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研究进度大纲</w:t>
      </w:r>
    </w:p>
    <w:p>
      <w:pPr>
        <w:pStyle w:val="shimo normal"/>
        <w:jc w:val="left"/>
      </w:pPr>
      <w:r>
        <w:t>智能硬件的故障检测系统。着重调研了智能洗衣机的传感器与控制系统，对其系统的可靠性进行了调研。</w:t>
      </w:r>
    </w:p>
    <w:p>
      <w:pPr>
        <w:pStyle w:val="shimo normal"/>
        <w:jc w:val="left"/>
      </w:pPr>
      <w:r>
        <w:t>智能硬件说明书中的故障解决方案查询与阅读。通过阅读方案，思考原帮助文档的输入方式。</w:t>
      </w:r>
    </w:p>
    <w:p>
      <w:pPr>
        <w:pStyle w:val="shimo normal"/>
        <w:jc w:val="left"/>
      </w:pPr>
      <w:r>
        <w:t>用户数据采集调研。阅读关于用户行为分析、用户数据采集等方面的内容，思考在软件应用方面输入端应该收集的数据内容。</w:t>
      </w:r>
    </w:p>
    <w:p>
      <w:pPr>
        <w:pStyle w:val="shimo normal"/>
        <w:jc w:val="left"/>
      </w:pPr>
      <w:r>
        <w:t>iiRDS调研。参考国外的iiRDS系统，阅读关于内容管理系统和元数据的资料，从中获得一定的思考。</w:t>
      </w:r>
    </w:p>
    <w:p>
      <w:pPr>
        <w:pStyle w:val="shimo normal"/>
        <w:jc w:val="left"/>
      </w:pPr>
      <w:r>
        <w:t>初步形成输入端的数据列表，并在存在需求的特定位置对实现方式进行简单描述。</w:t>
      </w:r>
    </w:p>
    <w:p>
      <w:pPr>
        <w:pStyle w:val="shimo normal"/>
        <w:jc w:val="left"/>
      </w:pPr>
      <w:r>
        <w:t>结合小组成员其他调查结果修改输入端数据。</w:t>
      </w:r>
    </w:p>
    <w:p>
      <w:pPr>
        <w:pStyle w:val="shimo heading 1"/>
        <w:spacing w:before="720"/>
        <w:jc w:val="left"/>
      </w:pPr>
      <w:r>
        <w:t>硬件方面</w:t>
      </w:r>
    </w:p>
    <w:p>
      <w:pPr>
        <w:pStyle w:val="shimo heading 2"/>
        <w:jc w:val="left"/>
      </w:pPr>
      <w:r>
        <w:t>自适应文档形式构思：</w:t>
      </w:r>
    </w:p>
    <w:p>
      <w:pPr>
        <w:pStyle w:val="shimo heading 3"/>
        <w:jc w:val="left"/>
      </w:pPr>
      <w:r>
        <w:t>安装APP</w:t>
      </w:r>
    </w:p>
    <w:p>
      <w:pPr>
        <w:pStyle w:val="shimo normal"/>
        <w:jc w:val="left"/>
      </w:pPr>
      <w:r>
        <w:t>针对硬件，自适应文档系统可以嵌入到控制智能设备的手机应用中，用户在购入设备后，扫描包装上的二维码即可下载硬件控制APP，在共用同一Wi-Fi的条件下，进行设置，此后用户即可远程对设备进行操控。（连接方式与目前的智能家居产品类似）</w:t>
      </w:r>
    </w:p>
    <w:p>
      <w:pPr>
        <w:pStyle w:val="shimo normal"/>
        <w:jc w:val="left"/>
      </w:pPr>
      <w:r>
        <w:t>通过这一过程我们输入端首先可以收集到的是设备的基础型号、内置软件版本号等内容。</w:t>
      </w:r>
    </w:p>
    <w:p>
      <w:pPr>
        <w:pStyle w:val="shimo normal"/>
        <w:jc w:val="left"/>
      </w:pPr>
      <w:r>
        <w:t>设备版本信息在设备安装时就记录在后台数据库中，设备内部嵌入的软件版本信息在每次更新都会记录到后台。当接收器发送故障内容到后台时，后台需要及时调出该设备的版本内容。</w:t>
      </w:r>
    </w:p>
    <w:p>
      <w:pPr>
        <w:pStyle w:val="shimo heading 3"/>
        <w:spacing w:before="720"/>
        <w:jc w:val="left"/>
      </w:pPr>
      <w:r>
        <w:t>调试设备</w:t>
      </w:r>
    </w:p>
    <w:p>
      <w:pPr>
        <w:pStyle w:val="shimo normal"/>
        <w:jc w:val="left"/>
      </w:pPr>
      <w:r>
        <w:t>用户可首先根据智能说明书指示进行设备调试。当系统监测到设备初次启动时，向系统发送“初次启动”指令，自动为用户推送装机流程视频、新手指引、模式调整视频/动态等用户须知内容。</w:t>
      </w:r>
    </w:p>
    <w:p>
      <w:pPr>
        <w:pStyle w:val="shimo heading 3"/>
        <w:spacing w:before="720"/>
        <w:jc w:val="left"/>
      </w:pPr>
      <w:r>
        <w:t>故障报警</w:t>
      </w:r>
    </w:p>
    <w:p>
      <w:pPr>
        <w:pStyle w:val="shimo normal"/>
        <w:jc w:val="left"/>
      </w:pPr>
      <w:r>
        <w:t>当设备出现问题时，传感器监测异常信号发送到数据库。系统根据智能分析手段，判定故障内容，并且在帮助文档列表中寻找对应的故障标签，在手机APP上发送故障处理方式给用户。</w:t>
      </w:r>
    </w:p>
    <w:p>
      <w:pPr>
        <w:pStyle w:val="shimo heading 2"/>
        <w:spacing w:before="720"/>
        <w:jc w:val="left"/>
      </w:pPr>
      <w:r>
        <w:t>输入端传感器设置</w:t>
      </w:r>
    </w:p>
    <w:p>
      <w:pPr>
        <w:pStyle w:val="shimo normal"/>
        <w:jc w:val="left"/>
      </w:pPr>
      <w:r>
        <w:t>这里我们以智能洗衣机为例，对传感器的设置和应用进行简述。</w:t>
      </w:r>
    </w:p>
    <w:p>
      <w:pPr>
        <w:pStyle w:val="shimo heading 3"/>
        <w:spacing w:before="720"/>
        <w:jc w:val="left"/>
      </w:pPr>
      <w:r>
        <w:t>温度传感器</w:t>
      </w:r>
    </w:p>
    <w:p>
      <w:pPr>
        <w:pStyle w:val="shimo normal"/>
        <w:jc w:val="left"/>
      </w:pPr>
      <w:r>
        <w:t>作用：对温度进行监控，针对故障情况或危险环境进行及时告警</w:t>
      </w:r>
    </w:p>
    <w:p>
      <w:pPr>
        <w:pStyle w:val="shimo normal"/>
        <w:jc w:val="left"/>
      </w:pPr>
      <w:r>
        <w:t>内置：监测零件温度。当温度传感器探知到零件温度过高时，发送信号至接收器端，接收器解码后，分析确认故障部位和故障类型，发送故障部位、故障类型，如“滚筒——过热”至后台。</w:t>
      </w:r>
    </w:p>
    <w:p>
      <w:pPr>
        <w:pStyle w:val="shimo normal"/>
        <w:jc w:val="left"/>
      </w:pPr>
      <w:r>
        <w:t>外置：监测环境温度，主要在洗衣机容易出故障的寒冷气温下生效。如气温降至零下，洗衣机由于温度过低无法正常工作。传感器监测室内温度，当气温超过阀值，发送信号至接收器端，接收器解码后，分析确认故障部位和故障类型，发送故障部位、故障类型信息，如“机体——温度过低”至后台。</w:t>
      </w:r>
    </w:p>
    <w:p>
      <w:pPr>
        <w:pStyle w:val="shimo heading 3"/>
        <w:spacing w:before="720"/>
        <w:jc w:val="left"/>
      </w:pPr>
      <w:r>
        <w:t>水浸传感器</w:t>
      </w:r>
    </w:p>
    <w:p>
      <w:pPr>
        <w:pStyle w:val="shimo normal"/>
        <w:jc w:val="left"/>
      </w:pPr>
      <w:r>
        <w:t>作用：防止洗衣机由于漏水，机体浸泡在水中过长时间而失灵。传感器监测水浸情况，发现在非洗涤阶段长期浸水，发送信号至接收器端，接收器解码后，确认故障部位和故障类型，如“机体浸水”至后台。</w:t>
      </w:r>
    </w:p>
    <w:p>
      <w:pPr>
        <w:pStyle w:val="shimo heading 3"/>
        <w:spacing w:before="720"/>
        <w:jc w:val="left"/>
      </w:pPr>
      <w:r>
        <w:t>重量传感器</w:t>
      </w:r>
    </w:p>
    <w:p>
      <w:pPr>
        <w:pStyle w:val="shimo normal"/>
        <w:jc w:val="left"/>
      </w:pPr>
      <w:r>
        <w:t>作用：监测衣物重量。传感器监测滚筒内衣物重量，当衣物过多时，发送信号至接收器端，接收器解码后，确认故障部位和故障类型，如“滚筒——衣物过多”至后台。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</w:rPr>
        <w:t>补充说明：针对以上信息，详细的故障分析和指令发送已经有相关的专利发表，在这一过程中不加赘述。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补充说明</w:t>
      </w:r>
    </w:p>
    <w:p>
      <w:pPr>
        <w:pStyle w:val="shimo heading 3"/>
        <w:jc w:val="left"/>
      </w:pPr>
      <w:r>
        <w:t>——智能洗衣机的智能化发展</w:t>
      </w:r>
    </w:p>
    <w:p>
      <w:pPr>
        <w:pStyle w:val="shimo normal"/>
        <w:jc w:val="left"/>
      </w:pPr>
      <w:r>
        <w:t>在目前的智能洗衣机系统中，智能化系统贯穿着洗衣机使用的整个流程。以西门子洗衣机为例，iSensoric智感系统贯穿西门子iQ500系列洗衣机的各个洗涤环节。通过流量传感器和负载传感器，iSensoric智感系统能够智能感应每次洗涤的衣物数量，在洗涤过程中精确测量水量和筒内水压，并且精准区分棉麻化纤和混合织物等衣物类型，为用户的每一次洗涤量身定制理想的洗</w:t>
      </w:r>
    </w:p>
    <w:p>
      <w:pPr>
        <w:pStyle w:val="shimo normal"/>
        <w:jc w:val="left"/>
      </w:pPr>
      <w:r>
        <w:t>涤方案。此外，多档位洗涤时间的设置，为用户提供更灵活的选择。创新除菌液选项，除菌预洗后自动运行洗涤程序，有效深入衣物，去除细菌。西门子iQ500系列洗衣机还设有筒清洁提示功能，基于洗涤次数，智能提示用户适时启动对内筒的清洁，让洁净不止于表面。</w:t>
      </w:r>
    </w:p>
    <w:p>
      <w:pPr>
        <w:pStyle w:val="shimo normal"/>
        <w:jc w:val="left"/>
      </w:pPr>
      <w:r>
        <w:t>这些使用方面的功能也可以融入到自适应文档之中，构建一个更加智能和完善的系统。</w:t>
      </w:r>
    </w:p>
    <w:p>
      <w:pPr>
        <w:pStyle w:val="shimo heading 1"/>
        <w:spacing w:before="720"/>
        <w:jc w:val="left"/>
      </w:pPr>
      <w:r>
        <w:t>软件方面</w:t>
      </w:r>
    </w:p>
    <w:p>
      <w:pPr>
        <w:pStyle w:val="shimo heading 2"/>
        <w:jc w:val="left"/>
      </w:pPr>
      <w:r>
        <w:t>设备信息采集</w:t>
      </w:r>
    </w:p>
    <w:p>
      <w:pPr>
        <w:pStyle w:val="shimo normal"/>
        <w:jc w:val="left"/>
      </w:pPr>
      <w:r>
        <w:t>电脑操作系统（mac\windows\linux)</w:t>
      </w:r>
    </w:p>
    <w:p>
      <w:pPr>
        <w:pStyle w:val="shimo normal"/>
        <w:jc w:val="left"/>
      </w:pPr>
      <w:r>
        <w:t>操作系统版本号</w:t>
      </w:r>
    </w:p>
    <w:p>
      <w:pPr>
        <w:pStyle w:val="shimo normal"/>
        <w:jc w:val="left"/>
      </w:pPr>
      <w:r>
        <w:t>采集软件版本</w:t>
      </w:r>
    </w:p>
    <w:p>
      <w:pPr>
        <w:pStyle w:val="shimo normal"/>
        <w:jc w:val="left"/>
      </w:pPr>
      <w:r>
        <w:t>检查设备网络状况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用户行为采集</w:t>
      </w:r>
    </w:p>
    <w:p>
      <w:pPr>
        <w:pStyle w:val="shimo normal"/>
        <w:jc w:val="left"/>
      </w:pPr>
      <w:r>
        <w:t>用户当前行为追踪，重点监测反复点击、反复撤销、鼠标长时间停留</w:t>
      </w:r>
    </w:p>
    <w:p>
      <w:pPr>
        <w:pStyle w:val="shimo normal"/>
        <w:jc w:val="left"/>
      </w:pPr>
      <w:r>
        <w:t>记录用户操作间隔</w:t>
      </w:r>
    </w:p>
    <w:p>
      <w:pPr>
        <w:pStyle w:val="shimo normal"/>
        <w:jc w:val="left"/>
      </w:pPr>
      <w:r>
        <w:t>用户登录信息（登录时间、登录地点）</w:t>
      </w:r>
    </w:p>
    <w:p>
      <w:pPr>
        <w:pStyle w:val="shimo normal"/>
        <w:jc w:val="left"/>
      </w:pPr>
      <w:r>
        <w:t>用户账号信息</w:t>
      </w:r>
    </w:p>
    <w:p>
      <w:pPr>
        <w:pStyle w:val="shimo normal"/>
        <w:jc w:val="left"/>
      </w:pPr>
      <w:r>
        <w:t>用户搜索语句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历史数据采集</w:t>
      </w:r>
    </w:p>
    <w:p>
      <w:pPr>
        <w:pStyle w:val="shimo normal"/>
        <w:jc w:val="left"/>
      </w:pPr>
      <w:r>
        <w:t>记录用户操作日志，协助分析用户当前处于何种操作，准确定位文档。</w:t>
      </w:r>
    </w:p>
    <w:p>
      <w:pPr>
        <w:pStyle w:val="shimo normal"/>
        <w:jc w:val="left"/>
      </w:pPr>
      <w:r>
        <w:t>用户安装的设备版本历史</w:t>
      </w:r>
    </w:p>
    <w:p>
      <w:pPr>
        <w:pStyle w:val="shimo normal"/>
        <w:jc w:val="left"/>
      </w:pPr>
      <w:r>
        <w:t>用户使用过的同公司软件</w:t>
      </w:r>
    </w:p>
    <w:p>
      <w:pPr>
        <w:pStyle w:val="shimo normal"/>
        <w:jc w:val="left"/>
      </w:pPr>
      <w:r>
        <w:t>帮助文档阅读历史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用户反馈采集</w:t>
      </w:r>
    </w:p>
    <w:p>
      <w:pPr>
        <w:pStyle w:val="shimo normal"/>
        <w:jc w:val="left"/>
      </w:pPr>
      <w:r>
        <w:t>统计用户对文档的满意程度</w:t>
      </w:r>
    </w:p>
    <w:p>
      <w:pPr>
        <w:pStyle w:val="shimo normal"/>
        <w:jc w:val="left"/>
      </w:pPr>
      <w:r>
        <w:t>统计用户主动提出的问题</w:t>
      </w:r>
    </w:p>
    <w:p>
      <w:pPr>
        <w:pStyle w:val="shimo normal"/>
        <w:jc w:val="left"/>
      </w:pPr>
      <w:r>
        <w:t>统计系统推荐的解决方案</w:t>
      </w:r>
    </w:p>
    <w:p>
      <w:pPr>
        <w:pStyle w:val="shimo normal"/>
        <w:jc w:val="left"/>
      </w:pPr>
      <w:r>
        <w:t>统计系统推荐的准确率</w:t>
      </w:r>
    </w:p>
    <w:p>
      <w:pPr>
        <w:pStyle w:val="shimo heading 2"/>
        <w:spacing w:before="720"/>
        <w:jc w:val="left"/>
      </w:pPr>
      <w:r>
        <w:t>补充说明</w:t>
      </w:r>
    </w:p>
    <w:p>
      <w:pPr>
        <w:pStyle w:val="shimo normal"/>
        <w:jc w:val="left"/>
      </w:pPr>
      <w:r>
        <w:t>对用户属性数据与用户行为数据进行清晰、统一定义。用户行为相关的数据，需要满足4W1H的描述，即谁、在什么时间、以过什么方式、在哪里、做了什么，描述这些信息的，就是用户id、设备号、访问ip、时间、时长、点击等数据的记录。有了这些信息，就可以去分析Why，即用户行为背后的原因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输入解码流程图</w:t>
      </w:r>
    </w:p>
    <w:p>
      <w:pPr>
        <w:pStyle w:val="shimo normal"/>
        <w:jc w:val="left"/>
      </w:pPr>
      <w:r>
        <w:t>总体流程图：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347608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4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数据思维导图</w:t>
      </w:r>
    </w:p>
    <w:p>
      <w:pPr>
        <w:pStyle w:val="shimo normal"/>
        <w:jc w:val="left"/>
      </w:pPr>
      <w:r>
        <w:drawing>
          <wp:inline distT="0" distR="0" distB="0" distL="0">
            <wp:extent cx="5216017" cy="248145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数据表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98"/>
        <w:gridCol w:w="1152"/>
        <w:gridCol w:w="2894"/>
        <w:gridCol w:w="1098"/>
        <w:gridCol w:w="2010"/>
      </w:tblGrid>
      <w:tr>
        <w:trPr>
          <w:trHeight w:val="450"/>
        </w:trPr>
        <w:tc>
          <w:tcPr>
            <w:tcW w:w="1098" w:type="dxa"/>
            <w:shd w:fill="cccccc"/>
            <w:vAlign w:val="top"/>
          </w:tcPr>
          <w:p>
            <w:pPr>
              <w:jc w:val="left"/>
            </w:pPr>
            <w:r>
              <w:rPr>
                <w:sz w:val="18"/>
              </w:rPr>
              <w:t>数据名称</w:t>
            </w:r>
          </w:p>
        </w:tc>
        <w:tc>
          <w:tcPr>
            <w:tcW w:w="1152" w:type="dxa"/>
            <w:shd w:fill="cccccc"/>
            <w:vAlign w:val="top"/>
          </w:tcPr>
          <w:p>
            <w:pPr>
              <w:jc w:val="left"/>
            </w:pPr>
            <w:r>
              <w:rPr>
                <w:sz w:val="18"/>
              </w:rPr>
              <w:t>来源</w:t>
            </w:r>
          </w:p>
        </w:tc>
        <w:tc>
          <w:tcPr>
            <w:tcW w:w="2894" w:type="dxa"/>
            <w:shd w:fill="cccccc"/>
            <w:vAlign w:val="top"/>
          </w:tcPr>
          <w:p>
            <w:pPr>
              <w:jc w:val="left"/>
            </w:pPr>
            <w:r>
              <w:rPr>
                <w:sz w:val="18"/>
              </w:rPr>
              <w:t>详细描述</w:t>
            </w:r>
          </w:p>
        </w:tc>
        <w:tc>
          <w:tcPr>
            <w:tcW w:w="1098" w:type="dxa"/>
            <w:shd w:fill="cccccc"/>
            <w:vAlign w:val="top"/>
          </w:tcPr>
          <w:p>
            <w:pPr>
              <w:jc w:val="left"/>
            </w:pPr>
            <w:r>
              <w:rPr>
                <w:sz w:val="18"/>
              </w:rPr>
              <w:t>信息类别</w:t>
            </w:r>
          </w:p>
        </w:tc>
        <w:tc>
          <w:tcPr>
            <w:tcW w:w="2010" w:type="dxa"/>
            <w:shd w:fill="cccccc"/>
            <w:vAlign w:val="top"/>
          </w:tcPr>
          <w:p>
            <w:pPr>
              <w:jc w:val="left"/>
            </w:pPr>
            <w:r>
              <w:rPr>
                <w:sz w:val="18"/>
              </w:rPr>
              <w:t>备注</w:t>
            </w:r>
          </w:p>
        </w:tc>
      </w:tr>
      <w:tr>
        <w:trPr>
          <w:trHeight w:val="450"/>
        </w:trPr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操作时间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设备系统时钟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记录用户的使用时间，年月日时分秒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操作地点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设备GPS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记录用户当前所处地点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区别于室内室外，这个着重于定位而不是环境</w:t>
            </w:r>
          </w:p>
        </w:tc>
      </w:tr>
      <w:tr>
        <w:trPr>
          <w:trHeight w:val="450"/>
        </w:trPr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当前天气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卫星信息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记录当前地点的气温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主要服务于硬件的故障告警，在气温过高或过低时更好地判断故障内容</w:t>
            </w:r>
          </w:p>
        </w:tc>
      </w:tr>
      <w:tr>
        <w:trPr>
          <w:trHeight w:val="450"/>
        </w:trPr>
        <w:tc>
          <w:tcPr>
            <w:tcW w:w="1098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当前湿度</w:t>
            </w:r>
          </w:p>
        </w:tc>
        <w:tc>
          <w:tcPr>
            <w:tcW w:w="1152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设备传感器</w:t>
            </w:r>
          </w:p>
        </w:tc>
        <w:tc>
          <w:tcPr>
            <w:tcW w:w="2894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记录当前环境的湿度</w:t>
            </w:r>
          </w:p>
        </w:tc>
        <w:tc>
          <w:tcPr>
            <w:tcW w:w="1098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环境噪音</w:t>
            </w:r>
          </w:p>
        </w:tc>
        <w:tc>
          <w:tcPr>
            <w:tcW w:w="1152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设备传感器</w:t>
            </w:r>
          </w:p>
        </w:tc>
        <w:tc>
          <w:tcPr>
            <w:tcW w:w="2894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记录当前环境的噪音</w:t>
            </w:r>
          </w:p>
        </w:tc>
        <w:tc>
          <w:tcPr>
            <w:tcW w:w="1098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（用处有多大还需要再思考）</w:t>
            </w:r>
          </w:p>
        </w:tc>
      </w:tr>
      <w:tr>
        <w:trPr>
          <w:trHeight w:val="450"/>
        </w:trPr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设备温度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设备传感器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记录设备运行温度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可用于判断设备是否过热，定位故障位置</w:t>
            </w:r>
          </w:p>
        </w:tc>
      </w:tr>
      <w:tr>
        <w:trPr>
          <w:trHeight w:val="450"/>
        </w:trPr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网络状态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设备系统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记录设备的网络状况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检测是否联网、网速等</w:t>
            </w:r>
          </w:p>
        </w:tc>
      </w:tr>
      <w:tr>
        <w:trPr>
          <w:trHeight w:val="450"/>
        </w:trPr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设备型号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设备系统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记录设备的型号，如洗衣机型号、电脑型号等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ef2f0"/>
            <w:vAlign w:val="center"/>
          </w:tcPr>
          <w:p>
            <w:pPr>
              <w:jc w:val="left"/>
            </w:pPr>
            <w:r>
              <w:rPr>
                <w:sz w:val="18"/>
              </w:rPr>
              <w:t>设备系统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设备系统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记录当前正在使用的系统，如Windows7、Mac OS 14.0等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软件版本</w:t>
            </w:r>
          </w:p>
        </w:tc>
        <w:tc>
          <w:tcPr>
            <w:tcW w:w="1152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软件系统</w:t>
            </w:r>
          </w:p>
        </w:tc>
        <w:tc>
          <w:tcPr>
            <w:tcW w:w="2894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记录当前正在使用的软件版本</w:t>
            </w:r>
          </w:p>
        </w:tc>
        <w:tc>
          <w:tcPr>
            <w:tcW w:w="1098" w:type="dxa"/>
            <w:shd w:fill="fef2f0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用户位置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设备传感器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GPS、红外、射频、蓝牙、移动基站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物理信息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用户情绪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设备摄像头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记录用户面部表情进行识别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用户知识水平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注册信息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在用户个人信息中进行管理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使用版本历史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登录信息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记录用户使用过哪几个版本的设备和软件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使用软件历史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登录信息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记录用户是否登录同一账号使用了同公司其他软硬件设备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启动次数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登录信息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记录用户对软件的使用次数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单次使用时长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登录信息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记录用户的单次使用时长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使用总时长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登录信息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记录用户的使用总时长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历史操作日志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系统操作日志列表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记录用户的一切操作行为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用户搜索记录</w:t>
            </w:r>
          </w:p>
        </w:tc>
        <w:tc>
          <w:tcPr>
            <w:tcW w:w="1152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设备系统</w:t>
            </w:r>
          </w:p>
        </w:tc>
        <w:tc>
          <w:tcPr>
            <w:tcW w:w="2894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记录用户的每次搜索需求</w:t>
            </w:r>
          </w:p>
        </w:tc>
        <w:tc>
          <w:tcPr>
            <w:tcW w:w="1098" w:type="dxa"/>
            <w:shd w:fill="f9eda6"/>
            <w:vAlign w:val="top"/>
          </w:tcPr>
          <w:p>
            <w:pPr>
              <w:jc w:val="left"/>
            </w:pPr>
            <w:r>
              <w:rPr>
                <w:sz w:val="18"/>
              </w:rPr>
              <w:t>用户信息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当前动作</w:t>
            </w:r>
          </w:p>
        </w:tc>
        <w:tc>
          <w:tcPr>
            <w:tcW w:w="1152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设备系统</w:t>
            </w:r>
          </w:p>
        </w:tc>
        <w:tc>
          <w:tcPr>
            <w:tcW w:w="2894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记录用户当前操作</w:t>
            </w:r>
          </w:p>
        </w:tc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行为信息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操作间隔</w:t>
            </w:r>
          </w:p>
        </w:tc>
        <w:tc>
          <w:tcPr>
            <w:tcW w:w="1152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设备系统</w:t>
            </w:r>
          </w:p>
        </w:tc>
        <w:tc>
          <w:tcPr>
            <w:tcW w:w="2894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记录用户当前每次操作之前的间隔</w:t>
            </w:r>
          </w:p>
        </w:tc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行为信息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满意程度</w:t>
            </w:r>
          </w:p>
        </w:tc>
        <w:tc>
          <w:tcPr>
            <w:tcW w:w="1152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调查结果</w:t>
            </w:r>
          </w:p>
        </w:tc>
        <w:tc>
          <w:tcPr>
            <w:tcW w:w="2894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记录用户对系统推荐的反馈</w:t>
            </w:r>
          </w:p>
        </w:tc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反馈信息</w:t>
            </w:r>
          </w:p>
        </w:tc>
        <w:tc>
          <w:tcPr>
            <w:tcW w:w="2010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满意度调查主要涉及问题判断是否准确、是否解决问题、生成的解决方案可读性可用性等。</w:t>
            </w:r>
          </w:p>
        </w:tc>
      </w:tr>
      <w:tr>
        <w:trPr>
          <w:trHeight w:val="450"/>
        </w:trPr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个人推荐</w:t>
            </w:r>
          </w:p>
        </w:tc>
        <w:tc>
          <w:tcPr>
            <w:tcW w:w="1152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推荐系统</w:t>
            </w:r>
          </w:p>
        </w:tc>
        <w:tc>
          <w:tcPr>
            <w:tcW w:w="2894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记录系统为当前用户推荐的结果</w:t>
            </w:r>
          </w:p>
        </w:tc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反馈信息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总体推荐</w:t>
            </w:r>
          </w:p>
        </w:tc>
        <w:tc>
          <w:tcPr>
            <w:tcW w:w="1152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推荐系统</w:t>
            </w:r>
          </w:p>
        </w:tc>
        <w:tc>
          <w:tcPr>
            <w:tcW w:w="2894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记录系统为全部用户推荐的结果</w:t>
            </w:r>
          </w:p>
        </w:tc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反馈信息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用户评价</w:t>
            </w:r>
          </w:p>
        </w:tc>
        <w:tc>
          <w:tcPr>
            <w:tcW w:w="1152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评价收集</w:t>
            </w:r>
          </w:p>
        </w:tc>
        <w:tc>
          <w:tcPr>
            <w:tcW w:w="2894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记录用户对系统的意见和建议</w:t>
            </w:r>
          </w:p>
        </w:tc>
        <w:tc>
          <w:tcPr>
            <w:tcW w:w="1098" w:type="dxa"/>
            <w:shd w:fill="e6fafa"/>
            <w:vAlign w:val="top"/>
          </w:tcPr>
          <w:p>
            <w:pPr>
              <w:jc w:val="left"/>
            </w:pPr>
            <w:r>
              <w:rPr>
                <w:sz w:val="18"/>
              </w:rPr>
              <w:t>反馈信息</w:t>
            </w:r>
          </w:p>
        </w:tc>
        <w:tc>
          <w:tcPr>
            <w:tcW w:w="2010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2019-06-26T12:53:54Z</dcterms:created>
  <dc:creator> </dc:creator>
</cp:coreProperties>
</file>