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Bayani Rafael A. Elogada</w:t>
      </w:r>
      <w:r>
        <w:rPr>
          <w:rFonts w:ascii="Arial" w:hAnsi="Arial"/>
        </w:rPr>
        <w:br/>
        <w:t>25B West Santiago St. Barangay Paltok</w:t>
        <w:br/>
        <w:t>Quezon City, Philippines 1105</w:t>
        <w:br/>
      </w:r>
      <w:r>
        <w:rPr>
          <w:rStyle w:val="InternetLink"/>
          <w:rFonts w:ascii="Arial" w:hAnsi="Arial"/>
        </w:rPr>
        <w:t>bayanielogada@gmail.com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 am an Ateneo/UP alumnus who has a knack for tech and anything cyber-related. I have intermediate experience in systems administration and webmastering, and extensive experience in documentation and content management.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Education</w:t>
      </w:r>
      <w:r>
        <w:rPr>
          <w:rFonts w:ascii="Arial" w:hAnsi="Arial"/>
        </w:rPr>
        <w:br/>
        <w:t>University of the Philippines Diliman</w:t>
        <w:br/>
        <w:t>BS Industrial Engineering undergraduate</w:t>
        <w:br/>
        <w:t>2010-2012</w:t>
        <w:br/>
        <w:br/>
        <w:t>Ateneo de Manila University</w:t>
        <w:br/>
        <w:t>High School Diploma</w:t>
        <w:br/>
        <w:t>2006-2010</w:t>
        <w:br/>
        <w:br/>
      </w:r>
      <w:r>
        <w:rPr>
          <w:rFonts w:ascii="Arial" w:hAnsi="Arial"/>
          <w:b/>
          <w:bCs/>
        </w:rPr>
        <w:t>Skills</w:t>
      </w:r>
      <w:r>
        <w:rPr>
          <w:rFonts w:ascii="Arial" w:hAnsi="Arial"/>
        </w:rPr>
        <w:br/>
        <w:t>Linux Administration – Debian and Ubuntu</w:t>
        <w:br/>
        <w:t>Microsoft Office</w:t>
        <w:br/>
        <w:t>HTML, Javascript, and CSS</w:t>
        <w:br/>
        <w:t>Documentation</w:t>
        <w:br/>
        <w:t>Experienced leading a team of 4</w:t>
        <w:br/>
        <w:br/>
      </w:r>
      <w:r>
        <w:rPr>
          <w:rFonts w:ascii="Arial" w:hAnsi="Arial"/>
          <w:b/>
          <w:bCs/>
        </w:rPr>
        <w:t>Infosec skills</w:t>
      </w:r>
      <w:r>
        <w:rPr>
          <w:rFonts w:ascii="Arial" w:hAnsi="Arial"/>
        </w:rPr>
        <w:br/>
        <w:t>Offensive Cybersecurity –</w:t>
        <w:br/>
        <w:tab/>
        <w:t>&gt; VAPTs (Fuzzing, scanners ie Zaproxy and Nmap, report-making)</w:t>
        <w:br/>
        <w:tab/>
        <w:t>&gt; manual exploitation (Has lab experience, see below)</w:t>
        <w:br/>
        <w:t>Defensive Cybersecurity –</w:t>
        <w:br/>
        <w:tab/>
        <w:t xml:space="preserve">&gt; On-prem: pfSense , </w:t>
      </w:r>
      <w:r>
        <w:rPr>
          <w:rFonts w:ascii="Arial" w:hAnsi="Arial"/>
        </w:rPr>
        <w:t xml:space="preserve">Wazuh, </w:t>
      </w:r>
      <w:r>
        <w:rPr>
          <w:rFonts w:ascii="Arial" w:hAnsi="Arial"/>
        </w:rPr>
        <w:t>OSSEC, Kismet</w:t>
        <w:br/>
        <w:tab/>
        <w:t>&gt; Cloud: WAFs (ModSec, Cloudflare proxies, Fail2Ban)</w:t>
        <w:br/>
        <w:t>Cyber Threat Intelligence –</w:t>
        <w:br/>
        <w:tab/>
        <w:t>&gt; Honeypots (Dionaea)</w:t>
        <w:br/>
        <w:tab/>
        <w:t>&gt; OSINT against enterprise targets</w:t>
        <w:br/>
        <w:tab/>
        <w:t>&gt; “lurking” in hacking forums</w:t>
        <w:br/>
        <w:t xml:space="preserve">Cybersecurity Lab experience – </w:t>
        <w:br/>
        <w:tab/>
        <w:t>&gt; Service-based (HackTheBox, Metasploitable)</w:t>
        <w:br/>
        <w:tab/>
        <w:t>&gt; Webapp-based (OWASP Juice Shop, Mutillidae)</w:t>
        <w:br/>
        <w:br/>
      </w:r>
      <w:r>
        <w:rPr>
          <w:rFonts w:ascii="Arial" w:hAnsi="Arial"/>
          <w:b/>
          <w:bCs/>
        </w:rPr>
        <w:t>Professional Experience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Junior Systems Administrator</w:t>
        <w:br/>
        <w:t>Sandman Software Systems Inc</w:t>
        <w:br/>
        <w:t>April 2022 onwards</w:t>
        <w:br/>
        <w:tab/>
        <w:t>&gt; infosec point-of-contact</w:t>
        <w:br/>
        <w:tab/>
        <w:t>&gt; cloud infrastructure management (GCP) including CI/CD and VMs</w:t>
        <w:br/>
        <w:tab/>
        <w:t>&gt; on-premise networking</w:t>
        <w:br/>
        <w:tab/>
        <w:t>&gt; VAPTs on-demand and monthly vuln assessments</w:t>
        <w:br/>
        <w:tab/>
        <w:t>&gt; internal tech support for managers</w:t>
        <w:br/>
        <w:br/>
        <w:t>IT consultant</w:t>
        <w:br/>
        <w:t>Mediator’s Network for Sustainable Peace Inc.</w:t>
        <w:br/>
        <w:t>July 2020</w:t>
        <w:br/>
        <w:tab/>
        <w:t>&gt; Gave input to Board of Trustees for tech solutions</w:t>
        <w:br/>
        <w:tab/>
        <w:t>&gt; Made way for permanent staff, including screening and training</w:t>
        <w:br/>
        <w:tab/>
        <w:t>&gt; Prepared tools for staff before being hired</w:t>
        <w:br/>
        <w:br/>
        <w:t>QA/DevOps intern</w:t>
        <w:br/>
        <w:t>Flowerstore PH/Blue Aurora Solutions</w:t>
        <w:br/>
        <w:t>October 2021 to January 2022</w:t>
        <w:br/>
        <w:tab/>
        <w:t>&gt; Coded the authentication mechanism</w:t>
        <w:br/>
        <w:tab/>
        <w:t>&gt; Provided 1 VAPT</w:t>
        <w:br/>
        <w:br/>
        <w:t>Documenter</w:t>
        <w:br/>
        <w:t>Mediator’s Network for Sustainable Peace Inc.</w:t>
        <w:br/>
        <w:t>2011-2015</w:t>
        <w:br/>
        <w:tab/>
        <w:t>&gt; Created documentations for training seminars</w:t>
        <w:br/>
        <w:tab/>
        <w:t>&gt; Transcribed for focus group discussions</w:t>
        <w:br/>
        <w:tab/>
        <w:t>&gt; Prepared minutes in focus group discussions</w:t>
        <w:br/>
        <w:tab/>
        <w:t>&gt; Field work: facilitator in events</w:t>
        <w:br/>
        <w:br/>
        <w:t>Technical Support</w:t>
        <w:br/>
        <w:t>Sitel Mandaluyong</w:t>
        <w:br/>
        <w:t>2019</w:t>
        <w:br/>
        <w:tab/>
        <w:t>&gt; Technical support for laptops and printers</w:t>
        <w:br/>
        <w:tab/>
        <w:t>&gt; Direct interaction with customers</w:t>
        <w:br/>
        <w:br/>
        <w:t>Bug Bounty Hunter</w:t>
        <w:br/>
        <w:t>Bugcrowd</w:t>
        <w:br/>
        <w:t>2018 onwards</w:t>
        <w:br/>
        <w:tab/>
        <w:t xml:space="preserve">&gt; </w:t>
      </w:r>
      <w:hyperlink r:id="rId2">
        <w:r>
          <w:rPr>
            <w:rStyle w:val="InternetLink"/>
            <w:rFonts w:ascii="Arial" w:hAnsi="Arial"/>
            <w:b w:val="false"/>
            <w:bCs w:val="false"/>
          </w:rPr>
          <w:t>https://bugcrowd.com/metamudkip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&gt; 69 points, 27 vulnerabilities, 100% accuracy</w:t>
        <w:br/>
        <w:br/>
      </w:r>
      <w:r>
        <w:rPr>
          <w:rFonts w:ascii="Arial" w:hAnsi="Arial"/>
          <w:b/>
          <w:bCs/>
        </w:rPr>
        <w:t>Certifications</w:t>
      </w:r>
      <w:r>
        <w:rPr>
          <w:rFonts w:ascii="Arial" w:hAnsi="Arial"/>
          <w:b w:val="false"/>
          <w:bCs w:val="false"/>
        </w:rPr>
        <w:br/>
        <w:t>CompTIA Security+ Bootcamp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Fast Track IT PH</w:t>
        <w:br/>
        <w:t>2020</w:t>
        <w:br/>
        <w:t>Certificate available on request</w:t>
        <w:br/>
        <w:br/>
        <w:t>References available on request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PH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PH" w:eastAsia="ja-JP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ugcrowd.com/metamudki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LibreOffice/7.3.2.2$Windows_X86_64 LibreOffice_project/49f2b1bff42cfccbd8f788c8dc32c1c309559be0</Application>
  <AppVersion>15.0000</AppVersion>
  <Pages>2</Pages>
  <Words>329</Words>
  <Characters>2087</Characters>
  <CharactersWithSpaces>2455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2022-11-20T19:05:04Z</dcterms:created>
  <dc:creator/>
  <dc:description/>
  <dc:language>en-PH</dc:language>
  <cp:lastModifiedBy/>
  <dcterms:modified xsi:type="dcterms:W3CDTF">2023-01-11T13:53:02Z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