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407" w:rsidRDefault="00D60095">
      <w:pPr>
        <w:pStyle w:val="Title"/>
      </w:pPr>
      <w:bookmarkStart w:id="0" w:name="_u722etmusgbq" w:colFirst="0" w:colLast="0"/>
      <w:bookmarkEnd w:id="0"/>
      <w:r>
        <w:t>Functional Flow</w:t>
      </w:r>
    </w:p>
    <w:p w:rsidR="00A67407" w:rsidRDefault="00A67407">
      <w:pPr>
        <w:pStyle w:val="normal0"/>
        <w:rPr>
          <w:u w:val="single"/>
        </w:rPr>
      </w:pPr>
    </w:p>
    <w:p w:rsidR="00A67407" w:rsidRPr="00D60095" w:rsidRDefault="00D60095">
      <w:pPr>
        <w:pStyle w:val="normal0"/>
        <w:rPr>
          <w:b/>
          <w:u w:val="single"/>
        </w:rPr>
      </w:pPr>
      <w:r w:rsidRPr="00D60095">
        <w:rPr>
          <w:b/>
          <w:u w:val="single"/>
        </w:rPr>
        <w:t>Blend:</w:t>
      </w:r>
    </w:p>
    <w:p w:rsidR="00D60095" w:rsidRDefault="00D60095">
      <w:pPr>
        <w:pStyle w:val="normal0"/>
      </w:pPr>
      <w:r>
        <w:t>In the blend UI screen, user should be able to select the SR available.</w:t>
      </w:r>
    </w:p>
    <w:p w:rsidR="00D60095" w:rsidRDefault="00D60095">
      <w:pPr>
        <w:pStyle w:val="normal0"/>
      </w:pPr>
      <w:r>
        <w:t>User should be able to see the data from the last approved blend plan, populated in the UI on create blend plan tab master parameters.</w:t>
      </w:r>
    </w:p>
    <w:p w:rsidR="00D60095" w:rsidRDefault="00D60095">
      <w:pPr>
        <w:pStyle w:val="normal0"/>
      </w:pPr>
      <w:r>
        <w:t>User should have the option to choose the hybrid method, by filling the age and cost percentage during the Create Blend Tab.</w:t>
      </w:r>
    </w:p>
    <w:p w:rsidR="00D60095" w:rsidRDefault="00D60095">
      <w:pPr>
        <w:pStyle w:val="normal0"/>
      </w:pPr>
      <w:r>
        <w:t xml:space="preserve">Also once the </w:t>
      </w:r>
      <w:proofErr w:type="spellStart"/>
      <w:r>
        <w:t>Hyva</w:t>
      </w:r>
      <w:proofErr w:type="spellEnd"/>
      <w:r>
        <w:t xml:space="preserve"> execution is completed, the average speed and average capacity of each vehicle type is to be calculated.</w:t>
      </w:r>
    </w:p>
    <w:p w:rsidR="00D60095" w:rsidRDefault="00D60095">
      <w:pPr>
        <w:pStyle w:val="normal0"/>
      </w:pPr>
    </w:p>
    <w:p w:rsidR="00D60095" w:rsidRPr="00D60095" w:rsidRDefault="00D60095">
      <w:pPr>
        <w:pStyle w:val="normal0"/>
        <w:rPr>
          <w:b/>
          <w:u w:val="single"/>
        </w:rPr>
      </w:pPr>
      <w:r>
        <w:rPr>
          <w:b/>
          <w:u w:val="single"/>
        </w:rPr>
        <w:t xml:space="preserve">Blend </w:t>
      </w:r>
      <w:r w:rsidRPr="00D60095">
        <w:rPr>
          <w:b/>
          <w:u w:val="single"/>
        </w:rPr>
        <w:t>UI:</w:t>
      </w:r>
    </w:p>
    <w:p w:rsidR="00A67407" w:rsidRDefault="00A67407">
      <w:pPr>
        <w:pStyle w:val="normal0"/>
      </w:pPr>
    </w:p>
    <w:p w:rsidR="00A67407" w:rsidRDefault="00D60095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7407" w:rsidRDefault="00A67407">
      <w:pPr>
        <w:pStyle w:val="normal0"/>
      </w:pPr>
    </w:p>
    <w:p w:rsidR="00A67407" w:rsidRDefault="00D60095">
      <w:pPr>
        <w:pStyle w:val="normal0"/>
        <w:numPr>
          <w:ilvl w:val="0"/>
          <w:numId w:val="2"/>
        </w:numPr>
      </w:pPr>
      <w:r>
        <w:t>U</w:t>
      </w:r>
      <w:r>
        <w:t xml:space="preserve">ser will be allowed to pick SR (if it available in the plant) and then get the stocks (by clicking on get stock details) according to their SR choice. </w:t>
      </w:r>
    </w:p>
    <w:p w:rsidR="00A67407" w:rsidRDefault="00A67407">
      <w:pPr>
        <w:pStyle w:val="normal0"/>
      </w:pPr>
    </w:p>
    <w:p w:rsidR="00A67407" w:rsidRDefault="00D60095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7407" w:rsidRDefault="00A67407">
      <w:pPr>
        <w:pStyle w:val="normal0"/>
      </w:pPr>
    </w:p>
    <w:p w:rsidR="00A67407" w:rsidRDefault="00D60095">
      <w:pPr>
        <w:pStyle w:val="normal0"/>
        <w:numPr>
          <w:ilvl w:val="0"/>
          <w:numId w:val="1"/>
        </w:numPr>
      </w:pPr>
      <w:r>
        <w:t xml:space="preserve">User will get the last approved blend plan values for certain fields; other fields from the </w:t>
      </w:r>
      <w:proofErr w:type="spellStart"/>
      <w:r>
        <w:t>config</w:t>
      </w:r>
      <w:proofErr w:type="spellEnd"/>
      <w:r>
        <w:t xml:space="preserve"> table. </w:t>
      </w:r>
    </w:p>
    <w:p w:rsidR="00A67407" w:rsidRDefault="00D60095">
      <w:pPr>
        <w:pStyle w:val="normal0"/>
        <w:numPr>
          <w:ilvl w:val="0"/>
          <w:numId w:val="1"/>
        </w:numPr>
      </w:pPr>
      <w:r>
        <w:t xml:space="preserve">The min and max </w:t>
      </w:r>
      <w:proofErr w:type="spellStart"/>
      <w:r>
        <w:t>gcv</w:t>
      </w:r>
      <w:proofErr w:type="spellEnd"/>
      <w:r>
        <w:t xml:space="preserve"> will be differing from the target </w:t>
      </w:r>
      <w:proofErr w:type="spellStart"/>
      <w:r>
        <w:t>gcv</w:t>
      </w:r>
      <w:proofErr w:type="spellEnd"/>
      <w:r>
        <w:t xml:space="preserve"> by a number that is configurable from the database. Say the diff is 50, and the target </w:t>
      </w:r>
      <w:proofErr w:type="spellStart"/>
      <w:r>
        <w:t>gcv</w:t>
      </w:r>
      <w:proofErr w:type="spellEnd"/>
      <w:r>
        <w:t xml:space="preserve"> </w:t>
      </w:r>
      <w:r>
        <w:t xml:space="preserve">is 3200, then min </w:t>
      </w:r>
      <w:proofErr w:type="spellStart"/>
      <w:r>
        <w:t>gcv</w:t>
      </w:r>
      <w:proofErr w:type="spellEnd"/>
      <w:r>
        <w:t xml:space="preserve"> is 3150 and max </w:t>
      </w:r>
      <w:proofErr w:type="spellStart"/>
      <w:r>
        <w:t>gcv</w:t>
      </w:r>
      <w:proofErr w:type="spellEnd"/>
      <w:r>
        <w:t xml:space="preserve"> is 3250. This diff values is configurable from the Db. </w:t>
      </w:r>
    </w:p>
    <w:p w:rsidR="00A67407" w:rsidRDefault="00D60095">
      <w:pPr>
        <w:pStyle w:val="normal0"/>
        <w:numPr>
          <w:ilvl w:val="0"/>
          <w:numId w:val="1"/>
        </w:numPr>
      </w:pPr>
      <w:proofErr w:type="spellStart"/>
      <w:r>
        <w:t>ALl</w:t>
      </w:r>
      <w:proofErr w:type="spellEnd"/>
      <w:r>
        <w:t xml:space="preserve"> these values will be auto populated and then they can be changed by the user</w:t>
      </w:r>
    </w:p>
    <w:p w:rsidR="00A67407" w:rsidRDefault="00D60095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7407" w:rsidRDefault="00A67407">
      <w:pPr>
        <w:pStyle w:val="normal0"/>
      </w:pPr>
    </w:p>
    <w:p w:rsidR="00A67407" w:rsidRDefault="00D60095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7407" w:rsidRDefault="00A67407">
      <w:pPr>
        <w:pStyle w:val="normal0"/>
      </w:pPr>
    </w:p>
    <w:p w:rsidR="00A67407" w:rsidRDefault="00D60095">
      <w:pPr>
        <w:pStyle w:val="normal0"/>
        <w:numPr>
          <w:ilvl w:val="0"/>
          <w:numId w:val="3"/>
        </w:numPr>
      </w:pPr>
      <w:r>
        <w:t xml:space="preserve">The age and cost parameters entered in the first field will be used to </w:t>
      </w:r>
      <w:r>
        <w:t>generate the hybrid blend plan.</w:t>
      </w:r>
    </w:p>
    <w:p w:rsidR="00A67407" w:rsidRDefault="00A67407">
      <w:pPr>
        <w:pStyle w:val="normal0"/>
      </w:pPr>
    </w:p>
    <w:p w:rsidR="00A67407" w:rsidRDefault="00D60095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387600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Pr="00D60095" w:rsidRDefault="00D60095">
      <w:pPr>
        <w:pStyle w:val="normal0"/>
        <w:rPr>
          <w:b/>
          <w:noProof/>
          <w:u w:val="single"/>
          <w:lang w:val="en-US"/>
        </w:rPr>
      </w:pPr>
      <w:r w:rsidRPr="00D60095">
        <w:rPr>
          <w:b/>
          <w:noProof/>
          <w:u w:val="single"/>
          <w:lang w:val="en-US"/>
        </w:rPr>
        <w:lastRenderedPageBreak/>
        <w:t>ERP of Material PO and Transporter PO:</w:t>
      </w:r>
    </w:p>
    <w:p w:rsidR="00D60095" w:rsidRDefault="00D60095">
      <w:pPr>
        <w:pStyle w:val="normal0"/>
        <w:rPr>
          <w:noProof/>
          <w:lang w:val="en-US"/>
        </w:rPr>
      </w:pPr>
      <w:r>
        <w:rPr>
          <w:noProof/>
          <w:lang w:val="en-US"/>
        </w:rPr>
        <w:t>The material PO and transporter PO details should be populated in the UI as a drop down based on the plant. This data should be available from the ERP table shared.</w:t>
      </w:r>
    </w:p>
    <w:p w:rsidR="00D60095" w:rsidRDefault="00D60095">
      <w:pPr>
        <w:pStyle w:val="normal0"/>
        <w:rPr>
          <w:noProof/>
          <w:lang w:val="en-US"/>
        </w:rPr>
      </w:pPr>
      <w:r>
        <w:rPr>
          <w:noProof/>
          <w:lang w:val="en-US"/>
        </w:rPr>
        <w:t>If the material PO or the transporter PO details are not available, the user should be able to type in the details manually.</w:t>
      </w: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b/>
          <w:noProof/>
          <w:u w:val="single"/>
          <w:lang w:val="en-US"/>
        </w:rPr>
      </w:pPr>
      <w:r w:rsidRPr="00D60095">
        <w:rPr>
          <w:b/>
          <w:noProof/>
          <w:u w:val="single"/>
          <w:lang w:val="en-US"/>
        </w:rPr>
        <w:t>UI flow:</w:t>
      </w:r>
    </w:p>
    <w:p w:rsidR="00D60095" w:rsidRPr="00D60095" w:rsidRDefault="00D60095">
      <w:pPr>
        <w:pStyle w:val="normal0"/>
        <w:rPr>
          <w:noProof/>
          <w:lang w:val="en-US"/>
        </w:rPr>
      </w:pPr>
      <w:r>
        <w:rPr>
          <w:noProof/>
          <w:lang w:val="en-US"/>
        </w:rPr>
        <w:t>Add/Edit DO Screen:</w:t>
      </w:r>
    </w:p>
    <w:p w:rsidR="00D60095" w:rsidRDefault="00D60095" w:rsidP="00D60095">
      <w:pPr>
        <w:pStyle w:val="normal0"/>
        <w:numPr>
          <w:ilvl w:val="0"/>
          <w:numId w:val="4"/>
        </w:numPr>
        <w:rPr>
          <w:noProof/>
          <w:lang w:val="en-US"/>
        </w:rPr>
      </w:pPr>
      <w:r>
        <w:rPr>
          <w:noProof/>
          <w:lang w:val="en-US"/>
        </w:rPr>
        <w:t>User clicks on the Add/Edit the DO.</w:t>
      </w:r>
    </w:p>
    <w:p w:rsidR="00D60095" w:rsidRDefault="00D60095" w:rsidP="00D60095">
      <w:pPr>
        <w:pStyle w:val="normal0"/>
        <w:numPr>
          <w:ilvl w:val="0"/>
          <w:numId w:val="4"/>
        </w:numPr>
        <w:rPr>
          <w:noProof/>
          <w:lang w:val="en-US"/>
        </w:rPr>
      </w:pPr>
      <w:r>
        <w:rPr>
          <w:noProof/>
          <w:lang w:val="en-US"/>
        </w:rPr>
        <w:t>User clicks on the Material PO field. The materail PO number should be displayed  as a drop down</w:t>
      </w:r>
    </w:p>
    <w:p w:rsidR="00D60095" w:rsidRDefault="00D60095">
      <w:pPr>
        <w:pStyle w:val="normal0"/>
        <w:rPr>
          <w:noProof/>
          <w:lang w:val="en-US"/>
        </w:rPr>
      </w:pPr>
      <w:r w:rsidRPr="00D60095">
        <w:rPr>
          <w:noProof/>
          <w:lang w:val="en-US"/>
        </w:rPr>
        <w:drawing>
          <wp:inline distT="114300" distB="114300" distL="114300" distR="114300">
            <wp:extent cx="5943600" cy="2959100"/>
            <wp:effectExtent l="1905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095" w:rsidRDefault="00D60095">
      <w:pPr>
        <w:pStyle w:val="normal0"/>
        <w:rPr>
          <w:noProof/>
          <w:lang w:val="en-US"/>
        </w:rPr>
      </w:pPr>
      <w:r>
        <w:rPr>
          <w:noProof/>
          <w:lang w:val="en-US"/>
        </w:rPr>
        <w:t xml:space="preserve"> </w:t>
      </w: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</w:p>
    <w:p w:rsidR="00D60095" w:rsidRDefault="00D60095">
      <w:pPr>
        <w:pStyle w:val="normal0"/>
        <w:rPr>
          <w:noProof/>
          <w:lang w:val="en-US"/>
        </w:rPr>
      </w:pPr>
      <w:r>
        <w:rPr>
          <w:noProof/>
          <w:lang w:val="en-US"/>
        </w:rPr>
        <w:lastRenderedPageBreak/>
        <w:t>Add/Edit Transporter:</w:t>
      </w:r>
    </w:p>
    <w:p w:rsidR="00D60095" w:rsidRDefault="00D60095" w:rsidP="00D60095">
      <w:pPr>
        <w:pStyle w:val="normal0"/>
        <w:numPr>
          <w:ilvl w:val="0"/>
          <w:numId w:val="4"/>
        </w:numPr>
        <w:rPr>
          <w:noProof/>
          <w:lang w:val="en-US"/>
        </w:rPr>
      </w:pPr>
      <w:r>
        <w:rPr>
          <w:noProof/>
          <w:lang w:val="en-US"/>
        </w:rPr>
        <w:t>User clicks on the Add/Edit the Transporter.</w:t>
      </w:r>
    </w:p>
    <w:p w:rsidR="00D60095" w:rsidRDefault="00D60095" w:rsidP="00D60095">
      <w:pPr>
        <w:pStyle w:val="normal0"/>
        <w:numPr>
          <w:ilvl w:val="0"/>
          <w:numId w:val="4"/>
        </w:numPr>
        <w:rPr>
          <w:noProof/>
          <w:lang w:val="en-US"/>
        </w:rPr>
      </w:pPr>
      <w:r>
        <w:rPr>
          <w:noProof/>
          <w:lang w:val="en-US"/>
        </w:rPr>
        <w:t>User clicks on the Transporter PO No field. The materail PO number should be displayed  as a drop down</w:t>
      </w:r>
    </w:p>
    <w:p w:rsidR="00D60095" w:rsidRDefault="00D60095">
      <w:pPr>
        <w:pStyle w:val="normal0"/>
        <w:rPr>
          <w:noProof/>
          <w:lang w:val="en-US"/>
        </w:rPr>
      </w:pPr>
    </w:p>
    <w:p w:rsidR="00D60095" w:rsidRPr="00D60095" w:rsidRDefault="00D60095">
      <w:pPr>
        <w:pStyle w:val="normal0"/>
        <w:rPr>
          <w:noProof/>
          <w:vanish/>
          <w:lang w:val="en-US"/>
        </w:rPr>
      </w:pPr>
    </w:p>
    <w:p w:rsidR="00A67407" w:rsidRDefault="00D60095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8448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7407" w:rsidRDefault="00A67407">
      <w:pPr>
        <w:pStyle w:val="normal0"/>
      </w:pPr>
    </w:p>
    <w:p w:rsidR="00A67407" w:rsidRDefault="00A67407">
      <w:pPr>
        <w:pStyle w:val="normal0"/>
      </w:pPr>
    </w:p>
    <w:p w:rsidR="00A67407" w:rsidRDefault="00A67407">
      <w:pPr>
        <w:pStyle w:val="normal0"/>
      </w:pPr>
    </w:p>
    <w:p w:rsidR="00A67407" w:rsidRDefault="00D60095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971800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095" w:rsidRDefault="00D60095">
      <w:pPr>
        <w:pStyle w:val="normal0"/>
      </w:pPr>
    </w:p>
    <w:p w:rsidR="00D60095" w:rsidRDefault="00D60095">
      <w:pPr>
        <w:pStyle w:val="normal0"/>
      </w:pPr>
    </w:p>
    <w:p w:rsidR="00D60095" w:rsidRDefault="00D60095">
      <w:pPr>
        <w:pStyle w:val="normal0"/>
      </w:pPr>
    </w:p>
    <w:p w:rsidR="00D60095" w:rsidRDefault="00D60095">
      <w:pPr>
        <w:pStyle w:val="normal0"/>
        <w:rPr>
          <w:b/>
          <w:u w:val="single"/>
        </w:rPr>
      </w:pPr>
      <w:r w:rsidRPr="00D60095">
        <w:rPr>
          <w:b/>
          <w:u w:val="single"/>
        </w:rPr>
        <w:t>Mine Doc Bug Fixes:</w:t>
      </w:r>
    </w:p>
    <w:p w:rsidR="00D60095" w:rsidRDefault="00D60095">
      <w:pPr>
        <w:pStyle w:val="normal0"/>
        <w:rPr>
          <w:b/>
          <w:u w:val="single"/>
        </w:rPr>
      </w:pPr>
    </w:p>
    <w:p w:rsidR="00D60095" w:rsidRDefault="00D60095">
      <w:pPr>
        <w:pStyle w:val="normal0"/>
      </w:pPr>
      <w:r>
        <w:t xml:space="preserve">The data format correction for the fields – </w:t>
      </w:r>
      <w:proofErr w:type="spellStart"/>
      <w:r>
        <w:t>Challan</w:t>
      </w:r>
      <w:proofErr w:type="spellEnd"/>
      <w:r>
        <w:t xml:space="preserve"> Date, Source </w:t>
      </w:r>
      <w:proofErr w:type="spellStart"/>
      <w:r>
        <w:t>Dep</w:t>
      </w:r>
      <w:proofErr w:type="spellEnd"/>
      <w:r>
        <w:t xml:space="preserve"> Date.</w:t>
      </w:r>
    </w:p>
    <w:p w:rsidR="00D60095" w:rsidRDefault="00D60095">
      <w:pPr>
        <w:pStyle w:val="normal0"/>
      </w:pPr>
      <w:r>
        <w:t>Disable the scan area once the scan is done to avoid any manual alterations to the scanned data.</w:t>
      </w:r>
    </w:p>
    <w:p w:rsidR="00D60095" w:rsidRDefault="00D60095">
      <w:pPr>
        <w:pStyle w:val="normal0"/>
      </w:pPr>
    </w:p>
    <w:p w:rsidR="00D60095" w:rsidRDefault="00D60095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943600" cy="313386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95" w:rsidRDefault="00D60095">
      <w:pPr>
        <w:pStyle w:val="normal0"/>
      </w:pPr>
    </w:p>
    <w:p w:rsidR="00D60095" w:rsidRPr="00D60095" w:rsidRDefault="00D60095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943600" cy="2266883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sectPr w:rsidR="00D60095" w:rsidRPr="00D60095" w:rsidSect="00A6740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4F4F34"/>
    <w:multiLevelType w:val="hybridMultilevel"/>
    <w:tmpl w:val="A580B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903B63"/>
    <w:multiLevelType w:val="multilevel"/>
    <w:tmpl w:val="2DC2F4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754F3A6C"/>
    <w:multiLevelType w:val="multilevel"/>
    <w:tmpl w:val="1A9AE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8860588"/>
    <w:multiLevelType w:val="multilevel"/>
    <w:tmpl w:val="C08EA0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A67407"/>
    <w:rsid w:val="00A67407"/>
    <w:rsid w:val="00D600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A6740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A6740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A6740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A6740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A6740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A6740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67407"/>
  </w:style>
  <w:style w:type="paragraph" w:styleId="Title">
    <w:name w:val="Title"/>
    <w:basedOn w:val="normal0"/>
    <w:next w:val="normal0"/>
    <w:rsid w:val="00A67407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A67407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0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0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49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313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Pro</cp:lastModifiedBy>
  <cp:revision>2</cp:revision>
  <dcterms:created xsi:type="dcterms:W3CDTF">2020-09-04T06:37:00Z</dcterms:created>
  <dcterms:modified xsi:type="dcterms:W3CDTF">2020-09-04T06:37:00Z</dcterms:modified>
</cp:coreProperties>
</file>