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F" w:rsidRPr="003A5073" w:rsidRDefault="0087236F" w:rsidP="0087236F">
      <w:pPr>
        <w:pStyle w:val="Title"/>
      </w:pPr>
      <w:r>
        <w:t xml:space="preserve">Staging Release </w:t>
      </w:r>
    </w:p>
    <w:p w:rsidR="00A115AD" w:rsidRDefault="00A115AD">
      <w:pPr>
        <w:jc w:val="center"/>
        <w:rPr>
          <w:outline/>
          <w:color w:val="ED7D31" w:themeColor="accent2"/>
          <w:sz w:val="40"/>
          <w:szCs w:val="40"/>
          <w:lang w:val="en-IN"/>
        </w:rPr>
      </w:pP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proofErr w:type="spellStart"/>
      <w:r>
        <w:t>ip</w:t>
      </w:r>
      <w:proofErr w:type="spellEnd"/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"http://10.36.121.59:8092"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imageApi:'http</w:t>
      </w:r>
      <w:proofErr w:type="spellEnd"/>
      <w:r>
        <w:t>://10.36.121.59:8083',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blendApi:'http</w:t>
      </w:r>
      <w:proofErr w:type="spellEnd"/>
      <w:r>
        <w:t>://10.36.121.59:8091',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'http://10.36.121.59:9066',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apiUrl:'http</w:t>
      </w:r>
      <w:proofErr w:type="spellEnd"/>
      <w:r>
        <w:t>://10.36.121.59:8092',</w:t>
      </w:r>
    </w:p>
    <w:p w:rsidR="00D37B25" w:rsidRDefault="00D37B25" w:rsidP="00D37B25">
      <w:proofErr w:type="spellStart"/>
      <w:r w:rsidRPr="00D61D3B">
        <w:t>database.properties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>
        <w:t>:@10.36.121.59:1521:CSCDEV</w:t>
      </w:r>
    </w:p>
    <w:p w:rsidR="00D37B25" w:rsidRDefault="00D37B25" w:rsidP="00D37B25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=CSCTS_BLEND</w:t>
      </w:r>
    </w:p>
    <w:p w:rsidR="00D37B25" w:rsidRDefault="00D37B25" w:rsidP="00D37B25">
      <w:r w:rsidRPr="00D61D3B">
        <w:t>application.yml</w:t>
      </w:r>
    </w:p>
    <w:p w:rsidR="00D37B25" w:rsidRDefault="00D37B25" w:rsidP="00D37B25">
      <w:pPr>
        <w:pStyle w:val="ListParagraph"/>
        <w:numPr>
          <w:ilvl w:val="0"/>
          <w:numId w:val="6"/>
        </w:numPr>
      </w:pPr>
      <w:r>
        <w:t>port: 8092</w:t>
      </w:r>
    </w:p>
    <w:p w:rsidR="00D37B25" w:rsidRDefault="00D37B25" w:rsidP="00D37B25">
      <w:pPr>
        <w:pStyle w:val="ListParagraph"/>
        <w:numPr>
          <w:ilvl w:val="0"/>
          <w:numId w:val="6"/>
        </w:numPr>
      </w:pPr>
      <w:proofErr w:type="gramStart"/>
      <w:r>
        <w:t>append</w:t>
      </w:r>
      <w:proofErr w:type="gramEnd"/>
      <w:r>
        <w:t xml:space="preserve"> 1111 to the value of "</w:t>
      </w:r>
      <w:proofErr w:type="spellStart"/>
      <w:r>
        <w:t>plant</w:t>
      </w:r>
      <w:r w:rsidRPr="00E23AD8">
        <w:t>.sms.gateway.apikey</w:t>
      </w:r>
      <w:proofErr w:type="spellEnd"/>
      <w:r>
        <w:t xml:space="preserve">" for the </w:t>
      </w:r>
      <w:proofErr w:type="spellStart"/>
      <w:r>
        <w:t>sms</w:t>
      </w:r>
      <w:proofErr w:type="spellEnd"/>
      <w:r>
        <w:t xml:space="preserve"> to get triggered in DEV.</w:t>
      </w:r>
    </w:p>
    <w:p w:rsidR="00D37B25" w:rsidRDefault="00D37B25" w:rsidP="00D37B25">
      <w:pPr>
        <w:pStyle w:val="ListParagraph"/>
        <w:numPr>
          <w:ilvl w:val="0"/>
          <w:numId w:val="6"/>
        </w:numPr>
      </w:pPr>
      <w:proofErr w:type="gramStart"/>
      <w:r>
        <w:t>change</w:t>
      </w:r>
      <w:proofErr w:type="gramEnd"/>
      <w:r>
        <w:t xml:space="preserve"> the value of "</w:t>
      </w:r>
      <w:r w:rsidRPr="00E23AD8">
        <w:t>environment</w:t>
      </w:r>
      <w:r>
        <w:t>" to DEV (anything other than "PROD").</w:t>
      </w:r>
    </w:p>
    <w:p w:rsidR="00D37B25" w:rsidRDefault="00D37B25" w:rsidP="00A115AD">
      <w:pPr>
        <w:rPr>
          <w:b/>
          <w:sz w:val="32"/>
          <w:szCs w:val="32"/>
        </w:rPr>
      </w:pPr>
    </w:p>
    <w:p w:rsidR="00D37B25" w:rsidRDefault="00D37B25" w:rsidP="00A115AD">
      <w:pPr>
        <w:rPr>
          <w:b/>
          <w:sz w:val="32"/>
          <w:szCs w:val="32"/>
        </w:rPr>
      </w:pP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Pr="00F47D27" w:rsidRDefault="00CA5C0D" w:rsidP="00A115AD">
      <w:pPr>
        <w:rPr>
          <w:b/>
          <w:sz w:val="28"/>
          <w:szCs w:val="32"/>
        </w:rPr>
      </w:pPr>
    </w:p>
    <w:p w:rsidR="00A115AD" w:rsidRDefault="005E7995" w:rsidP="003F7FF4">
      <w:pPr>
        <w:pStyle w:val="ListParagraph"/>
        <w:numPr>
          <w:ilvl w:val="0"/>
          <w:numId w:val="6"/>
        </w:numPr>
        <w:rPr>
          <w:sz w:val="24"/>
          <w:szCs w:val="32"/>
        </w:rPr>
      </w:pPr>
      <w:r>
        <w:t>No</w:t>
      </w:r>
      <w:r w:rsidR="00A115AD">
        <w:rPr>
          <w:sz w:val="24"/>
          <w:szCs w:val="32"/>
        </w:rPr>
        <w:br w:type="page"/>
      </w:r>
    </w:p>
    <w:p w:rsidR="00A115AD" w:rsidRPr="00A115AD" w:rsidRDefault="00A115AD" w:rsidP="00A115AD">
      <w:pPr>
        <w:rPr>
          <w:b/>
          <w:sz w:val="32"/>
          <w:szCs w:val="32"/>
        </w:rPr>
      </w:pPr>
      <w:r w:rsidRPr="00A115AD">
        <w:rPr>
          <w:b/>
          <w:sz w:val="32"/>
          <w:szCs w:val="32"/>
        </w:rPr>
        <w:lastRenderedPageBreak/>
        <w:t>Files Modified:</w:t>
      </w:r>
    </w:p>
    <w:p w:rsidR="00A115AD" w:rsidRDefault="00A115AD" w:rsidP="00A115AD">
      <w:pPr>
        <w:rPr>
          <w:sz w:val="24"/>
          <w:szCs w:val="32"/>
        </w:rPr>
      </w:pPr>
    </w:p>
    <w:p w:rsidR="00595279" w:rsidRPr="00595279" w:rsidRDefault="00415F98" w:rsidP="00595279">
      <w:pPr>
        <w:rPr>
          <w:b/>
        </w:rPr>
      </w:pPr>
      <w:r>
        <w:rPr>
          <w:b/>
        </w:rPr>
        <w:t>Search y</w:t>
      </w:r>
      <w:r w:rsidR="00595279" w:rsidRPr="00595279">
        <w:rPr>
          <w:b/>
        </w:rPr>
        <w:t>ard special sampling API:</w:t>
      </w:r>
    </w:p>
    <w:p w:rsidR="00AC7BAE" w:rsidRDefault="00C73508" w:rsidP="00C73508">
      <w:r w:rsidRPr="00C73508">
        <w:t>entry-gate-service/src/main/java/com/cscts/entrygate/sampling/dao/impl/CsctsSamplingDaoImpl.java</w:t>
      </w:r>
    </w:p>
    <w:p w:rsidR="00AC7BAE" w:rsidRDefault="00AC7BAE" w:rsidP="00595279"/>
    <w:p w:rsidR="00595279" w:rsidRDefault="00595279" w:rsidP="00595279"/>
    <w:p w:rsidR="00595279" w:rsidRPr="00595279" w:rsidRDefault="00415F98" w:rsidP="00595279">
      <w:pPr>
        <w:rPr>
          <w:b/>
        </w:rPr>
      </w:pPr>
      <w:r>
        <w:rPr>
          <w:b/>
        </w:rPr>
        <w:t>Search y</w:t>
      </w:r>
      <w:r w:rsidR="00595279" w:rsidRPr="00595279">
        <w:rPr>
          <w:b/>
        </w:rPr>
        <w:t>ard special sampling UI:</w:t>
      </w:r>
    </w:p>
    <w:p w:rsidR="00AC7BAE" w:rsidRDefault="00C73508" w:rsidP="00C73508">
      <w:r w:rsidRPr="00C73508">
        <w:t>entry-gate-service/src/main/hindalco-ui/src/app/component/yard-sampling-approval/yard-sampling-approval.component.html</w:t>
      </w:r>
    </w:p>
    <w:p w:rsidR="00C73508" w:rsidRDefault="00C73508" w:rsidP="00C73508">
      <w:r w:rsidRPr="00C73508">
        <w:t>entry-gate-service/src/main/hindalco-ui/src/app/component/yard-sampling-approval/yard-sampling-approval.component.ts</w:t>
      </w:r>
    </w:p>
    <w:p w:rsidR="00C73508" w:rsidRDefault="00C73508" w:rsidP="00C73508">
      <w:r w:rsidRPr="00C73508">
        <w:t>entry-gate-service/src/main/hindalco-ui/src/app/dialogModal/inline-edit/inline-edit.component.html</w:t>
      </w:r>
    </w:p>
    <w:p w:rsidR="00C73508" w:rsidRDefault="00C73508" w:rsidP="00C73508"/>
    <w:p w:rsidR="00C73508" w:rsidRDefault="00C73508" w:rsidP="00C73508"/>
    <w:p w:rsidR="00C73508" w:rsidRDefault="00C73508" w:rsidP="00C73508"/>
    <w:p w:rsidR="00C73508" w:rsidRPr="00C73508" w:rsidRDefault="00C73508" w:rsidP="00C73508">
      <w:pPr>
        <w:rPr>
          <w:b/>
          <w:bCs/>
        </w:rPr>
      </w:pPr>
      <w:r w:rsidRPr="00C73508">
        <w:rPr>
          <w:b/>
          <w:bCs/>
        </w:rPr>
        <w:t>Blend Inactive vehicles API fix:</w:t>
      </w:r>
    </w:p>
    <w:p w:rsidR="00C73508" w:rsidRDefault="00C73508" w:rsidP="00C73508"/>
    <w:p w:rsidR="00C73508" w:rsidRDefault="00C73508" w:rsidP="00C73508">
      <w:r w:rsidRPr="00C73508">
        <w:t>entry-gate-service/src/main/java/com/cscts/entrygate/job/dao/impl/CsctsJobDaoImpl.java</w:t>
      </w:r>
    </w:p>
    <w:p w:rsidR="00C73508" w:rsidRDefault="00C73508" w:rsidP="00C73508">
      <w:r w:rsidRPr="00C73508">
        <w:t>entry-gate-service/</w:t>
      </w:r>
      <w:proofErr w:type="spellStart"/>
      <w:r w:rsidRPr="00C73508">
        <w:t>src</w:t>
      </w:r>
      <w:proofErr w:type="spellEnd"/>
      <w:r w:rsidRPr="00C73508">
        <w:t>/main/resources/application-db-queries.yml</w:t>
      </w:r>
    </w:p>
    <w:p w:rsidR="0047531F" w:rsidRDefault="0047531F" w:rsidP="00C73508"/>
    <w:p w:rsidR="0047531F" w:rsidRDefault="0047531F" w:rsidP="00C73508"/>
    <w:p w:rsidR="0047531F" w:rsidRPr="0047531F" w:rsidRDefault="0047531F" w:rsidP="00C73508">
      <w:pPr>
        <w:rPr>
          <w:b/>
        </w:rPr>
      </w:pPr>
      <w:r w:rsidRPr="0047531F">
        <w:rPr>
          <w:b/>
        </w:rPr>
        <w:t>Source Mapping Change Files Fix:</w:t>
      </w:r>
    </w:p>
    <w:p w:rsidR="00A115AD" w:rsidRDefault="00A115AD" w:rsidP="00A115AD">
      <w:pPr>
        <w:rPr>
          <w:outline/>
          <w:color w:val="ED7D31" w:themeColor="accent2"/>
          <w:sz w:val="40"/>
          <w:szCs w:val="40"/>
          <w:lang w:val="en-IN"/>
        </w:rPr>
      </w:pPr>
    </w:p>
    <w:p w:rsidR="0047531F" w:rsidRDefault="0047531F" w:rsidP="00A115AD">
      <w:r w:rsidRPr="0047531F">
        <w:t>entry-gate-service/src/main/java/com/cscts/entrygate/dorecon/dao/impl/CsctsDoReconDaoImpl.java</w:t>
      </w:r>
    </w:p>
    <w:p w:rsidR="0047531F" w:rsidRDefault="0047531F" w:rsidP="00A115AD">
      <w:r w:rsidRPr="0047531F">
        <w:t>entry-gate-service/src/main/java/com/cscts/entrygate/minedispatch/dao/impl/CsctsMineDispatchDaoImpl.java</w:t>
      </w:r>
    </w:p>
    <w:p w:rsidR="0047531F" w:rsidRPr="0047531F" w:rsidRDefault="0047531F" w:rsidP="00A115AD"/>
    <w:p w:rsidR="00B83C6F" w:rsidRDefault="00B83C6F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color w:val="ED7D31" w:themeColor="accent2"/>
          <w:sz w:val="40"/>
          <w:szCs w:val="40"/>
          <w:lang w:val="en-IN"/>
        </w:rPr>
        <w:br w:type="page"/>
      </w:r>
    </w:p>
    <w:p w:rsidR="00B83C6F" w:rsidRDefault="008723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Folder compare snapshot</w:t>
      </w:r>
      <w:r w:rsidR="00B83C6F" w:rsidRPr="00B83C6F">
        <w:rPr>
          <w:b/>
          <w:sz w:val="32"/>
          <w:szCs w:val="32"/>
        </w:rPr>
        <w:t>:</w:t>
      </w:r>
    </w:p>
    <w:p w:rsidR="00B83C6F" w:rsidRDefault="00B83C6F">
      <w:pPr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</w:p>
    <w:p w:rsidR="00515B32" w:rsidRDefault="00C73508" w:rsidP="00AC7BAE">
      <w:pPr>
        <w:tabs>
          <w:tab w:val="left" w:pos="2431"/>
        </w:tabs>
        <w:rPr>
          <w:b/>
          <w:sz w:val="32"/>
          <w:szCs w:val="32"/>
        </w:rPr>
      </w:pPr>
      <w:r w:rsidRPr="00C73508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274310" cy="2474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32" w:rsidRDefault="00515B32" w:rsidP="00AC7BAE">
      <w:pPr>
        <w:tabs>
          <w:tab w:val="left" w:pos="2431"/>
        </w:tabs>
        <w:rPr>
          <w:b/>
          <w:sz w:val="32"/>
          <w:szCs w:val="32"/>
        </w:rPr>
      </w:pPr>
    </w:p>
    <w:p w:rsidR="00515B32" w:rsidRDefault="00C73508" w:rsidP="00AC7BAE">
      <w:pPr>
        <w:tabs>
          <w:tab w:val="left" w:pos="2431"/>
        </w:tabs>
        <w:rPr>
          <w:b/>
          <w:sz w:val="32"/>
          <w:szCs w:val="32"/>
        </w:rPr>
      </w:pPr>
      <w:r w:rsidRPr="00C73508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274310" cy="184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08" w:rsidRDefault="00C73508" w:rsidP="00AC7BAE">
      <w:pPr>
        <w:tabs>
          <w:tab w:val="left" w:pos="2431"/>
        </w:tabs>
        <w:rPr>
          <w:b/>
          <w:sz w:val="32"/>
          <w:szCs w:val="32"/>
        </w:rPr>
      </w:pPr>
    </w:p>
    <w:p w:rsidR="00C73508" w:rsidRDefault="00C73508" w:rsidP="00AC7BAE">
      <w:pPr>
        <w:tabs>
          <w:tab w:val="left" w:pos="2431"/>
        </w:tabs>
        <w:rPr>
          <w:b/>
          <w:sz w:val="32"/>
          <w:szCs w:val="32"/>
        </w:rPr>
      </w:pPr>
      <w:r w:rsidRPr="00C73508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274310" cy="2014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08" w:rsidRDefault="00C73508" w:rsidP="00AC7BAE">
      <w:pPr>
        <w:tabs>
          <w:tab w:val="left" w:pos="2431"/>
        </w:tabs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2D5950" w:rsidRDefault="002D5950" w:rsidP="002D5950">
      <w:pPr>
        <w:pStyle w:val="ListParagraph"/>
        <w:numPr>
          <w:ilvl w:val="0"/>
          <w:numId w:val="6"/>
        </w:numPr>
      </w:pPr>
      <w:r>
        <w:t>The entry gate application current version is 0.1</w:t>
      </w:r>
      <w:r w:rsidR="007149F9">
        <w:t>7</w:t>
      </w:r>
    </w:p>
    <w:p w:rsidR="002D5950" w:rsidRDefault="002D5950" w:rsidP="002D5950">
      <w:pPr>
        <w:pStyle w:val="ListParagraph"/>
        <w:numPr>
          <w:ilvl w:val="0"/>
          <w:numId w:val="6"/>
        </w:numPr>
      </w:pPr>
      <w:r>
        <w:t>The preceding version is 0.1</w:t>
      </w:r>
      <w:r w:rsidR="007149F9">
        <w:t xml:space="preserve">8. </w:t>
      </w:r>
      <w:r>
        <w:t xml:space="preserve"> In case of any issues, it will be rolled back to this version.</w:t>
      </w:r>
    </w:p>
    <w:p w:rsidR="003F7FF4" w:rsidRPr="003F7FF4" w:rsidRDefault="003F7FF4" w:rsidP="002D5950">
      <w:pPr>
        <w:pStyle w:val="ListParagraph"/>
      </w:pPr>
    </w:p>
    <w:sectPr w:rsidR="003F7FF4" w:rsidRPr="003F7FF4" w:rsidSect="00D52C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09D3836"/>
    <w:rsid w:val="002D5950"/>
    <w:rsid w:val="003F7FF4"/>
    <w:rsid w:val="00415F98"/>
    <w:rsid w:val="0047531F"/>
    <w:rsid w:val="004F1A5B"/>
    <w:rsid w:val="00515B32"/>
    <w:rsid w:val="00595279"/>
    <w:rsid w:val="005A0378"/>
    <w:rsid w:val="005D4306"/>
    <w:rsid w:val="005E7995"/>
    <w:rsid w:val="006402D1"/>
    <w:rsid w:val="0071274F"/>
    <w:rsid w:val="007149F9"/>
    <w:rsid w:val="007E6F8B"/>
    <w:rsid w:val="0087236F"/>
    <w:rsid w:val="008769F6"/>
    <w:rsid w:val="00A115AD"/>
    <w:rsid w:val="00AC7BAE"/>
    <w:rsid w:val="00AD2175"/>
    <w:rsid w:val="00B83C6F"/>
    <w:rsid w:val="00C73508"/>
    <w:rsid w:val="00C75216"/>
    <w:rsid w:val="00CA5C0D"/>
    <w:rsid w:val="00CD0DE3"/>
    <w:rsid w:val="00D37B25"/>
    <w:rsid w:val="00D46F19"/>
    <w:rsid w:val="00D52CA1"/>
    <w:rsid w:val="00E86FD8"/>
    <w:rsid w:val="390203C9"/>
    <w:rsid w:val="409D3836"/>
    <w:rsid w:val="5DB5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CA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2C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D52C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475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531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3</cp:revision>
  <dcterms:created xsi:type="dcterms:W3CDTF">2020-09-19T08:36:00Z</dcterms:created>
  <dcterms:modified xsi:type="dcterms:W3CDTF">2020-09-19T09:07:00Z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