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bookmarkStart w:id="0" w:name="_Hlk57541758"/>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proofErr w:type="spellStart"/>
      <w:r w:rsidR="00547788">
        <w:t>Gaurav</w:t>
      </w:r>
      <w:proofErr w:type="spellEnd"/>
      <w:r w:rsidR="00547788">
        <w:t xml:space="preserve"> Kumar</w:t>
      </w:r>
      <w:r w:rsidR="00F255F0">
        <w:t xml:space="preserve"> </w:t>
      </w:r>
    </w:p>
    <w:p w:rsidR="004B4BA3" w:rsidRDefault="00F255F0">
      <w:pPr>
        <w:pStyle w:val="ByLine"/>
      </w:pPr>
      <w:r>
        <w:t>ELogic Square Analytics Pvt Limited</w:t>
      </w:r>
    </w:p>
    <w:p w:rsidR="004B4BA3" w:rsidRDefault="006242FB">
      <w:pPr>
        <w:pStyle w:val="ByLine"/>
      </w:pPr>
      <w:r>
        <w:t>28</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57799267"/>
      <w:bookmarkEnd w:id="1"/>
      <w:bookmarkEnd w:id="2"/>
      <w:bookmarkEnd w:id="3"/>
      <w:bookmarkEnd w:id="4"/>
      <w:bookmarkEnd w:id="5"/>
      <w:r>
        <w:lastRenderedPageBreak/>
        <w:t>Table of Contents</w:t>
      </w:r>
      <w:bookmarkEnd w:id="6"/>
    </w:p>
    <w:p w:rsidR="0050666D"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0666D">
        <w:t>Table of Contents</w:t>
      </w:r>
      <w:r w:rsidR="0050666D">
        <w:tab/>
      </w:r>
      <w:r w:rsidR="0050666D">
        <w:fldChar w:fldCharType="begin"/>
      </w:r>
      <w:r w:rsidR="0050666D">
        <w:instrText xml:space="preserve"> PAGEREF _Toc57799267 \h </w:instrText>
      </w:r>
      <w:r w:rsidR="0050666D">
        <w:fldChar w:fldCharType="separate"/>
      </w:r>
      <w:r w:rsidR="0050666D">
        <w:t>ii</w:t>
      </w:r>
      <w:r w:rsidR="0050666D">
        <w:fldChar w:fldCharType="end"/>
      </w:r>
    </w:p>
    <w:p w:rsidR="0050666D" w:rsidRDefault="0050666D">
      <w:pPr>
        <w:pStyle w:val="TOC1"/>
        <w:rPr>
          <w:rFonts w:ascii="Calibri" w:hAnsi="Calibri"/>
          <w:b w:val="0"/>
          <w:sz w:val="22"/>
          <w:szCs w:val="22"/>
        </w:rPr>
      </w:pPr>
      <w:r>
        <w:t>Revision History</w:t>
      </w:r>
      <w:r>
        <w:tab/>
      </w:r>
      <w:r>
        <w:fldChar w:fldCharType="begin"/>
      </w:r>
      <w:r>
        <w:instrText xml:space="preserve"> PAGEREF _Toc57799268 \h </w:instrText>
      </w:r>
      <w:r>
        <w:fldChar w:fldCharType="separate"/>
      </w:r>
      <w:r>
        <w:t>ii</w:t>
      </w:r>
      <w:r>
        <w:fldChar w:fldCharType="end"/>
      </w:r>
    </w:p>
    <w:p w:rsidR="0050666D" w:rsidRDefault="0050666D">
      <w:pPr>
        <w:pStyle w:val="TOC1"/>
        <w:rPr>
          <w:rFonts w:ascii="Calibri" w:hAnsi="Calibri"/>
          <w:b w:val="0"/>
          <w:sz w:val="22"/>
          <w:szCs w:val="22"/>
        </w:rPr>
      </w:pPr>
      <w:r>
        <w:t>1.</w:t>
      </w:r>
      <w:r>
        <w:rPr>
          <w:rFonts w:ascii="Calibri" w:hAnsi="Calibri"/>
          <w:b w:val="0"/>
          <w:sz w:val="22"/>
          <w:szCs w:val="22"/>
        </w:rPr>
        <w:tab/>
      </w:r>
      <w:r>
        <w:t>Introduction</w:t>
      </w:r>
      <w:r>
        <w:tab/>
      </w:r>
      <w:r>
        <w:fldChar w:fldCharType="begin"/>
      </w:r>
      <w:r>
        <w:instrText xml:space="preserve"> PAGEREF _Toc57799269 \h </w:instrText>
      </w:r>
      <w:r>
        <w:fldChar w:fldCharType="separate"/>
      </w:r>
      <w:r>
        <w:t>1</w:t>
      </w:r>
      <w:r>
        <w:fldChar w:fldCharType="end"/>
      </w:r>
    </w:p>
    <w:p w:rsidR="0050666D" w:rsidRDefault="0050666D">
      <w:pPr>
        <w:pStyle w:val="TOC2"/>
        <w:tabs>
          <w:tab w:val="left" w:pos="960"/>
        </w:tabs>
        <w:rPr>
          <w:rFonts w:ascii="Calibri" w:hAnsi="Calibri"/>
          <w:noProof/>
          <w:szCs w:val="22"/>
        </w:rPr>
      </w:pPr>
      <w:r>
        <w:rPr>
          <w:noProof/>
        </w:rPr>
        <w:t>1.1</w:t>
      </w:r>
      <w:r>
        <w:rPr>
          <w:rFonts w:ascii="Calibri" w:hAnsi="Calibri"/>
          <w:noProof/>
          <w:szCs w:val="22"/>
        </w:rPr>
        <w:tab/>
      </w:r>
      <w:r>
        <w:rPr>
          <w:noProof/>
        </w:rPr>
        <w:t>Purpose</w:t>
      </w:r>
      <w:r>
        <w:rPr>
          <w:noProof/>
        </w:rPr>
        <w:tab/>
      </w:r>
      <w:r>
        <w:rPr>
          <w:noProof/>
        </w:rPr>
        <w:fldChar w:fldCharType="begin"/>
      </w:r>
      <w:r>
        <w:rPr>
          <w:noProof/>
        </w:rPr>
        <w:instrText xml:space="preserve"> PAGEREF _Toc57799270 \h </w:instrText>
      </w:r>
      <w:r>
        <w:rPr>
          <w:noProof/>
        </w:rPr>
      </w:r>
      <w:r>
        <w:rPr>
          <w:noProof/>
        </w:rPr>
        <w:fldChar w:fldCharType="separate"/>
      </w:r>
      <w:r>
        <w:rPr>
          <w:noProof/>
        </w:rPr>
        <w:t>1</w:t>
      </w:r>
      <w:r>
        <w:rPr>
          <w:noProof/>
        </w:rPr>
        <w:fldChar w:fldCharType="end"/>
      </w:r>
    </w:p>
    <w:p w:rsidR="0050666D" w:rsidRDefault="0050666D">
      <w:pPr>
        <w:pStyle w:val="TOC2"/>
        <w:tabs>
          <w:tab w:val="left" w:pos="960"/>
        </w:tabs>
        <w:rPr>
          <w:rFonts w:ascii="Calibri" w:hAnsi="Calibri"/>
          <w:noProof/>
          <w:szCs w:val="22"/>
        </w:rPr>
      </w:pPr>
      <w:r>
        <w:rPr>
          <w:noProof/>
        </w:rPr>
        <w:t>1.2</w:t>
      </w:r>
      <w:r>
        <w:rPr>
          <w:rFonts w:ascii="Calibri" w:hAnsi="Calibri"/>
          <w:noProof/>
          <w:szCs w:val="22"/>
        </w:rPr>
        <w:tab/>
      </w:r>
      <w:r>
        <w:rPr>
          <w:noProof/>
        </w:rPr>
        <w:t>Document Conventions</w:t>
      </w:r>
      <w:r>
        <w:rPr>
          <w:noProof/>
        </w:rPr>
        <w:tab/>
      </w:r>
      <w:r>
        <w:rPr>
          <w:noProof/>
        </w:rPr>
        <w:fldChar w:fldCharType="begin"/>
      </w:r>
      <w:r>
        <w:rPr>
          <w:noProof/>
        </w:rPr>
        <w:instrText xml:space="preserve"> PAGEREF _Toc57799271 \h </w:instrText>
      </w:r>
      <w:r>
        <w:rPr>
          <w:noProof/>
        </w:rPr>
      </w:r>
      <w:r>
        <w:rPr>
          <w:noProof/>
        </w:rPr>
        <w:fldChar w:fldCharType="separate"/>
      </w:r>
      <w:r>
        <w:rPr>
          <w:noProof/>
        </w:rPr>
        <w:t>1</w:t>
      </w:r>
      <w:r>
        <w:rPr>
          <w:noProof/>
        </w:rPr>
        <w:fldChar w:fldCharType="end"/>
      </w:r>
    </w:p>
    <w:p w:rsidR="0050666D" w:rsidRDefault="0050666D">
      <w:pPr>
        <w:pStyle w:val="TOC2"/>
        <w:tabs>
          <w:tab w:val="left" w:pos="960"/>
        </w:tabs>
        <w:rPr>
          <w:rFonts w:ascii="Calibri" w:hAnsi="Calibri"/>
          <w:noProof/>
          <w:szCs w:val="22"/>
        </w:rPr>
      </w:pPr>
      <w:r>
        <w:rPr>
          <w:noProof/>
        </w:rPr>
        <w:t>1.3</w:t>
      </w:r>
      <w:r>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_Toc57799272 \h </w:instrText>
      </w:r>
      <w:r>
        <w:rPr>
          <w:noProof/>
        </w:rPr>
      </w:r>
      <w:r>
        <w:rPr>
          <w:noProof/>
        </w:rPr>
        <w:fldChar w:fldCharType="separate"/>
      </w:r>
      <w:r>
        <w:rPr>
          <w:noProof/>
        </w:rPr>
        <w:t>1</w:t>
      </w:r>
      <w:r>
        <w:rPr>
          <w:noProof/>
        </w:rPr>
        <w:fldChar w:fldCharType="end"/>
      </w:r>
    </w:p>
    <w:p w:rsidR="0050666D" w:rsidRDefault="0050666D">
      <w:pPr>
        <w:pStyle w:val="TOC2"/>
        <w:tabs>
          <w:tab w:val="left" w:pos="960"/>
        </w:tabs>
        <w:rPr>
          <w:rFonts w:ascii="Calibri" w:hAnsi="Calibri"/>
          <w:noProof/>
          <w:szCs w:val="22"/>
        </w:rPr>
      </w:pPr>
      <w:r>
        <w:rPr>
          <w:noProof/>
        </w:rPr>
        <w:t>1.4</w:t>
      </w:r>
      <w:r>
        <w:rPr>
          <w:rFonts w:ascii="Calibri" w:hAnsi="Calibri"/>
          <w:noProof/>
          <w:szCs w:val="22"/>
        </w:rPr>
        <w:tab/>
      </w:r>
      <w:r>
        <w:rPr>
          <w:noProof/>
        </w:rPr>
        <w:t>Product Scope</w:t>
      </w:r>
      <w:r>
        <w:rPr>
          <w:noProof/>
        </w:rPr>
        <w:tab/>
      </w:r>
      <w:r>
        <w:rPr>
          <w:noProof/>
        </w:rPr>
        <w:fldChar w:fldCharType="begin"/>
      </w:r>
      <w:r>
        <w:rPr>
          <w:noProof/>
        </w:rPr>
        <w:instrText xml:space="preserve"> PAGEREF _Toc57799273 \h </w:instrText>
      </w:r>
      <w:r>
        <w:rPr>
          <w:noProof/>
        </w:rPr>
      </w:r>
      <w:r>
        <w:rPr>
          <w:noProof/>
        </w:rPr>
        <w:fldChar w:fldCharType="separate"/>
      </w:r>
      <w:r>
        <w:rPr>
          <w:noProof/>
        </w:rPr>
        <w:t>1</w:t>
      </w:r>
      <w:r>
        <w:rPr>
          <w:noProof/>
        </w:rPr>
        <w:fldChar w:fldCharType="end"/>
      </w:r>
    </w:p>
    <w:p w:rsidR="0050666D" w:rsidRDefault="0050666D">
      <w:pPr>
        <w:pStyle w:val="TOC2"/>
        <w:tabs>
          <w:tab w:val="left" w:pos="960"/>
        </w:tabs>
        <w:rPr>
          <w:rFonts w:ascii="Calibri" w:hAnsi="Calibri"/>
          <w:noProof/>
          <w:szCs w:val="22"/>
        </w:rPr>
      </w:pPr>
      <w:r>
        <w:rPr>
          <w:noProof/>
        </w:rPr>
        <w:t>1.5</w:t>
      </w:r>
      <w:r>
        <w:rPr>
          <w:rFonts w:ascii="Calibri" w:hAnsi="Calibri"/>
          <w:noProof/>
          <w:szCs w:val="22"/>
        </w:rPr>
        <w:tab/>
      </w:r>
      <w:r>
        <w:rPr>
          <w:noProof/>
        </w:rPr>
        <w:t>References</w:t>
      </w:r>
      <w:r>
        <w:rPr>
          <w:noProof/>
        </w:rPr>
        <w:tab/>
      </w:r>
      <w:r>
        <w:rPr>
          <w:noProof/>
        </w:rPr>
        <w:fldChar w:fldCharType="begin"/>
      </w:r>
      <w:r>
        <w:rPr>
          <w:noProof/>
        </w:rPr>
        <w:instrText xml:space="preserve"> PAGEREF _Toc57799274 \h </w:instrText>
      </w:r>
      <w:r>
        <w:rPr>
          <w:noProof/>
        </w:rPr>
      </w:r>
      <w:r>
        <w:rPr>
          <w:noProof/>
        </w:rPr>
        <w:fldChar w:fldCharType="separate"/>
      </w:r>
      <w:r>
        <w:rPr>
          <w:noProof/>
        </w:rPr>
        <w:t>1</w:t>
      </w:r>
      <w:r>
        <w:rPr>
          <w:noProof/>
        </w:rPr>
        <w:fldChar w:fldCharType="end"/>
      </w:r>
    </w:p>
    <w:p w:rsidR="0050666D" w:rsidRDefault="0050666D">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_Toc57799275 \h </w:instrText>
      </w:r>
      <w:r>
        <w:fldChar w:fldCharType="separate"/>
      </w:r>
      <w:r>
        <w:t>2</w:t>
      </w:r>
      <w:r>
        <w:fldChar w:fldCharType="end"/>
      </w:r>
    </w:p>
    <w:p w:rsidR="0050666D" w:rsidRDefault="0050666D">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_Toc57799276 \h </w:instrText>
      </w:r>
      <w:r>
        <w:rPr>
          <w:noProof/>
        </w:rPr>
      </w:r>
      <w:r>
        <w:rPr>
          <w:noProof/>
        </w:rPr>
        <w:fldChar w:fldCharType="separate"/>
      </w:r>
      <w:r>
        <w:rPr>
          <w:noProof/>
        </w:rPr>
        <w:t>2</w:t>
      </w:r>
      <w:r>
        <w:rPr>
          <w:noProof/>
        </w:rPr>
        <w:fldChar w:fldCharType="end"/>
      </w:r>
    </w:p>
    <w:p w:rsidR="0050666D" w:rsidRDefault="0050666D">
      <w:pPr>
        <w:pStyle w:val="TOC2"/>
        <w:tabs>
          <w:tab w:val="left" w:pos="960"/>
        </w:tabs>
        <w:rPr>
          <w:rFonts w:ascii="Calibri" w:hAnsi="Calibri"/>
          <w:noProof/>
          <w:szCs w:val="22"/>
        </w:rPr>
      </w:pPr>
      <w:r>
        <w:rPr>
          <w:noProof/>
        </w:rPr>
        <w:t>2.2</w:t>
      </w:r>
      <w:r>
        <w:rPr>
          <w:rFonts w:ascii="Calibri" w:hAnsi="Calibri"/>
          <w:noProof/>
          <w:szCs w:val="22"/>
        </w:rPr>
        <w:tab/>
      </w:r>
      <w:r>
        <w:rPr>
          <w:noProof/>
        </w:rPr>
        <w:t>Product Functions</w:t>
      </w:r>
      <w:r>
        <w:rPr>
          <w:noProof/>
        </w:rPr>
        <w:tab/>
      </w:r>
      <w:r>
        <w:rPr>
          <w:noProof/>
        </w:rPr>
        <w:fldChar w:fldCharType="begin"/>
      </w:r>
      <w:r>
        <w:rPr>
          <w:noProof/>
        </w:rPr>
        <w:instrText xml:space="preserve"> PAGEREF _Toc57799277 \h </w:instrText>
      </w:r>
      <w:r>
        <w:rPr>
          <w:noProof/>
        </w:rPr>
      </w:r>
      <w:r>
        <w:rPr>
          <w:noProof/>
        </w:rPr>
        <w:fldChar w:fldCharType="separate"/>
      </w:r>
      <w:r>
        <w:rPr>
          <w:noProof/>
        </w:rPr>
        <w:t>2</w:t>
      </w:r>
      <w:r>
        <w:rPr>
          <w:noProof/>
        </w:rPr>
        <w:fldChar w:fldCharType="end"/>
      </w:r>
    </w:p>
    <w:p w:rsidR="0050666D" w:rsidRDefault="0050666D">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_Toc57799278 \h </w:instrText>
      </w:r>
      <w:r>
        <w:rPr>
          <w:noProof/>
        </w:rPr>
      </w:r>
      <w:r>
        <w:rPr>
          <w:noProof/>
        </w:rPr>
        <w:fldChar w:fldCharType="separate"/>
      </w:r>
      <w:r>
        <w:rPr>
          <w:noProof/>
        </w:rPr>
        <w:t>2</w:t>
      </w:r>
      <w:r>
        <w:rPr>
          <w:noProof/>
        </w:rPr>
        <w:fldChar w:fldCharType="end"/>
      </w:r>
    </w:p>
    <w:p w:rsidR="0050666D" w:rsidRDefault="0050666D">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_Toc57799279 \h </w:instrText>
      </w:r>
      <w:r>
        <w:rPr>
          <w:noProof/>
        </w:rPr>
      </w:r>
      <w:r>
        <w:rPr>
          <w:noProof/>
        </w:rPr>
        <w:fldChar w:fldCharType="separate"/>
      </w:r>
      <w:r>
        <w:rPr>
          <w:noProof/>
        </w:rPr>
        <w:t>3</w:t>
      </w:r>
      <w:r>
        <w:rPr>
          <w:noProof/>
        </w:rPr>
        <w:fldChar w:fldCharType="end"/>
      </w:r>
    </w:p>
    <w:p w:rsidR="0050666D" w:rsidRDefault="0050666D">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_Toc57799280 \h </w:instrText>
      </w:r>
      <w:r>
        <w:rPr>
          <w:noProof/>
        </w:rPr>
      </w:r>
      <w:r>
        <w:rPr>
          <w:noProof/>
        </w:rPr>
        <w:fldChar w:fldCharType="separate"/>
      </w:r>
      <w:r>
        <w:rPr>
          <w:noProof/>
        </w:rPr>
        <w:t>3</w:t>
      </w:r>
      <w:r>
        <w:rPr>
          <w:noProof/>
        </w:rPr>
        <w:fldChar w:fldCharType="end"/>
      </w:r>
    </w:p>
    <w:p w:rsidR="0050666D" w:rsidRDefault="0050666D">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_Toc57799281 \h </w:instrText>
      </w:r>
      <w:r>
        <w:rPr>
          <w:noProof/>
        </w:rPr>
      </w:r>
      <w:r>
        <w:rPr>
          <w:noProof/>
        </w:rPr>
        <w:fldChar w:fldCharType="separate"/>
      </w:r>
      <w:r>
        <w:rPr>
          <w:noProof/>
        </w:rPr>
        <w:t>3</w:t>
      </w:r>
      <w:r>
        <w:rPr>
          <w:noProof/>
        </w:rPr>
        <w:fldChar w:fldCharType="end"/>
      </w:r>
    </w:p>
    <w:p w:rsidR="0050666D" w:rsidRDefault="0050666D">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_Toc57799282 \h </w:instrText>
      </w:r>
      <w:r>
        <w:rPr>
          <w:noProof/>
        </w:rPr>
      </w:r>
      <w:r>
        <w:rPr>
          <w:noProof/>
        </w:rPr>
        <w:fldChar w:fldCharType="separate"/>
      </w:r>
      <w:r>
        <w:rPr>
          <w:noProof/>
        </w:rPr>
        <w:t>3</w:t>
      </w:r>
      <w:r>
        <w:rPr>
          <w:noProof/>
        </w:rPr>
        <w:fldChar w:fldCharType="end"/>
      </w:r>
    </w:p>
    <w:p w:rsidR="0050666D" w:rsidRDefault="0050666D">
      <w:pPr>
        <w:pStyle w:val="TOC1"/>
        <w:rPr>
          <w:rFonts w:ascii="Calibri" w:hAnsi="Calibri"/>
          <w:b w:val="0"/>
          <w:sz w:val="22"/>
          <w:szCs w:val="22"/>
        </w:rPr>
      </w:pPr>
      <w:r>
        <w:t>3.</w:t>
      </w:r>
      <w:r>
        <w:rPr>
          <w:rFonts w:ascii="Calibri" w:hAnsi="Calibri"/>
          <w:b w:val="0"/>
          <w:sz w:val="22"/>
          <w:szCs w:val="22"/>
        </w:rPr>
        <w:tab/>
      </w:r>
      <w:r>
        <w:t>External Interface Requirements</w:t>
      </w:r>
      <w:r>
        <w:tab/>
      </w:r>
      <w:r>
        <w:fldChar w:fldCharType="begin"/>
      </w:r>
      <w:r>
        <w:instrText xml:space="preserve"> PAGEREF _Toc57799283 \h </w:instrText>
      </w:r>
      <w:r>
        <w:fldChar w:fldCharType="separate"/>
      </w:r>
      <w:r>
        <w:t>3</w:t>
      </w:r>
      <w:r>
        <w:fldChar w:fldCharType="end"/>
      </w:r>
    </w:p>
    <w:p w:rsidR="0050666D" w:rsidRDefault="0050666D">
      <w:pPr>
        <w:pStyle w:val="TOC2"/>
        <w:tabs>
          <w:tab w:val="left" w:pos="960"/>
        </w:tabs>
        <w:rPr>
          <w:rFonts w:ascii="Calibri" w:hAnsi="Calibri"/>
          <w:noProof/>
          <w:szCs w:val="22"/>
        </w:rPr>
      </w:pPr>
      <w:r>
        <w:rPr>
          <w:noProof/>
        </w:rPr>
        <w:t>3.1</w:t>
      </w:r>
      <w:r>
        <w:rPr>
          <w:rFonts w:ascii="Calibri" w:hAnsi="Calibri"/>
          <w:noProof/>
          <w:szCs w:val="22"/>
        </w:rPr>
        <w:tab/>
      </w:r>
      <w:r>
        <w:rPr>
          <w:noProof/>
        </w:rPr>
        <w:t>User Interfaces</w:t>
      </w:r>
      <w:r>
        <w:rPr>
          <w:noProof/>
        </w:rPr>
        <w:tab/>
      </w:r>
      <w:r>
        <w:rPr>
          <w:noProof/>
        </w:rPr>
        <w:fldChar w:fldCharType="begin"/>
      </w:r>
      <w:r>
        <w:rPr>
          <w:noProof/>
        </w:rPr>
        <w:instrText xml:space="preserve"> PAGEREF _Toc57799284 \h </w:instrText>
      </w:r>
      <w:r>
        <w:rPr>
          <w:noProof/>
        </w:rPr>
      </w:r>
      <w:r>
        <w:rPr>
          <w:noProof/>
        </w:rPr>
        <w:fldChar w:fldCharType="separate"/>
      </w:r>
      <w:r>
        <w:rPr>
          <w:noProof/>
        </w:rPr>
        <w:t>3</w:t>
      </w:r>
      <w:r>
        <w:rPr>
          <w:noProof/>
        </w:rPr>
        <w:fldChar w:fldCharType="end"/>
      </w:r>
    </w:p>
    <w:p w:rsidR="0050666D" w:rsidRDefault="0050666D">
      <w:pPr>
        <w:pStyle w:val="TOC2"/>
        <w:tabs>
          <w:tab w:val="left" w:pos="960"/>
        </w:tabs>
        <w:rPr>
          <w:rFonts w:ascii="Calibri" w:hAnsi="Calibri"/>
          <w:noProof/>
          <w:szCs w:val="22"/>
        </w:rPr>
      </w:pPr>
      <w:r>
        <w:rPr>
          <w:noProof/>
        </w:rPr>
        <w:t>3.2</w:t>
      </w:r>
      <w:r>
        <w:rPr>
          <w:rFonts w:ascii="Calibri" w:hAnsi="Calibri"/>
          <w:noProof/>
          <w:szCs w:val="22"/>
        </w:rPr>
        <w:tab/>
      </w:r>
      <w:r>
        <w:rPr>
          <w:noProof/>
        </w:rPr>
        <w:t>Hardware Interfaces</w:t>
      </w:r>
      <w:r>
        <w:rPr>
          <w:noProof/>
        </w:rPr>
        <w:tab/>
      </w:r>
      <w:r>
        <w:rPr>
          <w:noProof/>
        </w:rPr>
        <w:fldChar w:fldCharType="begin"/>
      </w:r>
      <w:r>
        <w:rPr>
          <w:noProof/>
        </w:rPr>
        <w:instrText xml:space="preserve"> PAGEREF _Toc57799285 \h </w:instrText>
      </w:r>
      <w:r>
        <w:rPr>
          <w:noProof/>
        </w:rPr>
      </w:r>
      <w:r>
        <w:rPr>
          <w:noProof/>
        </w:rPr>
        <w:fldChar w:fldCharType="separate"/>
      </w:r>
      <w:r>
        <w:rPr>
          <w:noProof/>
        </w:rPr>
        <w:t>3</w:t>
      </w:r>
      <w:r>
        <w:rPr>
          <w:noProof/>
        </w:rPr>
        <w:fldChar w:fldCharType="end"/>
      </w:r>
    </w:p>
    <w:p w:rsidR="0050666D" w:rsidRDefault="0050666D">
      <w:pPr>
        <w:pStyle w:val="TOC2"/>
        <w:tabs>
          <w:tab w:val="left" w:pos="960"/>
        </w:tabs>
        <w:rPr>
          <w:rFonts w:ascii="Calibri" w:hAnsi="Calibri"/>
          <w:noProof/>
          <w:szCs w:val="22"/>
        </w:rPr>
      </w:pPr>
      <w:r>
        <w:rPr>
          <w:noProof/>
        </w:rPr>
        <w:t>3.3</w:t>
      </w:r>
      <w:r>
        <w:rPr>
          <w:rFonts w:ascii="Calibri" w:hAnsi="Calibri"/>
          <w:noProof/>
          <w:szCs w:val="22"/>
        </w:rPr>
        <w:tab/>
      </w:r>
      <w:r>
        <w:rPr>
          <w:noProof/>
        </w:rPr>
        <w:t>Software Interfaces</w:t>
      </w:r>
      <w:r>
        <w:rPr>
          <w:noProof/>
        </w:rPr>
        <w:tab/>
      </w:r>
      <w:r>
        <w:rPr>
          <w:noProof/>
        </w:rPr>
        <w:fldChar w:fldCharType="begin"/>
      </w:r>
      <w:r>
        <w:rPr>
          <w:noProof/>
        </w:rPr>
        <w:instrText xml:space="preserve"> PAGEREF _Toc57799286 \h </w:instrText>
      </w:r>
      <w:r>
        <w:rPr>
          <w:noProof/>
        </w:rPr>
      </w:r>
      <w:r>
        <w:rPr>
          <w:noProof/>
        </w:rPr>
        <w:fldChar w:fldCharType="separate"/>
      </w:r>
      <w:r>
        <w:rPr>
          <w:noProof/>
        </w:rPr>
        <w:t>4</w:t>
      </w:r>
      <w:r>
        <w:rPr>
          <w:noProof/>
        </w:rPr>
        <w:fldChar w:fldCharType="end"/>
      </w:r>
    </w:p>
    <w:p w:rsidR="0050666D" w:rsidRDefault="0050666D">
      <w:pPr>
        <w:pStyle w:val="TOC2"/>
        <w:tabs>
          <w:tab w:val="left" w:pos="960"/>
        </w:tabs>
        <w:rPr>
          <w:rFonts w:ascii="Calibri" w:hAnsi="Calibri"/>
          <w:noProof/>
          <w:szCs w:val="22"/>
        </w:rPr>
      </w:pPr>
      <w:r>
        <w:rPr>
          <w:noProof/>
        </w:rPr>
        <w:t>3.4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_Toc57799287 \h </w:instrText>
      </w:r>
      <w:r>
        <w:rPr>
          <w:noProof/>
        </w:rPr>
      </w:r>
      <w:r>
        <w:rPr>
          <w:noProof/>
        </w:rPr>
        <w:fldChar w:fldCharType="separate"/>
      </w:r>
      <w:r>
        <w:rPr>
          <w:noProof/>
        </w:rPr>
        <w:t>4</w:t>
      </w:r>
      <w:r>
        <w:rPr>
          <w:noProof/>
        </w:rPr>
        <w:fldChar w:fldCharType="end"/>
      </w:r>
    </w:p>
    <w:p w:rsidR="0050666D" w:rsidRDefault="0050666D">
      <w:pPr>
        <w:pStyle w:val="TOC1"/>
        <w:rPr>
          <w:rFonts w:ascii="Calibri" w:hAnsi="Calibri"/>
          <w:b w:val="0"/>
          <w:sz w:val="22"/>
          <w:szCs w:val="22"/>
        </w:rPr>
      </w:pPr>
      <w:r>
        <w:t>4.</w:t>
      </w:r>
      <w:r>
        <w:rPr>
          <w:rFonts w:ascii="Calibri" w:hAnsi="Calibri"/>
          <w:b w:val="0"/>
          <w:sz w:val="22"/>
          <w:szCs w:val="22"/>
        </w:rPr>
        <w:tab/>
      </w:r>
      <w:r>
        <w:t>System Features</w:t>
      </w:r>
      <w:r>
        <w:tab/>
      </w:r>
      <w:r>
        <w:fldChar w:fldCharType="begin"/>
      </w:r>
      <w:r>
        <w:instrText xml:space="preserve"> PAGEREF _Toc57799288 \h </w:instrText>
      </w:r>
      <w:r>
        <w:fldChar w:fldCharType="separate"/>
      </w:r>
      <w:r>
        <w:t>4</w:t>
      </w:r>
      <w:r>
        <w:fldChar w:fldCharType="end"/>
      </w:r>
    </w:p>
    <w:p w:rsidR="0050666D" w:rsidRDefault="0050666D">
      <w:pPr>
        <w:pStyle w:val="TOC2"/>
        <w:tabs>
          <w:tab w:val="left" w:pos="960"/>
        </w:tabs>
        <w:rPr>
          <w:rFonts w:ascii="Calibri" w:hAnsi="Calibri"/>
          <w:noProof/>
          <w:szCs w:val="22"/>
        </w:rPr>
      </w:pPr>
      <w:r>
        <w:rPr>
          <w:noProof/>
        </w:rPr>
        <w:t>4.1</w:t>
      </w:r>
      <w:r>
        <w:rPr>
          <w:rFonts w:ascii="Calibri" w:hAnsi="Calibri"/>
          <w:noProof/>
          <w:szCs w:val="22"/>
        </w:rPr>
        <w:tab/>
      </w:r>
      <w:r>
        <w:rPr>
          <w:noProof/>
        </w:rPr>
        <w:t>Violation</w:t>
      </w:r>
      <w:r>
        <w:rPr>
          <w:noProof/>
        </w:rPr>
        <w:tab/>
      </w:r>
      <w:r>
        <w:rPr>
          <w:noProof/>
        </w:rPr>
        <w:fldChar w:fldCharType="begin"/>
      </w:r>
      <w:r>
        <w:rPr>
          <w:noProof/>
        </w:rPr>
        <w:instrText xml:space="preserve"> PAGEREF _Toc57799289 \h </w:instrText>
      </w:r>
      <w:r>
        <w:rPr>
          <w:noProof/>
        </w:rPr>
      </w:r>
      <w:r>
        <w:rPr>
          <w:noProof/>
        </w:rPr>
        <w:fldChar w:fldCharType="separate"/>
      </w:r>
      <w:r>
        <w:rPr>
          <w:noProof/>
        </w:rPr>
        <w:t>4</w:t>
      </w:r>
      <w:r>
        <w:rPr>
          <w:noProof/>
        </w:rPr>
        <w:fldChar w:fldCharType="end"/>
      </w:r>
    </w:p>
    <w:p w:rsidR="0050666D" w:rsidRDefault="0050666D">
      <w:pPr>
        <w:pStyle w:val="TOC1"/>
        <w:rPr>
          <w:rFonts w:ascii="Calibri" w:hAnsi="Calibri"/>
          <w:b w:val="0"/>
          <w:sz w:val="22"/>
          <w:szCs w:val="22"/>
        </w:rPr>
      </w:pPr>
      <w:r>
        <w:t>5.</w:t>
      </w:r>
      <w:r>
        <w:rPr>
          <w:rFonts w:ascii="Calibri" w:hAnsi="Calibri"/>
          <w:b w:val="0"/>
          <w:sz w:val="22"/>
          <w:szCs w:val="22"/>
        </w:rPr>
        <w:tab/>
      </w:r>
      <w:r>
        <w:t>Other Nonfunctional Requirements</w:t>
      </w:r>
      <w:r>
        <w:tab/>
      </w:r>
      <w:r>
        <w:fldChar w:fldCharType="begin"/>
      </w:r>
      <w:r>
        <w:instrText xml:space="preserve"> PAGEREF _Toc57799290 \h </w:instrText>
      </w:r>
      <w:r>
        <w:fldChar w:fldCharType="separate"/>
      </w:r>
      <w:r>
        <w:t>5</w:t>
      </w:r>
      <w:r>
        <w:fldChar w:fldCharType="end"/>
      </w:r>
    </w:p>
    <w:p w:rsidR="0050666D" w:rsidRDefault="0050666D">
      <w:pPr>
        <w:pStyle w:val="TOC1"/>
        <w:rPr>
          <w:rFonts w:ascii="Calibri" w:hAnsi="Calibri"/>
          <w:b w:val="0"/>
          <w:sz w:val="22"/>
          <w:szCs w:val="22"/>
        </w:rPr>
      </w:pPr>
      <w:r>
        <w:t>Appendix A: Glossary</w:t>
      </w:r>
      <w:r>
        <w:tab/>
      </w:r>
      <w:r>
        <w:fldChar w:fldCharType="begin"/>
      </w:r>
      <w:r>
        <w:instrText xml:space="preserve"> PAGEREF _Toc57799291 \h </w:instrText>
      </w:r>
      <w:r>
        <w:fldChar w:fldCharType="separate"/>
      </w:r>
      <w:r>
        <w:t>6</w:t>
      </w:r>
      <w:r>
        <w:fldChar w:fldCharType="end"/>
      </w:r>
    </w:p>
    <w:p w:rsidR="0050666D" w:rsidRDefault="0050666D">
      <w:pPr>
        <w:pStyle w:val="TOC1"/>
        <w:rPr>
          <w:rFonts w:ascii="Calibri" w:hAnsi="Calibri"/>
          <w:b w:val="0"/>
          <w:sz w:val="22"/>
          <w:szCs w:val="22"/>
        </w:rPr>
      </w:pPr>
      <w:r>
        <w:t>Appendix B: Analysis Models</w:t>
      </w:r>
      <w:r>
        <w:tab/>
      </w:r>
      <w:r>
        <w:fldChar w:fldCharType="begin"/>
      </w:r>
      <w:r>
        <w:instrText xml:space="preserve"> PAGEREF _Toc57799292 \h </w:instrText>
      </w:r>
      <w:r>
        <w:fldChar w:fldCharType="separate"/>
      </w:r>
      <w:r>
        <w:t>6</w:t>
      </w:r>
      <w:r>
        <w:fldChar w:fldCharType="end"/>
      </w:r>
    </w:p>
    <w:p w:rsidR="0050666D" w:rsidRDefault="0050666D">
      <w:pPr>
        <w:pStyle w:val="TOC1"/>
        <w:rPr>
          <w:rFonts w:ascii="Calibri" w:hAnsi="Calibri"/>
          <w:b w:val="0"/>
          <w:sz w:val="22"/>
          <w:szCs w:val="22"/>
        </w:rPr>
      </w:pPr>
      <w:r>
        <w:t>Appendix C: To Be Determined List</w:t>
      </w:r>
      <w:r>
        <w:tab/>
      </w:r>
      <w:r>
        <w:fldChar w:fldCharType="begin"/>
      </w:r>
      <w:r>
        <w:instrText xml:space="preserve"> PAGEREF _Toc57799293 \h </w:instrText>
      </w:r>
      <w:r>
        <w:fldChar w:fldCharType="separate"/>
      </w:r>
      <w:r>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57799268"/>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50666D">
            <w:pPr>
              <w:spacing w:before="40" w:after="40"/>
            </w:pPr>
            <w:proofErr w:type="spellStart"/>
            <w:r>
              <w:t>Gaurav</w:t>
            </w:r>
            <w:proofErr w:type="spellEnd"/>
            <w:r>
              <w:t xml:space="preserve"> Kumar</w:t>
            </w:r>
          </w:p>
        </w:tc>
        <w:tc>
          <w:tcPr>
            <w:tcW w:w="1170" w:type="dxa"/>
            <w:tcBorders>
              <w:top w:val="nil"/>
            </w:tcBorders>
          </w:tcPr>
          <w:p w:rsidR="004B4BA3" w:rsidRDefault="0050666D">
            <w:pPr>
              <w:spacing w:before="40" w:after="40"/>
            </w:pPr>
            <w:r>
              <w:t>28</w:t>
            </w:r>
            <w:r w:rsidR="00F255F0">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EB137E">
            <w:pPr>
              <w:spacing w:before="40" w:after="40"/>
            </w:pPr>
            <w:proofErr w:type="spellStart"/>
            <w:r>
              <w:t>Gaurav</w:t>
            </w:r>
            <w:proofErr w:type="spellEnd"/>
            <w:r>
              <w:t xml:space="preserve"> Kumar</w:t>
            </w:r>
          </w:p>
        </w:tc>
        <w:tc>
          <w:tcPr>
            <w:tcW w:w="1170" w:type="dxa"/>
            <w:tcBorders>
              <w:bottom w:val="single" w:sz="12" w:space="0" w:color="auto"/>
            </w:tcBorders>
          </w:tcPr>
          <w:p w:rsidR="004B4BA3" w:rsidRDefault="00EB137E">
            <w:pPr>
              <w:spacing w:before="40" w:after="40"/>
            </w:pPr>
            <w:r>
              <w:t>18-Dec-2020</w:t>
            </w:r>
          </w:p>
        </w:tc>
        <w:tc>
          <w:tcPr>
            <w:tcW w:w="4954" w:type="dxa"/>
            <w:tcBorders>
              <w:bottom w:val="single" w:sz="12" w:space="0" w:color="auto"/>
            </w:tcBorders>
          </w:tcPr>
          <w:p w:rsidR="004B4BA3" w:rsidRDefault="00EB137E">
            <w:pPr>
              <w:spacing w:before="40" w:after="40"/>
            </w:pPr>
            <w:r>
              <w:t>Workflows updated</w:t>
            </w:r>
          </w:p>
        </w:tc>
        <w:tc>
          <w:tcPr>
            <w:tcW w:w="1584" w:type="dxa"/>
            <w:tcBorders>
              <w:bottom w:val="single" w:sz="12" w:space="0" w:color="auto"/>
            </w:tcBorders>
          </w:tcPr>
          <w:p w:rsidR="004B4BA3" w:rsidRDefault="00EB137E">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57799269"/>
      <w:r>
        <w:lastRenderedPageBreak/>
        <w:t>Introduction</w:t>
      </w:r>
      <w:bookmarkEnd w:id="8"/>
      <w:bookmarkEnd w:id="9"/>
    </w:p>
    <w:p w:rsidR="004B4BA3" w:rsidRDefault="004B4BA3">
      <w:pPr>
        <w:pStyle w:val="Heading2"/>
      </w:pPr>
      <w:bookmarkStart w:id="10" w:name="_Toc439994667"/>
      <w:bookmarkStart w:id="11" w:name="_Toc57799270"/>
      <w:r>
        <w:t>Purpose</w:t>
      </w:r>
      <w:bookmarkEnd w:id="10"/>
      <w:bookmarkEnd w:id="11"/>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2" w:name="_Toc439994668"/>
      <w:bookmarkStart w:id="13" w:name="_Toc57799271"/>
      <w:r>
        <w:t>Document Conventions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4" w:name="_Toc439994669"/>
      <w:bookmarkStart w:id="15" w:name="_Toc57799272"/>
      <w:r>
        <w:t>Intended Audience and Reading Suggestions</w:t>
      </w:r>
      <w:bookmarkEnd w:id="14"/>
      <w:bookmarkEnd w:id="15"/>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F218A2">
        <w:t>security</w:t>
      </w:r>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6" w:name="_Toc439994670"/>
      <w:bookmarkStart w:id="17" w:name="_Toc57799273"/>
      <w:r>
        <w:t>Product Scope</w:t>
      </w:r>
      <w:bookmarkEnd w:id="16"/>
      <w:bookmarkEnd w:id="17"/>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8" w:name="_Toc439994672"/>
      <w:bookmarkStart w:id="19" w:name="_Toc57799274"/>
      <w:r>
        <w:t>References</w:t>
      </w:r>
      <w:bookmarkEnd w:id="18"/>
      <w:bookmarkEnd w:id="19"/>
    </w:p>
    <w:p w:rsidR="00F218A2" w:rsidRDefault="00F218A2" w:rsidP="00F218A2"/>
    <w:p w:rsidR="00F218A2" w:rsidRDefault="00F218A2" w:rsidP="00F218A2"/>
    <w:p w:rsidR="00F218A2" w:rsidRPr="00F218A2" w:rsidRDefault="00F218A2" w:rsidP="00F218A2"/>
    <w:p w:rsidR="004B4BA3" w:rsidRDefault="004B4BA3">
      <w:pPr>
        <w:pStyle w:val="Heading1"/>
      </w:pPr>
      <w:bookmarkStart w:id="20" w:name="_Toc439994673"/>
      <w:bookmarkStart w:id="21" w:name="_Toc57799275"/>
      <w:r>
        <w:lastRenderedPageBreak/>
        <w:t>Overall Description</w:t>
      </w:r>
      <w:bookmarkEnd w:id="20"/>
      <w:bookmarkEnd w:id="21"/>
    </w:p>
    <w:p w:rsidR="00F255F0" w:rsidRPr="00F255F0" w:rsidRDefault="00E0619C" w:rsidP="00F255F0">
      <w:r>
        <w:t xml:space="preserve">Violation shall be captured digitally </w:t>
      </w:r>
      <w:r w:rsidR="004E0347">
        <w:t xml:space="preserve">if required </w:t>
      </w:r>
      <w:r>
        <w:t xml:space="preserve">while the vehicle is active inside the plant. </w:t>
      </w:r>
    </w:p>
    <w:p w:rsidR="004B4BA3" w:rsidRDefault="004B4BA3">
      <w:pPr>
        <w:pStyle w:val="Heading2"/>
      </w:pPr>
      <w:bookmarkStart w:id="22" w:name="_Toc439994674"/>
      <w:bookmarkStart w:id="23" w:name="_Toc57799276"/>
      <w:r>
        <w:t>Product Perspective</w:t>
      </w:r>
      <w:bookmarkEnd w:id="22"/>
      <w:bookmarkEnd w:id="23"/>
    </w:p>
    <w:p w:rsidR="00295879" w:rsidRDefault="00295879" w:rsidP="00295879">
      <w:r>
        <w:t xml:space="preserve">The CSCTS </w:t>
      </w:r>
      <w:r w:rsidR="001C0B0F">
        <w:t xml:space="preserve">system stores the following </w:t>
      </w:r>
      <w:r>
        <w:t>information</w:t>
      </w:r>
    </w:p>
    <w:p w:rsidR="00295879" w:rsidRDefault="00295879" w:rsidP="00295879"/>
    <w:p w:rsidR="0087127E" w:rsidRDefault="001C0B0F" w:rsidP="001C0B0F">
      <w:pPr>
        <w:numPr>
          <w:ilvl w:val="0"/>
          <w:numId w:val="2"/>
        </w:numPr>
      </w:pPr>
      <w:r>
        <w:t>Violation type Exception</w:t>
      </w:r>
    </w:p>
    <w:p w:rsidR="00625BC4" w:rsidRDefault="00625BC4">
      <w:pPr>
        <w:pStyle w:val="Heading2"/>
      </w:pPr>
      <w:bookmarkStart w:id="24" w:name="_Toc439994675"/>
      <w:bookmarkStart w:id="25" w:name="_Toc57799277"/>
      <w:r>
        <w:t>Product Functions</w:t>
      </w:r>
      <w:bookmarkEnd w:id="25"/>
    </w:p>
    <w:bookmarkEnd w:id="24"/>
    <w:p w:rsidR="00625BC4" w:rsidRDefault="00E0619C" w:rsidP="00625BC4">
      <w:pPr>
        <w:pStyle w:val="Heading3"/>
      </w:pPr>
      <w:r>
        <w:t>Violations</w:t>
      </w:r>
    </w:p>
    <w:p w:rsidR="00625BC4" w:rsidRDefault="00625BC4" w:rsidP="001C0B0F">
      <w:r>
        <w:t xml:space="preserve">User of the system shall be able to </w:t>
      </w:r>
      <w:r w:rsidR="001C0B0F">
        <w:t xml:space="preserve">attach one or more violation against an active external truck in the CSCTS application. </w:t>
      </w:r>
      <w:r>
        <w:t xml:space="preserve">Users having the privilege are allowed to perform the required operations. </w:t>
      </w:r>
    </w:p>
    <w:p w:rsidR="00625BC4" w:rsidRDefault="00625BC4" w:rsidP="00625BC4"/>
    <w:p w:rsidR="00625BC4" w:rsidRDefault="00625BC4" w:rsidP="00625BC4"/>
    <w:p w:rsidR="00625BC4" w:rsidRDefault="00C1184D" w:rsidP="00625BC4">
      <w:pPr>
        <w:numPr>
          <w:ilvl w:val="0"/>
          <w:numId w:val="3"/>
        </w:numPr>
      </w:pPr>
      <w:r>
        <w:t>Save violations against an active vehicle.</w:t>
      </w:r>
    </w:p>
    <w:p w:rsidR="002619C6" w:rsidRDefault="002619C6" w:rsidP="002619C6"/>
    <w:p w:rsidR="00625BC4" w:rsidRPr="00625BC4" w:rsidRDefault="00625BC4" w:rsidP="00625BC4"/>
    <w:p w:rsidR="001972EB" w:rsidRDefault="001972EB">
      <w:pPr>
        <w:pStyle w:val="Heading2"/>
      </w:pPr>
      <w:bookmarkStart w:id="26" w:name="_Toc439994676"/>
      <w:bookmarkStart w:id="27" w:name="_Toc57799278"/>
      <w:r>
        <w:t>User Classes and Characteristics</w:t>
      </w:r>
      <w:bookmarkEnd w:id="27"/>
    </w:p>
    <w:p w:rsidR="001972EB" w:rsidRDefault="00E0619C" w:rsidP="001972EB">
      <w:pPr>
        <w:pStyle w:val="Heading3"/>
      </w:pPr>
      <w:r>
        <w:t>Violation</w:t>
      </w:r>
      <w:r w:rsidR="001972EB">
        <w:t xml:space="preserve"> </w:t>
      </w:r>
      <w:r>
        <w:t>Capture</w:t>
      </w:r>
    </w:p>
    <w:p w:rsidR="00625BC4" w:rsidRPr="00625BC4" w:rsidRDefault="00625BC4" w:rsidP="00625BC4"/>
    <w:p w:rsidR="00625BC4" w:rsidRDefault="00AE08DC"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0.2pt;margin-top:5.25pt;width:379.5pt;height:251.55pt;z-index:1">
            <v:imagedata r:id="rId11" o:title=""/>
            <w10:wrap type="square"/>
          </v:shape>
        </w:pict>
      </w:r>
    </w:p>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EB137E" w:rsidRDefault="00EB137E" w:rsidP="00EB137E">
      <w:pPr>
        <w:pStyle w:val="Heading3"/>
      </w:pPr>
      <w:bookmarkStart w:id="28" w:name="_Toc439994677"/>
      <w:bookmarkStart w:id="29" w:name="_Toc57799279"/>
      <w:bookmarkEnd w:id="26"/>
      <w:r>
        <w:lastRenderedPageBreak/>
        <w:t>Workflows</w:t>
      </w:r>
    </w:p>
    <w:p w:rsidR="00EB137E" w:rsidRDefault="00EB137E" w:rsidP="00EB137E"/>
    <w:p w:rsidR="00EB137E" w:rsidRDefault="00EB137E" w:rsidP="00EB137E">
      <w:r>
        <w:rPr>
          <w:noProof/>
        </w:rPr>
        <w:pict>
          <v:shape id="_x0000_s1031" type="#_x0000_t75" style="position:absolute;margin-left:-6.3pt;margin-top:4.75pt;width:527.25pt;height:259.25pt;z-index:2">
            <v:imagedata r:id="rId12" o:title=""/>
          </v:shape>
        </w:pict>
      </w:r>
    </w:p>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Pr="00EB137E" w:rsidRDefault="00EB137E" w:rsidP="00EB137E"/>
    <w:p w:rsidR="004B4BA3" w:rsidRDefault="004B4BA3">
      <w:pPr>
        <w:pStyle w:val="Heading2"/>
      </w:pPr>
      <w:r>
        <w:t>Operating Environment</w:t>
      </w:r>
      <w:bookmarkEnd w:id="28"/>
      <w:bookmarkEnd w:id="29"/>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218A2">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30" w:name="_Toc439994678"/>
      <w:bookmarkStart w:id="31" w:name="_Toc57799280"/>
      <w:r>
        <w:t>Design and Implementation Constraints</w:t>
      </w:r>
      <w:bookmarkEnd w:id="30"/>
      <w:bookmarkEnd w:id="31"/>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2" w:name="_Toc439994679"/>
      <w:bookmarkStart w:id="33" w:name="_Toc57799281"/>
      <w:r>
        <w:t>User Documentation</w:t>
      </w:r>
      <w:bookmarkEnd w:id="32"/>
      <w:bookmarkEnd w:id="33"/>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4" w:name="_Toc439994680"/>
      <w:bookmarkStart w:id="35" w:name="_Toc57799282"/>
      <w:r>
        <w:t>Assumptions and Dependencies</w:t>
      </w:r>
      <w:bookmarkEnd w:id="34"/>
      <w:bookmarkEnd w:id="35"/>
    </w:p>
    <w:p w:rsidR="00625BC4" w:rsidRPr="002026C4" w:rsidRDefault="00625BC4" w:rsidP="00625BC4">
      <w:pPr>
        <w:numPr>
          <w:ilvl w:val="0"/>
          <w:numId w:val="7"/>
        </w:numPr>
      </w:pPr>
      <w:r>
        <w:t>The Meta</w:t>
      </w:r>
      <w:r w:rsidR="002026C4">
        <w:t>data for yard and stock pile is available during the development/rollout phase</w:t>
      </w:r>
      <w:r w:rsidR="001B0000">
        <w:t>.</w:t>
      </w:r>
    </w:p>
    <w:p w:rsidR="004B4BA3" w:rsidRDefault="004B4BA3">
      <w:pPr>
        <w:pStyle w:val="Heading1"/>
      </w:pPr>
      <w:bookmarkStart w:id="36" w:name="_Toc439994682"/>
      <w:bookmarkStart w:id="37" w:name="_Toc57799283"/>
      <w:r>
        <w:lastRenderedPageBreak/>
        <w:t>External Interface Requirements</w:t>
      </w:r>
      <w:bookmarkEnd w:id="36"/>
      <w:bookmarkEnd w:id="37"/>
    </w:p>
    <w:p w:rsidR="004B4BA3" w:rsidRDefault="004B4BA3">
      <w:pPr>
        <w:pStyle w:val="Heading2"/>
      </w:pPr>
      <w:bookmarkStart w:id="38" w:name="_Toc57799284"/>
      <w:r>
        <w:t>User Interfaces</w:t>
      </w:r>
      <w:bookmarkEnd w:id="38"/>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218A2">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9" w:name="_Toc439994684"/>
      <w:bookmarkStart w:id="40" w:name="_Toc57799285"/>
      <w:r>
        <w:t>Hardware Interfaces</w:t>
      </w:r>
      <w:bookmarkEnd w:id="39"/>
      <w:bookmarkEnd w:id="40"/>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Pr="00982971" w:rsidRDefault="00F218A2">
      <w:pPr>
        <w:pStyle w:val="template"/>
        <w:rPr>
          <w:rFonts w:ascii="Times" w:hAnsi="Times"/>
          <w:i w:val="0"/>
          <w:sz w:val="24"/>
        </w:rPr>
      </w:pPr>
    </w:p>
    <w:p w:rsidR="004B4BA3" w:rsidRDefault="004B4BA3">
      <w:pPr>
        <w:pStyle w:val="Heading2"/>
      </w:pPr>
      <w:bookmarkStart w:id="41" w:name="_Toc439994685"/>
      <w:bookmarkStart w:id="42" w:name="_Toc57799286"/>
      <w:r>
        <w:t>Software Interfaces</w:t>
      </w:r>
      <w:bookmarkEnd w:id="41"/>
      <w:bookmarkEnd w:id="42"/>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218A2"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3" w:name="_Toc439994686"/>
      <w:bookmarkStart w:id="44" w:name="_Toc57799287"/>
      <w:r>
        <w:t>Communications Interfaces</w:t>
      </w:r>
      <w:bookmarkEnd w:id="43"/>
      <w:bookmarkEnd w:id="44"/>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5" w:name="_Toc439994687"/>
      <w:bookmarkStart w:id="46" w:name="_Toc57799288"/>
      <w:r>
        <w:lastRenderedPageBreak/>
        <w:t>System Features</w:t>
      </w:r>
      <w:bookmarkEnd w:id="45"/>
      <w:bookmarkEnd w:id="46"/>
    </w:p>
    <w:p w:rsidR="004B4BA3" w:rsidRDefault="004B4BA3">
      <w:pPr>
        <w:pStyle w:val="template"/>
      </w:pPr>
    </w:p>
    <w:p w:rsidR="009A5C82" w:rsidRDefault="00564A8F">
      <w:pPr>
        <w:pStyle w:val="template"/>
      </w:pPr>
      <w:r>
        <w:t>The violation as such is one functional point.</w:t>
      </w:r>
    </w:p>
    <w:p w:rsidR="00456367" w:rsidRDefault="009A5C82" w:rsidP="00456367">
      <w:pPr>
        <w:pStyle w:val="Heading2"/>
      </w:pPr>
      <w:r>
        <w:t xml:space="preserve"> </w:t>
      </w:r>
      <w:bookmarkStart w:id="47" w:name="_Toc57799289"/>
      <w:r w:rsidR="007A4B59">
        <w:t>Violation</w:t>
      </w:r>
      <w:bookmarkEnd w:id="47"/>
    </w:p>
    <w:p w:rsidR="005B6423" w:rsidRDefault="003D0A2F" w:rsidP="00AB6C2D">
      <w:pPr>
        <w:pStyle w:val="Heading3"/>
      </w:pPr>
      <w:r>
        <w:t>Description and Priority</w:t>
      </w:r>
    </w:p>
    <w:p w:rsidR="003D0A2F" w:rsidRPr="00D34837" w:rsidRDefault="00E0619C" w:rsidP="003D0A2F">
      <w:pPr>
        <w:ind w:firstLine="634"/>
      </w:pPr>
      <w:r>
        <w:t>The Violation module shall pr</w:t>
      </w:r>
      <w:r w:rsidR="003D0A2F">
        <w:t xml:space="preserve">ovide the user the ability to </w:t>
      </w:r>
      <w:r>
        <w:t>attach one or more violation</w:t>
      </w:r>
      <w:r w:rsidR="007A4B59">
        <w:t xml:space="preserve"> against </w:t>
      </w:r>
      <w:r w:rsidR="002A4C7E">
        <w:t>the external truck while</w:t>
      </w:r>
      <w:r w:rsidR="007A4B59">
        <w:t xml:space="preserve"> </w:t>
      </w:r>
      <w:r w:rsidR="002A4C7E">
        <w:t xml:space="preserve">it </w:t>
      </w:r>
      <w:r w:rsidR="007A4B59">
        <w:t>is still inside plant.</w:t>
      </w:r>
    </w:p>
    <w:p w:rsidR="003D0A2F" w:rsidRPr="003D0A2F" w:rsidRDefault="003D0A2F" w:rsidP="003D0A2F"/>
    <w:p w:rsidR="005B6423" w:rsidRDefault="003D0A2F" w:rsidP="00AB6C2D">
      <w:pPr>
        <w:pStyle w:val="Heading3"/>
      </w:pPr>
      <w:r>
        <w:t>Stimulus/Response Sequences</w:t>
      </w:r>
    </w:p>
    <w:p w:rsidR="003D0A2F" w:rsidRPr="003D0A2F" w:rsidRDefault="007A4B59" w:rsidP="003D0A2F">
      <w:pPr>
        <w:pStyle w:val="level3text"/>
        <w:numPr>
          <w:ilvl w:val="0"/>
          <w:numId w:val="10"/>
        </w:numPr>
      </w:pPr>
      <w:r>
        <w:t>Save Violations</w:t>
      </w:r>
    </w:p>
    <w:p w:rsidR="005B6423" w:rsidRDefault="003D0A2F" w:rsidP="00AB6C2D">
      <w:pPr>
        <w:pStyle w:val="Heading3"/>
      </w:pPr>
      <w:r>
        <w:t>Functional Requirements</w:t>
      </w:r>
    </w:p>
    <w:p w:rsidR="003D0A2F" w:rsidRDefault="00BA14A3" w:rsidP="003D0A2F">
      <w:pPr>
        <w:pStyle w:val="level4"/>
        <w:numPr>
          <w:ilvl w:val="0"/>
          <w:numId w:val="9"/>
        </w:numPr>
      </w:pPr>
      <w:r>
        <w:t xml:space="preserve">All the vehicle which has active trip ID </w:t>
      </w:r>
      <w:r w:rsidR="005F59D5">
        <w:t>i.e.</w:t>
      </w:r>
      <w:r>
        <w:t xml:space="preserve"> </w:t>
      </w:r>
      <w:r w:rsidR="009A5740">
        <w:t xml:space="preserve">all </w:t>
      </w:r>
      <w:r>
        <w:t xml:space="preserve">the </w:t>
      </w:r>
      <w:r w:rsidR="00407230">
        <w:t xml:space="preserve">external </w:t>
      </w:r>
      <w:r>
        <w:t>truck which is inside the plant shall be visible in UI.</w:t>
      </w:r>
    </w:p>
    <w:p w:rsidR="00BA14A3" w:rsidRDefault="00F91685" w:rsidP="003D0A2F">
      <w:pPr>
        <w:pStyle w:val="level4"/>
        <w:numPr>
          <w:ilvl w:val="0"/>
          <w:numId w:val="9"/>
        </w:numPr>
      </w:pPr>
      <w:r>
        <w:t xml:space="preserve">Violation can be attached by </w:t>
      </w:r>
      <w:r w:rsidR="00BA14A3">
        <w:t>select</w:t>
      </w:r>
      <w:r>
        <w:t>ing</w:t>
      </w:r>
      <w:r w:rsidR="00BA14A3">
        <w:t xml:space="preserve"> a vehicle no </w:t>
      </w:r>
      <w:r>
        <w:t>from active vehicle list and by</w:t>
      </w:r>
      <w:r w:rsidR="00BA14A3">
        <w:t xml:space="preserve"> select</w:t>
      </w:r>
      <w:r>
        <w:t>ing</w:t>
      </w:r>
      <w:r w:rsidR="00BA14A3">
        <w:t xml:space="preserve"> one or more than one violation from drop down an</w:t>
      </w:r>
      <w:r>
        <w:t>d by</w:t>
      </w:r>
      <w:r w:rsidR="00BA14A3">
        <w:t xml:space="preserve"> click on </w:t>
      </w:r>
      <w:proofErr w:type="gramStart"/>
      <w:r w:rsidR="00BA14A3">
        <w:t>save</w:t>
      </w:r>
      <w:proofErr w:type="gramEnd"/>
      <w:r w:rsidR="00BA14A3">
        <w:t>.</w:t>
      </w:r>
    </w:p>
    <w:p w:rsidR="004B4BA3" w:rsidRDefault="004B4BA3">
      <w:pPr>
        <w:pStyle w:val="Heading1"/>
      </w:pPr>
      <w:bookmarkStart w:id="48" w:name="_Toc439994690"/>
      <w:bookmarkStart w:id="49" w:name="_Toc57799290"/>
      <w:r>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8"/>
    </w:p>
    <w:p w:rsidR="006E2F55" w:rsidRDefault="006E2F55">
      <w:pPr>
        <w:pStyle w:val="TOCEntry"/>
      </w:pPr>
    </w:p>
    <w:p w:rsidR="004B4BA3" w:rsidRDefault="00301854">
      <w:pPr>
        <w:pStyle w:val="TOCEntry"/>
      </w:pPr>
      <w:r>
        <w:br w:type="page"/>
      </w:r>
      <w:bookmarkStart w:id="51" w:name="_Toc57799291"/>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779929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7799293"/>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bookmarkEnd w:id="0"/>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C10" w:rsidRDefault="00891C10">
      <w:r>
        <w:separator/>
      </w:r>
    </w:p>
  </w:endnote>
  <w:endnote w:type="continuationSeparator" w:id="0">
    <w:p w:rsidR="00891C10" w:rsidRDefault="00891C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C10" w:rsidRDefault="00891C10">
      <w:r>
        <w:separator/>
      </w:r>
    </w:p>
  </w:footnote>
  <w:footnote w:type="continuationSeparator" w:id="0">
    <w:p w:rsidR="00891C10" w:rsidRDefault="00891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19306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193067">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3727B"/>
    <w:rsid w:val="00072E80"/>
    <w:rsid w:val="000809E5"/>
    <w:rsid w:val="00096C85"/>
    <w:rsid w:val="00124989"/>
    <w:rsid w:val="00132F45"/>
    <w:rsid w:val="0017250F"/>
    <w:rsid w:val="0018240A"/>
    <w:rsid w:val="00193067"/>
    <w:rsid w:val="001972EB"/>
    <w:rsid w:val="001B0000"/>
    <w:rsid w:val="001B4F4B"/>
    <w:rsid w:val="001C0B0F"/>
    <w:rsid w:val="001D2188"/>
    <w:rsid w:val="002026C4"/>
    <w:rsid w:val="00225FA4"/>
    <w:rsid w:val="002619C6"/>
    <w:rsid w:val="002862A6"/>
    <w:rsid w:val="00295879"/>
    <w:rsid w:val="002A4C7E"/>
    <w:rsid w:val="00301854"/>
    <w:rsid w:val="00351A51"/>
    <w:rsid w:val="003A5A68"/>
    <w:rsid w:val="003B4FDA"/>
    <w:rsid w:val="003D0A2F"/>
    <w:rsid w:val="00407230"/>
    <w:rsid w:val="00437D6F"/>
    <w:rsid w:val="00456367"/>
    <w:rsid w:val="00467A2F"/>
    <w:rsid w:val="004B4BA3"/>
    <w:rsid w:val="004B5388"/>
    <w:rsid w:val="004C1265"/>
    <w:rsid w:val="004C37AA"/>
    <w:rsid w:val="004D19BF"/>
    <w:rsid w:val="004E0347"/>
    <w:rsid w:val="004E55E1"/>
    <w:rsid w:val="004F02B0"/>
    <w:rsid w:val="0050666D"/>
    <w:rsid w:val="00547788"/>
    <w:rsid w:val="00560CF5"/>
    <w:rsid w:val="00564A8F"/>
    <w:rsid w:val="00582A34"/>
    <w:rsid w:val="005A6BC9"/>
    <w:rsid w:val="005B6423"/>
    <w:rsid w:val="005B7642"/>
    <w:rsid w:val="005C71FF"/>
    <w:rsid w:val="005F59D5"/>
    <w:rsid w:val="006242FB"/>
    <w:rsid w:val="00625BC4"/>
    <w:rsid w:val="00677736"/>
    <w:rsid w:val="006C2221"/>
    <w:rsid w:val="006E2F55"/>
    <w:rsid w:val="006F0536"/>
    <w:rsid w:val="00752C51"/>
    <w:rsid w:val="007A4B59"/>
    <w:rsid w:val="007D0AEB"/>
    <w:rsid w:val="0081554F"/>
    <w:rsid w:val="00815E14"/>
    <w:rsid w:val="0084768F"/>
    <w:rsid w:val="0087127E"/>
    <w:rsid w:val="00891C10"/>
    <w:rsid w:val="008B431A"/>
    <w:rsid w:val="008D12BC"/>
    <w:rsid w:val="00910B2F"/>
    <w:rsid w:val="00956F57"/>
    <w:rsid w:val="00966F3C"/>
    <w:rsid w:val="00982971"/>
    <w:rsid w:val="009A5740"/>
    <w:rsid w:val="009A5C82"/>
    <w:rsid w:val="009C39BF"/>
    <w:rsid w:val="00A83640"/>
    <w:rsid w:val="00AA3312"/>
    <w:rsid w:val="00AB6C2D"/>
    <w:rsid w:val="00AC1224"/>
    <w:rsid w:val="00AE08DC"/>
    <w:rsid w:val="00AF2468"/>
    <w:rsid w:val="00B427FB"/>
    <w:rsid w:val="00B76D62"/>
    <w:rsid w:val="00BA14A3"/>
    <w:rsid w:val="00BB30D8"/>
    <w:rsid w:val="00BB3AF0"/>
    <w:rsid w:val="00BE37E0"/>
    <w:rsid w:val="00C1184D"/>
    <w:rsid w:val="00C809BD"/>
    <w:rsid w:val="00CE4231"/>
    <w:rsid w:val="00CF079D"/>
    <w:rsid w:val="00D346EC"/>
    <w:rsid w:val="00D34837"/>
    <w:rsid w:val="00D50ADA"/>
    <w:rsid w:val="00D533AA"/>
    <w:rsid w:val="00D93CE1"/>
    <w:rsid w:val="00DD7DE0"/>
    <w:rsid w:val="00E0619C"/>
    <w:rsid w:val="00E462BC"/>
    <w:rsid w:val="00E52637"/>
    <w:rsid w:val="00EB137E"/>
    <w:rsid w:val="00EC7009"/>
    <w:rsid w:val="00ED5C16"/>
    <w:rsid w:val="00EE3DB4"/>
    <w:rsid w:val="00EE5609"/>
    <w:rsid w:val="00EE6062"/>
    <w:rsid w:val="00EF0EFA"/>
    <w:rsid w:val="00F218A2"/>
    <w:rsid w:val="00F255F0"/>
    <w:rsid w:val="00F30873"/>
    <w:rsid w:val="00F42A39"/>
    <w:rsid w:val="00F466A3"/>
    <w:rsid w:val="00F72775"/>
    <w:rsid w:val="00F85FF3"/>
    <w:rsid w:val="00F91685"/>
    <w:rsid w:val="00F926CB"/>
    <w:rsid w:val="00F953B2"/>
    <w:rsid w:val="00FA4E50"/>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6AB68-2287-45CF-A791-51CB26A5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2020-12-20T10:08:00Z</dcterms:created>
  <dcterms:modified xsi:type="dcterms:W3CDTF">2020-12-20T11:00:00Z</dcterms:modified>
</cp:coreProperties>
</file>