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745204">
        <w:t>Sachin Chaurasia</w:t>
      </w:r>
      <w:r w:rsidR="00F255F0">
        <w:t xml:space="preserve"> </w:t>
      </w:r>
    </w:p>
    <w:p w:rsidR="004B4BA3" w:rsidRDefault="00F255F0">
      <w:pPr>
        <w:pStyle w:val="ByLine"/>
      </w:pPr>
      <w:r>
        <w:t>ELogic Square Analytics Pvt Limited</w:t>
      </w:r>
    </w:p>
    <w:p w:rsidR="004B4BA3" w:rsidRDefault="00F255F0">
      <w:pPr>
        <w:pStyle w:val="ByLine"/>
      </w:pPr>
      <w:r>
        <w:t>2</w:t>
      </w:r>
      <w:r w:rsidR="00745204">
        <w:t>8</w:t>
      </w:r>
      <w:r>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7800557"/>
      <w:bookmarkStart w:id="6" w:name="_Toc59379440"/>
      <w:bookmarkEnd w:id="0"/>
      <w:bookmarkEnd w:id="1"/>
      <w:bookmarkEnd w:id="2"/>
      <w:bookmarkEnd w:id="3"/>
      <w:bookmarkEnd w:id="4"/>
      <w:r>
        <w:lastRenderedPageBreak/>
        <w:t>Table of Contents</w:t>
      </w:r>
      <w:bookmarkEnd w:id="5"/>
      <w:bookmarkEnd w:id="6"/>
    </w:p>
    <w:p w:rsidR="00D443D3"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443D3">
        <w:t>Table of Contents</w:t>
      </w:r>
      <w:r w:rsidR="00D443D3">
        <w:tab/>
      </w:r>
      <w:r w:rsidR="00D443D3">
        <w:fldChar w:fldCharType="begin"/>
      </w:r>
      <w:r w:rsidR="00D443D3">
        <w:instrText xml:space="preserve"> PAGEREF _Toc59379440 \h </w:instrText>
      </w:r>
      <w:r w:rsidR="00D443D3">
        <w:fldChar w:fldCharType="separate"/>
      </w:r>
      <w:r w:rsidR="00D443D3">
        <w:t>ii</w:t>
      </w:r>
      <w:r w:rsidR="00D443D3">
        <w:fldChar w:fldCharType="end"/>
      </w:r>
    </w:p>
    <w:p w:rsidR="00D443D3" w:rsidRDefault="00D443D3">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_Toc59379441 \h </w:instrText>
      </w:r>
      <w:r>
        <w:fldChar w:fldCharType="separate"/>
      </w:r>
      <w:r>
        <w:t>ii</w:t>
      </w:r>
      <w:r>
        <w:fldChar w:fldCharType="end"/>
      </w:r>
    </w:p>
    <w:p w:rsidR="00D443D3" w:rsidRDefault="00D443D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_Toc59379442 \h </w:instrText>
      </w:r>
      <w:r>
        <w:fldChar w:fldCharType="separate"/>
      </w:r>
      <w:r>
        <w:t>1</w:t>
      </w:r>
      <w: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_Toc59379443 \h </w:instrText>
      </w:r>
      <w:r>
        <w:rPr>
          <w:noProof/>
        </w:rPr>
      </w:r>
      <w:r>
        <w:rPr>
          <w:noProof/>
        </w:rPr>
        <w:fldChar w:fldCharType="separate"/>
      </w:r>
      <w:r>
        <w:rPr>
          <w:noProof/>
        </w:rPr>
        <w:t>1</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_Toc59379444 \h </w:instrText>
      </w:r>
      <w:r>
        <w:rPr>
          <w:noProof/>
        </w:rPr>
      </w:r>
      <w:r>
        <w:rPr>
          <w:noProof/>
        </w:rPr>
        <w:fldChar w:fldCharType="separate"/>
      </w:r>
      <w:r>
        <w:rPr>
          <w:noProof/>
        </w:rPr>
        <w:t>1</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_Toc59379445 \h </w:instrText>
      </w:r>
      <w:r>
        <w:rPr>
          <w:noProof/>
        </w:rPr>
      </w:r>
      <w:r>
        <w:rPr>
          <w:noProof/>
        </w:rPr>
        <w:fldChar w:fldCharType="separate"/>
      </w:r>
      <w:r>
        <w:rPr>
          <w:noProof/>
        </w:rPr>
        <w:t>1</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_Toc59379446 \h </w:instrText>
      </w:r>
      <w:r>
        <w:rPr>
          <w:noProof/>
        </w:rPr>
      </w:r>
      <w:r>
        <w:rPr>
          <w:noProof/>
        </w:rPr>
        <w:fldChar w:fldCharType="separate"/>
      </w:r>
      <w:r>
        <w:rPr>
          <w:noProof/>
        </w:rPr>
        <w:t>1</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_Toc59379447 \h </w:instrText>
      </w:r>
      <w:r>
        <w:rPr>
          <w:noProof/>
        </w:rPr>
      </w:r>
      <w:r>
        <w:rPr>
          <w:noProof/>
        </w:rPr>
        <w:fldChar w:fldCharType="separate"/>
      </w:r>
      <w:r>
        <w:rPr>
          <w:noProof/>
        </w:rPr>
        <w:t>1</w:t>
      </w:r>
      <w:r>
        <w:rPr>
          <w:noProof/>
        </w:rPr>
        <w:fldChar w:fldCharType="end"/>
      </w:r>
    </w:p>
    <w:p w:rsidR="00D443D3" w:rsidRDefault="00D443D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_Toc59379448 \h </w:instrText>
      </w:r>
      <w:r>
        <w:fldChar w:fldCharType="separate"/>
      </w:r>
      <w:r>
        <w:t>1</w:t>
      </w:r>
      <w: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_Toc59379449 \h </w:instrText>
      </w:r>
      <w:r>
        <w:rPr>
          <w:noProof/>
        </w:rPr>
      </w:r>
      <w:r>
        <w:rPr>
          <w:noProof/>
        </w:rPr>
        <w:fldChar w:fldCharType="separate"/>
      </w:r>
      <w:r>
        <w:rPr>
          <w:noProof/>
        </w:rPr>
        <w:t>2</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_Toc59379450 \h </w:instrText>
      </w:r>
      <w:r>
        <w:rPr>
          <w:noProof/>
        </w:rPr>
      </w:r>
      <w:r>
        <w:rPr>
          <w:noProof/>
        </w:rPr>
        <w:fldChar w:fldCharType="separate"/>
      </w:r>
      <w:r>
        <w:rPr>
          <w:noProof/>
        </w:rPr>
        <w:t>2</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_Toc59379451 \h </w:instrText>
      </w:r>
      <w:r>
        <w:rPr>
          <w:noProof/>
        </w:rPr>
      </w:r>
      <w:r>
        <w:rPr>
          <w:noProof/>
        </w:rPr>
        <w:fldChar w:fldCharType="separate"/>
      </w:r>
      <w:r>
        <w:rPr>
          <w:noProof/>
        </w:rPr>
        <w:t>3</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_Toc59379452 \h </w:instrText>
      </w:r>
      <w:r>
        <w:rPr>
          <w:noProof/>
        </w:rPr>
      </w:r>
      <w:r>
        <w:rPr>
          <w:noProof/>
        </w:rPr>
        <w:fldChar w:fldCharType="separate"/>
      </w:r>
      <w:r>
        <w:rPr>
          <w:noProof/>
        </w:rPr>
        <w:t>4</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_Toc59379453 \h </w:instrText>
      </w:r>
      <w:r>
        <w:rPr>
          <w:noProof/>
        </w:rPr>
      </w:r>
      <w:r>
        <w:rPr>
          <w:noProof/>
        </w:rPr>
        <w:fldChar w:fldCharType="separate"/>
      </w:r>
      <w:r>
        <w:rPr>
          <w:noProof/>
        </w:rPr>
        <w:t>4</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_Toc59379454 \h </w:instrText>
      </w:r>
      <w:r>
        <w:rPr>
          <w:noProof/>
        </w:rPr>
      </w:r>
      <w:r>
        <w:rPr>
          <w:noProof/>
        </w:rPr>
        <w:fldChar w:fldCharType="separate"/>
      </w:r>
      <w:r>
        <w:rPr>
          <w:noProof/>
        </w:rPr>
        <w:t>4</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_Toc59379455 \h </w:instrText>
      </w:r>
      <w:r>
        <w:rPr>
          <w:noProof/>
        </w:rPr>
      </w:r>
      <w:r>
        <w:rPr>
          <w:noProof/>
        </w:rPr>
        <w:fldChar w:fldCharType="separate"/>
      </w:r>
      <w:r>
        <w:rPr>
          <w:noProof/>
        </w:rPr>
        <w:t>4</w:t>
      </w:r>
      <w:r>
        <w:rPr>
          <w:noProof/>
        </w:rPr>
        <w:fldChar w:fldCharType="end"/>
      </w:r>
    </w:p>
    <w:p w:rsidR="00D443D3" w:rsidRDefault="00D443D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_Toc59379456 \h </w:instrText>
      </w:r>
      <w:r>
        <w:fldChar w:fldCharType="separate"/>
      </w:r>
      <w:r>
        <w:t>5</w:t>
      </w:r>
      <w: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_Toc59379457 \h </w:instrText>
      </w:r>
      <w:r>
        <w:rPr>
          <w:noProof/>
        </w:rPr>
      </w:r>
      <w:r>
        <w:rPr>
          <w:noProof/>
        </w:rPr>
        <w:fldChar w:fldCharType="separate"/>
      </w:r>
      <w:r>
        <w:rPr>
          <w:noProof/>
        </w:rPr>
        <w:t>5</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_Toc59379458 \h </w:instrText>
      </w:r>
      <w:r>
        <w:rPr>
          <w:noProof/>
        </w:rPr>
      </w:r>
      <w:r>
        <w:rPr>
          <w:noProof/>
        </w:rPr>
        <w:fldChar w:fldCharType="separate"/>
      </w:r>
      <w:r>
        <w:rPr>
          <w:noProof/>
        </w:rPr>
        <w:t>5</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_Toc59379459 \h </w:instrText>
      </w:r>
      <w:r>
        <w:rPr>
          <w:noProof/>
        </w:rPr>
      </w:r>
      <w:r>
        <w:rPr>
          <w:noProof/>
        </w:rPr>
        <w:fldChar w:fldCharType="separate"/>
      </w:r>
      <w:r>
        <w:rPr>
          <w:noProof/>
        </w:rPr>
        <w:t>5</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_Toc59379460 \h </w:instrText>
      </w:r>
      <w:r>
        <w:rPr>
          <w:noProof/>
        </w:rPr>
      </w:r>
      <w:r>
        <w:rPr>
          <w:noProof/>
        </w:rPr>
        <w:fldChar w:fldCharType="separate"/>
      </w:r>
      <w:r>
        <w:rPr>
          <w:noProof/>
        </w:rPr>
        <w:t>5</w:t>
      </w:r>
      <w:r>
        <w:rPr>
          <w:noProof/>
        </w:rPr>
        <w:fldChar w:fldCharType="end"/>
      </w:r>
    </w:p>
    <w:p w:rsidR="00D443D3" w:rsidRDefault="00D443D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_Toc59379461 \h </w:instrText>
      </w:r>
      <w:r>
        <w:fldChar w:fldCharType="separate"/>
      </w:r>
      <w:r>
        <w:t>5</w:t>
      </w:r>
      <w: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Railway Rake</w:t>
      </w:r>
      <w:r>
        <w:rPr>
          <w:noProof/>
        </w:rPr>
        <w:tab/>
      </w:r>
      <w:r>
        <w:rPr>
          <w:noProof/>
        </w:rPr>
        <w:fldChar w:fldCharType="begin"/>
      </w:r>
      <w:r>
        <w:rPr>
          <w:noProof/>
        </w:rPr>
        <w:instrText xml:space="preserve"> PAGEREF _Toc59379462 \h </w:instrText>
      </w:r>
      <w:r>
        <w:rPr>
          <w:noProof/>
        </w:rPr>
      </w:r>
      <w:r>
        <w:rPr>
          <w:noProof/>
        </w:rPr>
        <w:fldChar w:fldCharType="separate"/>
      </w:r>
      <w:r>
        <w:rPr>
          <w:noProof/>
        </w:rPr>
        <w:t>5</w:t>
      </w:r>
      <w:r>
        <w:rPr>
          <w:noProof/>
        </w:rPr>
        <w:fldChar w:fldCharType="end"/>
      </w:r>
    </w:p>
    <w:p w:rsidR="00D443D3" w:rsidRDefault="00D443D3">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_Toc59379463 \h </w:instrText>
      </w:r>
      <w:r>
        <w:fldChar w:fldCharType="separate"/>
      </w:r>
      <w:r>
        <w:t>6</w:t>
      </w:r>
      <w:r>
        <w:fldChar w:fldCharType="end"/>
      </w:r>
    </w:p>
    <w:p w:rsidR="00D443D3" w:rsidRDefault="00D443D3">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_Toc59379464 \h </w:instrText>
      </w:r>
      <w:r>
        <w:fldChar w:fldCharType="separate"/>
      </w:r>
      <w:r>
        <w:t>6</w:t>
      </w:r>
      <w:r>
        <w:fldChar w:fldCharType="end"/>
      </w:r>
    </w:p>
    <w:p w:rsidR="00D443D3" w:rsidRDefault="00D443D3">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_Toc59379465 \h </w:instrText>
      </w:r>
      <w:r>
        <w:fldChar w:fldCharType="separate"/>
      </w:r>
      <w:r>
        <w:t>6</w:t>
      </w:r>
      <w:r>
        <w:fldChar w:fldCharType="end"/>
      </w:r>
    </w:p>
    <w:p w:rsidR="00D443D3" w:rsidRDefault="00D443D3">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_Toc59379466 \h </w:instrText>
      </w:r>
      <w:r>
        <w:fldChar w:fldCharType="separate"/>
      </w:r>
      <w:r>
        <w:t>7</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57800558"/>
      <w:bookmarkStart w:id="8" w:name="_Toc59379441"/>
      <w:r>
        <w:t>Revision History</w:t>
      </w:r>
      <w:bookmarkEnd w:id="7"/>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B53D16">
            <w:pPr>
              <w:spacing w:before="40" w:after="40"/>
            </w:pPr>
            <w:r>
              <w:t>Sachin Chaurasia</w:t>
            </w:r>
          </w:p>
        </w:tc>
        <w:tc>
          <w:tcPr>
            <w:tcW w:w="1170" w:type="dxa"/>
            <w:tcBorders>
              <w:top w:val="nil"/>
            </w:tcBorders>
          </w:tcPr>
          <w:p w:rsidR="004B4BA3" w:rsidRDefault="00F255F0">
            <w:pPr>
              <w:spacing w:before="40" w:after="40"/>
            </w:pPr>
            <w:r>
              <w:t>2</w:t>
            </w:r>
            <w:r w:rsidR="00B53D16">
              <w:t>8</w:t>
            </w:r>
            <w:r>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703B09">
            <w:pPr>
              <w:spacing w:before="40" w:after="40"/>
            </w:pPr>
            <w:r>
              <w:t>Sachin Chaurasia</w:t>
            </w:r>
          </w:p>
        </w:tc>
        <w:tc>
          <w:tcPr>
            <w:tcW w:w="1170" w:type="dxa"/>
            <w:tcBorders>
              <w:bottom w:val="single" w:sz="12" w:space="0" w:color="auto"/>
            </w:tcBorders>
          </w:tcPr>
          <w:p w:rsidR="004B4BA3" w:rsidRDefault="00703B09">
            <w:pPr>
              <w:spacing w:before="40" w:after="40"/>
            </w:pPr>
            <w:r>
              <w:t>20-Dec-2020</w:t>
            </w:r>
          </w:p>
        </w:tc>
        <w:tc>
          <w:tcPr>
            <w:tcW w:w="4954" w:type="dxa"/>
            <w:tcBorders>
              <w:bottom w:val="single" w:sz="12" w:space="0" w:color="auto"/>
            </w:tcBorders>
          </w:tcPr>
          <w:p w:rsidR="004B4BA3" w:rsidRDefault="00703B09">
            <w:pPr>
              <w:spacing w:before="40" w:after="40"/>
            </w:pPr>
            <w:r>
              <w:t>Workflows Updated</w:t>
            </w:r>
          </w:p>
        </w:tc>
        <w:tc>
          <w:tcPr>
            <w:tcW w:w="1584" w:type="dxa"/>
            <w:tcBorders>
              <w:bottom w:val="single" w:sz="12" w:space="0" w:color="auto"/>
            </w:tcBorders>
          </w:tcPr>
          <w:p w:rsidR="004B4BA3" w:rsidRDefault="00703B09">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9" w:name="_Toc439994665"/>
      <w:bookmarkStart w:id="10" w:name="_Toc57800559"/>
      <w:bookmarkStart w:id="11" w:name="_Toc59379442"/>
      <w:r>
        <w:lastRenderedPageBreak/>
        <w:t>Introduction</w:t>
      </w:r>
      <w:bookmarkEnd w:id="9"/>
      <w:bookmarkEnd w:id="10"/>
      <w:bookmarkEnd w:id="11"/>
    </w:p>
    <w:p w:rsidR="004B4BA3" w:rsidRDefault="004B4BA3">
      <w:pPr>
        <w:pStyle w:val="Heading2"/>
      </w:pPr>
      <w:bookmarkStart w:id="12" w:name="_Toc439994667"/>
      <w:bookmarkStart w:id="13" w:name="_Toc57800560"/>
      <w:bookmarkStart w:id="14" w:name="_Toc59379443"/>
      <w:r>
        <w:t>Purpose</w:t>
      </w:r>
      <w:bookmarkEnd w:id="12"/>
      <w:bookmarkEnd w:id="13"/>
      <w:bookmarkEnd w:id="14"/>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5" w:name="_Toc439994668"/>
      <w:bookmarkStart w:id="16" w:name="_Toc57800561"/>
      <w:bookmarkStart w:id="17" w:name="_Toc59379444"/>
      <w:r>
        <w:t>Document Conventions</w:t>
      </w:r>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21"/>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8" w:name="_Toc439994669"/>
      <w:bookmarkStart w:id="19" w:name="_Toc57800562"/>
      <w:bookmarkStart w:id="20" w:name="_Toc59379445"/>
      <w:r>
        <w:t>Intended Audience and Reading Suggestions</w:t>
      </w:r>
      <w:bookmarkEnd w:id="18"/>
      <w:bookmarkEnd w:id="19"/>
      <w:bookmarkEnd w:id="20"/>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w:t>
      </w:r>
      <w:proofErr w:type="spellStart"/>
      <w:proofErr w:type="gramStart"/>
      <w:r w:rsidR="00AB6C2D">
        <w:t>CHP</w:t>
      </w:r>
      <w:r w:rsidR="00297ABC">
        <w:t>,Logistics</w:t>
      </w:r>
      <w:proofErr w:type="spellEnd"/>
      <w:proofErr w:type="gramEnd"/>
      <w:r w:rsidR="00AB6C2D">
        <w:t xml:space="preserve">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21" w:name="_Toc439994670"/>
      <w:bookmarkStart w:id="22" w:name="_Toc57800563"/>
      <w:bookmarkStart w:id="23" w:name="_Toc59379446"/>
      <w:r>
        <w:t>Product Scope</w:t>
      </w:r>
      <w:bookmarkEnd w:id="21"/>
      <w:bookmarkEnd w:id="22"/>
      <w:bookmarkEnd w:id="23"/>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4" w:name="_Toc439994672"/>
      <w:bookmarkStart w:id="25" w:name="_Toc57800564"/>
      <w:bookmarkStart w:id="26" w:name="_Toc59379447"/>
      <w:r>
        <w:t>References</w:t>
      </w:r>
      <w:bookmarkEnd w:id="24"/>
      <w:bookmarkEnd w:id="25"/>
      <w:bookmarkEnd w:id="26"/>
    </w:p>
    <w:p w:rsidR="004B4BA3" w:rsidRDefault="004B4BA3">
      <w:pPr>
        <w:pStyle w:val="Heading1"/>
      </w:pPr>
      <w:bookmarkStart w:id="27" w:name="_Toc439994673"/>
      <w:bookmarkStart w:id="28" w:name="_Toc57800565"/>
      <w:bookmarkStart w:id="29" w:name="_Toc59379448"/>
      <w:r>
        <w:t>Overall Description</w:t>
      </w:r>
      <w:bookmarkEnd w:id="27"/>
      <w:bookmarkEnd w:id="28"/>
      <w:bookmarkEnd w:id="29"/>
    </w:p>
    <w:p w:rsidR="00F255F0" w:rsidRPr="00F255F0" w:rsidRDefault="00F255F0" w:rsidP="00F255F0">
      <w:r>
        <w:t xml:space="preserve">The </w:t>
      </w:r>
      <w:r w:rsidR="00DC134F">
        <w:t xml:space="preserve">Railway page is a user entry page where user shall be able to do the entry of railway details such as </w:t>
      </w:r>
      <w:r w:rsidR="00B27415">
        <w:t>‘</w:t>
      </w:r>
      <w:r w:rsidR="008C43D9">
        <w:t>i</w:t>
      </w:r>
      <w:r w:rsidR="00DC134F">
        <w:t>n motion weight</w:t>
      </w:r>
      <w:r w:rsidR="00B27415">
        <w:t>’</w:t>
      </w:r>
      <w:r w:rsidR="00DC134F">
        <w:t xml:space="preserve">, </w:t>
      </w:r>
      <w:r w:rsidR="00B27415">
        <w:t>‘</w:t>
      </w:r>
      <w:r w:rsidR="00DC134F">
        <w:t>rail receipt weight</w:t>
      </w:r>
      <w:r w:rsidR="00B27415">
        <w:t>’</w:t>
      </w:r>
      <w:r w:rsidR="00DC134F">
        <w:t xml:space="preserve">, </w:t>
      </w:r>
      <w:r w:rsidR="00B27415">
        <w:t>‘</w:t>
      </w:r>
      <w:r w:rsidR="00DC134F">
        <w:t>wagon tippler weight</w:t>
      </w:r>
      <w:r w:rsidR="00B27415">
        <w:t>’</w:t>
      </w:r>
      <w:r w:rsidR="00DC134F">
        <w:t xml:space="preserve"> also when rake came to plant, etc</w:t>
      </w:r>
      <w:r>
        <w:t>.</w:t>
      </w:r>
    </w:p>
    <w:p w:rsidR="004B4BA3" w:rsidRDefault="004B4BA3">
      <w:pPr>
        <w:pStyle w:val="Heading2"/>
      </w:pPr>
      <w:bookmarkStart w:id="30" w:name="_Toc439994674"/>
      <w:bookmarkStart w:id="31" w:name="_Toc57800566"/>
      <w:bookmarkStart w:id="32" w:name="_Toc59379449"/>
      <w:r>
        <w:lastRenderedPageBreak/>
        <w:t>Product Perspective</w:t>
      </w:r>
      <w:bookmarkEnd w:id="30"/>
      <w:bookmarkEnd w:id="31"/>
      <w:bookmarkEnd w:id="32"/>
    </w:p>
    <w:p w:rsidR="00295879" w:rsidRDefault="00295879" w:rsidP="00295879">
      <w:r>
        <w:t>The CSCTS system stores the following the following information</w:t>
      </w:r>
    </w:p>
    <w:p w:rsidR="00295879" w:rsidRDefault="00295879" w:rsidP="00295879"/>
    <w:p w:rsidR="00DC134F" w:rsidRDefault="00297ABC" w:rsidP="0087127E">
      <w:pPr>
        <w:numPr>
          <w:ilvl w:val="0"/>
          <w:numId w:val="2"/>
        </w:numPr>
      </w:pPr>
      <w:r>
        <w:t>DO numbers</w:t>
      </w:r>
      <w:r w:rsidR="00BD479D">
        <w:t xml:space="preserve"> entered on DO PO page.</w:t>
      </w:r>
    </w:p>
    <w:p w:rsidR="00AD0A25" w:rsidRDefault="00AD0A25" w:rsidP="00AD0A25">
      <w:pPr>
        <w:ind w:left="720"/>
      </w:pPr>
    </w:p>
    <w:p w:rsidR="009863E7" w:rsidRDefault="009863E7">
      <w:pPr>
        <w:pStyle w:val="Heading2"/>
      </w:pPr>
      <w:bookmarkStart w:id="33" w:name="_Toc57800567"/>
      <w:bookmarkStart w:id="34" w:name="_Toc59379450"/>
      <w:bookmarkStart w:id="35" w:name="_Toc439994675"/>
      <w:r>
        <w:t>Product Functions</w:t>
      </w:r>
      <w:bookmarkEnd w:id="33"/>
      <w:bookmarkEnd w:id="34"/>
    </w:p>
    <w:p w:rsidR="00625BC4" w:rsidRDefault="009863E7" w:rsidP="009863E7">
      <w:pPr>
        <w:pStyle w:val="Heading3"/>
      </w:pPr>
      <w:r>
        <w:t>Railway Rake</w:t>
      </w:r>
    </w:p>
    <w:bookmarkEnd w:id="35"/>
    <w:p w:rsidR="00DC134F" w:rsidRDefault="00DC134F" w:rsidP="00DC134F">
      <w:r>
        <w:t xml:space="preserve">User of system shall be able to do the entry of railway rake details and able to update the same in the CSCTS application. User shall be able to download the same data in excel sheet. The system shall support 2 privileges – add, edit. Users having the privilege are allowed to perform the required operations. The IT admin is given the functions to work on both. The appropriate privileges are available in the User Management document </w:t>
      </w:r>
    </w:p>
    <w:p w:rsidR="00DC134F" w:rsidRDefault="00DC134F" w:rsidP="00625BC4"/>
    <w:p w:rsidR="00DC134F" w:rsidRDefault="00DC134F" w:rsidP="00DC134F">
      <w:pPr>
        <w:numPr>
          <w:ilvl w:val="0"/>
          <w:numId w:val="11"/>
        </w:numPr>
      </w:pPr>
      <w:r>
        <w:t>Add Railway rake.</w:t>
      </w:r>
    </w:p>
    <w:p w:rsidR="00DC134F" w:rsidRDefault="00DC134F" w:rsidP="00DC134F">
      <w:pPr>
        <w:numPr>
          <w:ilvl w:val="0"/>
          <w:numId w:val="11"/>
        </w:numPr>
      </w:pPr>
      <w:r>
        <w:t>Update Railway rake.</w:t>
      </w:r>
    </w:p>
    <w:p w:rsidR="00DC134F" w:rsidRDefault="00DC134F" w:rsidP="00DC134F">
      <w:pPr>
        <w:numPr>
          <w:ilvl w:val="1"/>
          <w:numId w:val="11"/>
        </w:numPr>
      </w:pPr>
      <w:r>
        <w:t>Modify the existing attribute of rake details.</w:t>
      </w:r>
    </w:p>
    <w:p w:rsidR="00DC134F" w:rsidRDefault="00DC134F" w:rsidP="00DC134F">
      <w:pPr>
        <w:numPr>
          <w:ilvl w:val="1"/>
          <w:numId w:val="11"/>
        </w:numPr>
      </w:pPr>
      <w:r>
        <w:t>Search the rake details based on start date.</w:t>
      </w:r>
    </w:p>
    <w:p w:rsidR="00DC134F" w:rsidRDefault="00DC134F" w:rsidP="009863E7">
      <w:pPr>
        <w:numPr>
          <w:ilvl w:val="1"/>
          <w:numId w:val="11"/>
        </w:numPr>
      </w:pPr>
      <w:r>
        <w:t>Download the rake details.</w:t>
      </w:r>
    </w:p>
    <w:p w:rsidR="00925047" w:rsidRPr="00625BC4" w:rsidRDefault="00925047" w:rsidP="00925047"/>
    <w:p w:rsidR="00625BC4" w:rsidRPr="00625BC4" w:rsidRDefault="00625BC4" w:rsidP="00625BC4"/>
    <w:p w:rsidR="00625BC4" w:rsidRDefault="00625BC4"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Pr="00625BC4" w:rsidRDefault="00297ABC" w:rsidP="00625BC4"/>
    <w:p w:rsidR="009863E7" w:rsidRDefault="009863E7">
      <w:pPr>
        <w:pStyle w:val="Heading2"/>
      </w:pPr>
      <w:bookmarkStart w:id="36" w:name="_Toc57800568"/>
      <w:bookmarkStart w:id="37" w:name="_Toc59379451"/>
      <w:bookmarkStart w:id="38" w:name="_Toc439994676"/>
      <w:r>
        <w:lastRenderedPageBreak/>
        <w:t>User Classes and Characteristics</w:t>
      </w:r>
      <w:bookmarkEnd w:id="36"/>
      <w:bookmarkEnd w:id="37"/>
    </w:p>
    <w:p w:rsidR="001972EB" w:rsidRDefault="009863E7" w:rsidP="009863E7">
      <w:pPr>
        <w:pStyle w:val="Heading3"/>
      </w:pPr>
      <w:r>
        <w:t>Railway Rake</w:t>
      </w:r>
    </w:p>
    <w:p w:rsidR="005D2687" w:rsidRDefault="005D2687" w:rsidP="005D2687"/>
    <w:p w:rsidR="00625BC4" w:rsidRPr="00625BC4" w:rsidRDefault="00CF25A2" w:rsidP="00625BC4">
      <w:r>
        <w:rPr>
          <w:noProof/>
        </w:rPr>
        <w:drawing>
          <wp:anchor distT="0" distB="0" distL="114300" distR="114300" simplePos="0" relativeHeight="251657216" behindDoc="0" locked="0" layoutInCell="1" allowOverlap="1">
            <wp:simplePos x="0" y="0"/>
            <wp:positionH relativeFrom="column">
              <wp:posOffset>-465455</wp:posOffset>
            </wp:positionH>
            <wp:positionV relativeFrom="paragraph">
              <wp:posOffset>32385</wp:posOffset>
            </wp:positionV>
            <wp:extent cx="7192645" cy="61252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2645" cy="6125210"/>
                    </a:xfrm>
                    <a:prstGeom prst="rect">
                      <a:avLst/>
                    </a:prstGeom>
                    <a:noFill/>
                  </pic:spPr>
                </pic:pic>
              </a:graphicData>
            </a:graphic>
            <wp14:sizeRelH relativeFrom="page">
              <wp14:pctWidth>0</wp14:pctWidth>
            </wp14:sizeRelH>
            <wp14:sizeRelV relativeFrom="page">
              <wp14:pctHeight>0</wp14:pctHeight>
            </wp14:sizeRelV>
          </wp:anchor>
        </w:drawing>
      </w:r>
    </w:p>
    <w:p w:rsidR="00625BC4" w:rsidRDefault="00625BC4" w:rsidP="00625BC4"/>
    <w:p w:rsidR="00925047" w:rsidRDefault="00925047" w:rsidP="00625BC4"/>
    <w:p w:rsidR="00925047" w:rsidRDefault="00925047" w:rsidP="00625BC4"/>
    <w:p w:rsidR="00625BC4" w:rsidRDefault="00625BC4" w:rsidP="00625BC4"/>
    <w:p w:rsidR="00625BC4" w:rsidRDefault="00625BC4" w:rsidP="00625BC4"/>
    <w:p w:rsidR="00625BC4" w:rsidRDefault="00625BC4" w:rsidP="00625BC4"/>
    <w:p w:rsidR="002F0427" w:rsidRDefault="002F0427" w:rsidP="00625BC4"/>
    <w:p w:rsidR="002F0427" w:rsidRDefault="002F0427" w:rsidP="00625BC4"/>
    <w:p w:rsidR="00703B09" w:rsidRDefault="00703B09" w:rsidP="00703B09">
      <w:pPr>
        <w:pStyle w:val="Heading3"/>
      </w:pPr>
      <w:bookmarkStart w:id="39" w:name="_Toc439994677"/>
      <w:bookmarkStart w:id="40" w:name="_Toc57800569"/>
      <w:bookmarkEnd w:id="38"/>
      <w:r>
        <w:t>Workflows</w:t>
      </w:r>
    </w:p>
    <w:p w:rsidR="005E2FAA" w:rsidRPr="005E2FAA" w:rsidRDefault="005E2FAA" w:rsidP="005E2FAA"/>
    <w:p w:rsidR="002F0427" w:rsidRDefault="002F0427" w:rsidP="002F0427">
      <w:bookmarkStart w:id="41" w:name="_GoBack"/>
      <w:bookmarkEnd w:id="41"/>
    </w:p>
    <w:p w:rsidR="002F0427" w:rsidRDefault="002F0427" w:rsidP="002F0427"/>
    <w:p w:rsidR="002F0427" w:rsidRDefault="002F0427" w:rsidP="002F0427"/>
    <w:p w:rsidR="002F0427" w:rsidRDefault="002F0427" w:rsidP="002F0427"/>
    <w:p w:rsidR="002F0427" w:rsidRDefault="002F0427" w:rsidP="002F0427"/>
    <w:p w:rsidR="002F0427" w:rsidRDefault="002F0427" w:rsidP="002F0427"/>
    <w:p w:rsidR="002F0427" w:rsidRDefault="002F0427" w:rsidP="002F0427"/>
    <w:p w:rsidR="002F0427" w:rsidRDefault="002F0427" w:rsidP="002F0427"/>
    <w:p w:rsidR="002F0427" w:rsidRDefault="002F0427" w:rsidP="002F0427"/>
    <w:p w:rsidR="002F0427" w:rsidRDefault="002F0427" w:rsidP="002F0427"/>
    <w:p w:rsidR="002F0427" w:rsidRDefault="002F0427" w:rsidP="002F0427"/>
    <w:p w:rsidR="002F0427" w:rsidRDefault="002F0427" w:rsidP="002F0427"/>
    <w:p w:rsidR="002F0427" w:rsidRDefault="002F0427" w:rsidP="002F0427"/>
    <w:p w:rsidR="002F0427" w:rsidRPr="002F0427" w:rsidRDefault="002F0427" w:rsidP="002F0427"/>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CF25A2" w:rsidP="00703B09">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-3322320</wp:posOffset>
            </wp:positionV>
            <wp:extent cx="6472555" cy="3441065"/>
            <wp:effectExtent l="0" t="0" r="4445"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2555" cy="3441065"/>
                    </a:xfrm>
                    <a:prstGeom prst="rect">
                      <a:avLst/>
                    </a:prstGeom>
                    <a:noFill/>
                  </pic:spPr>
                </pic:pic>
              </a:graphicData>
            </a:graphic>
          </wp:anchor>
        </w:drawing>
      </w:r>
    </w:p>
    <w:p w:rsidR="00703B09" w:rsidRDefault="00703B09" w:rsidP="00703B09"/>
    <w:p w:rsidR="00703B09" w:rsidRPr="00703B09" w:rsidRDefault="00703B09" w:rsidP="00703B09"/>
    <w:p w:rsidR="004B4BA3" w:rsidRDefault="004B4BA3">
      <w:pPr>
        <w:pStyle w:val="Heading2"/>
      </w:pPr>
      <w:bookmarkStart w:id="42" w:name="_Toc59379452"/>
      <w:r>
        <w:lastRenderedPageBreak/>
        <w:t>Operating Environment</w:t>
      </w:r>
      <w:bookmarkEnd w:id="39"/>
      <w:bookmarkEnd w:id="40"/>
      <w:bookmarkEnd w:id="42"/>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297ABC">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43" w:name="_Toc439994678"/>
      <w:bookmarkStart w:id="44" w:name="_Toc57800570"/>
      <w:bookmarkStart w:id="45" w:name="_Toc59379453"/>
      <w:r>
        <w:t>Design and Implementation Constraints</w:t>
      </w:r>
      <w:bookmarkEnd w:id="43"/>
      <w:bookmarkEnd w:id="44"/>
      <w:bookmarkEnd w:id="45"/>
    </w:p>
    <w:p w:rsidR="002026C4" w:rsidRPr="008D12BC" w:rsidRDefault="00794A64" w:rsidP="002026C4">
      <w:pPr>
        <w:pStyle w:val="template"/>
        <w:numPr>
          <w:ilvl w:val="0"/>
          <w:numId w:val="6"/>
        </w:numPr>
        <w:rPr>
          <w:rFonts w:ascii="Times" w:hAnsi="Times"/>
          <w:i w:val="0"/>
          <w:sz w:val="24"/>
        </w:rPr>
      </w:pPr>
      <w:r>
        <w:rPr>
          <w:rFonts w:ascii="Times" w:hAnsi="Times"/>
          <w:i w:val="0"/>
          <w:sz w:val="24"/>
        </w:rPr>
        <w:t>Clean understanding of railway movement.</w:t>
      </w:r>
    </w:p>
    <w:p w:rsidR="002026C4" w:rsidRDefault="002026C4" w:rsidP="002026C4">
      <w:pPr>
        <w:pStyle w:val="template"/>
      </w:pPr>
    </w:p>
    <w:p w:rsidR="004B4BA3" w:rsidRDefault="004B4BA3">
      <w:pPr>
        <w:pStyle w:val="Heading2"/>
      </w:pPr>
      <w:bookmarkStart w:id="46" w:name="_Toc439994679"/>
      <w:bookmarkStart w:id="47" w:name="_Toc57800571"/>
      <w:bookmarkStart w:id="48" w:name="_Toc59379454"/>
      <w:r>
        <w:t>User Documentation</w:t>
      </w:r>
      <w:bookmarkEnd w:id="46"/>
      <w:bookmarkEnd w:id="47"/>
      <w:bookmarkEnd w:id="48"/>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49" w:name="_Toc439994680"/>
      <w:bookmarkStart w:id="50" w:name="_Toc57800572"/>
      <w:bookmarkStart w:id="51" w:name="_Toc59379455"/>
      <w:r>
        <w:t>Assumptions and Dependencies</w:t>
      </w:r>
      <w:bookmarkEnd w:id="49"/>
      <w:bookmarkEnd w:id="50"/>
      <w:bookmarkEnd w:id="51"/>
    </w:p>
    <w:p w:rsidR="00625BC4" w:rsidRPr="002026C4" w:rsidRDefault="00625BC4" w:rsidP="00625BC4">
      <w:pPr>
        <w:numPr>
          <w:ilvl w:val="0"/>
          <w:numId w:val="7"/>
        </w:numPr>
      </w:pPr>
      <w:r>
        <w:t xml:space="preserve">The </w:t>
      </w:r>
      <w:r w:rsidR="00794A64">
        <w:t>DO details will be entered beforehand, so active DO will be available.</w:t>
      </w:r>
    </w:p>
    <w:p w:rsidR="004B4BA3" w:rsidRDefault="004B4BA3">
      <w:pPr>
        <w:pStyle w:val="Heading1"/>
      </w:pPr>
      <w:bookmarkStart w:id="52" w:name="_Toc439994682"/>
      <w:bookmarkStart w:id="53" w:name="_Toc57800573"/>
      <w:bookmarkStart w:id="54" w:name="_Toc59379456"/>
      <w:r>
        <w:t>External Interface Requirements</w:t>
      </w:r>
      <w:bookmarkEnd w:id="52"/>
      <w:bookmarkEnd w:id="53"/>
      <w:bookmarkEnd w:id="54"/>
    </w:p>
    <w:p w:rsidR="004B4BA3" w:rsidRDefault="004B4BA3">
      <w:pPr>
        <w:pStyle w:val="Heading2"/>
      </w:pPr>
      <w:bookmarkStart w:id="55" w:name="_Toc57800574"/>
      <w:bookmarkStart w:id="56" w:name="_Toc59379457"/>
      <w:r>
        <w:t>User Interfaces</w:t>
      </w:r>
      <w:bookmarkEnd w:id="55"/>
      <w:bookmarkEnd w:id="56"/>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297ABC">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57" w:name="_Toc439994684"/>
      <w:bookmarkStart w:id="58" w:name="_Toc57800575"/>
      <w:bookmarkStart w:id="59" w:name="_Toc59379458"/>
      <w:r>
        <w:t>Hardware Interfaces</w:t>
      </w:r>
      <w:bookmarkEnd w:id="57"/>
      <w:bookmarkEnd w:id="58"/>
      <w:bookmarkEnd w:id="5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60" w:name="_Toc439994685"/>
      <w:bookmarkStart w:id="61" w:name="_Toc57800576"/>
      <w:bookmarkStart w:id="62" w:name="_Toc59379459"/>
      <w:r>
        <w:t>Software Interfaces</w:t>
      </w:r>
      <w:bookmarkEnd w:id="60"/>
      <w:bookmarkEnd w:id="61"/>
      <w:bookmarkEnd w:id="62"/>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2041"/>
        <w:gridCol w:w="5718"/>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lastRenderedPageBreak/>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297ABC"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63" w:name="_Toc439994686"/>
      <w:bookmarkStart w:id="64" w:name="_Toc57800577"/>
      <w:bookmarkStart w:id="65" w:name="_Toc59379460"/>
      <w:r>
        <w:t>Communications Interfaces</w:t>
      </w:r>
      <w:bookmarkEnd w:id="63"/>
      <w:bookmarkEnd w:id="64"/>
      <w:bookmarkEnd w:id="65"/>
    </w:p>
    <w:p w:rsidR="00F463F6" w:rsidRDefault="00F463F6" w:rsidP="00F463F6">
      <w:pPr>
        <w:numPr>
          <w:ilvl w:val="0"/>
          <w:numId w:val="7"/>
        </w:numPr>
      </w:pPr>
      <w:r>
        <w:t>If railway rake data is available in other system, CSCTS system shall able to ETL and do the entry in CSCTS application automatically.</w:t>
      </w:r>
    </w:p>
    <w:p w:rsidR="004B4BA3" w:rsidRDefault="004B4BA3">
      <w:pPr>
        <w:pStyle w:val="Heading1"/>
      </w:pPr>
      <w:bookmarkStart w:id="66" w:name="_Toc439994687"/>
      <w:bookmarkStart w:id="67" w:name="_Toc57800578"/>
      <w:bookmarkStart w:id="68" w:name="_Toc59379461"/>
      <w:r>
        <w:t>System Features</w:t>
      </w:r>
      <w:bookmarkEnd w:id="66"/>
      <w:bookmarkEnd w:id="67"/>
      <w:bookmarkEnd w:id="68"/>
    </w:p>
    <w:p w:rsidR="004B4BA3" w:rsidRDefault="004B4BA3">
      <w:pPr>
        <w:pStyle w:val="template"/>
      </w:pPr>
    </w:p>
    <w:p w:rsidR="00456367" w:rsidRDefault="00402A59" w:rsidP="00456367">
      <w:pPr>
        <w:pStyle w:val="Heading2"/>
      </w:pPr>
      <w:bookmarkStart w:id="69" w:name="_Toc57800579"/>
      <w:bookmarkStart w:id="70" w:name="_Toc59379462"/>
      <w:r>
        <w:t>Railway Rake</w:t>
      </w:r>
      <w:bookmarkEnd w:id="69"/>
      <w:bookmarkEnd w:id="70"/>
    </w:p>
    <w:p w:rsidR="005B6423" w:rsidRDefault="003D0A2F" w:rsidP="00AB6C2D">
      <w:pPr>
        <w:pStyle w:val="Heading3"/>
      </w:pPr>
      <w:r>
        <w:t>Description and Priority</w:t>
      </w:r>
    </w:p>
    <w:p w:rsidR="003D0A2F" w:rsidRPr="00D34837" w:rsidRDefault="003D0A2F" w:rsidP="003D0A2F">
      <w:pPr>
        <w:ind w:firstLine="634"/>
      </w:pPr>
      <w:r>
        <w:t xml:space="preserve">The </w:t>
      </w:r>
      <w:r w:rsidR="00402A59">
        <w:t>Railway Rake</w:t>
      </w:r>
      <w:r>
        <w:t xml:space="preserve"> shall provide the user the ability to </w:t>
      </w:r>
      <w:r w:rsidR="00402A59">
        <w:t>enter and update</w:t>
      </w:r>
      <w:r>
        <w:t xml:space="preserve"> the data as per the requirement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 xml:space="preserve">Add </w:t>
      </w:r>
      <w:r w:rsidR="00402A59">
        <w:t>Rake entry</w:t>
      </w:r>
    </w:p>
    <w:p w:rsidR="003D0A2F" w:rsidRDefault="003D0A2F" w:rsidP="003D0A2F">
      <w:pPr>
        <w:pStyle w:val="level3text"/>
        <w:numPr>
          <w:ilvl w:val="0"/>
          <w:numId w:val="10"/>
        </w:numPr>
      </w:pPr>
      <w:r>
        <w:t xml:space="preserve">Edit </w:t>
      </w:r>
      <w:r w:rsidR="00402A59">
        <w:t>Rake entry</w:t>
      </w:r>
    </w:p>
    <w:p w:rsidR="003D0A2F" w:rsidRDefault="00402A59" w:rsidP="003D0A2F">
      <w:pPr>
        <w:pStyle w:val="level3text"/>
        <w:numPr>
          <w:ilvl w:val="0"/>
          <w:numId w:val="10"/>
        </w:numPr>
      </w:pPr>
      <w:r>
        <w:t>Download Rake entry</w:t>
      </w:r>
    </w:p>
    <w:p w:rsidR="003D0A2F" w:rsidRPr="003D0A2F" w:rsidRDefault="003D0A2F" w:rsidP="003D0A2F"/>
    <w:p w:rsidR="005B6423" w:rsidRDefault="003D0A2F" w:rsidP="00AB6C2D">
      <w:pPr>
        <w:pStyle w:val="Heading3"/>
      </w:pPr>
      <w:r>
        <w:t>Functional Requirements</w:t>
      </w:r>
    </w:p>
    <w:p w:rsidR="004B4BA3" w:rsidRDefault="0021388C" w:rsidP="0021388C">
      <w:pPr>
        <w:pStyle w:val="level4"/>
        <w:numPr>
          <w:ilvl w:val="0"/>
          <w:numId w:val="9"/>
        </w:numPr>
      </w:pPr>
      <w:r>
        <w:t>User shall be able to do the entry of railway rake details on the Add by Railway page.</w:t>
      </w:r>
    </w:p>
    <w:p w:rsidR="0021388C" w:rsidRDefault="0021388C" w:rsidP="0021388C">
      <w:pPr>
        <w:pStyle w:val="level4"/>
        <w:numPr>
          <w:ilvl w:val="0"/>
          <w:numId w:val="9"/>
        </w:numPr>
      </w:pPr>
      <w:r>
        <w:t>User shall be able to update the railway rake attributes on Railway page.</w:t>
      </w:r>
    </w:p>
    <w:p w:rsidR="0021388C" w:rsidRDefault="0021388C" w:rsidP="0021388C">
      <w:pPr>
        <w:pStyle w:val="level4"/>
        <w:numPr>
          <w:ilvl w:val="0"/>
          <w:numId w:val="9"/>
        </w:numPr>
      </w:pPr>
      <w:r>
        <w:t>User shall be able to download the railway rake details in excel sheet.</w:t>
      </w:r>
    </w:p>
    <w:p w:rsidR="0021388C" w:rsidRDefault="0021388C" w:rsidP="0021388C">
      <w:pPr>
        <w:pStyle w:val="level4"/>
        <w:numPr>
          <w:ilvl w:val="0"/>
          <w:numId w:val="9"/>
        </w:numPr>
      </w:pPr>
      <w:r>
        <w:t xml:space="preserve">User shall be able to search the Railway rake details based on the start date entered while registering. </w:t>
      </w:r>
      <w:bookmarkStart w:id="71" w:name="_Toc439994689"/>
    </w:p>
    <w:p w:rsidR="00456367" w:rsidRDefault="00456367" w:rsidP="00456367">
      <w:pPr>
        <w:ind w:firstLine="720"/>
      </w:pPr>
    </w:p>
    <w:p w:rsidR="00456367" w:rsidRPr="00456367" w:rsidRDefault="00456367" w:rsidP="00456367">
      <w:pPr>
        <w:ind w:left="720"/>
      </w:pPr>
    </w:p>
    <w:p w:rsidR="004B4BA3" w:rsidRDefault="004B4BA3">
      <w:pPr>
        <w:pStyle w:val="Heading1"/>
      </w:pPr>
      <w:bookmarkStart w:id="72" w:name="_Toc57800580"/>
      <w:bookmarkStart w:id="73" w:name="_Toc59379463"/>
      <w:bookmarkStart w:id="74" w:name="_Toc439994690"/>
      <w:bookmarkEnd w:id="71"/>
      <w:r>
        <w:lastRenderedPageBreak/>
        <w:t>Other Nonfunctional Requirements</w:t>
      </w:r>
      <w:bookmarkEnd w:id="72"/>
      <w:bookmarkEnd w:id="73"/>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4B4BA3" w:rsidRDefault="004B4BA3">
      <w:pPr>
        <w:pStyle w:val="TOCEntry"/>
      </w:pPr>
      <w:bookmarkStart w:id="75" w:name="_Toc439994696"/>
      <w:bookmarkStart w:id="76" w:name="_Toc59379464"/>
      <w:bookmarkEnd w:id="74"/>
      <w:r>
        <w:t>Appendix A: Glossary</w:t>
      </w:r>
      <w:bookmarkEnd w:id="75"/>
      <w:bookmarkEnd w:id="76"/>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77" w:name="_Toc439994697"/>
      <w:bookmarkStart w:id="78" w:name="_Toc59379465"/>
      <w:r>
        <w:t>Appendix B: Analysis Models</w:t>
      </w:r>
      <w:bookmarkEnd w:id="77"/>
      <w:bookmarkEnd w:id="78"/>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79" w:name="_Toc439994698"/>
      <w:bookmarkStart w:id="80" w:name="_Toc59379466"/>
      <w:r>
        <w:t>Appendix C: To Be Determined List</w:t>
      </w:r>
      <w:bookmarkEnd w:id="79"/>
      <w:bookmarkEnd w:id="80"/>
    </w:p>
    <w:p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D0F" w:rsidRDefault="00B56D0F">
      <w:r>
        <w:separator/>
      </w:r>
    </w:p>
  </w:endnote>
  <w:endnote w:type="continuationSeparator" w:id="0">
    <w:p w:rsidR="00B56D0F" w:rsidRDefault="00B5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D0F" w:rsidRDefault="00B56D0F">
      <w:r>
        <w:separator/>
      </w:r>
    </w:p>
  </w:footnote>
  <w:footnote w:type="continuationSeparator" w:id="0">
    <w:p w:rsidR="00B56D0F" w:rsidRDefault="00B56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 xml:space="preserve">Requirements Specification for </w:t>
    </w:r>
    <w:r w:rsidR="00F42A39">
      <w:t>CSCTS Phase II</w:t>
    </w:r>
    <w:r>
      <w:tab/>
      <w:t xml:space="preserve">Page </w:t>
    </w:r>
    <w:r w:rsidR="00B56D0F">
      <w:rPr>
        <w:noProof/>
      </w:rPr>
      <w:fldChar w:fldCharType="begin"/>
    </w:r>
    <w:r w:rsidR="00B56D0F">
      <w:rPr>
        <w:noProof/>
      </w:rPr>
      <w:instrText xml:space="preserve"> PAGE  \* MERGEFORMAT </w:instrText>
    </w:r>
    <w:r w:rsidR="00B56D0F">
      <w:rPr>
        <w:noProof/>
      </w:rPr>
      <w:fldChar w:fldCharType="separate"/>
    </w:r>
    <w:r w:rsidR="00D443D3">
      <w:rPr>
        <w:noProof/>
      </w:rPr>
      <w:t>ii</w:t>
    </w:r>
    <w:r w:rsidR="00B56D0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r w:rsidR="00B56D0F">
      <w:rPr>
        <w:noProof/>
      </w:rPr>
      <w:fldChar w:fldCharType="begin"/>
    </w:r>
    <w:r w:rsidR="00B56D0F">
      <w:rPr>
        <w:noProof/>
      </w:rPr>
      <w:instrText xml:space="preserve"> PAGE  \* MERGE</w:instrText>
    </w:r>
    <w:r w:rsidR="00B56D0F">
      <w:rPr>
        <w:noProof/>
      </w:rPr>
      <w:instrText xml:space="preserve">FORMAT </w:instrText>
    </w:r>
    <w:r w:rsidR="00B56D0F">
      <w:rPr>
        <w:noProof/>
      </w:rPr>
      <w:fldChar w:fldCharType="separate"/>
    </w:r>
    <w:r w:rsidR="00D443D3">
      <w:rPr>
        <w:noProof/>
      </w:rPr>
      <w:t>7</w:t>
    </w:r>
    <w:r w:rsidR="00B56D0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15:restartNumberingAfterBreak="0">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D056AB"/>
    <w:multiLevelType w:val="hybridMultilevel"/>
    <w:tmpl w:val="1408E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wMjM3sDC2NLcwtTBX0lEKTi0uzszPAykwqgUAr1ZxeSwAAAA="/>
  </w:docVars>
  <w:rsids>
    <w:rsidRoot w:val="006C2221"/>
    <w:rsid w:val="00007647"/>
    <w:rsid w:val="000079EF"/>
    <w:rsid w:val="000341D8"/>
    <w:rsid w:val="00096C85"/>
    <w:rsid w:val="001003B5"/>
    <w:rsid w:val="00124989"/>
    <w:rsid w:val="0017250F"/>
    <w:rsid w:val="001972EB"/>
    <w:rsid w:val="001B0000"/>
    <w:rsid w:val="001B4F4B"/>
    <w:rsid w:val="001D2188"/>
    <w:rsid w:val="002026C4"/>
    <w:rsid w:val="0021388C"/>
    <w:rsid w:val="00295879"/>
    <w:rsid w:val="00297ABC"/>
    <w:rsid w:val="002F0427"/>
    <w:rsid w:val="00301854"/>
    <w:rsid w:val="003504DA"/>
    <w:rsid w:val="003617FF"/>
    <w:rsid w:val="003B4FDA"/>
    <w:rsid w:val="003D0A2F"/>
    <w:rsid w:val="00402A59"/>
    <w:rsid w:val="0042584C"/>
    <w:rsid w:val="00437D6F"/>
    <w:rsid w:val="00456367"/>
    <w:rsid w:val="00467A2F"/>
    <w:rsid w:val="004A02EF"/>
    <w:rsid w:val="004B4BA3"/>
    <w:rsid w:val="004B5388"/>
    <w:rsid w:val="004C1265"/>
    <w:rsid w:val="004E135A"/>
    <w:rsid w:val="004E55E1"/>
    <w:rsid w:val="004F02B0"/>
    <w:rsid w:val="00560CF5"/>
    <w:rsid w:val="00582A34"/>
    <w:rsid w:val="005A6BC9"/>
    <w:rsid w:val="005B6423"/>
    <w:rsid w:val="005B7642"/>
    <w:rsid w:val="005C0C33"/>
    <w:rsid w:val="005C71FF"/>
    <w:rsid w:val="005D2687"/>
    <w:rsid w:val="005E2FAA"/>
    <w:rsid w:val="00625BC4"/>
    <w:rsid w:val="006C2221"/>
    <w:rsid w:val="006E2F55"/>
    <w:rsid w:val="006F0536"/>
    <w:rsid w:val="00703B09"/>
    <w:rsid w:val="00705A45"/>
    <w:rsid w:val="007114C4"/>
    <w:rsid w:val="00745204"/>
    <w:rsid w:val="00752C51"/>
    <w:rsid w:val="00794A64"/>
    <w:rsid w:val="007A31B3"/>
    <w:rsid w:val="007D0AEB"/>
    <w:rsid w:val="00815E14"/>
    <w:rsid w:val="00825704"/>
    <w:rsid w:val="008275D7"/>
    <w:rsid w:val="0084768F"/>
    <w:rsid w:val="0087127E"/>
    <w:rsid w:val="00877FA3"/>
    <w:rsid w:val="008B431A"/>
    <w:rsid w:val="008C43D9"/>
    <w:rsid w:val="008D12BC"/>
    <w:rsid w:val="00910B2F"/>
    <w:rsid w:val="00925047"/>
    <w:rsid w:val="00956F57"/>
    <w:rsid w:val="00982971"/>
    <w:rsid w:val="009863E7"/>
    <w:rsid w:val="009A5C82"/>
    <w:rsid w:val="00A83640"/>
    <w:rsid w:val="00AB6C2D"/>
    <w:rsid w:val="00AC1224"/>
    <w:rsid w:val="00AD0A25"/>
    <w:rsid w:val="00AE08DC"/>
    <w:rsid w:val="00B27415"/>
    <w:rsid w:val="00B30DC0"/>
    <w:rsid w:val="00B427FB"/>
    <w:rsid w:val="00B53D16"/>
    <w:rsid w:val="00B56D0F"/>
    <w:rsid w:val="00B76D62"/>
    <w:rsid w:val="00BB3AF0"/>
    <w:rsid w:val="00BD479D"/>
    <w:rsid w:val="00BE37E0"/>
    <w:rsid w:val="00C26D73"/>
    <w:rsid w:val="00C32805"/>
    <w:rsid w:val="00C744D0"/>
    <w:rsid w:val="00CE4231"/>
    <w:rsid w:val="00CF25A2"/>
    <w:rsid w:val="00D219BC"/>
    <w:rsid w:val="00D34837"/>
    <w:rsid w:val="00D443D3"/>
    <w:rsid w:val="00D50ADA"/>
    <w:rsid w:val="00D533AA"/>
    <w:rsid w:val="00D75A01"/>
    <w:rsid w:val="00D93CE1"/>
    <w:rsid w:val="00DC134F"/>
    <w:rsid w:val="00DD7DE0"/>
    <w:rsid w:val="00E462BC"/>
    <w:rsid w:val="00E52637"/>
    <w:rsid w:val="00EA2046"/>
    <w:rsid w:val="00EC7009"/>
    <w:rsid w:val="00ED5C16"/>
    <w:rsid w:val="00EE5609"/>
    <w:rsid w:val="00EE6062"/>
    <w:rsid w:val="00EF0EFA"/>
    <w:rsid w:val="00F255F0"/>
    <w:rsid w:val="00F42A39"/>
    <w:rsid w:val="00F463F6"/>
    <w:rsid w:val="00F85FF3"/>
    <w:rsid w:val="00F926CB"/>
    <w:rsid w:val="00FB70C8"/>
    <w:rsid w:val="00F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4775C"/>
  <w15:docId w15:val="{56E2BDC9-52C9-4806-B018-F77041A1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C6A4C2-86C9-4C0F-82B0-AB626FB05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cp:lastModifiedBy>
  <cp:revision>3</cp:revision>
  <cp:lastPrinted>1899-12-31T18:30:00Z</cp:lastPrinted>
  <dcterms:created xsi:type="dcterms:W3CDTF">2021-01-20T08:11:00Z</dcterms:created>
  <dcterms:modified xsi:type="dcterms:W3CDTF">2021-01-20T08:11:00Z</dcterms:modified>
</cp:coreProperties>
</file>