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0E6B3A"/>
          <w:sz w:val="64"/>
          <w:szCs w:val="64"/>
        </w:rPr>
        <w:t xml:space="preserve">EduWeb</w:t>
      </w:r>
    </w:p>
    <w:p>
      <w:pPr>
        <w:spacing w:after="700"/>
        <w:jc w:val="center"/>
      </w:pPr>
      <w:r>
        <w:rPr>
          <w:color w:val="1E9E57"/>
          <w:spacing w:val="30"/>
          <w:sz w:val="18"/>
          <w:szCs w:val="18"/>
        </w:rPr>
        <w:t xml:space="preserve">FAMILY &amp; COACHING</w:t>
      </w:r>
    </w:p>
    <w:p>
      <w:pPr>
        <w:spacing w:after="120"/>
        <w:jc w:val="center"/>
      </w:pPr>
      <w:r>
        <w:rPr>
          <w:color w:val="1E9E57"/>
          <w:spacing w:val="40"/>
          <w:sz w:val="22"/>
          <w:szCs w:val="22"/>
        </w:rPr>
        <w:t xml:space="preserve">GUIDE DE L'UTILISATEUR</w:t>
      </w:r>
    </w:p>
    <w:p>
      <w:pPr>
        <w:shd w:fill="0E6B3A" w:color="auto" w:val="clear"/>
        <w:spacing w:after="200" w:before="120"/>
        <w:jc w:val="center"/>
      </w:pPr>
      <w:r>
        <w:rPr>
          <w:b/>
          <w:bCs/>
          <w:color w:val="FFFFFF"/>
          <w:sz w:val="44"/>
          <w:szCs w:val="44"/>
        </w:rPr>
        <w:t xml:space="preserve">  Coach  </w:t>
      </w:r>
    </w:p>
    <w:p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 xml:space="preserve">Constituez votre profil, recevez des missions et suivez vos revenus</w:t>
      </w:r>
    </w:p>
    <w:p>
      <w:pPr>
        <w:pBdr>
          <w:top w:val="single" w:color="1E9E57" w:sz="6" w:space="8"/>
        </w:pBdr>
        <w:spacing w:after="0" w:before="200"/>
        <w:jc w:val="center"/>
      </w:pPr>
      <w:r>
        <w:rPr>
          <w:color w:val="999999"/>
          <w:sz w:val="18"/>
          <w:szCs w:val="18"/>
        </w:rPr>
        <w:t xml:space="preserve">Document de formation</w:t>
      </w:r>
    </w:p>
    <w:p>
      <w:pPr>
        <w:spacing w:after="0"/>
        <w:jc w:val="center"/>
      </w:pPr>
      <w:r>
        <w:rPr>
          <w:color w:val="999999"/>
          <w:sz w:val="16"/>
          <w:szCs w:val="16"/>
        </w:rPr>
        <w:t xml:space="preserve">family.eduweb.ci · Version du 17 octobre 2026</w:t>
      </w:r>
    </w:p>
    <w:p>
      <w:r>
        <w:br w:type="page"/>
      </w:r>
    </w:p>
    <w:p>
      <w:pPr>
        <w:pBdr>
          <w:bottom w:val="single" w:color="1E9E57" w:sz="8" w:space="6"/>
        </w:pBdr>
        <w:spacing w:after="160"/>
      </w:pPr>
      <w:r>
        <w:rPr>
          <w:b/>
          <w:bCs/>
          <w:color w:val="0E6B3A"/>
          <w:sz w:val="36"/>
          <w:szCs w:val="36"/>
        </w:rPr>
        <w:t xml:space="preserve">Sommaire</w:t>
      </w:r>
    </w:p>
    <w:sdt>
      <w:sdtPr>
        <w:alias w:val="Sommaire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"1-1"</w:instrText>
            <w:fldChar w:fldCharType="separate"/>
          </w:r>
          <w:hyperlink w:history="1" w:anchor="_Toc17">
            <w:r>
              <w:t xml:space="preserve">1.  Bien démarrer — à lire en premier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8">
            <w:r>
              <w:t xml:space="preserve">2.  Créer votre compte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9">
            <w:r>
              <w:t xml:space="preserve">3.  Langue de lecture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0">
            <w:r>
              <w:t xml:space="preserve">4.  Besoin d'aide ?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1">
            <w:r>
              <w:t xml:space="preserve">5.  Installer l'application sur votre appareil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2">
            <w:r>
              <w:t xml:space="preserve">6.  Votre tableau de bord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3">
            <w:r>
              <w:t xml:space="preserve">7.  Configurer votre profil (6 sections)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4">
            <w:r>
              <w:t xml:space="preserve">8.  Soumettre votre profil à validation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5">
            <w:r>
              <w:t xml:space="preserve">9.  Recevoir et gérer les missions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6">
            <w:r>
              <w:t xml:space="preserve">10.  Vos revenus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7">
            <w:r>
              <w:t xml:space="preserve">11.  Messagerie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8">
            <w:r>
              <w:t xml:space="preserve">12.  Parrainage &amp; gains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9">
            <w:r>
              <w:t xml:space="preserve">13.  Se préparer aux concours (tests psychotechniques et Fonction Publique)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0">
            <w:r>
              <w:t xml:space="preserve">14.  Parrainage Formation : gagner de l'argent réel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80"/>
      </w:pPr>
      <w:r>
        <w:rPr>
          <w:b/>
          <w:bCs/>
          <w:color w:val="1E9E57"/>
          <w:spacing w:val="20"/>
          <w:sz w:val="18"/>
          <w:szCs w:val="18"/>
        </w:rPr>
        <w:t xml:space="preserve">À PROPOS DE CE GUIDE</w:t>
      </w:r>
    </w:p>
    <w:p>
      <w:pPr>
        <w:pBdr>
          <w:left w:val="single" w:color="1E9E57" w:sz="18" w:space="14"/>
        </w:pBdr>
        <w:spacing w:after="260"/>
      </w:pPr>
      <w:r>
        <w:rPr>
          <w:sz w:val="22"/>
          <w:szCs w:val="22"/>
        </w:rPr>
        <w:t xml:space="preserve">En tant que coach EduWeb, vous créez un profil complet, le soumettez à validation, recevez des demandes de mission, les acceptez ou les refusez, suivez vos revenus (vous percevez 80 % de chaque mission) et échangez avec les familles. Ce guide détaille chaque étape, y compris les nouveautés : tarif libre, priorité de vos disciplines, photo recadrée automatiquement et enregistrement global du profil.</w:t>
      </w:r>
    </w:p>
    <w:p>
      <w:pPr>
        <w:pStyle w:val="Heading1"/>
      </w:pPr>
      <w:bookmarkStart w:name="_Toc17" w:id="17"/>
      <w:r>
        <w:t xml:space="preserve">1.  Bien démarrer — à lire en premier</w:t>
      </w:r>
      <w:bookmarkEnd w:id="17"/>
    </w:p>
    <w:p>
      <w:pPr>
        <w:spacing w:after="120"/>
      </w:pPr>
      <w:r>
        <w:rPr>
          <w:sz w:val="22"/>
          <w:szCs w:val="22"/>
        </w:rPr>
        <w:t xml:space="preserve">Ce guide est fait pour tout le monde, même si vous n'avez pas l'habitude des téléphones ou des ordinateurs. Avancez à votre rythme : vous ne pouvez rien « casser », et il est toujours possible de revenir en arrière.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Pour utiliser EduWeb, il vous faut seulement deux choses : un appareil connecté à Internet (téléphone Android, iPhone ou ordinateur) et une adresse e-mail. Si vous n'en avez pas, faites-vous aider pour créer une adresse gratuite (par exemple une adresse Gmail).</w:t>
      </w:r>
    </w:p>
    <w:p>
      <w:pPr>
        <w:pStyle w:val="Heading2"/>
      </w:pPr>
      <w:r>
        <w:t xml:space="preserve">Quelques mots à connaître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Navigateur : le programme qui sert à ouvrir les sites Internet. Sur Android, c'est souvent « Chrome » ; sur iPhone, « Safari 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Adresse du site : ce que l'on écrit tout en haut de l'écran pour ouvrir EduWeb. La nôtre est : family.eduweb.ci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Compte : votre espace personnel, protégé par votre e-mail et un mot de passe.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E-mail (ou courriel) : votre adresse électronique, du type nom@exemple.com. Elle sert à créer votre compte et à recevoir les messages importants.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Mot de passe : un code secret que vous choisissez (au moins 6 caractères). Ne le communiquez à personne.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Bouton : une zone colorée sur laquelle on appuie pour agir (par exemple « Créer un compte »).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Lien : un mot souligné ou coloré sur lequel on appuie pour aller à une autre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Formulaire : une suite de cases à remplir (nom, e-mail, etc.).</w:t>
      </w:r>
    </w:p>
    <w:p>
      <w:pPr>
        <w:pStyle w:val="Heading2"/>
      </w:pPr>
      <w:r>
        <w:t xml:space="preserve">Les gestes de 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Toucher ou cliquer : appuyer une fois sur un bouton ou un lien — avec le doigt sur un téléphone, avec la souris sur un ordinateur.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Faire défiler : glisser le doigt vers le haut ou vers le bas pour voir la suite de la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Écrire : touchez une case ; un clavier apparaît (sur téléphone) pour taper votre texte.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Revenir en arrière : la flèche « ← », en haut de l'écran, ramène à la page précédente.</w:t>
      </w:r>
    </w:p>
    <w:p>
      <w:pPr>
        <w:pStyle w:val="Heading2"/>
      </w:pPr>
      <w:r>
        <w:t xml:space="preserve">Ouvrir EduWeb (la première fois)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Ouvrez votre navigateur : l'icône « Chrome » (Android) ou « Safari » (iPhone).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Tout en haut de l'écran, écrivez l'adresse : family.eduweb.ci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Validez avec la touche « Entrée » ou « Aller » du clavier.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La page d'accueil d'EduWeb s'affiche : vous êtes au bon endroit.</w:t>
      </w:r>
    </w:p>
    <w:p>
      <w:pPr>
        <w:pBdr>
          <w:top w:val="single" w:color="FDF3E6" w:sz="2" w:space="6"/>
          <w:left w:val="single" w:color="C9871C" w:sz="18" w:space="10"/>
          <w:bottom w:val="single" w:color="FDF3E6" w:sz="2" w:space="6"/>
          <w:right w:val="single" w:color="FDF3E6" w:sz="2" w:space="6"/>
        </w:pBdr>
        <w:shd w:fill="FDF3E6" w:color="auto" w:val="clear"/>
        <w:spacing w:after="140" w:before="80"/>
      </w:pPr>
      <w:r>
        <w:rPr>
          <w:b/>
          <w:bCs/>
          <w:color w:val="C9871C"/>
          <w:sz w:val="21"/>
          <w:szCs w:val="21"/>
        </w:rPr>
        <w:t xml:space="preserve">Attention — </w:t>
      </w:r>
      <w:r>
        <w:rPr>
          <w:color w:val="5A3D12"/>
          <w:sz w:val="21"/>
          <w:szCs w:val="21"/>
        </w:rPr>
        <w:t xml:space="preserve">Vérifiez bien l'adresse — family.eduweb.ci — sans espace. N'ouvrez jamais un lien reçu d'un inconnu qui imiterait le site, et ne donnez votre mot de passe à personne.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Vous êtes perdu à un moment ? Deux réflexes simples : appuyez sur la flèche « ← » pour revenir en arrière, ou utilisez le bouton « Aide » (en bas à droite de l'écran), qui rouvre ce guide.</w:t>
      </w:r>
    </w:p>
    <w:p>
      <w:pPr>
        <w:pStyle w:val="Heading1"/>
      </w:pPr>
      <w:bookmarkStart w:name="_Toc18" w:id="18"/>
      <w:r>
        <w:t xml:space="preserve">2.  Créer votre compte</w:t>
      </w:r>
      <w:bookmarkEnd w:id="18"/>
    </w:p>
    <w:p>
      <w:pPr>
        <w:spacing w:after="120"/>
      </w:pPr>
      <w:r>
        <w:rPr>
          <w:sz w:val="22"/>
          <w:szCs w:val="22"/>
        </w:rPr>
        <w:t xml:space="preserve">La création est gratuite et prend deux minutes.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Sur la page d'accueil, appuyez sur « Créer un compte », puis choisissez le rôle « Coach ».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Remplissez le formulaire : NOM, prénom(s), une adresse e-mail valide, un mot de passe (au moins 6 caractères) et votre pays, puis validez.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Ouvrez votre boîte e-mail et appuyez sur le lien d'activation reçu (à faire dans les 24 heures).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Revenez sur EduWeb et connectez-vous avec votre e-mail et votre mot de passe.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Pas d'e-mail d'activation ? Regardez dans le dossier « Spam ». Mot de passe oublié ? Le lien « Mot de passe oublié ? », sous la connexion, vous en fait choisir un nouveau.</w:t>
      </w:r>
    </w:p>
    <w:p>
      <w:pPr>
        <w:pStyle w:val="Heading1"/>
      </w:pPr>
      <w:bookmarkStart w:name="_Toc19" w:id="19"/>
      <w:r>
        <w:t xml:space="preserve">3.  Langue de lecture</w:t>
      </w:r>
      <w:bookmarkEnd w:id="19"/>
    </w:p>
    <w:p>
      <w:pPr>
        <w:spacing w:after="120"/>
      </w:pPr>
      <w:r>
        <w:rPr>
          <w:sz w:val="22"/>
          <w:szCs w:val="22"/>
        </w:rPr>
        <w:t xml:space="preserve">L'application est disponible en 14 langues. Sur votre tableau de bord, la carte « Langue de lecture » permet de choisir la langue d'affichage ; votre choix est mémorisé pour vos prochaines visites.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Français, Anglais, Arabe, Espagnol, Coréen, Mandarin (chinois), Russe, Ukrainien, Allemand, Portugais, Italien, Turc, Wolof, Swahili.</w:t>
      </w:r>
    </w:p>
    <w:p>
      <w:pPr>
        <w:pStyle w:val="Heading1"/>
      </w:pPr>
      <w:bookmarkStart w:name="_Toc20" w:id="20"/>
      <w:r>
        <w:t xml:space="preserve">4.  Besoin d'aide ?</w:t>
      </w:r>
      <w:bookmarkEnd w:id="20"/>
    </w:p>
    <w:p>
      <w:pPr>
        <w:spacing w:after="120"/>
      </w:pPr>
      <w:r>
        <w:rPr>
          <w:sz w:val="22"/>
          <w:szCs w:val="22"/>
        </w:rPr>
        <w:t xml:space="preserve">Une carte « Besoin d'aide ? » figure sur votre tableau de bord, et un bouton flottant « Aide » (en bas à droite de l'écran) vous permet d'ouvrir ce guide à tout moment.</w:t>
      </w:r>
    </w:p>
    <w:p>
      <w:pPr>
        <w:pStyle w:val="Heading1"/>
      </w:pPr>
      <w:bookmarkStart w:name="_Toc21" w:id="21"/>
      <w:r>
        <w:t xml:space="preserve">5.  Installer l'application sur votre appareil</w:t>
      </w:r>
      <w:bookmarkEnd w:id="21"/>
    </w:p>
    <w:p>
      <w:pPr>
        <w:spacing w:after="120"/>
      </w:pPr>
      <w:r>
        <w:rPr>
          <w:sz w:val="22"/>
          <w:szCs w:val="22"/>
        </w:rPr>
        <w:t xml:space="preserve">EduWeb est une application web installable : vous pouvez l'ajouter à l'écran d'accueil de votre téléphone ou au bureau de votre ordinateur, puis l'ouvrir comme une application classique — en plein écran, sans la barre du navigateur, avec l'icône EduWeb. L'installation est gratuite, rapide et ne passe par aucun magasin d'applications.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Cette étape n'est pas obligatoire : vous pouvez très bien utiliser EduWeb dans votre navigateur. L'installer sert seulement à l'ouvrir plus vite la prochaine fois, en appuyant sur une icône, comme une application ordinaire.</w:t>
      </w:r>
    </w:p>
    <w:p>
      <w:pPr>
        <w:pStyle w:val="Heading2"/>
      </w:pPr>
      <w:r>
        <w:t xml:space="preserve">Android (Chrome)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2"/>
          <w:szCs w:val="22"/>
        </w:rPr>
        <w:t xml:space="preserve">Ouvrez family.eduweb.ci dans Chrome.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2"/>
          <w:szCs w:val="22"/>
        </w:rPr>
        <w:t xml:space="preserve">Touchez la bannière « Installer l'application » si elle apparaît ; sinon, ouvrez le menu (les trois petits points alignés, en haut à droite).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2"/>
          <w:szCs w:val="22"/>
        </w:rPr>
        <w:t xml:space="preserve">Choisissez « Installer l'application » (ou « Ajouter à l'écran d'accueil »), puis confirmez.</w:t>
      </w:r>
    </w:p>
    <w:p>
      <w:pPr>
        <w:pStyle w:val="Heading2"/>
      </w:pPr>
      <w:r>
        <w:t xml:space="preserve">iPhone / iPad (Safari)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2"/>
          <w:szCs w:val="22"/>
        </w:rPr>
        <w:t xml:space="preserve">Ouvrez family.eduweb.ci dans Safari.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2"/>
          <w:szCs w:val="22"/>
        </w:rPr>
        <w:t xml:space="preserve">Touchez le bouton Partager (le carré surmonté d'une flèche vers le haut).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2"/>
          <w:szCs w:val="22"/>
        </w:rPr>
        <w:t xml:space="preserve">Faites défiler, choisissez « Sur l'écran d'accueil », puis « Ajouter ».</w:t>
      </w:r>
    </w:p>
    <w:p>
      <w:pPr>
        <w:pStyle w:val="Heading2"/>
      </w:pPr>
      <w:r>
        <w:t xml:space="preserve">Ordinateur (Chrome ou Edge)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2"/>
          <w:szCs w:val="22"/>
        </w:rPr>
        <w:t xml:space="preserve">Ouvrez family.eduweb.ci.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2"/>
          <w:szCs w:val="22"/>
        </w:rPr>
        <w:t xml:space="preserve">Cliquez sur la petite icône d'installation (un écran avec une flèche vers le bas), à droite de la barre d'adresse (la barre, en haut, où l'on écrit l'adresse du site).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2"/>
          <w:szCs w:val="22"/>
        </w:rPr>
        <w:t xml:space="preserve">Cliquez sur « Installer ».</w:t>
      </w:r>
    </w:p>
    <w:p>
      <w:pPr>
        <w:spacing w:after="120"/>
      </w:pPr>
      <w:r>
        <w:rPr>
          <w:sz w:val="22"/>
          <w:szCs w:val="22"/>
        </w:rPr>
        <w:t xml:space="preserve">Une fois installée, l'icône EduWeb apparaît sur votre écran d'accueil (ou votre bureau) et l'application se met à jour automatiquement à chaque connexion à Internet.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En cas de coupure d'Internet, l'application affiche une page d'attente claire et se recharge automatiquement dès le retour de la connexion. La consultation des pages nécessite une connexion active.</w:t>
      </w:r>
    </w:p>
    <w:p>
      <w:pPr>
        <w:pStyle w:val="Heading1"/>
      </w:pPr>
      <w:bookmarkStart w:name="_Toc22" w:id="22"/>
      <w:r>
        <w:t xml:space="preserve">6.  Votre tableau de bord</w:t>
      </w:r>
      <w:bookmarkEnd w:id="22"/>
    </w:p>
    <w:p>
      <w:pPr>
        <w:spacing w:after="120"/>
      </w:pPr>
      <w:r>
        <w:rPr>
          <w:sz w:val="22"/>
          <w:szCs w:val="22"/>
        </w:rPr>
        <w:t xml:space="preserve">Le tableau de bord est votre page d'accueil de coach : il rassemble l'essentiel en un coup d'œil.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Les missions reçues, vos revenus du mois et vos revenus totaux.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 taux de complétion de votre profil : plus il est complet, plus vous avez de chances d'être choisi.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 bouton « Configurer mon profil », accessible à tout moment.</w:t>
      </w:r>
    </w:p>
    <w:p>
      <w:pPr>
        <w:pStyle w:val="Heading1"/>
      </w:pPr>
      <w:bookmarkStart w:name="_Toc23" w:id="23"/>
      <w:r>
        <w:t xml:space="preserve">7.  Configurer votre profil (6 sections)</w:t>
      </w:r>
      <w:bookmarkEnd w:id="23"/>
    </w:p>
    <w:p>
      <w:pPr>
        <w:spacing w:after="120"/>
      </w:pPr>
      <w:r>
        <w:rPr>
          <w:sz w:val="22"/>
          <w:szCs w:val="22"/>
        </w:rPr>
        <w:t xml:space="preserve">Votre profil est votre « vitrine » : c'est ce que voient les familles. Il se remplit en 6 parties. Prenez votre temps — vous pouvez revenir le compléter plus tard.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Bon à savoir : le bouton « Enregistrer » d'une partie enregistre TOUTE la page en une seule fois. Vos saisies dans les autres parties ne sont pas perdues.</w:t>
      </w:r>
    </w:p>
    <w:p>
      <w:pPr>
        <w:pStyle w:val="Heading2"/>
      </w:pPr>
      <w:r>
        <w:t xml:space="preserve">1. Identité</w:t>
      </w:r>
    </w:p>
    <w:p>
      <w:pPr>
        <w:spacing w:after="120"/>
      </w:pPr>
      <w:r>
        <w:rPr>
          <w:sz w:val="22"/>
          <w:szCs w:val="22"/>
        </w:rPr>
        <w:t xml:space="preserve">Votre pays, votre NOM et prénom(s), votre genre et votre téléphone. Ajoutez votre photo de profil depuis la barre latérale (sur le côté).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Photo : au moment de l'envoi, votre image est automatiquement recadrée en carré, redimensionnée (512 × 512) et remise droite. Pas besoin de la préparer : un simple cliché net suffit.</w:t>
      </w:r>
    </w:p>
    <w:p>
      <w:pPr>
        <w:pStyle w:val="Heading2"/>
      </w:pPr>
      <w:r>
        <w:t xml:space="preserve">2. Zone d'intervention</w:t>
      </w:r>
    </w:p>
    <w:p>
      <w:pPr>
        <w:spacing w:after="120"/>
      </w:pPr>
      <w:r>
        <w:rPr>
          <w:sz w:val="22"/>
          <w:szCs w:val="22"/>
        </w:rPr>
        <w:t xml:space="preserve">Indiquez où vous intervenez : région, commune, quartier, adresse. Le bouton « Déterminer ma position » récupère automatiquement vos coordonnées (autorisez la localisation si le téléphone le demande).</w:t>
      </w:r>
    </w:p>
    <w:p>
      <w:pPr>
        <w:pStyle w:val="Heading2"/>
      </w:pPr>
      <w:r>
        <w:t xml:space="preserve">3. Compétences</w:t>
      </w:r>
    </w:p>
    <w:p>
      <w:pPr>
        <w:spacing w:after="120"/>
      </w:pPr>
      <w:r>
        <w:rPr>
          <w:sz w:val="22"/>
          <w:szCs w:val="22"/>
        </w:rPr>
        <w:t xml:space="preserve">Cochez les niveaux que vous enseignez et vos modes d'intervention : présentiel (vous vous déplacez), visio (à distance) ou hybride (les deux).</w:t>
      </w:r>
    </w:p>
    <w:p>
      <w:pPr>
        <w:pStyle w:val="Heading2"/>
      </w:pPr>
      <w:r>
        <w:t xml:space="preserve">4. Disciplines &amp; tarifs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Choisissez vos matières (disciplines) et fixez librement votre tarif à l'heure (en FCFA ; l'équivalent en euros s'affiche).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Aucun montant minimum n'est imposé : vous vous adaptez à toutes les bourses des familles.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La facture d'un mois = votre tarif horaire × l'engagement (12 h préscolaire/primaire, 16 h secondaire). Vous percevez 80 % de chaque mission.</w:t>
      </w:r>
    </w:p>
    <w:p>
      <w:pPr>
        <w:pStyle w:val="Heading2"/>
      </w:pPr>
      <w:r>
        <w:t xml:space="preserve">Connaissances générales (utile aussi aux parents)</w:t>
      </w:r>
    </w:p>
    <w:p>
      <w:pPr>
        <w:spacing w:after="120"/>
      </w:pPr>
      <w:r>
        <w:rPr>
          <w:sz w:val="22"/>
          <w:szCs w:val="22"/>
        </w:rPr>
        <w:t xml:space="preserve">En plus des niveaux scolaires, une rubrique « Connaissances générales » regroupe des spécialités utiles aux élèves ET aux parents : développement personnel, méthodes &amp; réussite, numérique (informatique, bureautique, codage &amp; développement web, robotique, IA), langues &amp; communication, parentalité, finances &amp; entrepreneuriat, santé &amp; bien-être, arts &amp; créativité…</w:t>
      </w:r>
    </w:p>
    <w:p>
      <w:pPr>
        <w:spacing w:after="120"/>
      </w:pPr>
      <w:r>
        <w:rPr>
          <w:sz w:val="22"/>
          <w:szCs w:val="22"/>
        </w:rPr>
        <w:t xml:space="preserve">Cochez celles que vous proposez dans « Compétences » (sous-rubrique Connaissances générales), puis fixez leur tarif ici, comme pour toute matière. Elles deviennent recherchables par les parents (y compris pour eux-mêmes).</w:t>
      </w:r>
    </w:p>
    <w:p>
      <w:pPr>
        <w:pStyle w:val="Heading2"/>
      </w:pPr>
      <w:r>
        <w:t xml:space="preserve">Priorité de vos disciplines</w:t>
      </w:r>
    </w:p>
    <w:p>
      <w:pPr>
        <w:spacing w:after="120"/>
      </w:pPr>
      <w:r>
        <w:rPr>
          <w:sz w:val="22"/>
          <w:szCs w:val="22"/>
        </w:rPr>
        <w:t xml:space="preserve">Sous la liste des disciplines, un panneau « Priorité de vos disciplines » vous permet de les classer avec les boutons monter/descendre. La discipline classée n°1 est celle qui vous représente sur la page d'accueil (rubrique « Des coachs disponibles près de chez vous »). Appuyez sur « Enregistrer la priorité ». L'ordre est conservé même si vous modifiez ensuite vos tarifs.</w:t>
      </w:r>
    </w:p>
    <w:p>
      <w:pPr>
        <w:pStyle w:val="Heading2"/>
      </w:pPr>
      <w:r>
        <w:t xml:space="preserve">5. Documents</w:t>
      </w:r>
    </w:p>
    <w:p>
      <w:pPr>
        <w:spacing w:after="120"/>
      </w:pPr>
      <w:r>
        <w:rPr>
          <w:sz w:val="22"/>
          <w:szCs w:val="22"/>
        </w:rPr>
        <w:t xml:space="preserve">Appuyez directement sur une ligne (« Diplôme(s) », « Pièce d'identité », « CV », « Certificat / Attestation ») pour envoyer le fichier correspondant (PDF, image ou Word, 25 Mo maximum). Le statut passe alors à « Fourni ». Ces pièces servent à faire valider votre profil.</w:t>
      </w:r>
    </w:p>
    <w:p>
      <w:pPr>
        <w:pStyle w:val="Heading2"/>
      </w:pPr>
      <w:r>
        <w:t xml:space="preserve">6. Présentation</w:t>
      </w:r>
    </w:p>
    <w:p>
      <w:pPr>
        <w:spacing w:after="120"/>
      </w:pPr>
      <w:r>
        <w:rPr>
          <w:sz w:val="22"/>
          <w:szCs w:val="22"/>
        </w:rPr>
        <w:t xml:space="preserve">Un texte de présentation est rédigé automatiquement à partir de votre profil. Vous pouvez le modifier librement, ou appuyer sur « Régénérer » pour en obtenir un nouveau.</w:t>
      </w:r>
    </w:p>
    <w:p>
      <w:pPr>
        <w:pStyle w:val="Heading1"/>
      </w:pPr>
      <w:bookmarkStart w:name="_Toc24" w:id="24"/>
      <w:r>
        <w:t xml:space="preserve">8.  Soumettre votre profil à validation</w:t>
      </w:r>
      <w:bookmarkEnd w:id="24"/>
    </w:p>
    <w:p>
      <w:pPr>
        <w:spacing w:after="120"/>
      </w:pPr>
      <w:r>
        <w:rPr>
          <w:sz w:val="22"/>
          <w:szCs w:val="22"/>
        </w:rPr>
        <w:t xml:space="preserve">Une fois votre profil rempli, envoyez-le à l'équipe EduWeb pour vérification.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sz w:val="22"/>
          <w:szCs w:val="22"/>
        </w:rPr>
        <w:t xml:space="preserve">Appuyez sur « Soumettre à validation ».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sz w:val="22"/>
          <w:szCs w:val="22"/>
        </w:rPr>
        <w:t xml:space="preserve">Le statut évolue tout seul : en attente → validé, ou refusé (avec un motif qui explique pourquoi).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Pour une validation rapide : complétez les 6 parties, ajoutez tous vos documents et renseignez votre position. Un coach validé peut ensuite être « certifié » par l'administration — un gage de confiance supplémentaire auprès des familles.</w:t>
      </w:r>
    </w:p>
    <w:p>
      <w:pPr>
        <w:pStyle w:val="Heading1"/>
      </w:pPr>
      <w:bookmarkStart w:name="_Toc25" w:id="25"/>
      <w:r>
        <w:t xml:space="preserve">9.  Recevoir et gérer les missions</w:t>
      </w:r>
      <w:bookmarkEnd w:id="25"/>
    </w:p>
    <w:p>
      <w:pPr>
        <w:spacing w:after="120"/>
      </w:pPr>
      <w:r>
        <w:rPr>
          <w:sz w:val="22"/>
          <w:szCs w:val="22"/>
        </w:rPr>
        <w:t xml:space="preserve">Une « mission » est une demande d'accompagnement envoyée par un parent.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sz w:val="22"/>
          <w:szCs w:val="22"/>
        </w:rPr>
        <w:t xml:space="preserve">Vos demandes apparaissent dans « Missions reçues ».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sz w:val="22"/>
          <w:szCs w:val="22"/>
        </w:rPr>
        <w:t xml:space="preserve">Pour chacune, appuyez sur « Accepter » ou « Refuser ».</w:t>
      </w:r>
    </w:p>
    <w:p>
      <w:pPr>
        <w:spacing w:after="120"/>
      </w:pPr>
      <w:r>
        <w:rPr>
          <w:sz w:val="22"/>
          <w:szCs w:val="22"/>
        </w:rPr>
        <w:t xml:space="preserve">Le parent est prévenu de votre décision par SMS. Une mission acceptée devient « active ».</w:t>
      </w:r>
    </w:p>
    <w:p>
      <w:pPr>
        <w:pStyle w:val="Heading1"/>
      </w:pPr>
      <w:bookmarkStart w:name="_Toc26" w:id="26"/>
      <w:r>
        <w:t xml:space="preserve">10.  Vos revenus</w:t>
      </w:r>
      <w:bookmarkEnd w:id="26"/>
    </w:p>
    <w:p>
      <w:pPr>
        <w:spacing w:after="120"/>
      </w:pPr>
      <w:r>
        <w:rPr>
          <w:sz w:val="22"/>
          <w:szCs w:val="22"/>
        </w:rPr>
        <w:t xml:space="preserve">Vous percevez 80 % du montant de chaque mission (EduWeb conserve 20 % pour faire fonctionner la plateforme). Votre tableau de bord affiche vos revenus du mois et vos revenus totaux.</w:t>
      </w:r>
    </w:p>
    <w:p>
      <w:pPr>
        <w:pStyle w:val="Heading1"/>
      </w:pPr>
      <w:bookmarkStart w:name="_Toc27" w:id="27"/>
      <w:r>
        <w:t xml:space="preserve">11.  Messagerie</w:t>
      </w:r>
      <w:bookmarkEnd w:id="27"/>
    </w:p>
    <w:p>
      <w:pPr>
        <w:spacing w:after="120"/>
      </w:pPr>
      <w:r>
        <w:rPr>
          <w:sz w:val="22"/>
          <w:szCs w:val="22"/>
        </w:rPr>
        <w:t xml:space="preserve">La messagerie vous permet d'échanger par écrit, directement dans l'application.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Vous discutez avec les parents avec qui vous partagez une mission, et avec le « Support EduWeb 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Vous pouvez joindre un fichier de 1 Mo maximum.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Les fichiers joints sont supprimés automatiquement après 1 mois ; le texte des messages est conservé.</w:t>
      </w:r>
    </w:p>
    <w:p>
      <w:pPr>
        <w:pStyle w:val="Heading1"/>
      </w:pPr>
      <w:bookmarkStart w:name="_Toc28" w:id="28"/>
      <w:r>
        <w:t xml:space="preserve">12.  Parrainage &amp; gains</w:t>
      </w:r>
      <w:bookmarkEnd w:id="28"/>
    </w:p>
    <w:p>
      <w:pPr>
        <w:spacing w:after="120"/>
      </w:pPr>
      <w:r>
        <w:rPr>
          <w:sz w:val="22"/>
          <w:szCs w:val="22"/>
        </w:rPr>
        <w:t xml:space="preserve">Comme les parents, vous avez un lien d'invitation personnel (menu « Parrainage &amp; gains »).</w:t>
      </w:r>
    </w:p>
    <w:p>
      <w:pPr>
        <w:spacing w:after="120"/>
      </w:pPr>
      <w:r>
        <w:rPr>
          <w:sz w:val="22"/>
          <w:szCs w:val="22"/>
        </w:rPr>
        <w:t xml:space="preserve">Il vous rapporte 10 % de la part d'EduWeb sur chaque mission d'un filleul (un parent qui paie un coach, ou un coach qui accepte une mission). Partagez-le en un clic par WhatsApp ou par e-mail.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La page affiche DEUX liens distincts, chacun avec son explication : le lien COACHING (missions) et le lien FORMATION, réservé aux candidats aux concours (voir la section « Parrainage Formation » plus loin).</w:t>
      </w:r>
    </w:p>
    <w:p>
      <w:pPr>
        <w:pStyle w:val="Heading1"/>
      </w:pPr>
      <w:bookmarkStart w:name="_Toc29" w:id="29"/>
      <w:r>
        <w:t xml:space="preserve">13.  Se préparer aux concours (tests psychotechniques et Fonction Publique)</w:t>
      </w:r>
      <w:bookmarkEnd w:id="29"/>
    </w:p>
    <w:p>
      <w:pPr>
        <w:spacing w:after="120"/>
      </w:pPr>
      <w:r>
        <w:rPr>
          <w:sz w:val="22"/>
          <w:szCs w:val="22"/>
        </w:rPr>
        <w:t xml:space="preserve">EduWeb propose une rubrique « Préparation aux concours » pour réussir les concours d'instituteurs adjoints, de personnel de santé et les concours administratifs. Elle comporte DEUX parcours : les TESTS PSYCHOTECHNIQUES (678 questions corrigées — logique, calcul, vocabulaire, attention, organisation, mémoire, personnalité) et le STATUT GÉNÉRAL DE LA FONCTION PUBLIQUE (la loi n° 2023-892 maîtrisée article par article). Un seul accès couvre les deux.</w:t>
      </w:r>
    </w:p>
    <w:p>
      <w:pPr>
        <w:pStyle w:val="Heading2"/>
      </w:pPr>
      <w:r>
        <w:t xml:space="preserve">Ouvrir la rubrique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sz w:val="22"/>
          <w:szCs w:val="22"/>
        </w:rPr>
        <w:t xml:space="preserve">Appuyez sur « Préparation concours » dans le menu du haut (ou sur « 🎓 Préparation aux concours » dans le menu de votre photo, en haut à droite).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sz w:val="22"/>
          <w:szCs w:val="22"/>
        </w:rPr>
        <w:t xml:space="preserve">La page présente les deux parcours et les formules d'accès.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sz w:val="22"/>
          <w:szCs w:val="22"/>
        </w:rPr>
        <w:t xml:space="preserve">Appuyez sur « Ouvrir le module » du parcours voulu : chaque module contient ses actions ET votre progression (catégories pour les tests psychotechniques, carte de maîtrise pour la Fonction Publique).</w:t>
      </w:r>
    </w:p>
    <w:p>
      <w:pPr>
        <w:pStyle w:val="Heading2"/>
      </w:pPr>
      <w:r>
        <w:t xml:space="preserve">Obtenir l'accès (payant ou autorisé)</w:t>
      </w:r>
    </w:p>
    <w:p>
      <w:pPr>
        <w:spacing w:after="120"/>
      </w:pPr>
      <w:r>
        <w:rPr>
          <w:sz w:val="22"/>
          <w:szCs w:val="22"/>
        </w:rPr>
        <w:t xml:space="preserve">L'accès aux tests est réservé. Deux possibilités :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sz w:val="22"/>
          <w:szCs w:val="22"/>
        </w:rPr>
        <w:t xml:space="preserve">PAYER UNE FORMULE : choisissez une formule (prix, durée et nombre de tests affichés), envoyez le montant par Mobile Money — Wave ou Orange Money au (+225) 07 0985 8042, Moov Money au (+225) 01 5263 3030 —, PUIS déclarez votre versement dans le formulaire : opérateur utilisé + référence (l'identifiant reçu par SMS après votre transfert).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sz w:val="22"/>
          <w:szCs w:val="22"/>
        </w:rPr>
        <w:t xml:space="preserve">OU DEMANDER UNE AUTORISATION GRATUITE : expliquez votre situation ; l'administrateur décide.</w:t>
      </w:r>
    </w:p>
    <w:p>
      <w:pPr>
        <w:spacing w:after="120"/>
      </w:pPr>
      <w:r>
        <w:rPr>
          <w:sz w:val="22"/>
          <w:szCs w:val="22"/>
        </w:rPr>
        <w:t xml:space="preserve">Dans les deux cas, un administrateur vérifie puis active votre accès : vous êtes prévenu par e-mail. Tant que ce n'est pas validé, la page affiche « en attente ».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Vous avez un code promo ? Écrivez-le dans la case prévue au moment de la déclaration : la réduction s'applique au montant à payer. Si vous vous êtes inscrit avec le lien d'un parrain, une réduction de bienvenue peut s'appliquer automatiquement — la page vous le dit avant de payer.</w:t>
      </w:r>
    </w:p>
    <w:p>
      <w:pPr>
        <w:pBdr>
          <w:top w:val="single" w:color="FDF3E6" w:sz="2" w:space="6"/>
          <w:left w:val="single" w:color="C9871C" w:sz="18" w:space="10"/>
          <w:bottom w:val="single" w:color="FDF3E6" w:sz="2" w:space="6"/>
          <w:right w:val="single" w:color="FDF3E6" w:sz="2" w:space="6"/>
        </w:pBdr>
        <w:shd w:fill="FDF3E6" w:color="auto" w:val="clear"/>
        <w:spacing w:after="140" w:before="80"/>
      </w:pPr>
      <w:r>
        <w:rPr>
          <w:b/>
          <w:bCs/>
          <w:color w:val="C9871C"/>
          <w:sz w:val="21"/>
          <w:szCs w:val="21"/>
        </w:rPr>
        <w:t xml:space="preserve">Attention — </w:t>
      </w:r>
      <w:r>
        <w:rPr>
          <w:color w:val="5A3D12"/>
          <w:sz w:val="21"/>
          <w:szCs w:val="21"/>
        </w:rPr>
        <w:t xml:space="preserve">Envoyez d'abord l'argent par Mobile Money, ensuite déclarez le versement avec la BONNE référence. Une référence introuvable retarde l'activation.</w:t>
      </w:r>
    </w:p>
    <w:p>
      <w:pPr>
        <w:pStyle w:val="Heading2"/>
      </w:pPr>
      <w:r>
        <w:t xml:space="preserve">Apprendre la méthode (Théorie &amp; astuces)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Chaque catégorie a sa fiche : c'est quoi, comment le reconnaître au concours, la méthode pas à pas, les trucs et astuces, et les pièges à éviter.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Chaque type d'exercice est illustré par un exemple résolu, étape par étape.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Partout, le bouton « 🔊 Écouter » lit le texte à voix haute — pratique si la lecture longue vous fatigue.</w:t>
      </w:r>
    </w:p>
    <w:p>
      <w:pPr>
        <w:pStyle w:val="Heading2"/>
      </w:pPr>
      <w:r>
        <w:t xml:space="preserve">Passer un test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sz w:val="22"/>
          <w:szCs w:val="22"/>
        </w:rPr>
        <w:t xml:space="preserve">Appuyez sur « Passer un test », puis choisissez : la catégorie, le niveau, le mode et le nombre de questions (10, 20 ou 30).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sz w:val="22"/>
          <w:szCs w:val="22"/>
        </w:rPr>
        <w:t xml:space="preserve">Mode ENTRAÎNEMENT : sans chronomètre ; la correction expliquée s'affiche après chaque question. Idéal pour apprendre.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sz w:val="22"/>
          <w:szCs w:val="22"/>
        </w:rPr>
        <w:t xml:space="preserve">Mode CONDITIONS DE CONCOURS : chronométré, correction à la fin — comme le vrai jour J.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sz w:val="22"/>
          <w:szCs w:val="22"/>
        </w:rPr>
        <w:t xml:space="preserve">Répondez en touchant la réponse A, B, C ou D. « Je ne sais pas, passer » enregistre la question sans réponse.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Les questions vont du plus facile au plus difficile, et changent à chaque tentative : refaire un test, c'est toujours de nouvelles questions.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Catégorie « Mémoire » : un contenu s'affiche quelques secondes, mémorisez-le bien — la question arrive après qu'il a disparu.</w:t>
      </w:r>
    </w:p>
    <w:p>
      <w:pPr>
        <w:pStyle w:val="Heading2"/>
      </w:pPr>
      <w:r>
        <w:t xml:space="preserve">La reconnaissance par empreinte digitale (facultative)</w:t>
      </w:r>
    </w:p>
    <w:p>
      <w:pPr>
        <w:spacing w:after="120"/>
      </w:pPr>
      <w:r>
        <w:rPr>
          <w:sz w:val="22"/>
          <w:szCs w:val="22"/>
        </w:rPr>
        <w:t xml:space="preserve">Sur la page « Passer un test », une carte « Reconnaissance par empreinte digitale » vous propose d'attester votre identité avant chaque épreuve. Comment ça fonctionne : c'est le capteur DE VOTRE APPAREIL qui vérifie votre doigt — le lecteur d'empreinte de votre téléphone, ou la reconnaissance de votre ordinateur (Windows Hello). Votre empreinte NE QUITTE JAMAIS votre appareil : EduWeb ne la voit pas et ne la stocke pas ; le site reçoit seulement une preuve chiffrée que c'est bien vous.</w:t>
      </w:r>
    </w:p>
    <w:p>
      <w:pPr>
        <w:spacing w:after="120"/>
      </w:pPr>
      <w:r>
        <w:rPr>
          <w:sz w:val="22"/>
          <w:szCs w:val="22"/>
        </w:rPr>
        <w:t xml:space="preserve">Enregistrer votre empreinte (une seule fois par appareil) :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sz w:val="22"/>
          <w:szCs w:val="22"/>
        </w:rPr>
        <w:t xml:space="preserve">Ouvrez « Passer un test » et appuyez sur « Enregistrer mon empreinte » dans la carte.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sz w:val="22"/>
          <w:szCs w:val="22"/>
        </w:rPr>
        <w:t xml:space="preserve">Votre appareil prend la main : posez le doigt sur le capteur (ou utilisez le visage ou le code de l'appareil, selon ce qu'il propose).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sz w:val="22"/>
          <w:szCs w:val="22"/>
        </w:rPr>
        <w:t xml:space="preserve">Le message « Empreinte enregistrée ✅ » confirme : c'est terminé.</w:t>
      </w:r>
    </w:p>
    <w:p>
      <w:pPr>
        <w:spacing w:after="120"/>
      </w:pPr>
      <w:r>
        <w:rPr>
          <w:sz w:val="22"/>
          <w:szCs w:val="22"/>
        </w:rPr>
        <w:t xml:space="preserve">Avant chaque test, une fois l'empreinte enregistrée :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sz w:val="22"/>
          <w:szCs w:val="22"/>
        </w:rPr>
        <w:t xml:space="preserve">Appuyez sur « Vérifier mon identité », puis posez le doigt sur le capteur quand l'appareil le demande.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sz w:val="22"/>
          <w:szCs w:val="22"/>
        </w:rPr>
        <w:t xml:space="preserve">Le message « Identité vérifiée ✅ » s'affiche : vous avez une dizaine de minutes pour démarrer votre test.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sz w:val="22"/>
          <w:szCs w:val="22"/>
        </w:rPr>
        <w:t xml:space="preserve">Sans cette vérification, le bouton « Démarrer le test » vous renverra vers la carte d'empreinte.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C'est FACULTATIF : si vous n'enregistrez pas d'empreinte, les tests fonctionnent normalement.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L'enregistrement vaut pour L'APPAREIL utilisé : si vous changez de téléphone ou d'ordinateur, refaites l'enregistrement sur le nouveau.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Votre appareil doit avoir un capteur ET un verrouillage configuré (empreinte, visage ou code). Sinon, la carte vous indiquera que la biométrie n'est pas disponible — ce n'est pas bloquant.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 bouton « Supprimer l'empreinte » (dans la même carte) retire l'enregistrement à tout moment ; la vérification ne sera alors plus demandée.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Pourquoi cette option ? Pour les usages « sérieux » (préparation encadrée, familles qui partagent un appareil), elle atteste que c'est bien le candidat inscrit qui compose — et pas quelqu'un d'autre sur sa session.</w:t>
      </w:r>
    </w:p>
    <w:p>
      <w:pPr>
        <w:pStyle w:val="Heading2"/>
      </w:pPr>
      <w:r>
        <w:t xml:space="preserve">Comprendre vos résultats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Après chaque test : votre score, vos points forts et vos points à travailler, un plan d'amélioration concret et des conseils d'orientation (quels concours correspondent à votre profil).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La correction complète est disponible question par question, avec l'explication de la bonne réponse — et le bouton « 🔊 Écouter » sur chacune.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« Mes résultats » garde l'historique de toutes vos tentatives pour suivre votre progression.</w:t>
      </w:r>
    </w:p>
    <w:p>
      <w:pPr>
        <w:pStyle w:val="Heading2"/>
      </w:pPr>
      <w:r>
        <w:t xml:space="preserve">Le second parcours : le Statut général de la Fonction Publique</w:t>
      </w:r>
    </w:p>
    <w:p>
      <w:pPr>
        <w:spacing w:after="120"/>
      </w:pPr>
      <w:r>
        <w:rPr>
          <w:sz w:val="22"/>
          <w:szCs w:val="22"/>
        </w:rPr>
        <w:t xml:space="preserve">Depuis la rubrique, ouvrez « Statut général de la Fonction Publique » : c'est un véritable cours de préparation, fondé exclusivement sur la loi n° 2023-892 du 23 novembre 2023.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 COURS : 15 séquences couvrant les 116 articles (droits, obligations, positions, discipline, retraite…), chaque règle essentielle expliquée article par article, avec lecture audio.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 PARCOURS : 5 paliers — Débutant → Intermédiaire → Avancé → Expert → SIMULATION CONCOURS. Montez de palier dès 80 % de réussite ; la Simulation reproduit les conditions réelles (chronomètre strict, correction à la fin), visez 90 %.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LES EXERCICES : 580 exercices variés — QCM, questions-pièges, vrai/faux, textes à trous, QCM à PLUSIEURS bonnes réponses (cochez puis validez), ASSOCIATIONS (reliez chaque élément à la bonne proposition), CLASSEMENTS (remettez dans l'ordre avec les flèches) et CAS PRATIQUES administratifs.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Chaque correction cite L'ARTICLE DE LOI : c'est la référence à retenir pour le jour du concours.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Vous pouvez réviser TOUTES les séquences ou seulement celles que vous choisissez.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La bonne boucle de travail : lisez le cours d'une séquence → entraînez-vous en Débutant sur cette séquence → montez de palier dès 80 % → quand toutes les séquences sont solides, passez en Simulation Concours.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Selon votre formule, votre accès peut avoir une durée (par exemple 90 jours) et un nombre de tests. Ils sont affichés dans votre espace Formation ; au bout, vous pouvez renouveler — votre historique est conservé.</w:t>
      </w:r>
    </w:p>
    <w:p>
      <w:pPr>
        <w:pStyle w:val="Heading1"/>
      </w:pPr>
      <w:bookmarkStart w:name="_Toc30" w:id="30"/>
      <w:r>
        <w:t xml:space="preserve">14.  Parrainage Formation : gagner de l'argent réel</w:t>
      </w:r>
      <w:bookmarkEnd w:id="30"/>
    </w:p>
    <w:p>
      <w:pPr>
        <w:spacing w:after="120"/>
      </w:pPr>
      <w:r>
        <w:rPr>
          <w:sz w:val="22"/>
          <w:szCs w:val="22"/>
        </w:rPr>
        <w:t xml:space="preserve">En plus du parrainage classique, la Formation a son propre programme : chaque abonné peut inviter d'autres candidats et recevoir de l'argent RÉEL (des « rétrocessions »), versées par Mobile Money.</w:t>
      </w:r>
    </w:p>
    <w:p>
      <w:pPr>
        <w:pStyle w:val="Heading2"/>
      </w:pPr>
      <w:r>
        <w:t xml:space="preserve">Comment ça marche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Vos 3 PREMIERS filleuls qui paient leur abonnement bénéficient chacun de 10 % de réduction (ils paient par exemple 9 000 au lieu de 10 000 FCFA).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Chaque filleul direct qui paie vous rapporte 10 % du tarif de sa formule — dès le 1er et même après le 3e.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Il y a une limite juste : vos gains s'arrêtent quand le coût réel de VOTRE propre abonnement descend à 3 000 FCFA. Exemple : vous avez payé 10 000 → vous pouvez gagner jusqu'à 7 000 FCFA pour la période.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Seuls vos filleuls DIRECTS comptent : les filleuls de vos filleuls ne vous rapportent rien (mais eux aussi peuvent parrainer à leur tour).</w:t>
      </w:r>
    </w:p>
    <w:p>
      <w:pPr>
        <w:pStyle w:val="Heading2"/>
      </w:pPr>
      <w:r>
        <w:t xml:space="preserve">Deux liens différents — envoyez le bon !</w:t>
      </w:r>
    </w:p>
    <w:p>
      <w:pPr>
        <w:spacing w:after="120"/>
      </w:pPr>
      <w:r>
        <w:rPr>
          <w:sz w:val="22"/>
          <w:szCs w:val="22"/>
        </w:rPr>
        <w:t xml:space="preserve">Sur la page « Parrainage &amp; gains », vous avez DEUX liens d'invitation, clairement expliqués chacun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🎓 Le LIEN FORMATION : à envoyer aux candidats aux concours. Il ouvre la page des tests psychotechniques ; le compte créé est proposé en rôle « Candidat Tests Psychotechniques », et c'est CE lien qui alimente vos rétrocessions Formation.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🏫 Le LIEN COACHING : à envoyer aux parents et aux enseignants. Il ouvre l'inscription classique et alimente vos commissions sur les missions de coaching.</w:t>
      </w:r>
    </w:p>
    <w:p>
      <w:pPr>
        <w:pStyle w:val="Heading2"/>
      </w:pPr>
      <w:r>
        <w:t xml:space="preserve">Suivre et retirer vos gains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sz w:val="22"/>
          <w:szCs w:val="22"/>
        </w:rPr>
        <w:t xml:space="preserve">Ouvrez « Parrainage &amp; gains » (menu de votre photo).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sz w:val="22"/>
          <w:szCs w:val="22"/>
        </w:rPr>
        <w:t xml:space="preserve">La rubrique « Parrainage Formation » montre : vos gains acquis, le montant disponible, ce qui vous reste à gagner avant la limite, et une barre de progression.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sz w:val="22"/>
          <w:szCs w:val="22"/>
        </w:rPr>
        <w:t xml:space="preserve">Partagez votre LIEN FORMATION : boutons WhatsApp, Facebook, Messenger, Telegram, SMS, e-mail — ou faites scanner son QR code (chaque lien a le sien).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sz w:val="22"/>
          <w:szCs w:val="22"/>
        </w:rPr>
        <w:t xml:space="preserve">Pour retirer : « Demander un versement », indiquez le montant, le moyen (Wave, Orange Money, MTN MoMo, Moov Money) et le numéro qui reçoit l'argent. L'équipe EduWeb traite la demande sous 72 h ouvrées.</w:t>
      </w:r>
    </w:p>
    <w:p>
      <w:pPr>
        <w:pBdr>
          <w:top w:val="single" w:color="FDF3E6" w:sz="2" w:space="6"/>
          <w:left w:val="single" w:color="C9871C" w:sz="18" w:space="10"/>
          <w:bottom w:val="single" w:color="FDF3E6" w:sz="2" w:space="6"/>
          <w:right w:val="single" w:color="FDF3E6" w:sz="2" w:space="6"/>
        </w:pBdr>
        <w:shd w:fill="FDF3E6" w:color="auto" w:val="clear"/>
        <w:spacing w:after="140" w:before="80"/>
      </w:pPr>
      <w:r>
        <w:rPr>
          <w:b/>
          <w:bCs/>
          <w:color w:val="C9871C"/>
          <w:sz w:val="21"/>
          <w:szCs w:val="21"/>
        </w:rPr>
        <w:t xml:space="preserve">Attention — </w:t>
      </w:r>
      <w:r>
        <w:rPr>
          <w:color w:val="5A3D12"/>
          <w:sz w:val="21"/>
          <w:szCs w:val="21"/>
        </w:rPr>
        <w:t xml:space="preserve">Un gain n'est compté que lorsque le filleul a réellement payé ET que l'administrateur a validé son paiement. Une inscription seule, sans paiement, ne rapporte rien.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Après votre plafond, continuez d'inviter : les inscriptions comptent dans vos statistiques, et vos filleuls deviennent parrains à leur tour.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9026"/>
      </w:tabs>
    </w:pPr>
    <w:r>
      <w:rPr>
        <w:color w:val="999999"/>
        <w:sz w:val="16"/>
        <w:szCs w:val="16"/>
      </w:rPr>
      <w:t xml:space="preserve">EduWeb — Guide Coach</w:t>
    </w:r>
    <w:r>
      <w:rPr>
        <w:color w:val="999999"/>
        <w:sz w:val="16"/>
        <w:szCs w:val="16"/>
      </w:rPr>
      <w:t xml:space="preserve">	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 xml:space="preserve">PAGE</w:instrText>
    </w:r>
    <w:r>
      <w:rPr>
        <w:color w:val="999999"/>
        <w:sz w:val="16"/>
        <w:szCs w:val="16"/>
      </w:rPr>
      <w:fldChar w:fldCharType="separate"/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 xml:space="preserve">NUMPAGES</w:instrText>
    </w:r>
    <w:r>
      <w:rPr>
        <w:color w:val="999999"/>
        <w:sz w:val="16"/>
        <w:szCs w:val="16"/>
      </w:rPr>
      <w:fldChar w:fldCharType="separate"/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9E57" w:sz="8" w:space="4"/>
      </w:pBdr>
      <w:spacing w:after="160" w:before="340"/>
      <w:outlineLvl w:val="0"/>
    </w:pPr>
    <w:rPr>
      <w:rFonts w:ascii="Arial" w:cs="Arial" w:eastAsia="Arial" w:hAnsi="Arial"/>
      <w:b/>
      <w:bCs/>
      <w:color w:val="0E6B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E9E5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2026-10-17T15:29:22.124Z</dcterms:created>
  <dcterms:modified xsi:type="dcterms:W3CDTF">2026-10-17T15:29:22.124Z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