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6B3A"/>
          <w:sz w:val="64"/>
          <w:szCs w:val="64"/>
        </w:rPr>
        <w:t xml:space="preserve">EduWeb</w:t>
      </w:r>
    </w:p>
    <w:p>
      <w:pPr>
        <w:spacing w:after="700"/>
        <w:jc w:val="center"/>
      </w:pPr>
      <w:r>
        <w:rPr>
          <w:color w:val="1E9E57"/>
          <w:spacing w:val="30"/>
          <w:sz w:val="18"/>
          <w:szCs w:val="18"/>
        </w:rPr>
        <w:t xml:space="preserve">FAMILY &amp; COACHING</w:t>
      </w:r>
    </w:p>
    <w:p>
      <w:pPr>
        <w:spacing w:after="120"/>
        <w:jc w:val="center"/>
      </w:pPr>
      <w:r>
        <w:rPr>
          <w:color w:val="1E9E57"/>
          <w:spacing w:val="40"/>
          <w:sz w:val="22"/>
          <w:szCs w:val="22"/>
        </w:rPr>
        <w:t xml:space="preserve">GUIDE DE L'UTILISATEUR</w:t>
      </w:r>
    </w:p>
    <w:p>
      <w:pPr>
        <w:shd w:fill="0E6B3A" w:color="auto" w:val="clear"/>
        <w:spacing w:after="200" w:before="120"/>
        <w:jc w:val="center"/>
      </w:pPr>
      <w:r>
        <w:rPr>
          <w:b/>
          <w:bCs/>
          <w:color w:val="FFFFFF"/>
          <w:sz w:val="44"/>
          <w:szCs w:val="44"/>
        </w:rPr>
        <w:t xml:space="preserve">  Commercial  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Faites connaître EduWeb et soyez rémunéré sur vos recrutements</w:t>
      </w:r>
    </w:p>
    <w:p>
      <w:pPr>
        <w:pBdr>
          <w:top w:val="single" w:color="1E9E57" w:sz="6" w:space="8"/>
        </w:pBdr>
        <w:spacing w:after="0" w:before="200"/>
        <w:jc w:val="center"/>
      </w:pPr>
      <w:r>
        <w:rPr>
          <w:color w:val="999999"/>
          <w:sz w:val="18"/>
          <w:szCs w:val="18"/>
        </w:rPr>
        <w:t xml:space="preserve">Document de formation</w:t>
      </w:r>
    </w:p>
    <w:p>
      <w:pPr>
        <w:spacing w:after="0"/>
        <w:jc w:val="center"/>
      </w:pPr>
      <w:r>
        <w:rPr>
          <w:color w:val="999999"/>
          <w:sz w:val="16"/>
          <w:szCs w:val="16"/>
        </w:rPr>
        <w:t xml:space="preserve">family.eduweb.ci · Version du 17 octobre 2026</w:t>
      </w:r>
    </w:p>
    <w:p>
      <w:r>
        <w:br w:type="page"/>
      </w:r>
    </w:p>
    <w:p>
      <w:pPr>
        <w:pBdr>
          <w:bottom w:val="single" w:color="1E9E57" w:sz="8" w:space="6"/>
        </w:pBdr>
        <w:spacing w:after="160"/>
      </w:pPr>
      <w:r>
        <w:rPr>
          <w:b/>
          <w:bCs/>
          <w:color w:val="0E6B3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31">
            <w:r>
              <w:t xml:space="preserve">1.  Bien démarrer — à lire en premier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2">
            <w:r>
              <w:t xml:space="preserve">2.  Créer votre compte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3">
            <w:r>
              <w:t xml:space="preserve">3.  Langue de lecture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4">
            <w:r>
              <w:t xml:space="preserve">4.  Besoin d'aide ?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5.  Installer l'application sur votre appareil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6">
            <w:r>
              <w:t xml:space="preserve">6.  Votre tableau de bord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7">
            <w:r>
              <w:t xml:space="preserve">7.  Vos deux liens d'invitation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8">
            <w:r>
              <w:t xml:space="preserve">8.  Comment vous êtes rémunéré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9">
            <w:r>
              <w:t xml:space="preserve">9.  Messagerie &amp; assistance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0">
            <w:r>
              <w:t xml:space="preserve">10.  Bonnes pratiques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1">
            <w:r>
              <w:t xml:space="preserve">11.  Vendre la Formation — Tests psychotechniques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2">
            <w:r>
              <w:t xml:space="preserve">12.  Parrainage Formation : gagner de l'argent réel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E9E57"/>
          <w:spacing w:val="20"/>
          <w:sz w:val="18"/>
          <w:szCs w:val="18"/>
        </w:rPr>
        <w:t xml:space="preserve">À PROPOS DE CE GUIDE</w:t>
      </w:r>
    </w:p>
    <w:p>
      <w:pPr>
        <w:pBdr>
          <w:left w:val="single" w:color="1E9E57" w:sz="18" w:space="14"/>
        </w:pBdr>
        <w:spacing w:after="260"/>
      </w:pPr>
      <w:r>
        <w:rPr>
          <w:sz w:val="22"/>
          <w:szCs w:val="22"/>
        </w:rPr>
        <w:t xml:space="preserve">Le Commercial fait connaître EduWeb et motive des parents et des coachs à rejoindre la plateforme. Votre espace vous permet de suivre vos filleuls, les missions abouties et vos gains : vous touchez 10 % de la part d'EduWeb sur chaque mission générée par vos filleuls.</w:t>
      </w:r>
    </w:p>
    <w:p>
      <w:pPr>
        <w:pStyle w:val="Heading1"/>
      </w:pPr>
      <w:bookmarkStart w:name="_Toc31" w:id="31"/>
      <w:r>
        <w:t xml:space="preserve">1.  Bien démarrer — à lire en premier</w:t>
      </w:r>
      <w:bookmarkEnd w:id="31"/>
    </w:p>
    <w:p>
      <w:pPr>
        <w:spacing w:after="120"/>
      </w:pPr>
      <w:r>
        <w:rPr>
          <w:sz w:val="22"/>
          <w:szCs w:val="22"/>
        </w:rPr>
        <w:t xml:space="preserve">Ce guide est fait pour tout le monde, même si vous n'avez pas l'habitude des téléphones ou des ordinateurs. Avancez à votre rythme : vous ne pouvez rien « casser », et il est toujours possible de revenir en arrière.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utiliser EduWeb, il vous faut seulement deux choses : un appareil connecté à Internet (téléphone Android, iPhone ou ordinateur) et une adresse e-mail. Si vous n'en avez pas, faites-vous aider pour créer une adresse gratuite (par exemple une adresse Gmail).</w:t>
      </w:r>
    </w:p>
    <w:p>
      <w:pPr>
        <w:pStyle w:val="Heading2"/>
      </w:pPr>
      <w:r>
        <w:t xml:space="preserve">Quelques mots à connaître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Navigateur : le programme qui sert à ouvrir les sites Internet. Sur Android, c'est souvent « Chrome » ; sur iPhone, « Safari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Adresse du site : ce que l'on écrit tout en haut de l'écran pour ouvrir EduWeb. La nôtre est : family.eduweb.ci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Compte : votre espace personnel, protégé par votre e-mail et un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E-mail (ou courriel) : votre adresse électronique, du type nom@exemple.com. Elle sert à créer votre compte et à recevoir les messages importants.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: un code secret que vous choisissez (au moins 6 caractères). Ne le communiquez à personne.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Bouton : une zone colorée sur laquelle on appuie pour agir (par exemple « Créer un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Lien : un mot souligné ou coloré sur lequel on appuie pour aller à une autre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Formulaire : une suite de cases à remplir (nom, e-mail, etc.).</w:t>
      </w:r>
    </w:p>
    <w:p>
      <w:pPr>
        <w:pStyle w:val="Heading2"/>
      </w:pPr>
      <w:r>
        <w:t xml:space="preserve">Les gestes de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Toucher ou cliquer : appuyer une fois sur un bouton ou un lien — avec le doigt sur un téléphone, avec la souris sur un ordinateur.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Faire défiler : glisser le doigt vers le haut ou vers le bas pour voir la suite de la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Écrire : touchez une case ; un clavier apparaît (sur téléphone) pour taper votre texte.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Revenir en arrière : la flèche « ← », en haut de l'écran, ramène à la page précédente.</w:t>
      </w:r>
    </w:p>
    <w:p>
      <w:pPr>
        <w:pStyle w:val="Heading2"/>
      </w:pPr>
      <w:r>
        <w:t xml:space="preserve">Ouvrir EduWeb (la première fois)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Ouvrez votre navigateur : l'icône « Chrome » (Android) ou « Safari » (iPhone).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Tout en haut de l'écran, écrivez l'adresse : family.eduweb.ci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Validez avec la touche « Entrée » ou « Aller » du clavier.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La page d'accueil d'EduWeb s'affiche : vous êtes au bon endroit.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Vérifiez bien l'adresse — family.eduweb.ci — sans espace. N'ouvrez jamais un lien reçu d'un inconnu qui imiterait le site, et ne donnez votre mot de passe à personne.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êtes perdu à un moment ? Deux réflexes simples : appuyez sur la flèche « ← » pour revenir en arrière, ou utilisez le bouton « Aide » (en bas à droite de l'écran), qui rouvre ce guide.</w:t>
      </w:r>
    </w:p>
    <w:p>
      <w:pPr>
        <w:pStyle w:val="Heading1"/>
      </w:pPr>
      <w:bookmarkStart w:name="_Toc32" w:id="32"/>
      <w:r>
        <w:t xml:space="preserve">2.  Créer votre compte</w:t>
      </w:r>
      <w:bookmarkEnd w:id="32"/>
    </w:p>
    <w:p>
      <w:pPr>
        <w:spacing w:after="120"/>
      </w:pPr>
      <w:r>
        <w:rPr>
          <w:sz w:val="22"/>
          <w:szCs w:val="22"/>
        </w:rPr>
        <w:t xml:space="preserve">La création est gratuite et prend deux minutes.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Sur la page d'accueil, appuyez sur « Créer un compte », puis choisissez le rôle « Commercial 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Remplissez le formulaire (NOM, prénom(s), e-mail valide, mot de passe d'au moins 6 caractères, pays) et validez.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Ouvrez votre boîte e-mail et appuyez sur le lien d'activation reçu (à faire dans les 24 heures).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Revenez sur EduWeb et connectez-vous avec votre e-mail et votre mot de passe.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Pas d'e-mail d'activation ? Regardez dans le dossier « Spam ». Mot de passe oublié ? Utilisez le lien « Mot de passe oublié ? » sous la connexion.</w:t>
      </w:r>
    </w:p>
    <w:p>
      <w:pPr>
        <w:pStyle w:val="Heading1"/>
      </w:pPr>
      <w:bookmarkStart w:name="_Toc33" w:id="33"/>
      <w:r>
        <w:t xml:space="preserve">3.  Langue de lecture</w:t>
      </w:r>
      <w:bookmarkEnd w:id="33"/>
    </w:p>
    <w:p>
      <w:pPr>
        <w:spacing w:after="120"/>
      </w:pPr>
      <w:r>
        <w:rPr>
          <w:sz w:val="22"/>
          <w:szCs w:val="22"/>
        </w:rPr>
        <w:t xml:space="preserve">L'application est disponible en 14 langues. Sur votre tableau de bord, la carte « Langue de lecture » permet de choisir la langue d'affichage ; votre choix est mémorisé pour vos prochaines visites.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Français, Anglais, Arabe, Espagnol, Coréen, Mandarin (chinois), Russe, Ukrainien, Allemand, Portugais, Italien, Turc, Wolof, Swahili.</w:t>
      </w:r>
    </w:p>
    <w:p>
      <w:pPr>
        <w:pStyle w:val="Heading1"/>
      </w:pPr>
      <w:bookmarkStart w:name="_Toc34" w:id="34"/>
      <w:r>
        <w:t xml:space="preserve">4.  Besoin d'aide ?</w:t>
      </w:r>
      <w:bookmarkEnd w:id="34"/>
    </w:p>
    <w:p>
      <w:pPr>
        <w:spacing w:after="120"/>
      </w:pPr>
      <w:r>
        <w:rPr>
          <w:sz w:val="22"/>
          <w:szCs w:val="22"/>
        </w:rPr>
        <w:t xml:space="preserve">Une carte « Besoin d'aide ? » figure sur votre tableau de bord, et un bouton flottant « Aide » (en bas à droite de l'écran) vous permet d'ouvrir ce guide à tout moment.</w:t>
      </w:r>
    </w:p>
    <w:p>
      <w:pPr>
        <w:pStyle w:val="Heading1"/>
      </w:pPr>
      <w:bookmarkStart w:name="_Toc35" w:id="35"/>
      <w:r>
        <w:t xml:space="preserve">5.  Installer l'application sur votre appareil</w:t>
      </w:r>
      <w:bookmarkEnd w:id="35"/>
    </w:p>
    <w:p>
      <w:pPr>
        <w:spacing w:after="120"/>
      </w:pPr>
      <w:r>
        <w:rPr>
          <w:sz w:val="22"/>
          <w:szCs w:val="22"/>
        </w:rPr>
        <w:t xml:space="preserve">EduWeb est une application web installable : vous pouvez l'ajouter à l'écran d'accueil de votre téléphone ou au bureau de votre ordinateur, puis l'ouvrir comme une application classique — en plein écran, sans la barre du navigateur, avec l'icône EduWeb. L'installation est gratuite, rapide et ne passe par aucun magasin d'applications.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Cette étape n'est pas obligatoire : vous pouvez très bien utiliser EduWeb dans votre navigateur. L'installer sert seulement à l'ouvrir plus vite la prochaine fois, en appuyant sur une icône, comme une application ordinaire.</w:t>
      </w:r>
    </w:p>
    <w:p>
      <w:pPr>
        <w:pStyle w:val="Heading2"/>
      </w:pPr>
      <w:r>
        <w:t xml:space="preserve">Android (Chrome)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Ouvrez family.eduweb.ci dans Chrome.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Touchez la bannière « Installer l'application » si elle apparaît ; sinon, ouvrez le menu (les trois petits points alignés, en haut à droite).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Choisissez « Installer l'application » (ou « Ajouter à l'écran d'accueil »), puis confirmez.</w:t>
      </w:r>
    </w:p>
    <w:p>
      <w:pPr>
        <w:pStyle w:val="Heading2"/>
      </w:pPr>
      <w:r>
        <w:t xml:space="preserve">iPhone / iPad (Safari)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Ouvrez family.eduweb.ci dans Safari.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Touchez le bouton Partager (le carré surmonté d'une flèche vers le haut).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Faites défiler, choisissez « Sur l'écran d'accueil », puis « Ajouter ».</w:t>
      </w:r>
    </w:p>
    <w:p>
      <w:pPr>
        <w:pStyle w:val="Heading2"/>
      </w:pPr>
      <w:r>
        <w:t xml:space="preserve">Ordinateur (Chrome ou Edge)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Ouvrez family.eduweb.ci.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la petite icône d'installation (un écran avec une flèche vers le bas), à droite de la barre d'adresse (la barre, en haut, où l'on écrit l'adresse du site).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« Installer ».</w:t>
      </w:r>
    </w:p>
    <w:p>
      <w:pPr>
        <w:spacing w:after="120"/>
      </w:pPr>
      <w:r>
        <w:rPr>
          <w:sz w:val="22"/>
          <w:szCs w:val="22"/>
        </w:rPr>
        <w:t xml:space="preserve">Une fois installée, l'icône EduWeb apparaît sur votre écran d'accueil (ou votre bureau) et l'application se met à jour automatiquement à chaque connexion à Internet.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cas de coupure d'Internet, l'application affiche une page d'attente claire et se recharge automatiquement dès le retour de la connexion. La consultation des pages nécessite une connexion active.</w:t>
      </w:r>
    </w:p>
    <w:p>
      <w:pPr>
        <w:pStyle w:val="Heading1"/>
      </w:pPr>
      <w:bookmarkStart w:name="_Toc36" w:id="36"/>
      <w:r>
        <w:t xml:space="preserve">6.  Votre tableau de bord</w:t>
      </w:r>
      <w:bookmarkEnd w:id="36"/>
    </w:p>
    <w:p>
      <w:pPr>
        <w:spacing w:after="120"/>
      </w:pPr>
      <w:r>
        <w:rPr>
          <w:sz w:val="22"/>
          <w:szCs w:val="22"/>
        </w:rPr>
        <w:t xml:space="preserve">Votre espace vous montre, en un coup d'œil, ce que votre parrainage a produit. Il comporte trois rubriques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Filleuls inscrits : les parents et coachs que vous avez motivés à s'inscrire.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Missions abouties : les actions de vos filleuls qui vous rapportent une commission.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Gains : votre commission par mission et votre total (avec l'équivalent en euros).</w:t>
      </w:r>
    </w:p>
    <w:p>
      <w:pPr>
        <w:pStyle w:val="Heading1"/>
      </w:pPr>
      <w:bookmarkStart w:name="_Toc37" w:id="37"/>
      <w:r>
        <w:t xml:space="preserve">7.  Vos deux liens d'invitation</w:t>
      </w:r>
      <w:bookmarkEnd w:id="37"/>
    </w:p>
    <w:p>
      <w:pPr>
        <w:spacing w:after="120"/>
      </w:pPr>
      <w:r>
        <w:rPr>
          <w:sz w:val="22"/>
          <w:szCs w:val="22"/>
        </w:rPr>
        <w:t xml:space="preserve">C'est votre outil principal : des liens personnels qui vous relient à ceux que vous inscrivez. Votre page « Parrainage &amp; gains » en affiche DEUX, bien distincts et expliqués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🏫 Le LIEN COACHING : pour recruter des parents et des coachs — il alimente vos commissions sur les missions.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🎓 Le LIEN FORMATION : pour recruter des candidats aux concours (rôle « Candidat Tests Psychotechniques » proposé à l'inscription) — il alimente vos rétrocessions 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lien a ses propres boutons de partage (WhatsApp, Facebook, Telegram, SMS, e-mail) et son propre QR code.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Envoyez le bon lien à la bonne personne : un candidat inscrit via le lien coaching reste votre filleul, mais il n'arrivera pas directement sur la page des tests.</w:t>
      </w:r>
    </w:p>
    <w:p>
      <w:pPr>
        <w:pStyle w:val="Heading1"/>
      </w:pPr>
      <w:bookmarkStart w:name="_Toc38" w:id="38"/>
      <w:r>
        <w:t xml:space="preserve">8.  Comment vous êtes rémunéré</w:t>
      </w:r>
      <w:bookmarkEnd w:id="38"/>
    </w:p>
    <w:p>
      <w:pPr>
        <w:spacing w:after="120"/>
      </w:pPr>
      <w:r>
        <w:rPr>
          <w:sz w:val="22"/>
          <w:szCs w:val="22"/>
        </w:rPr>
        <w:t xml:space="preserve">Vous touchez 10 % de la part d'EduWeb (soit 2 % du montant de la mission) dans deux cas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 filleul parent paie un coach, 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 filleul coach accepte une mission.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Une commission n'est comptée qu'une seule fois par mission et par type d'événement (protection contre les doublons).</w:t>
      </w:r>
    </w:p>
    <w:p>
      <w:pPr>
        <w:pStyle w:val="Heading1"/>
      </w:pPr>
      <w:bookmarkStart w:name="_Toc39" w:id="39"/>
      <w:r>
        <w:t xml:space="preserve">9.  Messagerie &amp; assistance</w:t>
      </w:r>
      <w:bookmarkEnd w:id="39"/>
    </w:p>
    <w:p>
      <w:pPr>
        <w:spacing w:after="120"/>
      </w:pPr>
      <w:r>
        <w:rPr>
          <w:sz w:val="22"/>
          <w:szCs w:val="22"/>
        </w:rPr>
        <w:t xml:space="preserve">Une question ? Depuis la messagerie (icône en forme de bulle, en haut de l'écran), écrivez au « Support EduWeb » : l'équipe vous répond.</w:t>
      </w:r>
    </w:p>
    <w:p>
      <w:pPr>
        <w:pStyle w:val="Heading1"/>
      </w:pPr>
      <w:bookmarkStart w:name="_Toc40" w:id="40"/>
      <w:r>
        <w:t xml:space="preserve">10.  Bonnes pratiques</w:t>
      </w:r>
      <w:bookmarkEnd w:id="40"/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Parlez-en autour de vous, en priorité aux parents et aux enseignants.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Mettez en avant les points forts : coachs vérifiés, paiement Mobile Money sécurisé, suivi des missions, prix affichés aussi en euros.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Partagez votre lien largement, et aidez vos filleuls à s'inscrire (montrez-leur ce guide !).</w:t>
      </w:r>
    </w:p>
    <w:p>
      <w:pPr>
        <w:pStyle w:val="Heading1"/>
      </w:pPr>
      <w:bookmarkStart w:name="_Toc41" w:id="41"/>
      <w:r>
        <w:t xml:space="preserve">11.  Vendre la Formation — Tests psychotechniques</w:t>
      </w:r>
      <w:bookmarkEnd w:id="41"/>
    </w:p>
    <w:p>
      <w:pPr>
        <w:spacing w:after="120"/>
      </w:pPr>
      <w:r>
        <w:rPr>
          <w:sz w:val="22"/>
          <w:szCs w:val="22"/>
        </w:rPr>
        <w:t xml:space="preserve">La section « Formation » est un excellent argument de recrutement : plus de 570 exercices corrigés pour préparer les concours (instituteurs adjoints, personnel de santé, concours administratifs), avec un bilan personnalisé après chaque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Votre cible : les candidats aux concours — élèves en fin de collège/lycée, aides-soignants, jeunes diplômés, agents en reconversion.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L'accès est payant (formules affichées sur la page Formation) ou accordé gratuitement par l'administrateur au cas par 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candidat paie par Mobile Money au numéro EduWeb puis déclare son versement — l'administrateur vérifie et active l'accès.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Toute personne inscrite avec VOTRE lien devient votre filleul : si elle s'abonne à la Formation, le programme de rétrocessions s'applique (voir section suivante).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Demandez à l'administrateur un CODE PROMO à votre nom (par exemple −10 %) : il vous fournira un « lien promo » qui applique la réduction automatiquement — un argument de vente très concret à partager par WhatsApp.</w:t>
      </w:r>
    </w:p>
    <w:p>
      <w:pPr>
        <w:pStyle w:val="Heading1"/>
      </w:pPr>
      <w:bookmarkStart w:name="_Toc42" w:id="42"/>
      <w:r>
        <w:t xml:space="preserve">12.  Parrainage Formation : gagner de l'argent réel</w:t>
      </w:r>
      <w:bookmarkEnd w:id="42"/>
    </w:p>
    <w:p>
      <w:pPr>
        <w:spacing w:after="120"/>
      </w:pPr>
      <w:r>
        <w:rPr>
          <w:sz w:val="22"/>
          <w:szCs w:val="22"/>
        </w:rPr>
        <w:t xml:space="preserve">En plus du parrainage classique, la Formation a son propre programme : chaque abonné peut inviter d'autres candidats et recevoir de l'argent RÉEL (des « rétrocessions »), versées par Mobile Money.</w:t>
      </w:r>
    </w:p>
    <w:p>
      <w:pPr>
        <w:pStyle w:val="Heading2"/>
      </w:pPr>
      <w:r>
        <w:t xml:space="preserve">Comment ça marche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Vos 3 PREMIERS filleuls qui paient leur abonnement bénéficient chacun de 10 % de réduction (ils paient par exemple 9 000 au lieu de 10 000 FCFA).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filleul direct qui paie vous rapporte 10 % du tarif de sa formule — dès le 1er et même après le 3e.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Il y a une limite juste : vos gains s'arrêtent quand le coût réel de VOTRE propre abonnement descend à 3 000 FCFA. Exemple : vous avez payé 10 000 → vous pouvez gagner jusqu'à 7 000 FCFA pour la période.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Seuls vos filleuls DIRECTS comptent : les filleuls de vos filleuls ne vous rapportent rien (mais eux aussi peuvent parrainer à leur tour).</w:t>
      </w:r>
    </w:p>
    <w:p>
      <w:pPr>
        <w:pStyle w:val="Heading2"/>
      </w:pPr>
      <w:r>
        <w:t xml:space="preserve">Deux liens différents — envoyez le bon !</w:t>
      </w:r>
    </w:p>
    <w:p>
      <w:pPr>
        <w:spacing w:after="120"/>
      </w:pPr>
      <w:r>
        <w:rPr>
          <w:sz w:val="22"/>
          <w:szCs w:val="22"/>
        </w:rPr>
        <w:t xml:space="preserve">Sur la page « Parrainage &amp; gains », vous avez DEUX liens d'invitation, clairement expliqués chacun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🎓 Le LIEN FORMATION : à envoyer aux candidats aux concours. Il ouvre la page des tests psychotechniques ; le compte créé est proposé en rôle « Candidat Tests Psychotechniques », et c'est CE lien qui alimente vos rétrocessions 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🏫 Le LIEN COACHING : à envoyer aux parents et aux enseignants. Il ouvre l'inscription classique et alimente vos commissions sur les missions de coaching.</w:t>
      </w:r>
    </w:p>
    <w:p>
      <w:pPr>
        <w:pStyle w:val="Heading2"/>
      </w:pPr>
      <w:r>
        <w:t xml:space="preserve">Suivre et retirer vos gains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Ouvrez « Parrainage &amp; gains » (menu de votre photo).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La rubrique « Parrainage Formation » montre : vos gains acquis, le montant disponible, ce qui vous reste à gagner avant la limite, et une barre de progression.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Partagez votre LIEN FORMATION : boutons WhatsApp, Facebook, Messenger, Telegram, SMS, e-mail — ou faites scanner son QR code (chaque lien a le sien).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Pour retirer : « Demander un versement », indiquez le montant, le moyen (Wave, Orange Money, MTN MoMo, Moov Money) et le numéro qui reçoit l'argent. L'équipe EduWeb traite la demande sous 72 h ouvrées.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Un gain n'est compté que lorsque le filleul a réellement payé ET que l'administrateur a validé son paiement. Une inscription seule, sans paiement, ne rapporte rien.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Après votre plafond, continuez d'inviter : les inscriptions comptent dans vos statistiques, et vos filleuls deviennent parrains à leur tour.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EduWeb — Guide Commercial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57" w:sz="8" w:space="4"/>
      </w:pBdr>
      <w:spacing w:after="160" w:before="340"/>
      <w:outlineLvl w:val="0"/>
    </w:pPr>
    <w:rPr>
      <w:rFonts w:ascii="Arial" w:cs="Arial" w:eastAsia="Arial" w:hAnsi="Arial"/>
      <w:b/>
      <w:bCs/>
      <w:color w:val="0E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9E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2026-10-17T15:29:22.311Z</dcterms:created>
  <dcterms:modified xsi:type="dcterms:W3CDTF">2026-10-17T15:29:22.311Z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