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et vous connecter</w:t>
      </w:r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vos apprenants</w:t>
      </w:r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r>
        <w:t xml:space="preserve">7.  Rechercher un coach</w:t>
      </w:r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r>
        <w:t xml:space="preserve">8.  Comprendre les tarifs</w:t>
      </w:r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r>
        <w:t xml:space="preserve">9.  Réserver et payer</w:t>
      </w:r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Wave, Orange Money, MTN MoMo ou Moov Money.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r>
        <w:t xml:space="preserve">10.  Suivre les missions et évaluer le coach</w:t>
      </w:r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r>
        <w:t xml:space="preserve">11.  Échanger par messagerie</w:t>
      </w:r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Style w:val="Heading1"/>
      </w:pPr>
      <w:r>
        <w:t xml:space="preserve">13.  Se préparer aux concours — Tests psychotechniques</w:t>
      </w:r>
    </w:p>
    <w:p>
      <w:pPr>
        <w:spacing w:after="120"/>
      </w:pPr>
      <w:r>
        <w:rPr>
          <w:sz w:val="22"/>
          <w:szCs w:val="22"/>
        </w:rPr>
        <w:t xml:space="preserve">EduWeb propose une section « Formation » pour préparer les concours : instituteurs adjoints, personnel de santé, concours administratifs. Vous y trouvez plus de 570 exercices corrigés (logique, calcul, vocabulaire, attention, organisation, mémoire), la théorie expliquée simplement, et un bilan personnalisé après chaque test.</w:t>
      </w:r>
    </w:p>
    <w:p>
      <w:pPr>
        <w:pStyle w:val="Heading2"/>
      </w:pPr>
      <w:r>
        <w:t xml:space="preserve">Ouvrir la section Formation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Formation » dans le menu du haut (ou sur « 🎓 Tests psychotechniques » dans le menu de votre photo, en haut à droite).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page présente les 6 catégories de tests, les 3 niveaux (avant le BEPC, BEPC, BAC et plus) et les formules d'accès.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Partagez votre lien : boutons WhatsApp, Facebook, Messenger, Telegram, SMS, e-mail — ou faites scanner votre QR code.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15.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16.  Sécurité &amp; assistance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2026-08-09T16:38:34.293Z</dcterms:created>
  <dcterms:modified xsi:type="dcterms:W3CDTF">2026-08-09T16:38:34.293Z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