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3BBE7" w14:textId="1151C6BB" w:rsidR="005F33D7" w:rsidRDefault="00C375AA" w:rsidP="00C375AA">
      <w:pPr>
        <w:spacing w:after="0"/>
        <w:jc w:val="center"/>
        <w:rPr>
          <w:rFonts w:ascii="Times New Roman" w:hAnsi="Times New Roman" w:cs="Times New Roman"/>
          <w:color w:val="C00000"/>
          <w:sz w:val="52"/>
          <w:szCs w:val="52"/>
        </w:rPr>
      </w:pPr>
      <w:r>
        <w:rPr>
          <w:rFonts w:ascii="Times New Roman" w:hAnsi="Times New Roman" w:cs="Times New Roman"/>
          <w:color w:val="C00000"/>
          <w:sz w:val="52"/>
          <w:szCs w:val="52"/>
        </w:rPr>
        <w:t>L</w:t>
      </w:r>
      <w:r w:rsidRPr="00C375AA">
        <w:rPr>
          <w:rFonts w:ascii="Times New Roman" w:hAnsi="Times New Roman" w:cs="Times New Roman"/>
          <w:color w:val="C00000"/>
          <w:sz w:val="52"/>
          <w:szCs w:val="52"/>
        </w:rPr>
        <w:t>iaisons chimiques</w:t>
      </w:r>
    </w:p>
    <w:p w14:paraId="26B84DC7" w14:textId="77777777" w:rsidR="00B913A4" w:rsidRDefault="00B913A4" w:rsidP="00C375AA">
      <w:p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DE72099" w14:textId="00EAC8C7" w:rsidR="00B913A4" w:rsidRDefault="00B913A4" w:rsidP="00C375AA">
      <w:p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Cette leçon appelle deux possibles interprétations : </w:t>
      </w:r>
    </w:p>
    <w:p w14:paraId="3DD7A186" w14:textId="740F3C58" w:rsidR="00B913A4" w:rsidRDefault="00B913A4" w:rsidP="00B913A4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la vision « rigoriste » qui applique à la lettre la définition de l</w:t>
      </w:r>
      <w:r w:rsidR="009F6FAD">
        <w:rPr>
          <w:rFonts w:ascii="Times New Roman" w:hAnsi="Times New Roman" w:cs="Times New Roman"/>
          <w:color w:val="4472C4" w:themeColor="accent1"/>
          <w:sz w:val="24"/>
          <w:szCs w:val="24"/>
        </w:rPr>
        <w:t>’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IUPAC : « il existe une lia</w:t>
      </w:r>
      <w:r w:rsidR="009F6FAD">
        <w:rPr>
          <w:rFonts w:ascii="Times New Roman" w:hAnsi="Times New Roman" w:cs="Times New Roman"/>
          <w:color w:val="4472C4" w:themeColor="accent1"/>
          <w:sz w:val="24"/>
          <w:szCs w:val="24"/>
        </w:rPr>
        <w:t>i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son chimique entre des (groupes d’) atomes si des forces agissent entre ces (groupes d’)</w:t>
      </w:r>
      <w:r w:rsidR="009F6FA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atomes et conduisent</w:t>
      </w:r>
      <w:r w:rsidR="009F6FA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à la formation d’une unité moléculaire indépendante et stable »</w:t>
      </w:r>
    </w:p>
    <w:p w14:paraId="3E81F942" w14:textId="5D7A8702" w:rsidR="009F6FAD" w:rsidRDefault="005E2252" w:rsidP="009F6FAD">
      <w:pPr>
        <w:pStyle w:val="Paragraphedeliste"/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Cette def n’inclue par les liaisons de VdW ni les liaisons Hydrogène. </w:t>
      </w:r>
      <w:r w:rsidR="009F6FA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Exemple : liaison covalente, liaison ionique, liaison de coordination. </w:t>
      </w:r>
    </w:p>
    <w:p w14:paraId="07B46BF8" w14:textId="0237082E" w:rsidR="009F6FAD" w:rsidRDefault="009F6FAD" w:rsidP="009F6FAD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une vision plus globale, qui considère que ce titre , au pluriel, niveau lycée, appelle à la description des mécanismes qui assurent la cohésion des édifices chimiques, au niveau moléculaire (liaison chimique pure et dure) et intermoléculaire (on parle plus « d’interaction stabilisantes »)</w:t>
      </w:r>
    </w:p>
    <w:p w14:paraId="144176AC" w14:textId="348064EE" w:rsidR="009F6FAD" w:rsidRDefault="009F6FAD" w:rsidP="009F6FAD">
      <w:p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C’est le second choix qui est fait ici. Il est discutable, et un jury de mauvais poil aura tôt fait de le démonter. Il faut simplement le justifier avec honnêteté. </w:t>
      </w:r>
    </w:p>
    <w:p w14:paraId="3CACD8FA" w14:textId="77777777" w:rsidR="003440E6" w:rsidRPr="009F6FAD" w:rsidRDefault="003440E6" w:rsidP="009F6FAD">
      <w:p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0B36EF4" w14:textId="51AB4B12" w:rsidR="00B913A4" w:rsidRDefault="003440E6" w:rsidP="00C375A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40E6">
        <w:rPr>
          <w:noProof/>
        </w:rPr>
        <w:drawing>
          <wp:inline distT="0" distB="0" distL="0" distR="0" wp14:anchorId="336BCE74" wp14:editId="49EAC308">
            <wp:extent cx="3590468" cy="2176041"/>
            <wp:effectExtent l="19050" t="19050" r="10160" b="152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1658" cy="21828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  <a:prstDash val="sysDot"/>
                    </a:ln>
                  </pic:spPr>
                </pic:pic>
              </a:graphicData>
            </a:graphic>
          </wp:inline>
        </w:drawing>
      </w:r>
    </w:p>
    <w:p w14:paraId="0B561AFF" w14:textId="77777777" w:rsidR="003440E6" w:rsidRDefault="003440E6" w:rsidP="00C375A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41A5E8" w14:textId="76A74D87" w:rsidR="00C375AA" w:rsidRDefault="00C375AA" w:rsidP="00C37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Niveau : </w:t>
      </w:r>
      <w:r>
        <w:rPr>
          <w:rFonts w:ascii="Times New Roman" w:hAnsi="Times New Roman" w:cs="Times New Roman"/>
          <w:sz w:val="24"/>
          <w:szCs w:val="24"/>
        </w:rPr>
        <w:t>Lycée</w:t>
      </w:r>
    </w:p>
    <w:p w14:paraId="1271392B" w14:textId="4434E8AA" w:rsidR="00C375AA" w:rsidRDefault="00C375AA" w:rsidP="00C37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Prérequis : </w:t>
      </w:r>
      <w:r w:rsidR="005E2252">
        <w:rPr>
          <w:rFonts w:ascii="Times New Roman" w:hAnsi="Times New Roman" w:cs="Times New Roman"/>
          <w:sz w:val="24"/>
          <w:szCs w:val="24"/>
        </w:rPr>
        <w:t xml:space="preserve"> électron de valence, règle du duet et de l’octet </w:t>
      </w:r>
      <w:r w:rsidR="00870A16">
        <w:rPr>
          <w:rFonts w:ascii="Times New Roman" w:hAnsi="Times New Roman" w:cs="Times New Roman"/>
          <w:sz w:val="24"/>
          <w:szCs w:val="24"/>
        </w:rPr>
        <w:t>(vue pour les ions monoatomique)</w:t>
      </w:r>
      <w:r w:rsidR="005E2252">
        <w:rPr>
          <w:rFonts w:ascii="Times New Roman" w:hAnsi="Times New Roman" w:cs="Times New Roman"/>
          <w:sz w:val="24"/>
          <w:szCs w:val="24"/>
        </w:rPr>
        <w:t>, synthèse organique et caractérisation, tableau périodique, spectroscopie UV/visible</w:t>
      </w:r>
      <w:r w:rsidR="00870A1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D8FD80" w14:textId="0A632822" w:rsidR="005E2252" w:rsidRDefault="005E2252" w:rsidP="00C37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823D7C" w14:textId="267654EB" w:rsidR="004B1752" w:rsidRDefault="004B1752" w:rsidP="00C37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1752">
        <w:rPr>
          <w:rFonts w:ascii="Times New Roman" w:hAnsi="Times New Roman" w:cs="Times New Roman"/>
          <w:b/>
          <w:bCs/>
          <w:color w:val="0070C0"/>
          <w:sz w:val="24"/>
          <w:szCs w:val="24"/>
        </w:rPr>
        <w:t>[1]</w:t>
      </w:r>
      <w:r w:rsidRPr="004B175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4B1752">
        <w:rPr>
          <w:rFonts w:ascii="Times New Roman" w:hAnsi="Times New Roman" w:cs="Times New Roman"/>
          <w:sz w:val="24"/>
          <w:szCs w:val="24"/>
        </w:rPr>
        <w:t>Julien BEUTIER et Nicolas LÉVY. Les Forces de Van der Waals et le Gecko !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hyperlink r:id="rId6" w:history="1">
        <w:r w:rsidRPr="004B1752">
          <w:rPr>
            <w:rStyle w:val="Lienhypertexte"/>
            <w:rFonts w:ascii="Times New Roman" w:hAnsi="Times New Roman" w:cs="Times New Roman"/>
            <w:sz w:val="24"/>
            <w:szCs w:val="24"/>
          </w:rPr>
          <w:t>lien</w:t>
        </w:r>
      </w:hyperlink>
      <w:r>
        <w:rPr>
          <w:rFonts w:ascii="Times New Roman" w:hAnsi="Times New Roman" w:cs="Times New Roman"/>
          <w:sz w:val="24"/>
          <w:szCs w:val="24"/>
        </w:rPr>
        <w:t>]</w:t>
      </w:r>
      <w:r w:rsidRPr="004B17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C5B64E" w14:textId="3274B921" w:rsidR="004B1752" w:rsidRDefault="004B1752" w:rsidP="00C37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1752">
        <w:rPr>
          <w:rFonts w:ascii="Times New Roman" w:hAnsi="Times New Roman" w:cs="Times New Roman"/>
          <w:b/>
          <w:bCs/>
          <w:color w:val="0070C0"/>
          <w:sz w:val="24"/>
          <w:szCs w:val="24"/>
        </w:rPr>
        <w:t>[2]</w:t>
      </w:r>
      <w:r w:rsidRPr="004B175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4B1752">
        <w:rPr>
          <w:rFonts w:ascii="Times New Roman" w:hAnsi="Times New Roman" w:cs="Times New Roman"/>
          <w:sz w:val="24"/>
          <w:szCs w:val="24"/>
        </w:rPr>
        <w:t>Nicolas COPPENS 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1752">
        <w:rPr>
          <w:rFonts w:ascii="Times New Roman" w:hAnsi="Times New Roman" w:cs="Times New Roman"/>
          <w:sz w:val="24"/>
          <w:szCs w:val="24"/>
        </w:rPr>
        <w:t>Valéry PRÉVOST.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1752">
        <w:rPr>
          <w:rFonts w:ascii="Times New Roman" w:hAnsi="Times New Roman" w:cs="Times New Roman"/>
          <w:sz w:val="24"/>
          <w:szCs w:val="24"/>
        </w:rPr>
        <w:t>Physique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1752">
        <w:rPr>
          <w:rFonts w:ascii="Times New Roman" w:hAnsi="Times New Roman" w:cs="Times New Roman"/>
          <w:sz w:val="24"/>
          <w:szCs w:val="24"/>
        </w:rPr>
        <w:t>Chimie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1752">
        <w:rPr>
          <w:rFonts w:ascii="Times New Roman" w:hAnsi="Times New Roman" w:cs="Times New Roman"/>
          <w:sz w:val="24"/>
          <w:szCs w:val="24"/>
        </w:rPr>
        <w:t>Première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1752">
        <w:rPr>
          <w:rFonts w:ascii="Times New Roman" w:hAnsi="Times New Roman" w:cs="Times New Roman"/>
          <w:sz w:val="24"/>
          <w:szCs w:val="24"/>
        </w:rPr>
        <w:t>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1752">
        <w:rPr>
          <w:rFonts w:ascii="Times New Roman" w:hAnsi="Times New Roman" w:cs="Times New Roman"/>
          <w:sz w:val="24"/>
          <w:szCs w:val="24"/>
        </w:rPr>
        <w:t>Nathan,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1752">
        <w:rPr>
          <w:rFonts w:ascii="Times New Roman" w:hAnsi="Times New Roman" w:cs="Times New Roman"/>
          <w:sz w:val="24"/>
          <w:szCs w:val="24"/>
        </w:rPr>
        <w:t xml:space="preserve">2015. </w:t>
      </w:r>
    </w:p>
    <w:p w14:paraId="697702FF" w14:textId="42EF0087" w:rsidR="004B1752" w:rsidRDefault="004B1752" w:rsidP="00C37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1752">
        <w:rPr>
          <w:rFonts w:ascii="Times New Roman" w:hAnsi="Times New Roman" w:cs="Times New Roman"/>
          <w:b/>
          <w:bCs/>
          <w:color w:val="0070C0"/>
          <w:sz w:val="24"/>
          <w:szCs w:val="24"/>
        </w:rPr>
        <w:t>[3]</w:t>
      </w:r>
      <w:r w:rsidRPr="004B1752">
        <w:rPr>
          <w:rFonts w:ascii="Times New Roman" w:hAnsi="Times New Roman" w:cs="Times New Roman"/>
          <w:sz w:val="24"/>
          <w:szCs w:val="24"/>
        </w:rPr>
        <w:t xml:space="preserve"> Thierry DULAURANS, Julien CALAFELL et Magali GIACINO. Physique Chimie Première S. Hachette,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1752">
        <w:rPr>
          <w:rFonts w:ascii="Times New Roman" w:hAnsi="Times New Roman" w:cs="Times New Roman"/>
          <w:sz w:val="24"/>
          <w:szCs w:val="24"/>
        </w:rPr>
        <w:t xml:space="preserve">2015. </w:t>
      </w:r>
    </w:p>
    <w:p w14:paraId="3CC252CB" w14:textId="65F41734" w:rsidR="004B1752" w:rsidRDefault="004B1752" w:rsidP="00C37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1752">
        <w:rPr>
          <w:rFonts w:ascii="Times New Roman" w:hAnsi="Times New Roman" w:cs="Times New Roman"/>
          <w:b/>
          <w:bCs/>
          <w:color w:val="0070C0"/>
          <w:sz w:val="24"/>
          <w:szCs w:val="24"/>
        </w:rPr>
        <w:t>[4]</w:t>
      </w:r>
      <w:r w:rsidRPr="004B175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4B1752">
        <w:rPr>
          <w:rFonts w:ascii="Times New Roman" w:hAnsi="Times New Roman" w:cs="Times New Roman"/>
          <w:sz w:val="24"/>
          <w:szCs w:val="24"/>
        </w:rPr>
        <w:t>Bruno FOSSET, Jean-Bernard BAUDIN et Frédéric LAHITÈTE. Chimie tout-en-un PCSI. Dunod,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1752">
        <w:rPr>
          <w:rFonts w:ascii="Times New Roman" w:hAnsi="Times New Roman" w:cs="Times New Roman"/>
          <w:sz w:val="24"/>
          <w:szCs w:val="24"/>
        </w:rPr>
        <w:t xml:space="preserve">2016. </w:t>
      </w:r>
    </w:p>
    <w:p w14:paraId="1907467E" w14:textId="38C5EA4D" w:rsidR="004B1752" w:rsidRDefault="004B1752" w:rsidP="00C37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1752">
        <w:rPr>
          <w:rFonts w:ascii="Times New Roman" w:hAnsi="Times New Roman" w:cs="Times New Roman"/>
          <w:b/>
          <w:bCs/>
          <w:color w:val="0070C0"/>
          <w:sz w:val="24"/>
          <w:szCs w:val="24"/>
        </w:rPr>
        <w:t>[5]</w:t>
      </w:r>
      <w:r w:rsidRPr="004B175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4B1752">
        <w:rPr>
          <w:rFonts w:ascii="Times New Roman" w:hAnsi="Times New Roman" w:cs="Times New Roman"/>
          <w:sz w:val="24"/>
          <w:szCs w:val="24"/>
        </w:rPr>
        <w:t>Valéry PRÉVOST, Bernard RICHOUX et al. Physique Chimie, Terminale S enseignement spéciﬁque.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1752">
        <w:rPr>
          <w:rFonts w:ascii="Times New Roman" w:hAnsi="Times New Roman" w:cs="Times New Roman"/>
          <w:sz w:val="24"/>
          <w:szCs w:val="24"/>
        </w:rPr>
        <w:t>Nathan,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1752">
        <w:rPr>
          <w:rFonts w:ascii="Times New Roman" w:hAnsi="Times New Roman" w:cs="Times New Roman"/>
          <w:sz w:val="24"/>
          <w:szCs w:val="24"/>
        </w:rPr>
        <w:t>2012.</w:t>
      </w:r>
    </w:p>
    <w:p w14:paraId="1BBA5DB9" w14:textId="77777777" w:rsidR="004B1752" w:rsidRDefault="004B1752" w:rsidP="00C37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53F844" w14:textId="51144ADB" w:rsidR="002C7861" w:rsidRDefault="002C7861" w:rsidP="002C7861">
      <w:pPr>
        <w:pStyle w:val="Paragraphedeliste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De l’atome à la molécule </w:t>
      </w:r>
    </w:p>
    <w:p w14:paraId="1288A168" w14:textId="1A6391B8" w:rsidR="002C7861" w:rsidRDefault="002C7861" w:rsidP="002C7861">
      <w:pPr>
        <w:pStyle w:val="Paragraphedeliste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Cohésion intermoléculaire</w:t>
      </w:r>
    </w:p>
    <w:p w14:paraId="78DA1004" w14:textId="77777777" w:rsidR="002C7861" w:rsidRDefault="002C7861" w:rsidP="002C7861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</w:p>
    <w:p w14:paraId="50AB490F" w14:textId="2FFDF861" w:rsidR="002C7861" w:rsidRDefault="002C7861" w:rsidP="002C78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lastRenderedPageBreak/>
        <w:t xml:space="preserve">Intro : </w:t>
      </w:r>
    </w:p>
    <w:p w14:paraId="6ACBEF12" w14:textId="690B0B51" w:rsidR="004B1752" w:rsidRDefault="004B1752" w:rsidP="004B1752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On a déjà étudié les atomes : ils sont constitués d’un noyau et d’électrons. Cependant, on ne sait pas encore comment ces atomes s’organisent afin de former des molécules ou des cristaux. </w:t>
      </w:r>
    </w:p>
    <w:p w14:paraId="1BAF84F1" w14:textId="4DE1A011" w:rsidR="004B1752" w:rsidRPr="004B1752" w:rsidRDefault="004B1752" w:rsidP="004B1752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Définition </w:t>
      </w:r>
      <w:r w:rsidRPr="004B1752">
        <w:rPr>
          <w:rFonts w:ascii="Times New Roman" w:hAnsi="Times New Roman" w:cs="Times New Roman"/>
          <w:b/>
          <w:bCs/>
          <w:sz w:val="24"/>
          <w:szCs w:val="24"/>
          <w:u w:val="single"/>
        </w:rPr>
        <w:t>liaison chimique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Interaction attractive qui maintient les atomes ou groupe d’atomes à courte distance. </w:t>
      </w:r>
    </w:p>
    <w:p w14:paraId="52552A7E" w14:textId="175DDE8C" w:rsidR="004B1752" w:rsidRDefault="004B1752" w:rsidP="004B17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7E5C8" w14:textId="50130D47" w:rsidR="004B1752" w:rsidRDefault="004B1752" w:rsidP="004B1752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4B1752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De l’atome à la molécule </w:t>
      </w:r>
    </w:p>
    <w:p w14:paraId="0B2AE07A" w14:textId="1106FD09" w:rsidR="004B1752" w:rsidRDefault="00E3541E" w:rsidP="00C9233C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26ACA" wp14:editId="542605A1">
                <wp:simplePos x="0" y="0"/>
                <wp:positionH relativeFrom="page">
                  <wp:align>right</wp:align>
                </wp:positionH>
                <wp:positionV relativeFrom="paragraph">
                  <wp:posOffset>257022</wp:posOffset>
                </wp:positionV>
                <wp:extent cx="752354" cy="266217"/>
                <wp:effectExtent l="0" t="0" r="0" b="63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354" cy="2662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0DF640" w14:textId="5CB8F1C4" w:rsidR="002B4EBC" w:rsidRPr="002B4EBC" w:rsidRDefault="002B4EB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2B4EB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[2]p147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026AC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8.05pt;margin-top:20.25pt;width:59.25pt;height:20.95pt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" filled="f" stroked="f" strokeweight=".5pt">
                <v:textbox>
                  <w:txbxContent>
                    <w:p w14:paraId="550DF640" w14:textId="5CB8F1C4" w:rsidR="002B4EBC" w:rsidRPr="002B4EBC" w:rsidRDefault="002B4EB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2B4EBC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[2]p147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B1752">
        <w:rPr>
          <w:rFonts w:ascii="Times New Roman" w:hAnsi="Times New Roman" w:cs="Times New Roman"/>
          <w:b/>
          <w:bCs/>
          <w:color w:val="C00000"/>
          <w:sz w:val="32"/>
          <w:szCs w:val="32"/>
        </w:rPr>
        <w:t>Liaison covalente</w:t>
      </w:r>
    </w:p>
    <w:p w14:paraId="4584F68F" w14:textId="51B2D6A4" w:rsidR="00E3541E" w:rsidRDefault="00E3541E" w:rsidP="00E354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Formule de Lewis d’une molécule : représentation des atomes qui la constituent et de ses électrons de valence regroupés en doublets qui son représentés par des tirets. </w:t>
      </w:r>
    </w:p>
    <w:p w14:paraId="18F3AC4F" w14:textId="66A6F60F" w:rsidR="00E3541E" w:rsidRDefault="00E3541E" w:rsidP="00E3541E">
      <w:pPr>
        <w:spacing w:after="0"/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2B4EBC">
        <w:rPr>
          <w:rFonts w:ascii="Times New Roman" w:hAnsi="Times New Roman" w:cs="Times New Roman"/>
          <w:b/>
          <w:bCs/>
          <w:sz w:val="24"/>
          <w:szCs w:val="24"/>
          <w:u w:val="single"/>
        </w:rPr>
        <w:t>Liaison covalente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 : mise en commun de </w:t>
      </w:r>
      <w:r w:rsidR="003D4333">
        <w:rPr>
          <w:rFonts w:ascii="Times New Roman" w:hAnsi="Times New Roman" w:cs="Times New Roman"/>
          <w:b/>
          <w:bCs/>
          <w:sz w:val="24"/>
          <w:szCs w:val="24"/>
        </w:rPr>
        <w:t>2,4 ou 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électrons de valence de deux atomes </w:t>
      </w:r>
      <w:r w:rsidRPr="002B4EBC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4333">
        <w:rPr>
          <w:rFonts w:ascii="Times New Roman" w:hAnsi="Times New Roman" w:cs="Times New Roman"/>
          <w:b/>
          <w:bCs/>
          <w:sz w:val="24"/>
          <w:szCs w:val="24"/>
        </w:rPr>
        <w:t xml:space="preserve">1, 2 ou 3 </w:t>
      </w:r>
      <w:r w:rsidRPr="00251DFA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doublet liant</w:t>
      </w:r>
    </w:p>
    <w:p w14:paraId="57261CCD" w14:textId="19CBCBD4" w:rsidR="00E3541E" w:rsidRDefault="00E3541E" w:rsidP="00E3541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DFA">
        <w:rPr>
          <w:rFonts w:ascii="Times New Roman" w:hAnsi="Times New Roman" w:cs="Times New Roman"/>
          <w:b/>
          <w:bCs/>
          <w:sz w:val="24"/>
          <w:szCs w:val="24"/>
        </w:rPr>
        <w:t>Electrons de valence non engagés dans les liaisons covalente</w:t>
      </w:r>
      <w:r>
        <w:rPr>
          <w:rFonts w:ascii="Times New Roman" w:hAnsi="Times New Roman" w:cs="Times New Roman"/>
          <w:sz w:val="24"/>
          <w:szCs w:val="24"/>
        </w:rPr>
        <w:t xml:space="preserve">s sont regroupés par pair sous forme de </w:t>
      </w:r>
      <w:r w:rsidRPr="00251DFA">
        <w:rPr>
          <w:rFonts w:ascii="Times New Roman" w:hAnsi="Times New Roman" w:cs="Times New Roman"/>
          <w:b/>
          <w:bCs/>
          <w:color w:val="00B0F0"/>
          <w:sz w:val="24"/>
          <w:szCs w:val="24"/>
          <w:u w:val="single"/>
        </w:rPr>
        <w:t>doublets non liant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. </w:t>
      </w:r>
    </w:p>
    <w:p w14:paraId="6C2BD6F6" w14:textId="77777777" w:rsidR="00E3541E" w:rsidRDefault="00E3541E" w:rsidP="00E3541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Au tableau : </w:t>
      </w:r>
    </w:p>
    <w:p w14:paraId="68E28A2F" w14:textId="79E90D14" w:rsidR="00E3541E" w:rsidRDefault="00E3541E" w:rsidP="00E3541E">
      <w:pPr>
        <w:pStyle w:val="Paragraphedeliste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Exemple de l’eau : </w:t>
      </w:r>
      <w:r>
        <w:rPr>
          <w:rFonts w:ascii="Times New Roman" w:hAnsi="Times New Roman" w:cs="Times New Roman"/>
          <w:sz w:val="24"/>
          <w:szCs w:val="24"/>
        </w:rPr>
        <w:t>On sait que 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  <w:vertAlign w:val="subscript"/>
        </w:rPr>
        <w:t>valence</w:t>
      </w:r>
      <w:r>
        <w:rPr>
          <w:rFonts w:ascii="Times New Roman" w:hAnsi="Times New Roman" w:cs="Times New Roman"/>
          <w:sz w:val="24"/>
          <w:szCs w:val="24"/>
        </w:rPr>
        <w:t>(O) = 6 et 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  <w:vertAlign w:val="subscript"/>
        </w:rPr>
        <w:t>valence</w:t>
      </w:r>
      <w:r>
        <w:rPr>
          <w:rFonts w:ascii="Times New Roman" w:hAnsi="Times New Roman" w:cs="Times New Roman"/>
          <w:sz w:val="24"/>
          <w:szCs w:val="24"/>
        </w:rPr>
        <w:t xml:space="preserve">(H) = 1 </w:t>
      </w:r>
    </w:p>
    <w:p w14:paraId="55DC1FCA" w14:textId="09201661" w:rsidR="00E3541E" w:rsidRDefault="003D4333" w:rsidP="00E3541E">
      <w:pPr>
        <w:pStyle w:val="Paragraphedeliste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AC5B66" wp14:editId="40DD8D40">
                <wp:simplePos x="0" y="0"/>
                <wp:positionH relativeFrom="column">
                  <wp:posOffset>3854370</wp:posOffset>
                </wp:positionH>
                <wp:positionV relativeFrom="paragraph">
                  <wp:posOffset>1366239</wp:posOffset>
                </wp:positionV>
                <wp:extent cx="462988" cy="1574157"/>
                <wp:effectExtent l="0" t="0" r="32385" b="26670"/>
                <wp:wrapNone/>
                <wp:docPr id="28" name="Accolade ferman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88" cy="157415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C955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28" o:spid="_x0000_s1026" type="#_x0000_t88" style="position:absolute;margin-left:303.5pt;margin-top:107.6pt;width:36.45pt;height:123.9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" adj="529" strokecolor="#4472c4 [3204]" strokeweight=".5pt">
                <v:stroke joinstyle="miter"/>
              </v:shape>
            </w:pict>
          </mc:Fallback>
        </mc:AlternateContent>
      </w:r>
      <w:r w:rsidR="00E3541E" w:rsidRPr="002B4EBC">
        <w:rPr>
          <w:noProof/>
        </w:rPr>
        <w:drawing>
          <wp:inline distT="0" distB="0" distL="0" distR="0" wp14:anchorId="264E625C" wp14:editId="1AB5DA1C">
            <wp:extent cx="4448175" cy="18764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65BE" w14:textId="2F0729DB" w:rsidR="00E3541E" w:rsidRDefault="003D4333" w:rsidP="00E3541E">
      <w:pPr>
        <w:pStyle w:val="Paragraphedeliste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32AF7E" wp14:editId="2B6B79D0">
                <wp:simplePos x="0" y="0"/>
                <wp:positionH relativeFrom="margin">
                  <wp:posOffset>4386806</wp:posOffset>
                </wp:positionH>
                <wp:positionV relativeFrom="paragraph">
                  <wp:posOffset>80388</wp:posOffset>
                </wp:positionV>
                <wp:extent cx="1805650" cy="393539"/>
                <wp:effectExtent l="0" t="0" r="0" b="698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650" cy="393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AC1C76" w14:textId="66BE7F16" w:rsidR="003D4333" w:rsidRPr="003D4333" w:rsidRDefault="003D4333" w:rsidP="003D433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D43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Liaison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 w:rsidRPr="003D43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simples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AF7E" id="Zone de texte 29" o:spid="_x0000_s1027" type="#_x0000_t202" style="position:absolute;left:0;text-align:left;margin-left:345.4pt;margin-top:6.35pt;width:142.2pt;height:3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" filled="f" stroked="f" strokeweight=".5pt">
                <v:textbox>
                  <w:txbxContent>
                    <w:p w14:paraId="13AC1C76" w14:textId="66BE7F16" w:rsidR="003D4333" w:rsidRPr="003D4333" w:rsidRDefault="003D4333" w:rsidP="003D433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D433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Liaison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 w:rsidRPr="003D433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simples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541E">
        <w:rPr>
          <w:rFonts w:ascii="Times New Roman" w:hAnsi="Times New Roman" w:cs="Times New Roman"/>
          <w:b/>
          <w:bCs/>
          <w:sz w:val="24"/>
          <w:szCs w:val="24"/>
        </w:rPr>
        <w:t xml:space="preserve">Exemple de l’ammoniac :  </w:t>
      </w:r>
      <w:r w:rsidR="00E3541E" w:rsidRPr="00251DFA">
        <w:rPr>
          <w:rFonts w:ascii="Times New Roman" w:hAnsi="Times New Roman" w:cs="Times New Roman"/>
          <w:sz w:val="24"/>
          <w:szCs w:val="24"/>
        </w:rPr>
        <w:t xml:space="preserve">On sait que </w:t>
      </w:r>
      <w:r w:rsidR="00E3541E">
        <w:rPr>
          <w:rFonts w:ascii="Times New Roman" w:hAnsi="Times New Roman" w:cs="Times New Roman"/>
          <w:sz w:val="24"/>
          <w:szCs w:val="24"/>
        </w:rPr>
        <w:t>e</w:t>
      </w:r>
      <w:r w:rsidR="00E3541E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E3541E">
        <w:rPr>
          <w:rFonts w:ascii="Times New Roman" w:hAnsi="Times New Roman" w:cs="Times New Roman"/>
          <w:sz w:val="24"/>
          <w:szCs w:val="24"/>
          <w:vertAlign w:val="subscript"/>
        </w:rPr>
        <w:t>valence</w:t>
      </w:r>
      <w:r w:rsidR="00E3541E">
        <w:rPr>
          <w:rFonts w:ascii="Times New Roman" w:hAnsi="Times New Roman" w:cs="Times New Roman"/>
          <w:sz w:val="24"/>
          <w:szCs w:val="24"/>
        </w:rPr>
        <w:t xml:space="preserve">(N)=5  </w:t>
      </w:r>
    </w:p>
    <w:p w14:paraId="6E98104C" w14:textId="17EBACFC" w:rsidR="00E3541E" w:rsidRDefault="00E3541E" w:rsidP="00E354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821487" wp14:editId="775A7A99">
                <wp:simplePos x="0" y="0"/>
                <wp:positionH relativeFrom="margin">
                  <wp:align>left</wp:align>
                </wp:positionH>
                <wp:positionV relativeFrom="paragraph">
                  <wp:posOffset>188370</wp:posOffset>
                </wp:positionV>
                <wp:extent cx="1863524" cy="486137"/>
                <wp:effectExtent l="0" t="0" r="22860" b="285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524" cy="48613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  <a:prstDash val="lgDashDotDot"/>
                        </a:ln>
                      </wps:spPr>
                      <wps:txbx>
                        <w:txbxContent>
                          <w:p w14:paraId="54BF39AF" w14:textId="7B90E082" w:rsidR="00E3541E" w:rsidRPr="002B4EBC" w:rsidRDefault="00E3541E" w:rsidP="00E354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faire en mettant </w:t>
                            </w:r>
                            <w:r w:rsidR="003D433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tous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 les e-  d’abord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21487" id="Zone de texte 8" o:spid="_x0000_s1028" type="#_x0000_t202" style="position:absolute;left:0;text-align:left;margin-left:0;margin-top:14.85pt;width:146.75pt;height:38.3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" filled="f" strokecolor="#4472c4 [3204]" strokeweight=".5pt">
                <v:stroke dashstyle="longDashDotDot"/>
                <v:textbox>
                  <w:txbxContent>
                    <w:p w14:paraId="54BF39AF" w14:textId="7B90E082" w:rsidR="00E3541E" w:rsidRPr="002B4EBC" w:rsidRDefault="00E3541E" w:rsidP="00E3541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faire en mettant </w:t>
                      </w:r>
                      <w:r w:rsidR="003D4333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tous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 les e-  d’abord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E2DA6" wp14:editId="51CA3310">
                <wp:simplePos x="0" y="0"/>
                <wp:positionH relativeFrom="page">
                  <wp:align>right</wp:align>
                </wp:positionH>
                <wp:positionV relativeFrom="paragraph">
                  <wp:posOffset>838682</wp:posOffset>
                </wp:positionV>
                <wp:extent cx="752354" cy="266217"/>
                <wp:effectExtent l="0" t="0" r="0" b="63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354" cy="2662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4D12E" w14:textId="77777777" w:rsidR="00E3541E" w:rsidRPr="002B4EBC" w:rsidRDefault="00E3541E" w:rsidP="00E354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2B4EB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[2]p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4EB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1E2DA6" id="Zone de texte 5" o:spid="_x0000_s1029" type="#_x0000_t202" style="position:absolute;left:0;text-align:left;margin-left:8.05pt;margin-top:66.05pt;width:59.25pt;height:20.95pt;z-index:2516613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" filled="f" stroked="f" strokeweight=".5pt">
                <v:textbox>
                  <w:txbxContent>
                    <w:p w14:paraId="4714D12E" w14:textId="77777777" w:rsidR="00E3541E" w:rsidRPr="002B4EBC" w:rsidRDefault="00E3541E" w:rsidP="00E3541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2B4EBC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[2]p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2B4EBC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14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51DFA">
        <w:rPr>
          <w:noProof/>
        </w:rPr>
        <w:drawing>
          <wp:inline distT="0" distB="0" distL="0" distR="0" wp14:anchorId="5515CD05" wp14:editId="40671B59">
            <wp:extent cx="1006998" cy="809737"/>
            <wp:effectExtent l="0" t="0" r="317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761" t="4104" r="4606" b="60006"/>
                    <a:stretch/>
                  </pic:blipFill>
                  <pic:spPr bwMode="auto">
                    <a:xfrm>
                      <a:off x="0" y="0"/>
                      <a:ext cx="1007546" cy="810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BE624" w14:textId="77777777" w:rsidR="003D4333" w:rsidRDefault="003D4333" w:rsidP="00E354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B63190" w14:textId="351E5ABD" w:rsidR="00E3541E" w:rsidRDefault="00E3541E" w:rsidP="00E354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observe qu’à l’exception de l’hydrogène, les atomes sont entourés de 4 doublets d’électrons soit de 8 électrons de valence formant un octet : </w:t>
      </w:r>
    </w:p>
    <w:p w14:paraId="5F164256" w14:textId="4100E6C8" w:rsidR="00E3541E" w:rsidRPr="0050573D" w:rsidRDefault="00E3541E" w:rsidP="00E3541E">
      <w:pPr>
        <w:pStyle w:val="Paragraphedeliste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0573D">
        <w:rPr>
          <w:rFonts w:ascii="Times New Roman" w:hAnsi="Times New Roman" w:cs="Times New Roman"/>
          <w:b/>
          <w:bCs/>
          <w:sz w:val="24"/>
          <w:szCs w:val="24"/>
          <w:u w:val="single"/>
        </w:rPr>
        <w:t>Règle de l’octet</w:t>
      </w:r>
      <w:r w:rsidRPr="0050573D">
        <w:rPr>
          <w:rFonts w:ascii="Times New Roman" w:hAnsi="Times New Roman" w:cs="Times New Roman"/>
          <w:b/>
          <w:bCs/>
          <w:sz w:val="24"/>
          <w:szCs w:val="24"/>
        </w:rPr>
        <w:t xml:space="preserve"> : </w:t>
      </w:r>
      <w:r w:rsidR="0050573D" w:rsidRPr="0050573D">
        <w:rPr>
          <w:rFonts w:ascii="Times New Roman" w:hAnsi="Times New Roman" w:cs="Times New Roman"/>
          <w:b/>
          <w:bCs/>
          <w:sz w:val="24"/>
          <w:szCs w:val="24"/>
        </w:rPr>
        <w:t xml:space="preserve">Les édifices moléculaire sont plus stables lorsque les </w:t>
      </w:r>
      <w:r w:rsidR="0050573D" w:rsidRPr="0050573D">
        <w:rPr>
          <w:rFonts w:ascii="Times New Roman" w:hAnsi="Times New Roman" w:cs="Times New Roman"/>
          <w:b/>
          <w:bCs/>
          <w:sz w:val="24"/>
          <w:szCs w:val="24"/>
        </w:rPr>
        <w:t xml:space="preserve">atomes des périodes 2 et 3 </w:t>
      </w:r>
      <w:r w:rsidR="0050573D" w:rsidRPr="0050573D">
        <w:rPr>
          <w:rFonts w:ascii="Times New Roman" w:hAnsi="Times New Roman" w:cs="Times New Roman"/>
          <w:b/>
          <w:bCs/>
          <w:sz w:val="24"/>
          <w:szCs w:val="24"/>
        </w:rPr>
        <w:t xml:space="preserve"> sont entourés de 8</w:t>
      </w:r>
      <w:r w:rsidR="0050573D" w:rsidRPr="0050573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 </w:t>
      </w:r>
      <w:r w:rsidR="0050573D" w:rsidRPr="0050573D">
        <w:rPr>
          <w:rFonts w:ascii="Times New Roman" w:hAnsi="Times New Roman" w:cs="Times New Roman"/>
          <w:b/>
          <w:bCs/>
          <w:sz w:val="24"/>
          <w:szCs w:val="24"/>
        </w:rPr>
        <w:t>électrons</w:t>
      </w:r>
      <w:r w:rsidR="0050573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AA2576D" w14:textId="77777777" w:rsidR="0050573D" w:rsidRPr="0050573D" w:rsidRDefault="0050573D" w:rsidP="0050573D">
      <w:pPr>
        <w:pStyle w:val="Paragraphedeliste"/>
        <w:spacing w:after="0"/>
        <w:rPr>
          <w:rFonts w:ascii="Times New Roman" w:hAnsi="Times New Roman" w:cs="Times New Roman"/>
          <w:sz w:val="24"/>
          <w:szCs w:val="24"/>
        </w:rPr>
      </w:pPr>
    </w:p>
    <w:p w14:paraId="73FBC278" w14:textId="4F3893CD" w:rsidR="00E3541E" w:rsidRPr="00415083" w:rsidRDefault="00E3541E" w:rsidP="00E3541E">
      <w:pPr>
        <w:pStyle w:val="Paragraphedeliste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5083">
        <w:rPr>
          <w:rFonts w:ascii="Times New Roman" w:hAnsi="Times New Roman" w:cs="Times New Roman"/>
          <w:b/>
          <w:bCs/>
          <w:sz w:val="24"/>
          <w:szCs w:val="24"/>
          <w:u w:val="single"/>
        </w:rPr>
        <w:t>Règle du duet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 : L’hydrogène et l’hélium chercherons à être entouré de 2 électrons de valence </w:t>
      </w:r>
      <w:r w:rsidRPr="00415083">
        <w:rPr>
          <w:rFonts w:ascii="Times New Roman" w:hAnsi="Times New Roman" w:cs="Times New Roman"/>
          <w:sz w:val="24"/>
          <w:szCs w:val="24"/>
        </w:rPr>
        <w:t>pour se rapproch</w:t>
      </w:r>
      <w:r>
        <w:rPr>
          <w:rFonts w:ascii="Times New Roman" w:hAnsi="Times New Roman" w:cs="Times New Roman"/>
          <w:sz w:val="24"/>
          <w:szCs w:val="24"/>
        </w:rPr>
        <w:t>er</w:t>
      </w:r>
      <w:r w:rsidRPr="00415083">
        <w:rPr>
          <w:rFonts w:ascii="Times New Roman" w:hAnsi="Times New Roman" w:cs="Times New Roman"/>
          <w:sz w:val="24"/>
          <w:szCs w:val="24"/>
        </w:rPr>
        <w:t xml:space="preserve"> de la configuration électronique du gaz noble He. </w:t>
      </w:r>
      <w:r>
        <w:rPr>
          <w:rFonts w:ascii="Times New Roman" w:hAnsi="Times New Roman" w:cs="Times New Roman"/>
          <w:sz w:val="24"/>
          <w:szCs w:val="24"/>
        </w:rPr>
        <w:t xml:space="preserve">=&gt; l’hydrogène forme 1 liaison covalente et l’hélium n’en forme pas </w:t>
      </w:r>
    </w:p>
    <w:p w14:paraId="1C605EA5" w14:textId="123C76A1" w:rsidR="00E3541E" w:rsidRPr="00251DFA" w:rsidRDefault="00E3541E" w:rsidP="00E3541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49593" w14:textId="2078F039" w:rsidR="00E3541E" w:rsidRDefault="00E3541E" w:rsidP="00E354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respecter ces deux règle, les atomes de la 2</w:t>
      </w:r>
      <w:r w:rsidRPr="00415083">
        <w:rPr>
          <w:rFonts w:ascii="Times New Roman" w:hAnsi="Times New Roman" w:cs="Times New Roman"/>
          <w:sz w:val="24"/>
          <w:szCs w:val="24"/>
          <w:vertAlign w:val="superscript"/>
        </w:rPr>
        <w:t>ème</w:t>
      </w:r>
      <w:r>
        <w:rPr>
          <w:rFonts w:ascii="Times New Roman" w:hAnsi="Times New Roman" w:cs="Times New Roman"/>
          <w:sz w:val="24"/>
          <w:szCs w:val="24"/>
        </w:rPr>
        <w:t xml:space="preserve"> et 3</w:t>
      </w:r>
      <w:r w:rsidRPr="00415083">
        <w:rPr>
          <w:rFonts w:ascii="Times New Roman" w:hAnsi="Times New Roman" w:cs="Times New Roman"/>
          <w:sz w:val="24"/>
          <w:szCs w:val="24"/>
          <w:vertAlign w:val="superscript"/>
        </w:rPr>
        <w:t>ème</w:t>
      </w:r>
      <w:r>
        <w:rPr>
          <w:rFonts w:ascii="Times New Roman" w:hAnsi="Times New Roman" w:cs="Times New Roman"/>
          <w:sz w:val="24"/>
          <w:szCs w:val="24"/>
        </w:rPr>
        <w:t xml:space="preserve"> périodes vont </w:t>
      </w:r>
      <w:r w:rsidR="003D4333">
        <w:rPr>
          <w:rFonts w:ascii="Times New Roman" w:hAnsi="Times New Roman" w:cs="Times New Roman"/>
          <w:sz w:val="24"/>
          <w:szCs w:val="24"/>
        </w:rPr>
        <w:t>s’agencer de</w:t>
      </w:r>
      <w:r>
        <w:rPr>
          <w:rFonts w:ascii="Times New Roman" w:hAnsi="Times New Roman" w:cs="Times New Roman"/>
          <w:sz w:val="24"/>
          <w:szCs w:val="24"/>
        </w:rPr>
        <w:t xml:space="preserve"> différentes façon afin </w:t>
      </w:r>
      <w:r w:rsidR="003D4333">
        <w:rPr>
          <w:rFonts w:ascii="Times New Roman" w:hAnsi="Times New Roman" w:cs="Times New Roman"/>
          <w:sz w:val="24"/>
          <w:szCs w:val="24"/>
        </w:rPr>
        <w:t>de former</w:t>
      </w:r>
      <w:r>
        <w:rPr>
          <w:rFonts w:ascii="Times New Roman" w:hAnsi="Times New Roman" w:cs="Times New Roman"/>
          <w:sz w:val="24"/>
          <w:szCs w:val="24"/>
        </w:rPr>
        <w:t xml:space="preserve"> une molécule</w:t>
      </w:r>
    </w:p>
    <w:p w14:paraId="5AA488C8" w14:textId="77777777" w:rsidR="003D4333" w:rsidRDefault="003D4333" w:rsidP="00E354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AAEDB6" w14:textId="1BCFE7E4" w:rsidR="00E3541E" w:rsidRDefault="003D4333" w:rsidP="00E3541E">
      <w:pPr>
        <w:pStyle w:val="Paragraphedeliste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C315E0" wp14:editId="4BBC31E7">
                <wp:simplePos x="0" y="0"/>
                <wp:positionH relativeFrom="column">
                  <wp:posOffset>3402876</wp:posOffset>
                </wp:positionH>
                <wp:positionV relativeFrom="paragraph">
                  <wp:posOffset>161925</wp:posOffset>
                </wp:positionV>
                <wp:extent cx="462988" cy="1342301"/>
                <wp:effectExtent l="0" t="0" r="32385" b="10795"/>
                <wp:wrapNone/>
                <wp:docPr id="26" name="Accolade ferman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88" cy="134230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7528C" id="Accolade fermante 26" o:spid="_x0000_s1026" type="#_x0000_t88" style="position:absolute;margin-left:267.95pt;margin-top:12.75pt;width:36.45pt;height:105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" adj="621" strokecolor="#4472c4 [3204]" strokeweight=".5pt">
                <v:stroke joinstyle="miter"/>
              </v:shape>
            </w:pict>
          </mc:Fallback>
        </mc:AlternateContent>
      </w:r>
      <w:r w:rsidR="00E354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90F9B3" wp14:editId="2AC83619">
                <wp:simplePos x="0" y="0"/>
                <wp:positionH relativeFrom="rightMargin">
                  <wp:align>left</wp:align>
                </wp:positionH>
                <wp:positionV relativeFrom="paragraph">
                  <wp:posOffset>3256</wp:posOffset>
                </wp:positionV>
                <wp:extent cx="752354" cy="266217"/>
                <wp:effectExtent l="0" t="0" r="0" b="63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354" cy="2662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A9AD0D" w14:textId="77777777" w:rsidR="00E3541E" w:rsidRPr="002B4EBC" w:rsidRDefault="00E3541E" w:rsidP="00E354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2B4EB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[2]p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4EB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90F9B3" id="Zone de texte 11" o:spid="_x0000_s1030" type="#_x0000_t202" style="position:absolute;left:0;text-align:left;margin-left:0;margin-top:.25pt;width:59.25pt;height:20.95pt;z-index:251664384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" filled="f" stroked="f" strokeweight=".5pt">
                <v:textbox>
                  <w:txbxContent>
                    <w:p w14:paraId="04A9AD0D" w14:textId="77777777" w:rsidR="00E3541E" w:rsidRPr="002B4EBC" w:rsidRDefault="00E3541E" w:rsidP="00E3541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2B4EBC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[2]p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2B4EBC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14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541E">
        <w:rPr>
          <w:rFonts w:ascii="Times New Roman" w:hAnsi="Times New Roman" w:cs="Times New Roman"/>
          <w:b/>
          <w:bCs/>
          <w:sz w:val="24"/>
          <w:szCs w:val="24"/>
        </w:rPr>
        <w:t xml:space="preserve">Exemple dioxyde de carbone : </w:t>
      </w:r>
    </w:p>
    <w:p w14:paraId="606E39A1" w14:textId="11FFDF7C" w:rsidR="00E3541E" w:rsidRDefault="003D4333" w:rsidP="00E354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37B3D6" wp14:editId="30C0AB5F">
                <wp:simplePos x="0" y="0"/>
                <wp:positionH relativeFrom="margin">
                  <wp:align>right</wp:align>
                </wp:positionH>
                <wp:positionV relativeFrom="paragraph">
                  <wp:posOffset>471307</wp:posOffset>
                </wp:positionV>
                <wp:extent cx="1805650" cy="393539"/>
                <wp:effectExtent l="0" t="0" r="0" b="698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650" cy="393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BDA9E" w14:textId="0FC53B30" w:rsidR="003D4333" w:rsidRPr="003D4333" w:rsidRDefault="003D4333" w:rsidP="003D433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D43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Liaison double et triple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7B3D6" id="Zone de texte 27" o:spid="_x0000_s1031" type="#_x0000_t202" style="position:absolute;left:0;text-align:left;margin-left:91pt;margin-top:37.1pt;width:142.2pt;height:31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" filled="f" stroked="f" strokeweight=".5pt">
                <v:textbox>
                  <w:txbxContent>
                    <w:p w14:paraId="771BDA9E" w14:textId="0FC53B30" w:rsidR="003D4333" w:rsidRPr="003D4333" w:rsidRDefault="003D4333" w:rsidP="003D433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D433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Liaison double et triple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541E" w:rsidRPr="00415083">
        <w:rPr>
          <w:noProof/>
        </w:rPr>
        <w:drawing>
          <wp:inline distT="0" distB="0" distL="0" distR="0" wp14:anchorId="5301EBAF" wp14:editId="5EB784C2">
            <wp:extent cx="1318895" cy="590309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1545" t="39481" b="34355"/>
                    <a:stretch/>
                  </pic:blipFill>
                  <pic:spPr bwMode="auto">
                    <a:xfrm>
                      <a:off x="0" y="0"/>
                      <a:ext cx="1319573" cy="590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5BF82" w14:textId="5F2A48C9" w:rsidR="00E3541E" w:rsidRDefault="003D4333" w:rsidP="00E3541E">
      <w:pPr>
        <w:pStyle w:val="Paragraphedeliste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D03067" wp14:editId="4A22C41D">
                <wp:simplePos x="0" y="0"/>
                <wp:positionH relativeFrom="margin">
                  <wp:posOffset>-66683</wp:posOffset>
                </wp:positionH>
                <wp:positionV relativeFrom="paragraph">
                  <wp:posOffset>217065</wp:posOffset>
                </wp:positionV>
                <wp:extent cx="1863090" cy="485775"/>
                <wp:effectExtent l="0" t="0" r="22860" b="285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09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  <a:prstDash val="lgDashDotDot"/>
                        </a:ln>
                      </wps:spPr>
                      <wps:txbx>
                        <w:txbxContent>
                          <w:p w14:paraId="7C608F4E" w14:textId="77777777" w:rsidR="00E3541E" w:rsidRPr="002B4EBC" w:rsidRDefault="00E3541E" w:rsidP="00E354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faire en mettant tout les e-  d’abord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03067" id="Zone de texte 9" o:spid="_x0000_s1032" type="#_x0000_t202" style="position:absolute;left:0;text-align:left;margin-left:-5.25pt;margin-top:17.1pt;width:146.7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" filled="f" strokecolor="#4472c4 [3204]" strokeweight=".5pt">
                <v:stroke dashstyle="longDashDotDot"/>
                <v:textbox>
                  <w:txbxContent>
                    <w:p w14:paraId="7C608F4E" w14:textId="77777777" w:rsidR="00E3541E" w:rsidRPr="002B4EBC" w:rsidRDefault="00E3541E" w:rsidP="00E3541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faire en mettant tout les e-  d’abord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541E">
        <w:rPr>
          <w:rFonts w:ascii="Times New Roman" w:hAnsi="Times New Roman" w:cs="Times New Roman"/>
          <w:b/>
          <w:bCs/>
          <w:sz w:val="24"/>
          <w:szCs w:val="24"/>
        </w:rPr>
        <w:t xml:space="preserve">Exemple du diazote : </w:t>
      </w:r>
    </w:p>
    <w:p w14:paraId="14B0DF42" w14:textId="2A0AF3A2" w:rsidR="00E3541E" w:rsidRDefault="00E3541E" w:rsidP="00E354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40E845" wp14:editId="451B60A1">
            <wp:extent cx="879676" cy="474562"/>
            <wp:effectExtent l="0" t="0" r="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787" t="76911" r="9206" b="2046"/>
                    <a:stretch/>
                  </pic:blipFill>
                  <pic:spPr bwMode="auto">
                    <a:xfrm>
                      <a:off x="0" y="0"/>
                      <a:ext cx="880558" cy="475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1925C" w14:textId="3B9DFF82" w:rsidR="00E3541E" w:rsidRDefault="00E3541E" w:rsidP="00E3541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3B8E1" w14:textId="77777777" w:rsidR="003D4333" w:rsidRDefault="003D4333" w:rsidP="003D43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04124D" w14:textId="613EE951" w:rsidR="003D4333" w:rsidRDefault="003D4333" w:rsidP="003D433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D43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Ordre de grandeur : </w:t>
      </w:r>
    </w:p>
    <w:p w14:paraId="4589B4FF" w14:textId="0AA7BDFC" w:rsidR="003D4333" w:rsidRPr="00C00673" w:rsidRDefault="00C00673" w:rsidP="003D4333">
      <w:pPr>
        <w:pStyle w:val="Paragraphedeliste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longueur des liaisons 100 – 200pm (~10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-10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les simple étant plus longue que les courtes pour les mêmes atomes engagés</w:t>
      </w:r>
    </w:p>
    <w:p w14:paraId="1983C47B" w14:textId="1F4ACFBB" w:rsidR="00C00673" w:rsidRPr="00C00673" w:rsidRDefault="00C00673" w:rsidP="00C00673">
      <w:pPr>
        <w:pStyle w:val="Paragraphedeliste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Energie de liaison , </w:t>
      </w:r>
      <w:r w:rsidRPr="00C00673">
        <w:rPr>
          <w:rFonts w:ascii="Times New Roman" w:hAnsi="Times New Roman" w:cs="Times New Roman"/>
          <w:sz w:val="24"/>
          <w:szCs w:val="24"/>
        </w:rPr>
        <w:t xml:space="preserve">énergie qu’il faut fournir à une mole de composé pour rompre la liaison. </w:t>
      </w:r>
      <w:r w:rsidRPr="00C00673">
        <w:rPr>
          <w:rFonts w:ascii="Times New Roman" w:hAnsi="Times New Roman" w:cs="Times New Roman"/>
          <w:color w:val="7030A0"/>
          <w:sz w:val="24"/>
          <w:szCs w:val="24"/>
        </w:rPr>
        <w:t xml:space="preserve">Diapo : OdG des énergie de liaison : </w:t>
      </w:r>
    </w:p>
    <w:p w14:paraId="60301814" w14:textId="77777777" w:rsidR="00C00673" w:rsidRPr="003D4333" w:rsidRDefault="00C00673" w:rsidP="00C00673">
      <w:pPr>
        <w:pStyle w:val="Paragraphedeliste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FB94FF" w14:textId="5C5AFECF" w:rsidR="00E3541E" w:rsidRDefault="00E3541E" w:rsidP="00E354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Ces différents types de liaison vont avoir des conséquences sur la géométrie de la molécule : </w:t>
      </w:r>
    </w:p>
    <w:p w14:paraId="4D8FB634" w14:textId="015D4639" w:rsidR="00E3541E" w:rsidRDefault="00E3541E" w:rsidP="00E354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4DD23E" w14:textId="36B90A52" w:rsidR="00E3541E" w:rsidRDefault="00E3541E" w:rsidP="00E3541E">
      <w:pPr>
        <w:spacing w:after="0"/>
        <w:rPr>
          <w:rFonts w:ascii="Times New Roman" w:hAnsi="Times New Roman" w:cs="Times New Roman"/>
          <w:color w:val="E14905"/>
          <w:sz w:val="24"/>
          <w:szCs w:val="24"/>
        </w:rPr>
      </w:pPr>
      <w:r w:rsidRPr="00DC45CF">
        <w:rPr>
          <w:rFonts w:ascii="Times New Roman" w:hAnsi="Times New Roman" w:cs="Times New Roman"/>
          <w:color w:val="E14905"/>
          <w:sz w:val="24"/>
          <w:szCs w:val="24"/>
        </w:rPr>
        <w:t xml:space="preserve">Expérience 1 : Modèle moléculaire, mise en évidence Z/E et non rotation autour de la liaison </w:t>
      </w:r>
    </w:p>
    <w:p w14:paraId="4D8756D6" w14:textId="35FC5239" w:rsidR="00E3541E" w:rsidRDefault="00E3541E" w:rsidP="00E3541E">
      <w:pPr>
        <w:pStyle w:val="Paragraphedeliste"/>
        <w:numPr>
          <w:ilvl w:val="0"/>
          <w:numId w:val="8"/>
        </w:numPr>
        <w:spacing w:after="0"/>
        <w:rPr>
          <w:rFonts w:ascii="Times New Roman" w:hAnsi="Times New Roman" w:cs="Times New Roman"/>
          <w:color w:val="E14905"/>
          <w:sz w:val="24"/>
          <w:szCs w:val="24"/>
        </w:rPr>
      </w:pPr>
      <w:r>
        <w:rPr>
          <w:rFonts w:ascii="Times New Roman" w:hAnsi="Times New Roman" w:cs="Times New Roman"/>
          <w:color w:val="E14905"/>
          <w:sz w:val="24"/>
          <w:szCs w:val="24"/>
        </w:rPr>
        <w:t>Modèle moléculaire C</w:t>
      </w:r>
      <w:r>
        <w:rPr>
          <w:rFonts w:ascii="Times New Roman" w:hAnsi="Times New Roman" w:cs="Times New Roman"/>
          <w:color w:val="E14905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E14905"/>
          <w:sz w:val="24"/>
          <w:szCs w:val="24"/>
        </w:rPr>
        <w:t>Cl</w:t>
      </w:r>
      <w:r>
        <w:rPr>
          <w:rFonts w:ascii="Times New Roman" w:hAnsi="Times New Roman" w:cs="Times New Roman"/>
          <w:color w:val="E14905"/>
          <w:sz w:val="24"/>
          <w:szCs w:val="24"/>
          <w:vertAlign w:val="subscript"/>
        </w:rPr>
        <w:t>2 </w:t>
      </w:r>
      <w:r>
        <w:rPr>
          <w:rFonts w:ascii="Times New Roman" w:hAnsi="Times New Roman" w:cs="Times New Roman"/>
          <w:color w:val="E14905"/>
          <w:sz w:val="24"/>
          <w:szCs w:val="24"/>
        </w:rPr>
        <w:t>H</w:t>
      </w:r>
      <w:r>
        <w:rPr>
          <w:rFonts w:ascii="Times New Roman" w:hAnsi="Times New Roman" w:cs="Times New Roman"/>
          <w:color w:val="E14905"/>
          <w:sz w:val="24"/>
          <w:szCs w:val="24"/>
          <w:vertAlign w:val="subscript"/>
        </w:rPr>
        <w:t xml:space="preserve">4 :  </w:t>
      </w:r>
      <w:r>
        <w:rPr>
          <w:rFonts w:ascii="Times New Roman" w:hAnsi="Times New Roman" w:cs="Times New Roman"/>
          <w:color w:val="E14905"/>
          <w:sz w:val="24"/>
          <w:szCs w:val="24"/>
        </w:rPr>
        <w:t xml:space="preserve">liaison simple </w:t>
      </w:r>
      <w:r w:rsidRPr="00DC45CF">
        <w:rPr>
          <w:rFonts w:ascii="Times New Roman" w:hAnsi="Times New Roman" w:cs="Times New Roman"/>
          <w:color w:val="E14905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E14905"/>
          <w:sz w:val="24"/>
          <w:szCs w:val="24"/>
        </w:rPr>
        <w:t xml:space="preserve"> libre rotation autour de la liaison </w:t>
      </w:r>
    </w:p>
    <w:p w14:paraId="5C1B2010" w14:textId="77777777" w:rsidR="00E3541E" w:rsidRDefault="00E3541E" w:rsidP="00E3541E">
      <w:pPr>
        <w:pStyle w:val="Paragraphedeliste"/>
        <w:numPr>
          <w:ilvl w:val="0"/>
          <w:numId w:val="8"/>
        </w:numPr>
        <w:spacing w:after="0"/>
        <w:rPr>
          <w:rFonts w:ascii="Times New Roman" w:hAnsi="Times New Roman" w:cs="Times New Roman"/>
          <w:color w:val="E14905"/>
          <w:sz w:val="24"/>
          <w:szCs w:val="24"/>
        </w:rPr>
      </w:pPr>
      <w:r>
        <w:rPr>
          <w:rFonts w:ascii="Times New Roman" w:hAnsi="Times New Roman" w:cs="Times New Roman"/>
          <w:color w:val="E14905"/>
          <w:sz w:val="24"/>
          <w:szCs w:val="24"/>
        </w:rPr>
        <w:t>Modèle moléculaire C</w:t>
      </w:r>
      <w:r>
        <w:rPr>
          <w:rFonts w:ascii="Times New Roman" w:hAnsi="Times New Roman" w:cs="Times New Roman"/>
          <w:color w:val="E14905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E14905"/>
          <w:sz w:val="24"/>
          <w:szCs w:val="24"/>
        </w:rPr>
        <w:t>Cl</w:t>
      </w:r>
      <w:r>
        <w:rPr>
          <w:rFonts w:ascii="Times New Roman" w:hAnsi="Times New Roman" w:cs="Times New Roman"/>
          <w:color w:val="E14905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E14905"/>
          <w:sz w:val="24"/>
          <w:szCs w:val="24"/>
        </w:rPr>
        <w:t>H</w:t>
      </w:r>
      <w:r>
        <w:rPr>
          <w:rFonts w:ascii="Times New Roman" w:hAnsi="Times New Roman" w:cs="Times New Roman"/>
          <w:color w:val="E14905"/>
          <w:sz w:val="24"/>
          <w:szCs w:val="24"/>
          <w:vertAlign w:val="subscript"/>
        </w:rPr>
        <w:t>2 :</w:t>
      </w:r>
      <w:r>
        <w:rPr>
          <w:rFonts w:ascii="Times New Roman" w:hAnsi="Times New Roman" w:cs="Times New Roman"/>
          <w:color w:val="E14905"/>
          <w:sz w:val="24"/>
          <w:szCs w:val="24"/>
        </w:rPr>
        <w:t xml:space="preserve"> liaison double </w:t>
      </w:r>
      <w:r w:rsidRPr="00DC45CF">
        <w:rPr>
          <w:rFonts w:ascii="Times New Roman" w:hAnsi="Times New Roman" w:cs="Times New Roman"/>
          <w:color w:val="E14905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E14905"/>
          <w:sz w:val="24"/>
          <w:szCs w:val="24"/>
        </w:rPr>
        <w:t xml:space="preserve"> pas de libre rotation (dire que c’est la même chose pour liaison triple) </w:t>
      </w:r>
      <w:r w:rsidRPr="00DC45CF">
        <w:rPr>
          <w:rFonts w:ascii="Times New Roman" w:hAnsi="Times New Roman" w:cs="Times New Roman"/>
          <w:color w:val="E14905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E14905"/>
          <w:sz w:val="24"/>
          <w:szCs w:val="24"/>
        </w:rPr>
        <w:t xml:space="preserve"> existence de deux configurations Z/E </w:t>
      </w:r>
    </w:p>
    <w:p w14:paraId="17A9FB3A" w14:textId="531B7D20" w:rsidR="00E3541E" w:rsidRDefault="00E3541E" w:rsidP="00E3541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Ces deux configurations sont </w:t>
      </w:r>
      <w:r w:rsidR="00C00673">
        <w:rPr>
          <w:rFonts w:ascii="Times New Roman" w:hAnsi="Times New Roman" w:cs="Times New Roman"/>
          <w:sz w:val="24"/>
          <w:szCs w:val="24"/>
        </w:rPr>
        <w:t>appelées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isomérie Z/E : molécule présentant une double liaison C=C donc chaque carbone est lié à deux groupes d’atomes différents. </w:t>
      </w:r>
      <w:r w:rsidRPr="007B0A00">
        <w:rPr>
          <w:rFonts w:ascii="Times New Roman" w:hAnsi="Times New Roman" w:cs="Times New Roman"/>
          <w:sz w:val="24"/>
          <w:szCs w:val="24"/>
        </w:rPr>
        <w:t>L’isomère où les deux</w:t>
      </w:r>
      <w:r>
        <w:rPr>
          <w:rFonts w:ascii="Times New Roman" w:hAnsi="Times New Roman" w:cs="Times New Roman"/>
          <w:sz w:val="24"/>
          <w:szCs w:val="24"/>
        </w:rPr>
        <w:t xml:space="preserve"> groupes d’atomes les plus volumineux sont du même côté sont appelé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isomère Z, </w:t>
      </w:r>
      <w:r>
        <w:rPr>
          <w:rFonts w:ascii="Times New Roman" w:hAnsi="Times New Roman" w:cs="Times New Roman"/>
          <w:sz w:val="24"/>
          <w:szCs w:val="24"/>
        </w:rPr>
        <w:t xml:space="preserve">dans l’autre cas c’est un </w:t>
      </w:r>
      <w:r w:rsidRPr="007B0A00">
        <w:rPr>
          <w:rFonts w:ascii="Times New Roman" w:hAnsi="Times New Roman" w:cs="Times New Roman"/>
          <w:b/>
          <w:bCs/>
          <w:sz w:val="24"/>
          <w:szCs w:val="24"/>
        </w:rPr>
        <w:t>isomère E</w:t>
      </w:r>
    </w:p>
    <w:p w14:paraId="6F17ABBF" w14:textId="00415E49" w:rsidR="00E3541E" w:rsidRDefault="00E3541E" w:rsidP="00E3541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56D7DB" wp14:editId="0CA3BE75">
                <wp:simplePos x="0" y="0"/>
                <wp:positionH relativeFrom="rightMargin">
                  <wp:align>left</wp:align>
                </wp:positionH>
                <wp:positionV relativeFrom="paragraph">
                  <wp:posOffset>323456</wp:posOffset>
                </wp:positionV>
                <wp:extent cx="752354" cy="266217"/>
                <wp:effectExtent l="0" t="0" r="0" b="63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354" cy="2662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669D65" w14:textId="77777777" w:rsidR="00E3541E" w:rsidRPr="002B4EBC" w:rsidRDefault="00E3541E" w:rsidP="00E354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2B4EB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[2]p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4EB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56D7DB" id="Zone de texte 16" o:spid="_x0000_s1033" type="#_x0000_t202" style="position:absolute;left:0;text-align:left;margin-left:0;margin-top:25.45pt;width:59.25pt;height:20.95pt;z-index:251667456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" filled="f" stroked="f" strokeweight=".5pt">
                <v:textbox>
                  <w:txbxContent>
                    <w:p w14:paraId="1F669D65" w14:textId="77777777" w:rsidR="00E3541E" w:rsidRPr="002B4EBC" w:rsidRDefault="00E3541E" w:rsidP="00E3541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2B4EBC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[2]p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2B4EBC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14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CE5670" wp14:editId="06D6C88E">
                <wp:simplePos x="0" y="0"/>
                <wp:positionH relativeFrom="rightMargin">
                  <wp:posOffset>-2477087</wp:posOffset>
                </wp:positionH>
                <wp:positionV relativeFrom="paragraph">
                  <wp:posOffset>829278</wp:posOffset>
                </wp:positionV>
                <wp:extent cx="949124" cy="300942"/>
                <wp:effectExtent l="0" t="0" r="0" b="444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124" cy="3009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1017C" w14:textId="77777777" w:rsidR="00E3541E" w:rsidRPr="007B0A00" w:rsidRDefault="00E3541E" w:rsidP="00E354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B0A0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Isomère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E5670" id="Zone de texte 15" o:spid="_x0000_s1034" type="#_x0000_t202" style="position:absolute;left:0;text-align:left;margin-left:-195.05pt;margin-top:65.3pt;width:74.75pt;height:23.7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" filled="f" stroked="f" strokeweight=".5pt">
                <v:textbox>
                  <w:txbxContent>
                    <w:p w14:paraId="3EB1017C" w14:textId="77777777" w:rsidR="00E3541E" w:rsidRPr="007B0A00" w:rsidRDefault="00E3541E" w:rsidP="00E3541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B0A0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Isomère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D89619" wp14:editId="2803305C">
                <wp:simplePos x="0" y="0"/>
                <wp:positionH relativeFrom="rightMargin">
                  <wp:posOffset>-4157088</wp:posOffset>
                </wp:positionH>
                <wp:positionV relativeFrom="paragraph">
                  <wp:posOffset>786597</wp:posOffset>
                </wp:positionV>
                <wp:extent cx="949124" cy="300942"/>
                <wp:effectExtent l="0" t="0" r="0" b="444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124" cy="3009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92CB10" w14:textId="77777777" w:rsidR="00E3541E" w:rsidRPr="007B0A00" w:rsidRDefault="00E3541E" w:rsidP="00E354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B0A0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Isomère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89619" id="Zone de texte 14" o:spid="_x0000_s1035" type="#_x0000_t202" style="position:absolute;left:0;text-align:left;margin-left:-327.35pt;margin-top:61.95pt;width:74.75pt;height:23.7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" filled="f" stroked="f" strokeweight=".5pt">
                <v:textbox>
                  <w:txbxContent>
                    <w:p w14:paraId="2792CB10" w14:textId="77777777" w:rsidR="00E3541E" w:rsidRPr="007B0A00" w:rsidRDefault="00E3541E" w:rsidP="00E3541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B0A0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Isomère 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0A00">
        <w:rPr>
          <w:noProof/>
        </w:rPr>
        <w:drawing>
          <wp:inline distT="0" distB="0" distL="0" distR="0" wp14:anchorId="1D63119D" wp14:editId="7CA785DA">
            <wp:extent cx="937549" cy="7810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4848"/>
                    <a:stretch/>
                  </pic:blipFill>
                  <pic:spPr bwMode="auto">
                    <a:xfrm>
                      <a:off x="0" y="0"/>
                      <a:ext cx="937549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7B0A00">
        <w:rPr>
          <w:noProof/>
        </w:rPr>
        <w:drawing>
          <wp:inline distT="0" distB="0" distL="0" distR="0" wp14:anchorId="41C709E3" wp14:editId="0BD30F87">
            <wp:extent cx="1081027" cy="781050"/>
            <wp:effectExtent l="0" t="0" r="508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7938" r="1"/>
                    <a:stretch/>
                  </pic:blipFill>
                  <pic:spPr bwMode="auto">
                    <a:xfrm>
                      <a:off x="0" y="0"/>
                      <a:ext cx="1081027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4A9C1" w14:textId="0CFD7006" w:rsidR="00E3541E" w:rsidRDefault="00E3541E" w:rsidP="00E3541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B915C8D" w14:textId="77777777" w:rsidR="00E3541E" w:rsidRDefault="00E3541E" w:rsidP="00E354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AA1E04" w14:textId="2F231092" w:rsidR="00E3541E" w:rsidRPr="007B0A00" w:rsidRDefault="00E3541E" w:rsidP="00E3541E">
      <w:pPr>
        <w:spacing w:after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 xml:space="preserve">Transition : Comment le chimiste expérimentateur ou la chimiste expérimentatrice fait pour identifier les liaisons présentes dans une molécule ? </w:t>
      </w:r>
    </w:p>
    <w:p w14:paraId="43430A34" w14:textId="77777777" w:rsidR="00E3541E" w:rsidRPr="00E3541E" w:rsidRDefault="00E3541E" w:rsidP="00E3541E">
      <w:pPr>
        <w:spacing w:after="0"/>
        <w:jc w:val="both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</w:p>
    <w:p w14:paraId="2068759D" w14:textId="36458FB0" w:rsidR="009619B5" w:rsidRDefault="007B0A00" w:rsidP="009619B5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9619B5">
        <w:rPr>
          <w:rFonts w:ascii="Times New Roman" w:hAnsi="Times New Roman" w:cs="Times New Roman"/>
          <w:b/>
          <w:bCs/>
          <w:color w:val="C00000"/>
          <w:sz w:val="32"/>
          <w:szCs w:val="32"/>
        </w:rPr>
        <w:t>Identification de liaisons : spectroscopie IR</w:t>
      </w:r>
    </w:p>
    <w:p w14:paraId="5AEEB6D6" w14:textId="093C1DDF" w:rsidR="00A75523" w:rsidRDefault="00A75523" w:rsidP="00A75523">
      <w:pPr>
        <w:spacing w:after="0"/>
        <w:jc w:val="both"/>
        <w:rPr>
          <w:rFonts w:ascii="Times New Roman" w:hAnsi="Times New Roman" w:cs="Times New Roman"/>
          <w:color w:val="E14905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D80075" wp14:editId="6796548E">
                <wp:simplePos x="0" y="0"/>
                <wp:positionH relativeFrom="page">
                  <wp:align>right</wp:align>
                </wp:positionH>
                <wp:positionV relativeFrom="paragraph">
                  <wp:posOffset>141147</wp:posOffset>
                </wp:positionV>
                <wp:extent cx="763302" cy="37039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302" cy="370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C5A244" w14:textId="77777777" w:rsidR="00A75523" w:rsidRPr="00E3541E" w:rsidRDefault="00A75523" w:rsidP="00A7552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E3541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[5]p502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80075" id="Zone de texte 17" o:spid="_x0000_s1036" type="#_x0000_t202" style="position:absolute;left:0;text-align:left;margin-left:8.9pt;margin-top:11.1pt;width:60.1pt;height:29.1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" filled="f" stroked="f" strokeweight=".5pt">
                <v:textbox>
                  <w:txbxContent>
                    <w:p w14:paraId="0AC5A244" w14:textId="77777777" w:rsidR="00A75523" w:rsidRPr="00E3541E" w:rsidRDefault="00A75523" w:rsidP="00A7552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E3541E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[5]p502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3541E">
        <w:rPr>
          <w:rFonts w:ascii="Times New Roman" w:hAnsi="Times New Roman" w:cs="Times New Roman"/>
          <w:color w:val="E14905"/>
          <w:sz w:val="24"/>
          <w:szCs w:val="24"/>
          <w:u w:val="single"/>
        </w:rPr>
        <w:t>Expérience 2 :</w:t>
      </w:r>
      <w:r w:rsidRPr="00E3541E">
        <w:rPr>
          <w:rFonts w:ascii="Times New Roman" w:hAnsi="Times New Roman" w:cs="Times New Roman"/>
          <w:color w:val="E1490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E14905"/>
          <w:sz w:val="24"/>
          <w:szCs w:val="24"/>
        </w:rPr>
        <w:t xml:space="preserve">Synthèse du paracétamol </w:t>
      </w:r>
    </w:p>
    <w:p w14:paraId="12E9090F" w14:textId="430EABE5" w:rsidR="00A75523" w:rsidRDefault="00A75523" w:rsidP="00A75523">
      <w:pPr>
        <w:pStyle w:val="Paragraphedeliste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E14905"/>
          <w:sz w:val="24"/>
          <w:szCs w:val="24"/>
        </w:rPr>
      </w:pPr>
      <w:r w:rsidRPr="00E3541E">
        <w:rPr>
          <w:rFonts w:ascii="Times New Roman" w:hAnsi="Times New Roman" w:cs="Times New Roman"/>
          <w:color w:val="E14905"/>
          <w:sz w:val="24"/>
          <w:szCs w:val="24"/>
        </w:rPr>
        <w:softHyphen/>
      </w:r>
      <w:r>
        <w:rPr>
          <w:rFonts w:ascii="Times New Roman" w:hAnsi="Times New Roman" w:cs="Times New Roman"/>
          <w:color w:val="E14905"/>
          <w:sz w:val="24"/>
          <w:szCs w:val="24"/>
        </w:rPr>
        <w:t xml:space="preserve">En préparation : faire la synthèse mais ne pas essorer </w:t>
      </w:r>
    </w:p>
    <w:p w14:paraId="24E544B6" w14:textId="551332DC" w:rsidR="003D3C9B" w:rsidRDefault="003D3C9B" w:rsidP="00A75523">
      <w:pPr>
        <w:pStyle w:val="Paragraphedeliste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E14905"/>
          <w:sz w:val="24"/>
          <w:szCs w:val="24"/>
        </w:rPr>
      </w:pPr>
      <w:r>
        <w:rPr>
          <w:rFonts w:ascii="Times New Roman" w:hAnsi="Times New Roman" w:cs="Times New Roman"/>
          <w:color w:val="E14905"/>
          <w:sz w:val="24"/>
          <w:szCs w:val="24"/>
        </w:rPr>
        <w:t>5,50 g (5,04.10</w:t>
      </w:r>
      <w:r>
        <w:rPr>
          <w:rFonts w:ascii="Times New Roman" w:hAnsi="Times New Roman" w:cs="Times New Roman"/>
          <w:color w:val="E14905"/>
          <w:sz w:val="24"/>
          <w:szCs w:val="24"/>
          <w:vertAlign w:val="superscript"/>
        </w:rPr>
        <w:t>-2</w:t>
      </w:r>
      <w:r>
        <w:rPr>
          <w:rFonts w:ascii="Times New Roman" w:hAnsi="Times New Roman" w:cs="Times New Roman"/>
          <w:color w:val="E14905"/>
          <w:sz w:val="24"/>
          <w:szCs w:val="24"/>
        </w:rPr>
        <w:t>mol) de para-aminophénol et ~7,0 mL (7,4</w:t>
      </w:r>
      <w:r>
        <w:rPr>
          <w:rFonts w:ascii="Times New Roman" w:hAnsi="Times New Roman" w:cs="Times New Roman"/>
          <w:color w:val="E14905"/>
          <w:sz w:val="24"/>
          <w:szCs w:val="24"/>
          <w:vertAlign w:val="superscript"/>
        </w:rPr>
        <w:t>-2</w:t>
      </w:r>
      <w:r>
        <w:rPr>
          <w:rFonts w:ascii="Times New Roman" w:hAnsi="Times New Roman" w:cs="Times New Roman"/>
          <w:color w:val="E14905"/>
          <w:sz w:val="24"/>
          <w:szCs w:val="24"/>
        </w:rPr>
        <w:t>mol) d’anhydride acétique)</w:t>
      </w:r>
    </w:p>
    <w:p w14:paraId="110D4BB6" w14:textId="77777777" w:rsidR="00A75523" w:rsidRDefault="00A75523" w:rsidP="00A75523">
      <w:pPr>
        <w:pStyle w:val="Paragraphedeliste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E14905"/>
          <w:sz w:val="24"/>
          <w:szCs w:val="24"/>
        </w:rPr>
      </w:pPr>
      <w:r>
        <w:rPr>
          <w:rFonts w:ascii="Times New Roman" w:hAnsi="Times New Roman" w:cs="Times New Roman"/>
          <w:color w:val="E14905"/>
          <w:sz w:val="24"/>
          <w:szCs w:val="24"/>
        </w:rPr>
        <w:t>En préparation : si possible : spectre IR du réactif et du produit</w:t>
      </w:r>
    </w:p>
    <w:p w14:paraId="461E2EA1" w14:textId="1BC5AAF4" w:rsidR="00A75523" w:rsidRPr="00A47869" w:rsidRDefault="00A75523" w:rsidP="00A75523">
      <w:pPr>
        <w:spacing w:after="0"/>
        <w:jc w:val="both"/>
        <w:rPr>
          <w:rFonts w:ascii="Times New Roman" w:hAnsi="Times New Roman" w:cs="Times New Roman"/>
          <w:color w:val="E14905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Nous avons synthétisé en préparation du paracétamol et on veut s’assurer que le bon produit à été synthétisé. On va donc comme on a l’habitude de faire en TP , mesurer la température de fusion du produit obtenu sachant que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vertAlign w:val="superscript"/>
        </w:rPr>
        <w:t>fus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vertAlign w:val="subscript"/>
        </w:rPr>
        <w:t>tab</w:t>
      </w:r>
      <w:r w:rsidRPr="00A478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(paracétamol)</w:t>
      </w:r>
      <w:r w:rsidR="00C006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=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171°C</w:t>
      </w:r>
    </w:p>
    <w:p w14:paraId="0EEFA218" w14:textId="77777777" w:rsidR="00A75523" w:rsidRDefault="00A75523" w:rsidP="00A75523">
      <w:pPr>
        <w:pStyle w:val="Paragraphedeliste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E14905"/>
          <w:sz w:val="24"/>
          <w:szCs w:val="24"/>
        </w:rPr>
      </w:pPr>
      <w:r>
        <w:rPr>
          <w:rFonts w:ascii="Times New Roman" w:hAnsi="Times New Roman" w:cs="Times New Roman"/>
          <w:color w:val="E14905"/>
          <w:sz w:val="24"/>
          <w:szCs w:val="24"/>
        </w:rPr>
        <w:t xml:space="preserve">Devant le jury : Essorage sur Büchner </w:t>
      </w:r>
    </w:p>
    <w:p w14:paraId="1A2A30C3" w14:textId="77777777" w:rsidR="00A75523" w:rsidRPr="00E3541E" w:rsidRDefault="00A75523" w:rsidP="00A75523">
      <w:pPr>
        <w:pStyle w:val="Paragraphedeliste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E14905"/>
          <w:sz w:val="24"/>
          <w:szCs w:val="24"/>
        </w:rPr>
      </w:pPr>
      <w:r>
        <w:rPr>
          <w:rFonts w:ascii="Times New Roman" w:hAnsi="Times New Roman" w:cs="Times New Roman"/>
          <w:color w:val="E14905"/>
          <w:sz w:val="24"/>
          <w:szCs w:val="24"/>
        </w:rPr>
        <w:t>Devant le jury : Mesure de T</w:t>
      </w:r>
      <w:r>
        <w:rPr>
          <w:rFonts w:ascii="Times New Roman" w:hAnsi="Times New Roman" w:cs="Times New Roman"/>
          <w:color w:val="E14905"/>
          <w:sz w:val="24"/>
          <w:szCs w:val="24"/>
          <w:vertAlign w:val="superscript"/>
        </w:rPr>
        <w:t>fus</w:t>
      </w:r>
      <w:r>
        <w:rPr>
          <w:rFonts w:ascii="Times New Roman" w:hAnsi="Times New Roman" w:cs="Times New Roman"/>
          <w:color w:val="E14905"/>
          <w:sz w:val="24"/>
          <w:szCs w:val="24"/>
        </w:rPr>
        <w:t xml:space="preserve"> au banc Köfler étalonné </w:t>
      </w:r>
    </w:p>
    <w:p w14:paraId="5F9D6B99" w14:textId="77777777" w:rsidR="00A75523" w:rsidRDefault="00A75523" w:rsidP="00A75523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obtient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vertAlign w:val="superscript"/>
        </w:rPr>
        <w:t>fus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vertAlign w:val="subscript"/>
        </w:rPr>
        <w:t>exp</w:t>
      </w:r>
      <w:r w:rsidRPr="00A478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(paracétamol)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= ? </w:t>
      </w:r>
    </w:p>
    <w:p w14:paraId="3535C6B7" w14:textId="77777777" w:rsidR="00A75523" w:rsidRDefault="00A75523" w:rsidP="00A7552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Le problème c’est que beaucoup de produit chimique ont leur température de fusion dans cette gamme. </w:t>
      </w:r>
    </w:p>
    <w:p w14:paraId="6B15372A" w14:textId="77777777" w:rsidR="00A75523" w:rsidRDefault="00A75523" w:rsidP="00A7552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Diapo synthèse du paracétamol : équation bilan </w:t>
      </w:r>
    </w:p>
    <w:p w14:paraId="27F23A8C" w14:textId="77777777" w:rsidR="00A75523" w:rsidRDefault="00A75523" w:rsidP="00A755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Lorsqu’on regarde le bilan de la réaction de synthèse du paracétamol </w:t>
      </w:r>
      <w:r>
        <w:rPr>
          <w:rFonts w:ascii="Times New Roman" w:hAnsi="Times New Roman" w:cs="Times New Roman"/>
          <w:sz w:val="24"/>
          <w:szCs w:val="24"/>
        </w:rPr>
        <w:t xml:space="preserve">on voit entre autres que </w:t>
      </w:r>
      <w:r w:rsidRPr="009619B5">
        <w:rPr>
          <w:rFonts w:ascii="Times New Roman" w:hAnsi="Times New Roman" w:cs="Times New Roman"/>
          <w:sz w:val="24"/>
          <w:szCs w:val="24"/>
          <w:u w:val="single"/>
        </w:rPr>
        <w:t>la fonction amine du para-aminophénol se transforme en fonction amide dans le paracétamol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CDAAFC" w14:textId="41CAE470" w:rsidR="003D0650" w:rsidRDefault="00A75523" w:rsidP="00A755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y a </w:t>
      </w:r>
      <w:r w:rsidRPr="009619B5">
        <w:rPr>
          <w:rFonts w:ascii="Times New Roman" w:hAnsi="Times New Roman" w:cs="Times New Roman"/>
          <w:sz w:val="24"/>
          <w:szCs w:val="24"/>
          <w:u w:val="single"/>
        </w:rPr>
        <w:t>modification des liaisons chimiques</w:t>
      </w:r>
      <w:r>
        <w:rPr>
          <w:rFonts w:ascii="Times New Roman" w:hAnsi="Times New Roman" w:cs="Times New Roman"/>
          <w:sz w:val="24"/>
          <w:szCs w:val="24"/>
        </w:rPr>
        <w:t xml:space="preserve"> lors de la synthèse, il est donc intéressant de regarder le spectre infrarouge du produit obtenu</w:t>
      </w:r>
      <w:r w:rsidR="00C00673">
        <w:rPr>
          <w:rFonts w:ascii="Times New Roman" w:hAnsi="Times New Roman" w:cs="Times New Roman"/>
          <w:sz w:val="24"/>
          <w:szCs w:val="24"/>
        </w:rPr>
        <w:t> </w:t>
      </w:r>
      <w:r w:rsidR="003D0650">
        <w:rPr>
          <w:rFonts w:ascii="Times New Roman" w:hAnsi="Times New Roman" w:cs="Times New Roman"/>
          <w:sz w:val="24"/>
          <w:szCs w:val="24"/>
        </w:rPr>
        <w:t>.</w:t>
      </w:r>
    </w:p>
    <w:p w14:paraId="1FAA7FE5" w14:textId="3F99DA2E" w:rsidR="003D0650" w:rsidRDefault="003D0650" w:rsidP="00A755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Prenons l’exemple d u spectre IR du Para-aminophénol</w:t>
      </w:r>
    </w:p>
    <w:p w14:paraId="0C53EFF4" w14:textId="70B2126F" w:rsidR="003D0650" w:rsidRDefault="003D0650" w:rsidP="00A755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3541E">
        <w:rPr>
          <w:rFonts w:ascii="Times New Roman" w:hAnsi="Times New Roman" w:cs="Times New Roman"/>
          <w:color w:val="7030A0"/>
          <w:sz w:val="24"/>
          <w:szCs w:val="24"/>
        </w:rPr>
        <w:t xml:space="preserve">Diapo : spectre IR </w:t>
      </w:r>
      <w:r>
        <w:rPr>
          <w:rFonts w:ascii="Times New Roman" w:hAnsi="Times New Roman" w:cs="Times New Roman"/>
          <w:color w:val="7030A0"/>
          <w:sz w:val="24"/>
          <w:szCs w:val="24"/>
        </w:rPr>
        <w:t>Para-aminophénol</w:t>
      </w:r>
    </w:p>
    <w:p w14:paraId="2325812D" w14:textId="1E99BB72" w:rsidR="003D0650" w:rsidRPr="003D0650" w:rsidRDefault="00C00673" w:rsidP="003D0650">
      <w:pPr>
        <w:pStyle w:val="Paragraphedeliste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0650">
        <w:rPr>
          <w:rFonts w:ascii="Times New Roman" w:hAnsi="Times New Roman" w:cs="Times New Roman"/>
          <w:sz w:val="24"/>
          <w:szCs w:val="24"/>
        </w:rPr>
        <w:t xml:space="preserve">Spectroscopie par absorption où </w:t>
      </w:r>
      <w:r w:rsidRPr="003D0650">
        <w:rPr>
          <w:rFonts w:ascii="Times New Roman" w:hAnsi="Times New Roman" w:cs="Times New Roman"/>
          <w:b/>
          <w:bCs/>
          <w:sz w:val="24"/>
          <w:szCs w:val="24"/>
        </w:rPr>
        <w:t>l’ordonnée est la transmittance ( T=10</w:t>
      </w:r>
      <w:r w:rsidRPr="003D065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-A</w:t>
      </w:r>
      <w:r w:rsidRPr="003D065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D0650">
        <w:rPr>
          <w:rFonts w:ascii="Times New Roman" w:hAnsi="Times New Roman" w:cs="Times New Roman"/>
          <w:sz w:val="24"/>
          <w:szCs w:val="24"/>
        </w:rPr>
        <w:t xml:space="preserve"> et en </w:t>
      </w:r>
      <w:r w:rsidRPr="003D0650">
        <w:rPr>
          <w:rFonts w:ascii="Times New Roman" w:hAnsi="Times New Roman" w:cs="Times New Roman"/>
          <w:b/>
          <w:bCs/>
          <w:sz w:val="24"/>
          <w:szCs w:val="24"/>
        </w:rPr>
        <w:t xml:space="preserve">abscisse le nombre d’onde </w:t>
      </w:r>
      <w:r w:rsidRPr="003D0650">
        <w:rPr>
          <w:rFonts w:ascii="Times New Roman" w:hAnsi="Times New Roman" w:cs="Times New Roman"/>
          <w:b/>
          <w:bCs/>
          <w:sz w:val="24"/>
          <w:szCs w:val="24"/>
        </w:rPr>
        <w:t>σ</w:t>
      </w:r>
      <w:r w:rsidRPr="003D06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D0650"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</m:den>
        </m:f>
      </m:oMath>
      <w:r w:rsidRPr="003D065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3D06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0650" w:rsidRPr="003D0650">
        <w:rPr>
          <w:rFonts w:ascii="Times New Roman" w:eastAsiaTheme="minorEastAsia" w:hAnsi="Times New Roman" w:cs="Times New Roman"/>
          <w:b/>
          <w:bCs/>
          <w:sz w:val="24"/>
          <w:szCs w:val="24"/>
        </w:rPr>
        <w:t>(cm</w:t>
      </w:r>
      <w:r w:rsidR="003D0650" w:rsidRPr="003D0650"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  <w:t>-1</w:t>
      </w:r>
      <w:r w:rsidR="003D0650" w:rsidRPr="003D0650"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  <w:r w:rsidR="003D0650" w:rsidRPr="003D065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3D0650">
        <w:rPr>
          <w:rFonts w:ascii="Times New Roman" w:hAnsi="Times New Roman" w:cs="Times New Roman"/>
          <w:sz w:val="24"/>
          <w:szCs w:val="24"/>
        </w:rPr>
        <w:t>inverse de la longueur d’onde</w:t>
      </w:r>
      <w:r w:rsidR="003D0650" w:rsidRPr="003D0650">
        <w:rPr>
          <w:rFonts w:ascii="Times New Roman" w:hAnsi="Times New Roman" w:cs="Times New Roman"/>
          <w:sz w:val="24"/>
          <w:szCs w:val="24"/>
        </w:rPr>
        <w:t xml:space="preserve">. </w:t>
      </w:r>
      <w:r w:rsidR="003D0650" w:rsidRPr="003D0650">
        <w:rPr>
          <w:rFonts w:ascii="Times New Roman" w:eastAsiaTheme="minorEastAsia" w:hAnsi="Times New Roman" w:cs="Times New Roman"/>
          <w:sz w:val="24"/>
          <w:szCs w:val="24"/>
        </w:rPr>
        <w:t>L’échelle est orientée vers la gauche et n’est pas toujours linéaire.</w:t>
      </w:r>
    </w:p>
    <w:p w14:paraId="41BCB9CC" w14:textId="77777777" w:rsidR="003D0650" w:rsidRPr="00A70252" w:rsidRDefault="003D0650" w:rsidP="003D0650">
      <w:pPr>
        <w:pStyle w:val="Paragraphedeliste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0252">
        <w:rPr>
          <w:rFonts w:ascii="Times New Roman" w:hAnsi="Times New Roman" w:cs="Times New Roman"/>
          <w:b/>
          <w:bCs/>
          <w:sz w:val="24"/>
          <w:szCs w:val="24"/>
        </w:rPr>
        <w:t>L’empreinte digitale de la molécule</w:t>
      </w:r>
      <w:r>
        <w:rPr>
          <w:rFonts w:ascii="Times New Roman" w:hAnsi="Times New Roman" w:cs="Times New Roman"/>
          <w:sz w:val="24"/>
          <w:szCs w:val="24"/>
        </w:rPr>
        <w:t xml:space="preserve"> : zone non exploitable pour la détermination du type de liaison, </w:t>
      </w:r>
      <w:r w:rsidRPr="00A70252">
        <w:rPr>
          <w:rFonts w:ascii="Times New Roman" w:hAnsi="Times New Roman" w:cs="Times New Roman"/>
          <w:b/>
          <w:bCs/>
          <w:sz w:val="24"/>
          <w:szCs w:val="24"/>
        </w:rPr>
        <w:t>pour 400 &lt; σ &lt; 1500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030ACF1" w14:textId="77777777" w:rsidR="003D0650" w:rsidRPr="00A70252" w:rsidRDefault="003D0650" w:rsidP="003D0650">
      <w:pPr>
        <w:pStyle w:val="Paragraphedeliste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 zone exploitable, rais caractéristiques de certaines liaisons. </w:t>
      </w:r>
    </w:p>
    <w:p w14:paraId="3B0E142C" w14:textId="77777777" w:rsidR="003D0650" w:rsidRDefault="003D0650" w:rsidP="00A7552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8AEE52" w14:textId="7405BB64" w:rsidR="00A75523" w:rsidRDefault="00A75523" w:rsidP="00A75523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Chaque bande d’absorption est caractéristique d’une liaison chimique et grâce à des tables on trouve pour le cas du para-aminophénol</w:t>
      </w:r>
      <w:r w:rsidR="003D0650">
        <w:rPr>
          <w:rFonts w:ascii="Times New Roman" w:hAnsi="Times New Roman" w:cs="Times New Roman"/>
          <w:sz w:val="24"/>
          <w:szCs w:val="24"/>
        </w:rPr>
        <w:t xml:space="preserve"> : 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Diapo </w:t>
      </w:r>
      <w:r w:rsidRPr="00E3541E">
        <w:rPr>
          <w:rFonts w:ascii="Times New Roman" w:hAnsi="Times New Roman" w:cs="Times New Roman"/>
          <w:color w:val="7030A0"/>
          <w:sz w:val="24"/>
          <w:szCs w:val="24"/>
        </w:rPr>
        <w:t xml:space="preserve">spectre IR </w:t>
      </w:r>
      <w:r>
        <w:rPr>
          <w:rFonts w:ascii="Times New Roman" w:hAnsi="Times New Roman" w:cs="Times New Roman"/>
          <w:color w:val="7030A0"/>
          <w:sz w:val="24"/>
          <w:szCs w:val="24"/>
        </w:rPr>
        <w:t>Para-aminophénol</w:t>
      </w:r>
    </w:p>
    <w:p w14:paraId="36E5900A" w14:textId="77777777" w:rsidR="00A75523" w:rsidRDefault="00A75523" w:rsidP="00A75523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1FD397B7" w14:textId="250FCC67" w:rsidR="00A75523" w:rsidRPr="003D0650" w:rsidRDefault="00A75523" w:rsidP="00A755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Nous avons fait le </w:t>
      </w:r>
      <w:r w:rsidR="003D0650">
        <w:rPr>
          <w:rFonts w:ascii="Times New Roman" w:hAnsi="Times New Roman" w:cs="Times New Roman"/>
          <w:sz w:val="24"/>
          <w:szCs w:val="24"/>
        </w:rPr>
        <w:t>spectre du</w:t>
      </w:r>
      <w:r>
        <w:rPr>
          <w:rFonts w:ascii="Times New Roman" w:hAnsi="Times New Roman" w:cs="Times New Roman"/>
          <w:sz w:val="24"/>
          <w:szCs w:val="24"/>
        </w:rPr>
        <w:t xml:space="preserve"> produit obtenu : </w:t>
      </w:r>
      <w:r>
        <w:rPr>
          <w:rFonts w:ascii="Times New Roman" w:hAnsi="Times New Roman" w:cs="Times New Roman"/>
          <w:color w:val="7030A0"/>
          <w:sz w:val="24"/>
          <w:szCs w:val="24"/>
        </w:rPr>
        <w:t>D</w:t>
      </w:r>
      <w:r w:rsidRPr="00DF7F25">
        <w:rPr>
          <w:rFonts w:ascii="Times New Roman" w:hAnsi="Times New Roman" w:cs="Times New Roman"/>
          <w:color w:val="7030A0"/>
          <w:sz w:val="24"/>
          <w:szCs w:val="24"/>
        </w:rPr>
        <w:t xml:space="preserve">iapo spectre IR paracétamol 1 </w:t>
      </w:r>
      <w:r w:rsidR="003D0650" w:rsidRPr="003D0650">
        <w:rPr>
          <w:rFonts w:ascii="Times New Roman" w:hAnsi="Times New Roman" w:cs="Times New Roman"/>
          <w:sz w:val="24"/>
          <w:szCs w:val="24"/>
        </w:rPr>
        <w:t>On voit bien que ce n’est pas le même que celui du réactif</w:t>
      </w:r>
    </w:p>
    <w:p w14:paraId="13701748" w14:textId="77777777" w:rsidR="00A75523" w:rsidRDefault="00A75523" w:rsidP="00A75523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Grâce aux tables nous pouvons attribuer aux bandes d’absorption des liaisons caractéristique : </w:t>
      </w:r>
      <w:r w:rsidRPr="00DF7F25">
        <w:rPr>
          <w:rFonts w:ascii="Times New Roman" w:hAnsi="Times New Roman" w:cs="Times New Roman"/>
          <w:color w:val="7030A0"/>
          <w:sz w:val="24"/>
          <w:szCs w:val="24"/>
        </w:rPr>
        <w:t xml:space="preserve">Diapo </w:t>
      </w:r>
      <w:r w:rsidRPr="00E3541E">
        <w:rPr>
          <w:rFonts w:ascii="Times New Roman" w:hAnsi="Times New Roman" w:cs="Times New Roman"/>
          <w:color w:val="7030A0"/>
          <w:sz w:val="24"/>
          <w:szCs w:val="24"/>
        </w:rPr>
        <w:t xml:space="preserve">spectre IR </w:t>
      </w:r>
      <w:r>
        <w:rPr>
          <w:rFonts w:ascii="Times New Roman" w:hAnsi="Times New Roman" w:cs="Times New Roman"/>
          <w:color w:val="7030A0"/>
          <w:sz w:val="24"/>
          <w:szCs w:val="24"/>
        </w:rPr>
        <w:t>Para-aminophénol 2</w:t>
      </w:r>
    </w:p>
    <w:p w14:paraId="4E39E9CA" w14:textId="77777777" w:rsidR="00A75523" w:rsidRPr="00DF7F25" w:rsidRDefault="00A75523" w:rsidP="00A755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note l’apparition d’une bande C=O et N-H amide caractéristique du paracétamol. </w:t>
      </w:r>
    </w:p>
    <w:p w14:paraId="1ECAD2E9" w14:textId="77777777" w:rsidR="00A75523" w:rsidRDefault="00A75523" w:rsidP="00A755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A61241" w14:textId="02D09D61" w:rsidR="00A75523" w:rsidRDefault="00A75523" w:rsidP="00A75523">
      <w:pPr>
        <w:spacing w:after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87643A">
        <w:rPr>
          <w:rFonts w:ascii="Times New Roman" w:hAnsi="Times New Roman" w:cs="Times New Roman"/>
          <w:color w:val="00B050"/>
          <w:sz w:val="24"/>
          <w:szCs w:val="24"/>
        </w:rPr>
        <w:t xml:space="preserve">Transition : la réaction de synthèse précédente montre qu’il </w:t>
      </w:r>
      <w:r w:rsidR="00853E7E">
        <w:rPr>
          <w:rFonts w:ascii="Times New Roman" w:hAnsi="Times New Roman" w:cs="Times New Roman"/>
          <w:color w:val="00B050"/>
          <w:sz w:val="24"/>
          <w:szCs w:val="24"/>
        </w:rPr>
        <w:t xml:space="preserve">n’y a pas </w:t>
      </w:r>
      <w:r w:rsidR="003D0650">
        <w:rPr>
          <w:rFonts w:ascii="Times New Roman" w:hAnsi="Times New Roman" w:cs="Times New Roman"/>
          <w:color w:val="00B050"/>
          <w:sz w:val="24"/>
          <w:szCs w:val="24"/>
        </w:rPr>
        <w:t>les mêmes liaisons</w:t>
      </w:r>
      <w:r w:rsidR="00853E7E">
        <w:rPr>
          <w:rFonts w:ascii="Times New Roman" w:hAnsi="Times New Roman" w:cs="Times New Roman"/>
          <w:color w:val="00B050"/>
          <w:sz w:val="24"/>
          <w:szCs w:val="24"/>
        </w:rPr>
        <w:t xml:space="preserve"> dans les réactifs et dans les produits. Pour comprendre cette modification</w:t>
      </w:r>
      <w:r w:rsidRPr="0087643A">
        <w:rPr>
          <w:rFonts w:ascii="Times New Roman" w:hAnsi="Times New Roman" w:cs="Times New Roman"/>
          <w:color w:val="00B050"/>
          <w:sz w:val="24"/>
          <w:szCs w:val="24"/>
        </w:rPr>
        <w:t>, on doit s’intéresser plus précisément à la répartition des électrons dans la liaison.</w:t>
      </w:r>
    </w:p>
    <w:p w14:paraId="0D5B764A" w14:textId="451A5BAB" w:rsidR="00A75523" w:rsidRPr="00A75523" w:rsidRDefault="00A75523" w:rsidP="00A75523">
      <w:pPr>
        <w:spacing w:after="0"/>
        <w:jc w:val="both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</w:p>
    <w:p w14:paraId="1FF542E2" w14:textId="72D9CA81" w:rsidR="00A75523" w:rsidRDefault="00A75523" w:rsidP="009619B5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217A20" wp14:editId="4AD54DA6">
                <wp:simplePos x="0" y="0"/>
                <wp:positionH relativeFrom="rightMargin">
                  <wp:align>left</wp:align>
                </wp:positionH>
                <wp:positionV relativeFrom="paragraph">
                  <wp:posOffset>252095</wp:posOffset>
                </wp:positionV>
                <wp:extent cx="763270" cy="370205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70" cy="370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E3FC1C" w14:textId="733B7096" w:rsidR="00A75523" w:rsidRPr="00E3541E" w:rsidRDefault="00A75523" w:rsidP="00A7552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E3541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[5]p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309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17A20" id="Zone de texte 18" o:spid="_x0000_s1037" type="#_x0000_t202" style="position:absolute;left:0;text-align:left;margin-left:0;margin-top:19.85pt;width:60.1pt;height:29.15pt;z-index:25167155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" filled="f" stroked="f" strokeweight=".5pt">
                <v:textbox>
                  <w:txbxContent>
                    <w:p w14:paraId="6DE3FC1C" w14:textId="733B7096" w:rsidR="00A75523" w:rsidRPr="00E3541E" w:rsidRDefault="00A75523" w:rsidP="00A7552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E3541E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[5]p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309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Liaisons polarisées </w:t>
      </w:r>
    </w:p>
    <w:p w14:paraId="3F308730" w14:textId="6D46D649" w:rsidR="005C2A18" w:rsidRDefault="005C2A18" w:rsidP="005C2A1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7229AB">
        <w:rPr>
          <w:rFonts w:ascii="Times New Roman" w:hAnsi="Times New Roman" w:cs="Times New Roman"/>
          <w:b/>
          <w:bCs/>
          <w:sz w:val="24"/>
          <w:szCs w:val="24"/>
          <w:u w:val="single"/>
        </w:rPr>
        <w:t>’électronégativité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7229AB">
        <w:rPr>
          <w:rFonts w:ascii="Times New Roman" w:hAnsi="Times New Roman" w:cs="Times New Roman"/>
          <w:b/>
          <w:bCs/>
          <w:sz w:val="32"/>
          <w:szCs w:val="32"/>
        </w:rPr>
        <w:t>χ</w:t>
      </w:r>
      <w:r w:rsidRPr="007229AB">
        <w:rPr>
          <w:rFonts w:ascii="Times New Roman" w:hAnsi="Times New Roman" w:cs="Times New Roman"/>
          <w:b/>
          <w:bCs/>
          <w:sz w:val="24"/>
          <w:szCs w:val="24"/>
        </w:rPr>
        <w:t> 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capacité d’un atome à attirer vers lui le doublet d’électrons d’une liaison dans laquelle il est engagé. </w:t>
      </w:r>
    </w:p>
    <w:p w14:paraId="43BF08A4" w14:textId="77777777" w:rsidR="005C2A18" w:rsidRDefault="005C2A18" w:rsidP="005C2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Plus </w:t>
      </w:r>
      <w:r w:rsidRPr="007229AB">
        <w:rPr>
          <w:rFonts w:ascii="Times New Roman" w:hAnsi="Times New Roman" w:cs="Times New Roman"/>
          <w:b/>
          <w:bCs/>
          <w:sz w:val="32"/>
          <w:szCs w:val="32"/>
        </w:rPr>
        <w:t>χ</w:t>
      </w:r>
      <w:r w:rsidRPr="007229AB">
        <w:rPr>
          <w:rFonts w:ascii="Times New Roman" w:hAnsi="Times New Roman" w:cs="Times New Roman"/>
          <w:b/>
          <w:bCs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>est</w:t>
      </w:r>
      <w:r>
        <w:rPr>
          <w:rFonts w:ascii="Times New Roman" w:hAnsi="Times New Roman" w:cs="Times New Roman"/>
          <w:sz w:val="24"/>
          <w:szCs w:val="24"/>
        </w:rPr>
        <w:t xml:space="preserve"> élevé, plus l’atome attire vers luis les électrons, plus il est électronégatif. </w:t>
      </w:r>
    </w:p>
    <w:p w14:paraId="58B83109" w14:textId="7162C436" w:rsidR="003D0650" w:rsidRDefault="003D0650" w:rsidP="005C2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37BBC3D6" wp14:editId="3F5EC6AF">
            <wp:simplePos x="0" y="0"/>
            <wp:positionH relativeFrom="column">
              <wp:posOffset>0</wp:posOffset>
            </wp:positionH>
            <wp:positionV relativeFrom="paragraph">
              <wp:posOffset>-5450</wp:posOffset>
            </wp:positionV>
            <wp:extent cx="1203767" cy="1038795"/>
            <wp:effectExtent l="0" t="0" r="0" b="0"/>
            <wp:wrapSquare wrapText="bothSides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767" cy="1038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BB4B01" w14:textId="14AB1F98" w:rsidR="005C2A18" w:rsidRDefault="005C2A18" w:rsidP="005C2A1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29AB">
        <w:rPr>
          <w:rFonts w:ascii="Times New Roman" w:hAnsi="Times New Roman" w:cs="Times New Roman"/>
          <w:b/>
          <w:bCs/>
          <w:sz w:val="32"/>
          <w:szCs w:val="32"/>
        </w:rPr>
        <w:t>χ</w:t>
      </w:r>
      <w:r w:rsidRPr="007229AB">
        <w:rPr>
          <w:rFonts w:ascii="Times New Roman" w:hAnsi="Times New Roman" w:cs="Times New Roman"/>
          <w:b/>
          <w:bCs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60538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</w:rPr>
        <w:t>) &gt;</w:t>
      </w:r>
      <w:r w:rsidRPr="007229AB">
        <w:rPr>
          <w:rFonts w:ascii="Times New Roman" w:hAnsi="Times New Roman" w:cs="Times New Roman"/>
          <w:b/>
          <w:bCs/>
          <w:sz w:val="32"/>
          <w:szCs w:val="32"/>
        </w:rPr>
        <w:t xml:space="preserve"> χ</w:t>
      </w:r>
      <w:r w:rsidRPr="007229AB">
        <w:rPr>
          <w:rFonts w:ascii="Times New Roman" w:hAnsi="Times New Roman" w:cs="Times New Roman"/>
          <w:b/>
          <w:bCs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 xml:space="preserve"> donc le doublet liant est plus proche d</w:t>
      </w:r>
      <w:r w:rsidR="00560538">
        <w:rPr>
          <w:rFonts w:ascii="Times New Roman" w:hAnsi="Times New Roman" w:cs="Times New Roman"/>
          <w:sz w:val="24"/>
          <w:szCs w:val="24"/>
        </w:rPr>
        <w:t>e l’oxygène</w:t>
      </w:r>
      <w:r>
        <w:rPr>
          <w:rFonts w:ascii="Times New Roman" w:hAnsi="Times New Roman" w:cs="Times New Roman"/>
          <w:sz w:val="24"/>
          <w:szCs w:val="24"/>
        </w:rPr>
        <w:t xml:space="preserve"> que du carbone, il possède alors une charge partielle négative δ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et le carbone une charge partielle positive δ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>
        <w:rPr>
          <w:rFonts w:ascii="Times New Roman" w:hAnsi="Times New Roman" w:cs="Times New Roman"/>
          <w:b/>
          <w:bCs/>
          <w:sz w:val="24"/>
          <w:szCs w:val="24"/>
        </w:rPr>
        <w:t>On dit que la liaison est polarisée.</w:t>
      </w:r>
    </w:p>
    <w:p w14:paraId="03E7CCFC" w14:textId="6AF50599" w:rsidR="00560538" w:rsidRDefault="00560538" w:rsidP="005C2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E49E57" w14:textId="619B4ED6" w:rsidR="00560538" w:rsidRDefault="00560538" w:rsidP="005C2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2C62C7" w14:textId="5E9C6512" w:rsidR="00560538" w:rsidRPr="00560538" w:rsidRDefault="00560538" w:rsidP="005C2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rupture et la formation de liaison constatée lors de la synthèse du paracétamol s’explique par la présence de liaisons polarisé, il va y avoir </w:t>
      </w:r>
      <w:r w:rsidRPr="00560538">
        <w:rPr>
          <w:rFonts w:ascii="Times New Roman" w:hAnsi="Times New Roman" w:cs="Times New Roman"/>
          <w:b/>
          <w:bCs/>
          <w:sz w:val="24"/>
          <w:szCs w:val="24"/>
        </w:rPr>
        <w:t xml:space="preserve">transfert de doublet d’électrons de sites donneur vers des sites accepteurs de doublet d’électrons. </w:t>
      </w:r>
    </w:p>
    <w:p w14:paraId="03FE5185" w14:textId="77777777" w:rsidR="00560538" w:rsidRDefault="00560538" w:rsidP="005C2A18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Diapo : def site donneur et site accepteur</w:t>
      </w:r>
    </w:p>
    <w:p w14:paraId="31B84912" w14:textId="25AD4A0B" w:rsidR="005C2A18" w:rsidRPr="00560538" w:rsidRDefault="005C2A18" w:rsidP="005C2A18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Ce mouvement d’électrons lors d’une réaction chimique est représenté dans </w:t>
      </w:r>
      <w:r w:rsidRPr="00B53A37">
        <w:rPr>
          <w:rFonts w:ascii="Times New Roman" w:hAnsi="Times New Roman" w:cs="Times New Roman"/>
          <w:b/>
          <w:bCs/>
          <w:sz w:val="24"/>
          <w:szCs w:val="24"/>
        </w:rPr>
        <w:t>un mécanisme réactionnel</w:t>
      </w:r>
      <w:r>
        <w:rPr>
          <w:rFonts w:ascii="Times New Roman" w:hAnsi="Times New Roman" w:cs="Times New Roman"/>
          <w:sz w:val="24"/>
          <w:szCs w:val="24"/>
        </w:rPr>
        <w:t xml:space="preserve"> par des flèches courbe allant du site donneur vers le site accepteur. </w:t>
      </w:r>
    </w:p>
    <w:p w14:paraId="49A74FDF" w14:textId="3B25E772" w:rsidR="005C2A18" w:rsidRDefault="00560538" w:rsidP="005C2A1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Pour la synthèse du paracétamol : </w:t>
      </w:r>
      <w:r w:rsidR="00370196" w:rsidRPr="007229AB">
        <w:rPr>
          <w:rFonts w:ascii="Times New Roman" w:hAnsi="Times New Roman" w:cs="Times New Roman"/>
          <w:b/>
          <w:bCs/>
          <w:sz w:val="32"/>
          <w:szCs w:val="32"/>
        </w:rPr>
        <w:t>χ</w:t>
      </w:r>
      <w:r w:rsidR="00370196" w:rsidRPr="007229AB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="00370196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370196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370196">
        <w:rPr>
          <w:rFonts w:ascii="Times New Roman" w:hAnsi="Times New Roman" w:cs="Times New Roman"/>
          <w:b/>
          <w:bCs/>
          <w:sz w:val="24"/>
          <w:szCs w:val="24"/>
        </w:rPr>
        <w:t>) &gt;</w:t>
      </w:r>
      <w:r w:rsidR="00370196" w:rsidRPr="007229AB">
        <w:rPr>
          <w:rFonts w:ascii="Times New Roman" w:hAnsi="Times New Roman" w:cs="Times New Roman"/>
          <w:b/>
          <w:bCs/>
          <w:sz w:val="32"/>
          <w:szCs w:val="32"/>
        </w:rPr>
        <w:t xml:space="preserve"> χ</w:t>
      </w:r>
      <w:r w:rsidR="00370196" w:rsidRPr="007229AB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="00370196">
        <w:rPr>
          <w:rFonts w:ascii="Times New Roman" w:hAnsi="Times New Roman" w:cs="Times New Roman"/>
          <w:b/>
          <w:bCs/>
          <w:sz w:val="24"/>
          <w:szCs w:val="24"/>
        </w:rPr>
        <w:t>(C) &gt;</w:t>
      </w:r>
      <w:r w:rsidR="00370196" w:rsidRPr="007229AB">
        <w:rPr>
          <w:rFonts w:ascii="Times New Roman" w:hAnsi="Times New Roman" w:cs="Times New Roman"/>
          <w:b/>
          <w:bCs/>
          <w:sz w:val="32"/>
          <w:szCs w:val="32"/>
        </w:rPr>
        <w:t xml:space="preserve"> χ</w:t>
      </w:r>
      <w:r w:rsidR="00370196" w:rsidRPr="007229AB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="00370196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370196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37019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CCA7C7D" w14:textId="6B164B15" w:rsidR="00560538" w:rsidRPr="00560538" w:rsidRDefault="00F21B7C" w:rsidP="0056053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4B50F9" wp14:editId="3D7B24F9">
                <wp:simplePos x="0" y="0"/>
                <wp:positionH relativeFrom="page">
                  <wp:align>right</wp:align>
                </wp:positionH>
                <wp:positionV relativeFrom="paragraph">
                  <wp:posOffset>134133</wp:posOffset>
                </wp:positionV>
                <wp:extent cx="978195" cy="1169582"/>
                <wp:effectExtent l="0" t="0" r="0" b="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195" cy="1169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CF2AA" w14:textId="08A8751C" w:rsidR="00F21B7C" w:rsidRPr="00F21B7C" w:rsidRDefault="00F21B7C" w:rsidP="00F21B7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21B7C">
                              <w:rPr>
                                <w:rFonts w:ascii="Times New Roman" w:hAnsi="Times New Roman" w:cs="Times New Roman"/>
                                <w:color w:val="0070C0"/>
                                <w:sz w:val="24"/>
                                <w:szCs w:val="24"/>
                              </w:rPr>
                              <w:t>Voir la fin de la leçon pr mécanisme complet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B50F9" id="Zone de texte 49" o:spid="_x0000_s1038" type="#_x0000_t202" style="position:absolute;left:0;text-align:left;margin-left:25.8pt;margin-top:10.55pt;width:77pt;height:92.1pt;z-index:2516838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" filled="f" stroked="f" strokeweight=".5pt">
                <v:textbox>
                  <w:txbxContent>
                    <w:p w14:paraId="479CF2AA" w14:textId="08A8751C" w:rsidR="00F21B7C" w:rsidRPr="00F21B7C" w:rsidRDefault="00F21B7C" w:rsidP="00F21B7C">
                      <w:pPr>
                        <w:jc w:val="both"/>
                        <w:rPr>
                          <w:rFonts w:ascii="Times New Roman" w:hAnsi="Times New Roman" w:cs="Times New Roman"/>
                          <w:color w:val="0070C0"/>
                          <w:sz w:val="24"/>
                          <w:szCs w:val="24"/>
                        </w:rPr>
                      </w:pPr>
                      <w:r w:rsidRPr="00F21B7C">
                        <w:rPr>
                          <w:rFonts w:ascii="Times New Roman" w:hAnsi="Times New Roman" w:cs="Times New Roman"/>
                          <w:color w:val="0070C0"/>
                          <w:sz w:val="24"/>
                          <w:szCs w:val="24"/>
                        </w:rPr>
                        <w:t>Voir la fin de la leçon pr mécanisme complet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673F89" wp14:editId="7821E6B7">
                <wp:simplePos x="0" y="0"/>
                <wp:positionH relativeFrom="margin">
                  <wp:align>right</wp:align>
                </wp:positionH>
                <wp:positionV relativeFrom="paragraph">
                  <wp:posOffset>378313</wp:posOffset>
                </wp:positionV>
                <wp:extent cx="457200" cy="350875"/>
                <wp:effectExtent l="0" t="0" r="0" b="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18766D" w14:textId="2049C6B3" w:rsidR="00F21B7C" w:rsidRPr="00F21B7C" w:rsidRDefault="00F21B7C" w:rsidP="00F21B7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73F89" id="Zone de texte 48" o:spid="_x0000_s1039" type="#_x0000_t202" style="position:absolute;left:0;text-align:left;margin-left:-15.2pt;margin-top:29.8pt;width:36pt;height:27.6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" filled="f" stroked="f" strokeweight=".5pt">
                <v:textbox>
                  <w:txbxContent>
                    <w:p w14:paraId="1618766D" w14:textId="2049C6B3" w:rsidR="00F21B7C" w:rsidRPr="00F21B7C" w:rsidRDefault="00F21B7C" w:rsidP="00F21B7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(…)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053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936250" wp14:editId="56C87F08">
            <wp:extent cx="4945236" cy="1115602"/>
            <wp:effectExtent l="0" t="0" r="0" b="889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950"/>
                    <a:stretch/>
                  </pic:blipFill>
                  <pic:spPr bwMode="auto">
                    <a:xfrm>
                      <a:off x="0" y="0"/>
                      <a:ext cx="4975065" cy="112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3A296" w14:textId="3E2E998B" w:rsidR="005C2A18" w:rsidRDefault="005C2A18" w:rsidP="005C2A18">
      <w:pPr>
        <w:spacing w:after="0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 xml:space="preserve">Transition : La différence d’électronégativité entre deux atomes engagés dans une liaison implique une répartition dissymétrique des charges dans cette liaison. Que se passe-t-il s’il y a une différence trop grande ? </w:t>
      </w:r>
    </w:p>
    <w:p w14:paraId="6D954679" w14:textId="77777777" w:rsidR="005C2A18" w:rsidRPr="005C2A18" w:rsidRDefault="005C2A18" w:rsidP="005C2A18">
      <w:pPr>
        <w:spacing w:after="0"/>
        <w:jc w:val="both"/>
        <w:rPr>
          <w:rFonts w:ascii="Times New Roman" w:hAnsi="Times New Roman" w:cs="Times New Roman"/>
          <w:color w:val="C00000"/>
          <w:sz w:val="28"/>
          <w:szCs w:val="28"/>
        </w:rPr>
      </w:pPr>
    </w:p>
    <w:p w14:paraId="78CB5D58" w14:textId="47932406" w:rsidR="005C2A18" w:rsidRPr="009619B5" w:rsidRDefault="005C2A18" w:rsidP="009619B5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Liaison ionique</w:t>
      </w:r>
    </w:p>
    <w:p w14:paraId="63300D72" w14:textId="3D0A5CE6" w:rsidR="005C2A18" w:rsidRPr="00CC65ED" w:rsidRDefault="00370196" w:rsidP="00E402D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Lorsque 2 atomes côte à côte ont une très </w:t>
      </w:r>
      <w:r w:rsidRPr="00CC65ED">
        <w:rPr>
          <w:rFonts w:ascii="Times New Roman" w:hAnsi="Times New Roman" w:cs="Times New Roman"/>
          <w:b/>
          <w:bCs/>
          <w:sz w:val="24"/>
          <w:szCs w:val="24"/>
        </w:rPr>
        <w:t>grande différence d’électronégativité</w:t>
      </w:r>
      <w:r w:rsidR="00CC65ED">
        <w:rPr>
          <w:rFonts w:ascii="Times New Roman" w:hAnsi="Times New Roman" w:cs="Times New Roman"/>
          <w:sz w:val="24"/>
          <w:szCs w:val="24"/>
        </w:rPr>
        <w:t xml:space="preserve">, les e- sont directement échangés </w:t>
      </w:r>
      <w:r w:rsidR="00CC65ED" w:rsidRPr="00CC65E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CC65ED" w:rsidRPr="00CC65ED">
        <w:rPr>
          <w:rFonts w:ascii="Times New Roman" w:hAnsi="Times New Roman" w:cs="Times New Roman"/>
          <w:b/>
          <w:bCs/>
          <w:sz w:val="24"/>
          <w:szCs w:val="24"/>
        </w:rPr>
        <w:t xml:space="preserve"> formation d’anions et de cation </w:t>
      </w:r>
      <w:r w:rsidR="00CC65ED" w:rsidRPr="00CC65E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CC65ED" w:rsidRPr="00CC65ED">
        <w:rPr>
          <w:rFonts w:ascii="Times New Roman" w:hAnsi="Times New Roman" w:cs="Times New Roman"/>
          <w:b/>
          <w:bCs/>
          <w:sz w:val="24"/>
          <w:szCs w:val="24"/>
        </w:rPr>
        <w:t xml:space="preserve"> force coulombienne entre les deux = liaison ionique. </w:t>
      </w:r>
    </w:p>
    <w:p w14:paraId="519AA7AA" w14:textId="691D51A8" w:rsidR="00CC65ED" w:rsidRDefault="00CC65ED" w:rsidP="00E402D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Ces atomes vont alors s’agencer de sorte à former </w:t>
      </w:r>
      <w:r w:rsidRPr="00CC65ED">
        <w:rPr>
          <w:rFonts w:ascii="Times New Roman" w:hAnsi="Times New Roman" w:cs="Times New Roman"/>
          <w:b/>
          <w:bCs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65ED">
        <w:rPr>
          <w:rFonts w:ascii="Times New Roman" w:hAnsi="Times New Roman" w:cs="Times New Roman"/>
          <w:b/>
          <w:bCs/>
          <w:sz w:val="24"/>
          <w:szCs w:val="24"/>
        </w:rPr>
        <w:t xml:space="preserve">cristal </w:t>
      </w:r>
      <w:r>
        <w:rPr>
          <w:rFonts w:ascii="Times New Roman" w:hAnsi="Times New Roman" w:cs="Times New Roman"/>
          <w:b/>
          <w:bCs/>
          <w:sz w:val="24"/>
          <w:szCs w:val="24"/>
        </w:rPr>
        <w:t>ionique : empilement régulier dans l’espace d’anion et de cation</w:t>
      </w:r>
    </w:p>
    <w:p w14:paraId="40F0FF0A" w14:textId="13B4F7C3" w:rsidR="00CC65ED" w:rsidRPr="00CC65ED" w:rsidRDefault="00CC65ED" w:rsidP="00E402D2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C65ED">
        <w:rPr>
          <w:rFonts w:ascii="Times New Roman" w:hAnsi="Times New Roman" w:cs="Times New Roman"/>
          <w:color w:val="7030A0"/>
          <w:sz w:val="24"/>
          <w:szCs w:val="24"/>
        </w:rPr>
        <w:t xml:space="preserve">Diapo : NaCl </w:t>
      </w:r>
    </w:p>
    <w:p w14:paraId="423CE938" w14:textId="6FA5981D" w:rsidR="005C2A18" w:rsidRPr="00CC65ED" w:rsidRDefault="00CC65ED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C65ED">
        <w:rPr>
          <w:rFonts w:ascii="Times New Roman" w:hAnsi="Times New Roman" w:cs="Times New Roman"/>
          <w:color w:val="7030A0"/>
          <w:sz w:val="24"/>
          <w:szCs w:val="24"/>
        </w:rPr>
        <w:t>Diapo : OdG energie de liaison</w:t>
      </w:r>
    </w:p>
    <w:p w14:paraId="436117D3" w14:textId="7EDBE0FA" w:rsidR="00F21B7C" w:rsidRDefault="00F21B7C">
      <w:pPr>
        <w:spacing w:after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14:paraId="5452C32A" w14:textId="63ECA603" w:rsidR="00F21B7C" w:rsidRDefault="00CC65ED">
      <w:pPr>
        <w:spacing w:after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 xml:space="preserve">Transition : </w:t>
      </w:r>
      <w:r w:rsidRPr="00CC65ED">
        <w:rPr>
          <w:rFonts w:ascii="Times New Roman" w:hAnsi="Times New Roman" w:cs="Times New Roman"/>
          <w:color w:val="00B050"/>
          <w:sz w:val="24"/>
          <w:szCs w:val="24"/>
        </w:rPr>
        <w:t>On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C65ED">
        <w:rPr>
          <w:rFonts w:ascii="Times New Roman" w:hAnsi="Times New Roman" w:cs="Times New Roman"/>
          <w:color w:val="00B050"/>
          <w:sz w:val="24"/>
          <w:szCs w:val="24"/>
        </w:rPr>
        <w:t>a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C65ED">
        <w:rPr>
          <w:rFonts w:ascii="Times New Roman" w:hAnsi="Times New Roman" w:cs="Times New Roman"/>
          <w:color w:val="00B050"/>
          <w:sz w:val="24"/>
          <w:szCs w:val="24"/>
        </w:rPr>
        <w:t>décrit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C65ED">
        <w:rPr>
          <w:rFonts w:ascii="Times New Roman" w:hAnsi="Times New Roman" w:cs="Times New Roman"/>
          <w:color w:val="00B050"/>
          <w:sz w:val="24"/>
          <w:szCs w:val="24"/>
        </w:rPr>
        <w:t>les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C65ED">
        <w:rPr>
          <w:rFonts w:ascii="Times New Roman" w:hAnsi="Times New Roman" w:cs="Times New Roman"/>
          <w:color w:val="00B050"/>
          <w:sz w:val="24"/>
          <w:szCs w:val="24"/>
        </w:rPr>
        <w:t>interactions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C65ED">
        <w:rPr>
          <w:rFonts w:ascii="Times New Roman" w:hAnsi="Times New Roman" w:cs="Times New Roman"/>
          <w:color w:val="00B050"/>
          <w:sz w:val="24"/>
          <w:szCs w:val="24"/>
        </w:rPr>
        <w:t>entre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C65ED">
        <w:rPr>
          <w:rFonts w:ascii="Times New Roman" w:hAnsi="Times New Roman" w:cs="Times New Roman"/>
          <w:color w:val="00B050"/>
          <w:sz w:val="24"/>
          <w:szCs w:val="24"/>
        </w:rPr>
        <w:t>atomes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C65ED">
        <w:rPr>
          <w:rFonts w:ascii="Times New Roman" w:hAnsi="Times New Roman" w:cs="Times New Roman"/>
          <w:color w:val="00B050"/>
          <w:sz w:val="24"/>
          <w:szCs w:val="24"/>
        </w:rPr>
        <w:t>menant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C65ED">
        <w:rPr>
          <w:rFonts w:ascii="Times New Roman" w:hAnsi="Times New Roman" w:cs="Times New Roman"/>
          <w:color w:val="00B050"/>
          <w:sz w:val="24"/>
          <w:szCs w:val="24"/>
        </w:rPr>
        <w:t>à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C65ED">
        <w:rPr>
          <w:rFonts w:ascii="Times New Roman" w:hAnsi="Times New Roman" w:cs="Times New Roman"/>
          <w:color w:val="00B050"/>
          <w:sz w:val="24"/>
          <w:szCs w:val="24"/>
        </w:rPr>
        <w:t>la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C65ED">
        <w:rPr>
          <w:rFonts w:ascii="Times New Roman" w:hAnsi="Times New Roman" w:cs="Times New Roman"/>
          <w:color w:val="00B050"/>
          <w:sz w:val="24"/>
          <w:szCs w:val="24"/>
        </w:rPr>
        <w:t>formation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C65ED">
        <w:rPr>
          <w:rFonts w:ascii="Times New Roman" w:hAnsi="Times New Roman" w:cs="Times New Roman"/>
          <w:color w:val="00B050"/>
          <w:sz w:val="24"/>
          <w:szCs w:val="24"/>
        </w:rPr>
        <w:t>de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C65ED">
        <w:rPr>
          <w:rFonts w:ascii="Times New Roman" w:hAnsi="Times New Roman" w:cs="Times New Roman"/>
          <w:color w:val="00B050"/>
          <w:sz w:val="24"/>
          <w:szCs w:val="24"/>
        </w:rPr>
        <w:t>molécules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C65ED">
        <w:rPr>
          <w:rFonts w:ascii="Times New Roman" w:hAnsi="Times New Roman" w:cs="Times New Roman"/>
          <w:color w:val="00B050"/>
          <w:sz w:val="24"/>
          <w:szCs w:val="24"/>
        </w:rPr>
        <w:t>ou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C65ED">
        <w:rPr>
          <w:rFonts w:ascii="Times New Roman" w:hAnsi="Times New Roman" w:cs="Times New Roman"/>
          <w:color w:val="00B050"/>
          <w:sz w:val="24"/>
          <w:szCs w:val="24"/>
        </w:rPr>
        <w:t>de cristaux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C65ED">
        <w:rPr>
          <w:rFonts w:ascii="Times New Roman" w:hAnsi="Times New Roman" w:cs="Times New Roman"/>
          <w:color w:val="00B050"/>
          <w:sz w:val="24"/>
          <w:szCs w:val="24"/>
        </w:rPr>
        <w:t>ioniques.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C65ED">
        <w:rPr>
          <w:rFonts w:ascii="Times New Roman" w:hAnsi="Times New Roman" w:cs="Times New Roman"/>
          <w:color w:val="00B050"/>
          <w:sz w:val="24"/>
          <w:szCs w:val="24"/>
        </w:rPr>
        <w:t>Or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C65ED">
        <w:rPr>
          <w:rFonts w:ascii="Times New Roman" w:hAnsi="Times New Roman" w:cs="Times New Roman"/>
          <w:color w:val="00B050"/>
          <w:sz w:val="24"/>
          <w:szCs w:val="24"/>
        </w:rPr>
        <w:t>si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C65ED">
        <w:rPr>
          <w:rFonts w:ascii="Times New Roman" w:hAnsi="Times New Roman" w:cs="Times New Roman"/>
          <w:color w:val="00B050"/>
          <w:sz w:val="24"/>
          <w:szCs w:val="24"/>
        </w:rPr>
        <w:t>ces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C65ED">
        <w:rPr>
          <w:rFonts w:ascii="Times New Roman" w:hAnsi="Times New Roman" w:cs="Times New Roman"/>
          <w:color w:val="00B050"/>
          <w:sz w:val="24"/>
          <w:szCs w:val="24"/>
        </w:rPr>
        <w:t>interactions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C65ED">
        <w:rPr>
          <w:rFonts w:ascii="Times New Roman" w:hAnsi="Times New Roman" w:cs="Times New Roman"/>
          <w:color w:val="00B050"/>
          <w:sz w:val="24"/>
          <w:szCs w:val="24"/>
        </w:rPr>
        <w:t>étaient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C65ED">
        <w:rPr>
          <w:rFonts w:ascii="Times New Roman" w:hAnsi="Times New Roman" w:cs="Times New Roman"/>
          <w:color w:val="00B050"/>
          <w:sz w:val="24"/>
          <w:szCs w:val="24"/>
        </w:rPr>
        <w:t>les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C65ED">
        <w:rPr>
          <w:rFonts w:ascii="Times New Roman" w:hAnsi="Times New Roman" w:cs="Times New Roman"/>
          <w:color w:val="00B050"/>
          <w:sz w:val="24"/>
          <w:szCs w:val="24"/>
        </w:rPr>
        <w:t>seules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C65ED">
        <w:rPr>
          <w:rFonts w:ascii="Times New Roman" w:hAnsi="Times New Roman" w:cs="Times New Roman"/>
          <w:color w:val="00B050"/>
          <w:sz w:val="24"/>
          <w:szCs w:val="24"/>
        </w:rPr>
        <w:t>existantes,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C65ED">
        <w:rPr>
          <w:rFonts w:ascii="Times New Roman" w:hAnsi="Times New Roman" w:cs="Times New Roman"/>
          <w:color w:val="00B050"/>
          <w:sz w:val="24"/>
          <w:szCs w:val="24"/>
        </w:rPr>
        <w:t>la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C65ED">
        <w:rPr>
          <w:rFonts w:ascii="Times New Roman" w:hAnsi="Times New Roman" w:cs="Times New Roman"/>
          <w:color w:val="00B050"/>
          <w:sz w:val="24"/>
          <w:szCs w:val="24"/>
        </w:rPr>
        <w:t>nature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C65ED">
        <w:rPr>
          <w:rFonts w:ascii="Times New Roman" w:hAnsi="Times New Roman" w:cs="Times New Roman"/>
          <w:color w:val="00B050"/>
          <w:sz w:val="24"/>
          <w:szCs w:val="24"/>
        </w:rPr>
        <w:t>serait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C65ED">
        <w:rPr>
          <w:rFonts w:ascii="Times New Roman" w:hAnsi="Times New Roman" w:cs="Times New Roman"/>
          <w:color w:val="00B050"/>
          <w:sz w:val="24"/>
          <w:szCs w:val="24"/>
        </w:rPr>
        <w:t>constituée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C65ED">
        <w:rPr>
          <w:rFonts w:ascii="Times New Roman" w:hAnsi="Times New Roman" w:cs="Times New Roman"/>
          <w:color w:val="00B050"/>
          <w:sz w:val="24"/>
          <w:szCs w:val="24"/>
        </w:rPr>
        <w:t>uniquement de gaz (ou de solides ioniques)</w:t>
      </w:r>
      <w:r w:rsidR="00B267F1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C65ED">
        <w:rPr>
          <w:rFonts w:ascii="Times New Roman" w:hAnsi="Times New Roman" w:cs="Times New Roman"/>
          <w:color w:val="00B050"/>
          <w:sz w:val="24"/>
          <w:szCs w:val="24"/>
        </w:rPr>
        <w:t xml:space="preserve">! Il faut donc ajouter des interactions </w:t>
      </w:r>
      <w:r w:rsidRPr="00B267F1">
        <w:rPr>
          <w:rFonts w:ascii="Times New Roman" w:hAnsi="Times New Roman" w:cs="Times New Roman"/>
          <w:i/>
          <w:iCs/>
          <w:color w:val="00B050"/>
          <w:sz w:val="24"/>
          <w:szCs w:val="24"/>
        </w:rPr>
        <w:t>intermoléculaires</w:t>
      </w:r>
      <w:r w:rsidRPr="00CC65ED">
        <w:rPr>
          <w:rFonts w:ascii="Times New Roman" w:hAnsi="Times New Roman" w:cs="Times New Roman"/>
          <w:color w:val="00B050"/>
          <w:sz w:val="24"/>
          <w:szCs w:val="24"/>
        </w:rPr>
        <w:t>, permettant</w:t>
      </w:r>
      <w:r w:rsidR="00B267F1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C65ED">
        <w:rPr>
          <w:rFonts w:ascii="Times New Roman" w:hAnsi="Times New Roman" w:cs="Times New Roman"/>
          <w:color w:val="00B050"/>
          <w:sz w:val="24"/>
          <w:szCs w:val="24"/>
        </w:rPr>
        <w:t>de</w:t>
      </w:r>
      <w:r w:rsidR="00B267F1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C65ED">
        <w:rPr>
          <w:rFonts w:ascii="Times New Roman" w:hAnsi="Times New Roman" w:cs="Times New Roman"/>
          <w:color w:val="00B050"/>
          <w:sz w:val="24"/>
          <w:szCs w:val="24"/>
        </w:rPr>
        <w:t>former</w:t>
      </w:r>
      <w:r w:rsidR="00B267F1">
        <w:rPr>
          <w:rFonts w:ascii="Times New Roman" w:hAnsi="Times New Roman" w:cs="Times New Roman"/>
          <w:color w:val="00B050"/>
          <w:sz w:val="24"/>
          <w:szCs w:val="24"/>
        </w:rPr>
        <w:t xml:space="preserve"> d’autres états de la matière. </w:t>
      </w:r>
    </w:p>
    <w:p w14:paraId="08A9A2F3" w14:textId="6EDD004B" w:rsidR="00D6537F" w:rsidRDefault="00D6537F">
      <w:pPr>
        <w:spacing w:after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14:paraId="2F612A0B" w14:textId="3E4C2779" w:rsidR="00D6537F" w:rsidRDefault="00D6537F" w:rsidP="00D6537F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D6537F">
        <w:rPr>
          <w:rFonts w:ascii="Times New Roman" w:hAnsi="Times New Roman" w:cs="Times New Roman"/>
          <w:b/>
          <w:bCs/>
          <w:color w:val="C00000"/>
          <w:sz w:val="32"/>
          <w:szCs w:val="32"/>
        </w:rPr>
        <w:t>Cohésion intermoléculaire</w:t>
      </w:r>
    </w:p>
    <w:p w14:paraId="0A931318" w14:textId="1B228793" w:rsidR="00D6537F" w:rsidRDefault="003C5B59" w:rsidP="00D6537F">
      <w:pPr>
        <w:pStyle w:val="Paragraphedeliste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0106DA" wp14:editId="271BDEA6">
                <wp:simplePos x="0" y="0"/>
                <wp:positionH relativeFrom="page">
                  <wp:align>right</wp:align>
                </wp:positionH>
                <wp:positionV relativeFrom="paragraph">
                  <wp:posOffset>241462</wp:posOffset>
                </wp:positionV>
                <wp:extent cx="752354" cy="266217"/>
                <wp:effectExtent l="0" t="0" r="0" b="635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354" cy="2662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E81D06" w14:textId="584A8AC7" w:rsidR="003C5B59" w:rsidRPr="002B4EBC" w:rsidRDefault="003C5B59" w:rsidP="003C5B5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2B4EB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[2]p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0106DA" id="Zone de texte 50" o:spid="_x0000_s1040" type="#_x0000_t202" style="position:absolute;left:0;text-align:left;margin-left:8.05pt;margin-top:19pt;width:59.25pt;height:20.95pt;z-index:25168588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" filled="f" stroked="f" strokeweight=".5pt">
                <v:textbox>
                  <w:txbxContent>
                    <w:p w14:paraId="24E81D06" w14:textId="584A8AC7" w:rsidR="003C5B59" w:rsidRPr="002B4EBC" w:rsidRDefault="003C5B59" w:rsidP="003C5B5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2B4EBC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[2]p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537F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Interactions de Van der Waals </w:t>
      </w:r>
    </w:p>
    <w:p w14:paraId="3BD2E9CD" w14:textId="690F1A6C" w:rsidR="00D6537F" w:rsidRPr="003C5B59" w:rsidRDefault="003C5B59" w:rsidP="00D653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Interactions de VdW 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interactions électrostatiques à courte distance (~nm) qui se manifestent pour les molécules polaires ou non et assure la cohésion des solides. </w:t>
      </w:r>
    </w:p>
    <w:p w14:paraId="6B761FAA" w14:textId="28006163" w:rsidR="003C5B59" w:rsidRDefault="003C5B59" w:rsidP="00D653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Analogie avec des aimant mis dans un sac : aimants indépendants </w:t>
      </w:r>
      <w:r w:rsidRPr="003C5B5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solide macroscopique </w:t>
      </w:r>
    </w:p>
    <w:p w14:paraId="31A4D068" w14:textId="4B339456" w:rsidR="003C5B59" w:rsidRDefault="003C5B59" w:rsidP="00D6537F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3C5B59">
        <w:rPr>
          <w:rFonts w:ascii="Times New Roman" w:hAnsi="Times New Roman" w:cs="Times New Roman"/>
          <w:color w:val="7030A0"/>
          <w:sz w:val="24"/>
          <w:szCs w:val="24"/>
        </w:rPr>
        <w:t xml:space="preserve">Diapo : énergie de liaison </w:t>
      </w:r>
    </w:p>
    <w:p w14:paraId="0499CC0F" w14:textId="5DBCB837" w:rsidR="003C5B59" w:rsidRPr="003C5B59" w:rsidRDefault="003C5B59" w:rsidP="00D6537F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3C5B59">
        <w:rPr>
          <w:rFonts w:ascii="Times New Roman" w:hAnsi="Times New Roman" w:cs="Times New Roman"/>
          <w:color w:val="7030A0"/>
          <w:sz w:val="24"/>
          <w:szCs w:val="24"/>
        </w:rPr>
        <w:t xml:space="preserve">Diapo : Gecko </w:t>
      </w:r>
    </w:p>
    <w:p w14:paraId="2BF3F391" w14:textId="59E12307" w:rsidR="003C5B59" w:rsidRDefault="003C5B59" w:rsidP="00D653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doigts de </w:t>
      </w:r>
      <w:r w:rsidR="003D3199">
        <w:rPr>
          <w:rFonts w:ascii="Times New Roman" w:hAnsi="Times New Roman" w:cs="Times New Roman"/>
          <w:sz w:val="24"/>
          <w:szCs w:val="24"/>
        </w:rPr>
        <w:t>geckos ne se terminent pas</w:t>
      </w:r>
      <w:r>
        <w:rPr>
          <w:rFonts w:ascii="Times New Roman" w:hAnsi="Times New Roman" w:cs="Times New Roman"/>
          <w:sz w:val="24"/>
          <w:szCs w:val="24"/>
        </w:rPr>
        <w:t xml:space="preserve"> d’infimes structure (sétules) en forme de poils</w:t>
      </w:r>
      <w:r w:rsidR="00E200D8">
        <w:rPr>
          <w:rFonts w:ascii="Times New Roman" w:hAnsi="Times New Roman" w:cs="Times New Roman"/>
          <w:sz w:val="24"/>
          <w:szCs w:val="24"/>
        </w:rPr>
        <w:t xml:space="preserve">, qui grâce aux interactions de VdW constituent un adhésif très performant lui permettant de courir sur les murs très rapidement. </w:t>
      </w:r>
    </w:p>
    <w:p w14:paraId="74EC0CEA" w14:textId="77777777" w:rsidR="003D3199" w:rsidRPr="003C5B59" w:rsidRDefault="003D3199" w:rsidP="00D653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214346" w14:textId="08F22A9A" w:rsidR="00D6537F" w:rsidRDefault="003D3199" w:rsidP="00D653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199">
        <w:rPr>
          <w:rFonts w:ascii="Times New Roman" w:hAnsi="Times New Roman" w:cs="Times New Roman"/>
          <w:sz w:val="24"/>
          <w:szCs w:val="24"/>
        </w:rPr>
        <w:t>Les interactions de VdW</w:t>
      </w: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</w:t>
      </w:r>
      <w:r w:rsidRPr="003C5B59">
        <w:rPr>
          <w:rFonts w:ascii="Times New Roman" w:hAnsi="Times New Roman" w:cs="Times New Roman"/>
          <w:sz w:val="24"/>
          <w:szCs w:val="24"/>
        </w:rPr>
        <w:t>sont d’autant plus importantes que le</w:t>
      </w:r>
      <w:r>
        <w:rPr>
          <w:rFonts w:ascii="Times New Roman" w:hAnsi="Times New Roman" w:cs="Times New Roman"/>
          <w:sz w:val="24"/>
          <w:szCs w:val="24"/>
        </w:rPr>
        <w:t xml:space="preserve">s molécules </w:t>
      </w:r>
      <w:r w:rsidRPr="003C5B59">
        <w:rPr>
          <w:rFonts w:ascii="Times New Roman" w:hAnsi="Times New Roman" w:cs="Times New Roman"/>
          <w:sz w:val="24"/>
          <w:szCs w:val="24"/>
        </w:rPr>
        <w:t>sont volumineuses</w:t>
      </w:r>
      <w:r>
        <w:rPr>
          <w:rFonts w:ascii="Times New Roman" w:hAnsi="Times New Roman" w:cs="Times New Roman"/>
          <w:sz w:val="24"/>
          <w:szCs w:val="24"/>
        </w:rPr>
        <w:t xml:space="preserve"> et donc que les atomes les constituant sont volumineux :</w:t>
      </w:r>
    </w:p>
    <w:p w14:paraId="223A661D" w14:textId="478A0D90" w:rsidR="003D3199" w:rsidRDefault="00AD32E6" w:rsidP="00D653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BDFA41" wp14:editId="45AF56DF">
                <wp:simplePos x="0" y="0"/>
                <wp:positionH relativeFrom="rightMargin">
                  <wp:align>left</wp:align>
                </wp:positionH>
                <wp:positionV relativeFrom="paragraph">
                  <wp:posOffset>158853</wp:posOffset>
                </wp:positionV>
                <wp:extent cx="752354" cy="266217"/>
                <wp:effectExtent l="0" t="0" r="0" b="63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354" cy="2662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3CBF7D" w14:textId="2CA9F1F4" w:rsidR="00AD32E6" w:rsidRPr="002B4EBC" w:rsidRDefault="00AD32E6" w:rsidP="00AD32E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2B4EB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4</w:t>
                            </w:r>
                            <w:r w:rsidRPr="002B4EB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 37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BDFA41" id="Zone de texte 52" o:spid="_x0000_s1041" type="#_x0000_t202" style="position:absolute;left:0;text-align:left;margin-left:0;margin-top:12.5pt;width:59.25pt;height:20.95pt;z-index:251689984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" filled="f" stroked="f" strokeweight=".5pt">
                <v:textbox>
                  <w:txbxContent>
                    <w:p w14:paraId="5A3CBF7D" w14:textId="2CA9F1F4" w:rsidR="00AD32E6" w:rsidRPr="002B4EBC" w:rsidRDefault="00AD32E6" w:rsidP="00AD32E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2B4EBC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4</w:t>
                      </w:r>
                      <w:r w:rsidRPr="002B4EBC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 37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3199" w:rsidRPr="003D3199">
        <w:rPr>
          <w:rFonts w:ascii="Times New Roman" w:hAnsi="Times New Roman" w:cs="Times New Roman"/>
          <w:color w:val="7030A0"/>
          <w:sz w:val="24"/>
          <w:szCs w:val="24"/>
        </w:rPr>
        <w:t xml:space="preserve">Diapo : graphe de température d’ébullition </w:t>
      </w:r>
      <w:r w:rsidR="003D319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3D3199" w:rsidRPr="003D3199">
        <w:rPr>
          <w:rFonts w:ascii="Times New Roman" w:hAnsi="Times New Roman" w:cs="Times New Roman"/>
          <w:sz w:val="24"/>
          <w:szCs w:val="24"/>
        </w:rPr>
        <w:sym w:font="Wingdings" w:char="F0E0"/>
      </w:r>
      <w:r w:rsidR="003D3199" w:rsidRPr="003D3199">
        <w:rPr>
          <w:rFonts w:ascii="Times New Roman" w:hAnsi="Times New Roman" w:cs="Times New Roman"/>
          <w:sz w:val="24"/>
          <w:szCs w:val="24"/>
        </w:rPr>
        <w:t xml:space="preserve"> T</w:t>
      </w:r>
      <w:r w:rsidR="003D3199" w:rsidRPr="003D3199">
        <w:rPr>
          <w:rFonts w:ascii="Times New Roman" w:hAnsi="Times New Roman" w:cs="Times New Roman"/>
          <w:sz w:val="24"/>
          <w:szCs w:val="24"/>
          <w:vertAlign w:val="superscript"/>
        </w:rPr>
        <w:t>eb</w:t>
      </w:r>
      <w:r w:rsidR="003D3199" w:rsidRPr="003D3199">
        <w:rPr>
          <w:rFonts w:ascii="Times New Roman" w:hAnsi="Times New Roman" w:cs="Times New Roman"/>
          <w:sz w:val="24"/>
          <w:szCs w:val="24"/>
        </w:rPr>
        <w:t xml:space="preserve"> augment avec r, il faut plus d’énergie pour rompre les liaisons</w:t>
      </w:r>
      <w:r w:rsidR="003D319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2E59FB" w14:textId="34EB723B" w:rsidR="003D3199" w:rsidRDefault="003D3199" w:rsidP="00D653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si on ajoute au graphe le cas de l’eau, moins volumineuse que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S on voit que sa température d’ébullition est bien supérieure à ce dernier.  </w:t>
      </w:r>
    </w:p>
    <w:p w14:paraId="19C0F7E2" w14:textId="5958F84F" w:rsidR="003D3199" w:rsidRDefault="003D3199" w:rsidP="00D6537F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3D3199">
        <w:rPr>
          <w:rFonts w:ascii="Times New Roman" w:hAnsi="Times New Roman" w:cs="Times New Roman"/>
          <w:color w:val="7030A0"/>
          <w:sz w:val="24"/>
          <w:szCs w:val="24"/>
        </w:rPr>
        <w:t>Diapo : cas de l’eau</w:t>
      </w:r>
    </w:p>
    <w:p w14:paraId="453ACA90" w14:textId="728C3CB3" w:rsidR="00AD32E6" w:rsidRDefault="00AD32E6" w:rsidP="00D6537F">
      <w:pPr>
        <w:spacing w:after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AD32E6">
        <w:rPr>
          <w:rFonts w:ascii="Times New Roman" w:hAnsi="Times New Roman" w:cs="Times New Roman"/>
          <w:color w:val="00B050"/>
          <w:sz w:val="24"/>
          <w:szCs w:val="24"/>
        </w:rPr>
        <w:lastRenderedPageBreak/>
        <w:t xml:space="preserve">Transition : Cela s’explique grâce aux dernières liaisons que nous allons aborder : les liaison </w:t>
      </w:r>
      <w:r>
        <w:rPr>
          <w:rFonts w:ascii="Times New Roman" w:hAnsi="Times New Roman" w:cs="Times New Roman"/>
          <w:color w:val="00B050"/>
          <w:sz w:val="24"/>
          <w:szCs w:val="24"/>
        </w:rPr>
        <w:t>hydrogène</w:t>
      </w:r>
    </w:p>
    <w:p w14:paraId="0901A12E" w14:textId="77777777" w:rsidR="00AD32E6" w:rsidRPr="00AD32E6" w:rsidRDefault="00AD32E6" w:rsidP="00D6537F">
      <w:pPr>
        <w:spacing w:after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14:paraId="0DFF488A" w14:textId="307A714B" w:rsidR="00D6537F" w:rsidRPr="00D6537F" w:rsidRDefault="008B0123" w:rsidP="00D6537F">
      <w:pPr>
        <w:pStyle w:val="Paragraphedeliste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8D71AB" wp14:editId="2E5C4CC6">
                <wp:simplePos x="0" y="0"/>
                <wp:positionH relativeFrom="page">
                  <wp:posOffset>6740924</wp:posOffset>
                </wp:positionH>
                <wp:positionV relativeFrom="paragraph">
                  <wp:posOffset>260350</wp:posOffset>
                </wp:positionV>
                <wp:extent cx="752354" cy="266217"/>
                <wp:effectExtent l="0" t="0" r="0" b="635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354" cy="2662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6BB432" w14:textId="1ECD2EE7" w:rsidR="00AD32E6" w:rsidRPr="002B4EBC" w:rsidRDefault="00AD32E6" w:rsidP="00AD32E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2B4EB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4</w:t>
                            </w:r>
                            <w:r w:rsidRPr="002B4EB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374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8D71AB" id="Zone de texte 51" o:spid="_x0000_s1042" type="#_x0000_t202" style="position:absolute;left:0;text-align:left;margin-left:530.8pt;margin-top:20.5pt;width:59.25pt;height:20.95pt;z-index:2516879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" filled="f" stroked="f" strokeweight=".5pt">
                <v:textbox>
                  <w:txbxContent>
                    <w:p w14:paraId="3B6BB432" w14:textId="1ECD2EE7" w:rsidR="00AD32E6" w:rsidRPr="002B4EBC" w:rsidRDefault="00AD32E6" w:rsidP="00AD32E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2B4EBC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4</w:t>
                      </w:r>
                      <w:r w:rsidRPr="002B4EBC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374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537F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Liaisons hydrogène </w:t>
      </w:r>
    </w:p>
    <w:p w14:paraId="183AF14E" w14:textId="3A0E1155" w:rsidR="00F21B7C" w:rsidRPr="008B0123" w:rsidRDefault="008B01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Liaison H 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interaction attractive qui se développe entre un 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très appauvri en e-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dans une molécules, généralement lié à un atome très électronégatif comme O ou F , et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un atome petit et très électronégatif  avec un doublet non-liant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6A52F437" w14:textId="3EB1C86F" w:rsidR="00F21B7C" w:rsidRDefault="008B0123" w:rsidP="008B0123">
      <w:pPr>
        <w:spacing w:after="0"/>
        <w:jc w:val="center"/>
        <w:rPr>
          <w:rFonts w:ascii="Times New Roman" w:hAnsi="Times New Roman" w:cs="Times New Roman"/>
          <w:color w:val="00B050"/>
          <w:sz w:val="24"/>
          <w:szCs w:val="24"/>
        </w:rPr>
      </w:pPr>
      <w:r w:rsidRPr="008B0123">
        <w:drawing>
          <wp:inline distT="0" distB="0" distL="0" distR="0" wp14:anchorId="45632E94" wp14:editId="08FEBEF5">
            <wp:extent cx="2009775" cy="923925"/>
            <wp:effectExtent l="0" t="0" r="9525" b="9525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84B6" w14:textId="4BC81F51" w:rsidR="00F21B7C" w:rsidRPr="008B0123" w:rsidRDefault="008B0123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8B0123">
        <w:rPr>
          <w:rFonts w:ascii="Times New Roman" w:hAnsi="Times New Roman" w:cs="Times New Roman"/>
          <w:color w:val="7030A0"/>
          <w:sz w:val="24"/>
          <w:szCs w:val="24"/>
        </w:rPr>
        <w:t>Diapo : OdG énergie</w:t>
      </w:r>
    </w:p>
    <w:p w14:paraId="349C889F" w14:textId="224B34E3" w:rsidR="00F21B7C" w:rsidRDefault="00F21B7C">
      <w:pPr>
        <w:spacing w:after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14:paraId="2CF38C56" w14:textId="527FB2A3" w:rsidR="008B0123" w:rsidRPr="009C2BDF" w:rsidRDefault="008B0123">
      <w:pPr>
        <w:spacing w:after="0"/>
        <w:jc w:val="both"/>
        <w:rPr>
          <w:rFonts w:ascii="Times New Roman" w:hAnsi="Times New Roman" w:cs="Times New Roman"/>
          <w:color w:val="F85208"/>
          <w:sz w:val="24"/>
          <w:szCs w:val="24"/>
        </w:rPr>
      </w:pPr>
      <w:r w:rsidRPr="008B0123">
        <w:rPr>
          <w:rFonts w:ascii="Times New Roman" w:hAnsi="Times New Roman" w:cs="Times New Roman"/>
          <w:color w:val="F85208"/>
          <w:sz w:val="24"/>
          <w:szCs w:val="24"/>
        </w:rPr>
        <w:t>Expérience </w:t>
      </w:r>
      <w:r>
        <w:rPr>
          <w:rFonts w:ascii="Times New Roman" w:hAnsi="Times New Roman" w:cs="Times New Roman"/>
          <w:color w:val="F85208"/>
          <w:sz w:val="24"/>
          <w:szCs w:val="24"/>
        </w:rPr>
        <w:t xml:space="preserve">2 </w:t>
      </w:r>
      <w:r w:rsidRPr="008B0123">
        <w:rPr>
          <w:rFonts w:ascii="Times New Roman" w:hAnsi="Times New Roman" w:cs="Times New Roman"/>
          <w:color w:val="F85208"/>
          <w:sz w:val="24"/>
          <w:szCs w:val="24"/>
        </w:rPr>
        <w:t>: Comparaison de T</w:t>
      </w:r>
      <w:r w:rsidRPr="008B0123">
        <w:rPr>
          <w:rFonts w:ascii="Times New Roman" w:hAnsi="Times New Roman" w:cs="Times New Roman"/>
          <w:color w:val="F85208"/>
          <w:sz w:val="24"/>
          <w:szCs w:val="24"/>
          <w:vertAlign w:val="superscript"/>
        </w:rPr>
        <w:t>fus</w:t>
      </w:r>
      <w:r w:rsidRPr="008B0123">
        <w:rPr>
          <w:rFonts w:ascii="Times New Roman" w:hAnsi="Times New Roman" w:cs="Times New Roman"/>
          <w:color w:val="F85208"/>
          <w:sz w:val="24"/>
          <w:szCs w:val="24"/>
        </w:rPr>
        <w:t xml:space="preserve"> des acides </w:t>
      </w:r>
      <w:r w:rsidRPr="009C2BDF">
        <w:rPr>
          <w:rFonts w:ascii="Times New Roman" w:hAnsi="Times New Roman" w:cs="Times New Roman"/>
          <w:color w:val="F85208"/>
          <w:sz w:val="24"/>
          <w:szCs w:val="24"/>
        </w:rPr>
        <w:t xml:space="preserve">maléique et fumarique. </w:t>
      </w:r>
    </w:p>
    <w:p w14:paraId="07F4FAB9" w14:textId="7F28C63B" w:rsidR="008B0123" w:rsidRPr="009C2BDF" w:rsidRDefault="00E24E92" w:rsidP="008B0123">
      <w:pPr>
        <w:pStyle w:val="Paragraphedeliste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F85208"/>
          <w:sz w:val="24"/>
          <w:szCs w:val="24"/>
        </w:rPr>
      </w:pPr>
      <w:r w:rsidRPr="00E24E92">
        <w:rPr>
          <w:rFonts w:ascii="Times New Roman" w:hAnsi="Times New Roman" w:cs="Times New Roman"/>
          <w:color w:val="F85208"/>
          <w:sz w:val="24"/>
          <w:szCs w:val="24"/>
          <w:u w:val="single"/>
        </w:rPr>
        <w:t>Devant le jury</w:t>
      </w:r>
      <w:r>
        <w:rPr>
          <w:rFonts w:ascii="Times New Roman" w:hAnsi="Times New Roman" w:cs="Times New Roman"/>
          <w:color w:val="F85208"/>
          <w:sz w:val="24"/>
          <w:szCs w:val="24"/>
        </w:rPr>
        <w:t xml:space="preserve"> : </w:t>
      </w:r>
      <w:r w:rsidR="008B0123" w:rsidRPr="009C2BDF">
        <w:rPr>
          <w:rFonts w:ascii="Times New Roman" w:hAnsi="Times New Roman" w:cs="Times New Roman"/>
          <w:color w:val="F85208"/>
          <w:sz w:val="24"/>
          <w:szCs w:val="24"/>
        </w:rPr>
        <w:t>Mesure de T</w:t>
      </w:r>
      <w:r w:rsidR="008B0123" w:rsidRPr="009C2BDF">
        <w:rPr>
          <w:rFonts w:ascii="Times New Roman" w:hAnsi="Times New Roman" w:cs="Times New Roman"/>
          <w:color w:val="F85208"/>
          <w:sz w:val="24"/>
          <w:szCs w:val="24"/>
          <w:vertAlign w:val="superscript"/>
        </w:rPr>
        <w:t>fus</w:t>
      </w:r>
      <w:r w:rsidR="008B0123" w:rsidRPr="009C2BDF">
        <w:rPr>
          <w:rFonts w:ascii="Times New Roman" w:hAnsi="Times New Roman" w:cs="Times New Roman"/>
          <w:color w:val="F85208"/>
          <w:sz w:val="24"/>
          <w:szCs w:val="24"/>
        </w:rPr>
        <w:t xml:space="preserve"> </w:t>
      </w:r>
      <w:r w:rsidR="009C2BDF" w:rsidRPr="009C2BDF">
        <w:rPr>
          <w:rFonts w:ascii="Times New Roman" w:hAnsi="Times New Roman" w:cs="Times New Roman"/>
          <w:color w:val="F85208"/>
          <w:sz w:val="24"/>
          <w:szCs w:val="24"/>
        </w:rPr>
        <w:t>d’un des deux (ou des deux selon le tps qui reste)</w:t>
      </w:r>
      <w:r>
        <w:rPr>
          <w:rFonts w:ascii="Times New Roman" w:hAnsi="Times New Roman" w:cs="Times New Roman"/>
          <w:color w:val="F85208"/>
          <w:sz w:val="24"/>
          <w:szCs w:val="24"/>
        </w:rPr>
        <w:t xml:space="preserve">, l’autre en préparation </w:t>
      </w:r>
      <w:r w:rsidR="009C2BDF">
        <w:rPr>
          <w:rFonts w:ascii="Times New Roman" w:hAnsi="Times New Roman" w:cs="Times New Roman"/>
          <w:color w:val="F85208"/>
          <w:sz w:val="24"/>
          <w:szCs w:val="24"/>
        </w:rPr>
        <w:t xml:space="preserve">et comparer </w:t>
      </w:r>
    </w:p>
    <w:p w14:paraId="2FC4FC1C" w14:textId="66F21CF6" w:rsidR="009C2BDF" w:rsidRDefault="009C2BDF" w:rsidP="008B0123">
      <w:pPr>
        <w:pStyle w:val="Paragraphedeliste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F85208"/>
          <w:sz w:val="24"/>
          <w:szCs w:val="24"/>
        </w:rPr>
      </w:pPr>
      <w:r>
        <w:rPr>
          <w:rFonts w:ascii="Times New Roman" w:hAnsi="Times New Roman" w:cs="Times New Roman"/>
          <w:color w:val="F85208"/>
          <w:sz w:val="24"/>
          <w:szCs w:val="24"/>
        </w:rPr>
        <w:t xml:space="preserve">Expliquer </w:t>
      </w:r>
      <w:r w:rsidR="00EB4A66">
        <w:rPr>
          <w:rFonts w:ascii="Times New Roman" w:hAnsi="Times New Roman" w:cs="Times New Roman"/>
          <w:color w:val="F85208"/>
          <w:sz w:val="24"/>
          <w:szCs w:val="24"/>
        </w:rPr>
        <w:t>avec Z</w:t>
      </w:r>
      <w:r>
        <w:rPr>
          <w:rFonts w:ascii="Times New Roman" w:hAnsi="Times New Roman" w:cs="Times New Roman"/>
          <w:color w:val="F85208"/>
          <w:sz w:val="24"/>
          <w:szCs w:val="24"/>
        </w:rPr>
        <w:t>/E et liaison H intra</w:t>
      </w:r>
      <w:r w:rsidR="00E24E92">
        <w:rPr>
          <w:rFonts w:ascii="Times New Roman" w:hAnsi="Times New Roman" w:cs="Times New Roman"/>
          <w:color w:val="F85208"/>
          <w:sz w:val="24"/>
          <w:szCs w:val="24"/>
        </w:rPr>
        <w:t xml:space="preserve"> : </w:t>
      </w:r>
      <w:r w:rsidR="00E24E92">
        <w:rPr>
          <w:rFonts w:ascii="Times New Roman" w:hAnsi="Times New Roman" w:cs="Times New Roman"/>
          <w:sz w:val="24"/>
          <w:szCs w:val="24"/>
        </w:rPr>
        <w:t xml:space="preserve">liaison H intra </w:t>
      </w:r>
      <w:r w:rsidR="00E24E92" w:rsidRPr="00E24E92">
        <w:rPr>
          <w:rFonts w:ascii="Times New Roman" w:hAnsi="Times New Roman" w:cs="Times New Roman"/>
          <w:sz w:val="24"/>
          <w:szCs w:val="24"/>
        </w:rPr>
        <w:sym w:font="Wingdings" w:char="F0E0"/>
      </w:r>
      <w:r w:rsidR="00E24E92">
        <w:rPr>
          <w:rFonts w:ascii="Times New Roman" w:hAnsi="Times New Roman" w:cs="Times New Roman"/>
          <w:sz w:val="24"/>
          <w:szCs w:val="24"/>
        </w:rPr>
        <w:t xml:space="preserve"> moins de liaison H avce els autres molécules </w:t>
      </w:r>
      <w:r w:rsidR="00E24E92" w:rsidRPr="00E24E92">
        <w:rPr>
          <w:rFonts w:ascii="Times New Roman" w:hAnsi="Times New Roman" w:cs="Times New Roman"/>
          <w:sz w:val="24"/>
          <w:szCs w:val="24"/>
        </w:rPr>
        <w:sym w:font="Wingdings" w:char="F0E0"/>
      </w:r>
      <w:r w:rsidR="00E24E92">
        <w:rPr>
          <w:rFonts w:ascii="Times New Roman" w:hAnsi="Times New Roman" w:cs="Times New Roman"/>
          <w:sz w:val="24"/>
          <w:szCs w:val="24"/>
        </w:rPr>
        <w:t xml:space="preserve"> moins de cohésion </w:t>
      </w:r>
      <w:r w:rsidR="00E24E92" w:rsidRPr="00E24E92">
        <w:rPr>
          <w:rFonts w:ascii="Times New Roman" w:hAnsi="Times New Roman" w:cs="Times New Roman"/>
          <w:sz w:val="24"/>
          <w:szCs w:val="24"/>
        </w:rPr>
        <w:sym w:font="Wingdings" w:char="F0E0"/>
      </w:r>
      <w:r w:rsidR="00E24E92">
        <w:rPr>
          <w:rFonts w:ascii="Times New Roman" w:hAnsi="Times New Roman" w:cs="Times New Roman"/>
          <w:sz w:val="24"/>
          <w:szCs w:val="24"/>
        </w:rPr>
        <w:t xml:space="preserve"> T</w:t>
      </w:r>
      <w:r w:rsidR="00E24E92">
        <w:rPr>
          <w:rFonts w:ascii="Times New Roman" w:hAnsi="Times New Roman" w:cs="Times New Roman"/>
          <w:sz w:val="24"/>
          <w:szCs w:val="24"/>
          <w:vertAlign w:val="superscript"/>
        </w:rPr>
        <w:t>fus</w:t>
      </w:r>
      <w:r w:rsidR="00E24E92">
        <w:rPr>
          <w:rFonts w:ascii="Times New Roman" w:hAnsi="Times New Roman" w:cs="Times New Roman"/>
          <w:sz w:val="24"/>
          <w:szCs w:val="24"/>
        </w:rPr>
        <w:t xml:space="preserve"> plus basse</w:t>
      </w:r>
    </w:p>
    <w:p w14:paraId="7D1ABD6A" w14:textId="77777777" w:rsidR="00E24E92" w:rsidRDefault="00E24E92" w:rsidP="00E24E92">
      <w:pPr>
        <w:spacing w:after="0"/>
        <w:jc w:val="both"/>
        <w:rPr>
          <w:rFonts w:ascii="Times New Roman" w:hAnsi="Times New Roman" w:cs="Times New Roman"/>
          <w:color w:val="F85208"/>
          <w:sz w:val="24"/>
          <w:szCs w:val="24"/>
        </w:rPr>
      </w:pPr>
    </w:p>
    <w:p w14:paraId="412A09F1" w14:textId="56B3F6DE" w:rsidR="00E24E92" w:rsidRPr="00E24E92" w:rsidRDefault="00E24E92" w:rsidP="00E24E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4E92">
        <w:rPr>
          <w:rFonts w:ascii="Times New Roman" w:hAnsi="Times New Roman" w:cs="Times New Roman"/>
          <w:sz w:val="24"/>
          <w:szCs w:val="24"/>
        </w:rPr>
        <w:t>T</w:t>
      </w:r>
      <w:r w:rsidRPr="00E24E92">
        <w:rPr>
          <w:rFonts w:ascii="Times New Roman" w:hAnsi="Times New Roman" w:cs="Times New Roman"/>
          <w:sz w:val="24"/>
          <w:szCs w:val="24"/>
          <w:vertAlign w:val="superscript"/>
        </w:rPr>
        <w:t xml:space="preserve">fus </w:t>
      </w:r>
      <w:r w:rsidRPr="00E24E92">
        <w:rPr>
          <w:rFonts w:ascii="Times New Roman" w:hAnsi="Times New Roman" w:cs="Times New Roman"/>
          <w:sz w:val="24"/>
          <w:szCs w:val="24"/>
          <w:vertAlign w:val="subscript"/>
        </w:rPr>
        <w:t>tab</w:t>
      </w:r>
      <w:r w:rsidRPr="00E24E92">
        <w:rPr>
          <w:rFonts w:ascii="Times New Roman" w:hAnsi="Times New Roman" w:cs="Times New Roman"/>
          <w:sz w:val="24"/>
          <w:szCs w:val="24"/>
        </w:rPr>
        <w:t xml:space="preserve">(fumarique)= 287°C   </w:t>
      </w:r>
      <w:r w:rsidRPr="00E24E92">
        <w:rPr>
          <w:rFonts w:ascii="Times New Roman" w:hAnsi="Times New Roman" w:cs="Times New Roman"/>
          <w:sz w:val="24"/>
          <w:szCs w:val="24"/>
        </w:rPr>
        <w:t>T</w:t>
      </w:r>
      <w:r w:rsidRPr="00E24E92">
        <w:rPr>
          <w:rFonts w:ascii="Times New Roman" w:hAnsi="Times New Roman" w:cs="Times New Roman"/>
          <w:sz w:val="24"/>
          <w:szCs w:val="24"/>
          <w:vertAlign w:val="superscript"/>
        </w:rPr>
        <w:t xml:space="preserve">fus </w:t>
      </w:r>
      <w:r w:rsidRPr="00E24E92">
        <w:rPr>
          <w:rFonts w:ascii="Times New Roman" w:hAnsi="Times New Roman" w:cs="Times New Roman"/>
          <w:sz w:val="24"/>
          <w:szCs w:val="24"/>
          <w:vertAlign w:val="subscript"/>
        </w:rPr>
        <w:t>tab</w:t>
      </w:r>
      <w:r w:rsidRPr="00E24E92">
        <w:rPr>
          <w:rFonts w:ascii="Times New Roman" w:hAnsi="Times New Roman" w:cs="Times New Roman"/>
          <w:sz w:val="24"/>
          <w:szCs w:val="24"/>
        </w:rPr>
        <w:t>(</w:t>
      </w:r>
      <w:r w:rsidRPr="00E24E92">
        <w:rPr>
          <w:rFonts w:ascii="Times New Roman" w:hAnsi="Times New Roman" w:cs="Times New Roman"/>
          <w:sz w:val="24"/>
          <w:szCs w:val="24"/>
        </w:rPr>
        <w:t>maléiq</w:t>
      </w:r>
      <w:r w:rsidRPr="00E24E92">
        <w:rPr>
          <w:rFonts w:ascii="Times New Roman" w:hAnsi="Times New Roman" w:cs="Times New Roman"/>
          <w:sz w:val="24"/>
          <w:szCs w:val="24"/>
        </w:rPr>
        <w:t>ue)=</w:t>
      </w:r>
      <w:r w:rsidRPr="00E24E92">
        <w:rPr>
          <w:rFonts w:ascii="Times New Roman" w:hAnsi="Times New Roman" w:cs="Times New Roman"/>
          <w:sz w:val="24"/>
          <w:szCs w:val="24"/>
        </w:rPr>
        <w:t xml:space="preserve"> 131°C </w:t>
      </w:r>
    </w:p>
    <w:p w14:paraId="5A412FA5" w14:textId="77777777" w:rsidR="009C2BDF" w:rsidRPr="00E24E92" w:rsidRDefault="009C2BDF" w:rsidP="009C2B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43CCB0" w14:textId="5A9D02B0" w:rsidR="008B0123" w:rsidRPr="0036546A" w:rsidRDefault="003654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546A">
        <w:rPr>
          <w:rFonts w:ascii="Times New Roman" w:hAnsi="Times New Roman" w:cs="Times New Roman"/>
          <w:b/>
          <w:bCs/>
          <w:color w:val="C00000"/>
          <w:sz w:val="36"/>
          <w:szCs w:val="36"/>
        </w:rPr>
        <w:t>CCL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 : </w:t>
      </w:r>
      <w:r>
        <w:rPr>
          <w:rFonts w:ascii="Times New Roman" w:hAnsi="Times New Roman" w:cs="Times New Roman"/>
          <w:sz w:val="24"/>
          <w:szCs w:val="24"/>
        </w:rPr>
        <w:t xml:space="preserve">Ici on a vu que des cas idéaux mais en vrai les liaisons sont un mélange de tout ça. </w:t>
      </w:r>
    </w:p>
    <w:p w14:paraId="7DBD7285" w14:textId="67DF4376" w:rsidR="008B0123" w:rsidRPr="008B0123" w:rsidRDefault="008B0123">
      <w:pPr>
        <w:spacing w:after="0"/>
        <w:jc w:val="both"/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p w14:paraId="7B2BFC7A" w14:textId="6181C2C3" w:rsidR="008B0123" w:rsidRPr="008B0123" w:rsidRDefault="008B0123">
      <w:pPr>
        <w:spacing w:after="0"/>
        <w:jc w:val="both"/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p w14:paraId="4A19A927" w14:textId="557B0FBD" w:rsidR="008B0123" w:rsidRDefault="008B0123">
      <w:pPr>
        <w:spacing w:after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14:paraId="6D17A5F1" w14:textId="3F45F80D" w:rsidR="008B0123" w:rsidRDefault="008B0123">
      <w:pPr>
        <w:spacing w:after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14:paraId="7A49DAF8" w14:textId="7E624A89" w:rsidR="008B0123" w:rsidRDefault="008B0123">
      <w:pPr>
        <w:spacing w:after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14:paraId="1BD26015" w14:textId="77777777" w:rsidR="008B0123" w:rsidRDefault="008B0123">
      <w:pPr>
        <w:spacing w:after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14:paraId="3DD8A49F" w14:textId="3B303E4E" w:rsidR="00F21B7C" w:rsidRDefault="00F21B7C">
      <w:pPr>
        <w:spacing w:after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14:paraId="44D3084F" w14:textId="6EF28D99" w:rsidR="00F21B7C" w:rsidRDefault="00F21B7C">
      <w:pPr>
        <w:spacing w:after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14:paraId="6A2F0AAF" w14:textId="29B9CF31" w:rsidR="00F21B7C" w:rsidRDefault="00F21B7C">
      <w:pPr>
        <w:spacing w:after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14:paraId="584E48B1" w14:textId="4E47897D" w:rsidR="00F21B7C" w:rsidRDefault="00F21B7C">
      <w:pPr>
        <w:spacing w:after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14:paraId="29725C6C" w14:textId="77777777" w:rsidR="00F21B7C" w:rsidRPr="002C03C2" w:rsidRDefault="00F21B7C">
      <w:pPr>
        <w:spacing w:after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14:paraId="12BD90D6" w14:textId="77777777" w:rsidR="005C2A18" w:rsidRPr="002C03C2" w:rsidRDefault="005C2A18">
      <w:pPr>
        <w:spacing w:after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14:paraId="75A12C88" w14:textId="615612E1" w:rsidR="005C2A18" w:rsidRPr="002C03C2" w:rsidRDefault="00560538">
      <w:pPr>
        <w:spacing w:after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560538">
        <w:rPr>
          <w:rFonts w:ascii="Times New Roman" w:hAnsi="Times New Roman" w:cs="Times New Roman"/>
          <w:color w:val="00B050"/>
          <w:sz w:val="24"/>
          <w:szCs w:val="24"/>
        </w:rPr>
        <w:lastRenderedPageBreak/>
        <w:drawing>
          <wp:inline distT="0" distB="0" distL="0" distR="0" wp14:anchorId="3E1F338E" wp14:editId="3F68CFC0">
            <wp:extent cx="4623347" cy="3157870"/>
            <wp:effectExtent l="0" t="0" r="6350" b="4445"/>
            <wp:docPr id="16392" name="Image 9">
              <a:extLst xmlns:a="http://schemas.openxmlformats.org/drawingml/2006/main">
                <a:ext uri="{FF2B5EF4-FFF2-40B4-BE49-F238E27FC236}">
                  <a16:creationId xmlns:a16="http://schemas.microsoft.com/office/drawing/2014/main" id="{BD6E7A08-368C-49E0-BF5F-0DAC0398FA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" name="Image 9">
                      <a:extLst>
                        <a:ext uri="{FF2B5EF4-FFF2-40B4-BE49-F238E27FC236}">
                          <a16:creationId xmlns:a16="http://schemas.microsoft.com/office/drawing/2014/main" id="{BD6E7A08-368C-49E0-BF5F-0DAC0398FA6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268" cy="316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2A18" w:rsidRPr="002C0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46D63"/>
    <w:multiLevelType w:val="hybridMultilevel"/>
    <w:tmpl w:val="EE14036E"/>
    <w:lvl w:ilvl="0" w:tplc="D22692E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2B29C5"/>
    <w:multiLevelType w:val="hybridMultilevel"/>
    <w:tmpl w:val="F76A29D2"/>
    <w:lvl w:ilvl="0" w:tplc="94701A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B64DA9"/>
    <w:multiLevelType w:val="hybridMultilevel"/>
    <w:tmpl w:val="30E64062"/>
    <w:lvl w:ilvl="0" w:tplc="17A0AE9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354DEF"/>
    <w:multiLevelType w:val="hybridMultilevel"/>
    <w:tmpl w:val="B4A6D1A6"/>
    <w:lvl w:ilvl="0" w:tplc="E582586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411C6"/>
    <w:multiLevelType w:val="hybridMultilevel"/>
    <w:tmpl w:val="593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B983A16"/>
    <w:multiLevelType w:val="hybridMultilevel"/>
    <w:tmpl w:val="58D09020"/>
    <w:lvl w:ilvl="0" w:tplc="6AD838E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965A0"/>
    <w:multiLevelType w:val="hybridMultilevel"/>
    <w:tmpl w:val="04C43878"/>
    <w:lvl w:ilvl="0" w:tplc="D22692E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C421C0A"/>
    <w:multiLevelType w:val="hybridMultilevel"/>
    <w:tmpl w:val="14EE4210"/>
    <w:lvl w:ilvl="0" w:tplc="3A842F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8B41BCA"/>
    <w:multiLevelType w:val="hybridMultilevel"/>
    <w:tmpl w:val="9DE042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DE359F7"/>
    <w:multiLevelType w:val="hybridMultilevel"/>
    <w:tmpl w:val="38F8E740"/>
    <w:lvl w:ilvl="0" w:tplc="3A842F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9003F62"/>
    <w:multiLevelType w:val="hybridMultilevel"/>
    <w:tmpl w:val="BFBAEF44"/>
    <w:lvl w:ilvl="0" w:tplc="3A842F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8"/>
  </w:num>
  <w:num w:numId="6">
    <w:abstractNumId w:val="0"/>
  </w:num>
  <w:num w:numId="7">
    <w:abstractNumId w:val="6"/>
  </w:num>
  <w:num w:numId="8">
    <w:abstractNumId w:val="10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1B"/>
    <w:rsid w:val="000D11E5"/>
    <w:rsid w:val="00186EDF"/>
    <w:rsid w:val="001914A2"/>
    <w:rsid w:val="00251DFA"/>
    <w:rsid w:val="002B4EBC"/>
    <w:rsid w:val="002C03C2"/>
    <w:rsid w:val="002C7861"/>
    <w:rsid w:val="00326A4B"/>
    <w:rsid w:val="003440E6"/>
    <w:rsid w:val="0036546A"/>
    <w:rsid w:val="00370196"/>
    <w:rsid w:val="003C5B59"/>
    <w:rsid w:val="003D0650"/>
    <w:rsid w:val="003D3199"/>
    <w:rsid w:val="003D3C9B"/>
    <w:rsid w:val="003D4333"/>
    <w:rsid w:val="00415083"/>
    <w:rsid w:val="00480439"/>
    <w:rsid w:val="004B1752"/>
    <w:rsid w:val="0050414F"/>
    <w:rsid w:val="0050573D"/>
    <w:rsid w:val="00560538"/>
    <w:rsid w:val="005C2A18"/>
    <w:rsid w:val="005E2252"/>
    <w:rsid w:val="005E2F80"/>
    <w:rsid w:val="005E556D"/>
    <w:rsid w:val="00701D42"/>
    <w:rsid w:val="007229AB"/>
    <w:rsid w:val="007B0A00"/>
    <w:rsid w:val="00853E7E"/>
    <w:rsid w:val="00870A16"/>
    <w:rsid w:val="0087643A"/>
    <w:rsid w:val="008B0123"/>
    <w:rsid w:val="008B041B"/>
    <w:rsid w:val="009619B5"/>
    <w:rsid w:val="009C2BDF"/>
    <w:rsid w:val="009F6FAD"/>
    <w:rsid w:val="00A47869"/>
    <w:rsid w:val="00A70252"/>
    <w:rsid w:val="00A75523"/>
    <w:rsid w:val="00AD32E6"/>
    <w:rsid w:val="00B267F1"/>
    <w:rsid w:val="00B53A37"/>
    <w:rsid w:val="00B913A4"/>
    <w:rsid w:val="00C00673"/>
    <w:rsid w:val="00C375AA"/>
    <w:rsid w:val="00C9233C"/>
    <w:rsid w:val="00CC65ED"/>
    <w:rsid w:val="00D6537F"/>
    <w:rsid w:val="00D67086"/>
    <w:rsid w:val="00DC45CF"/>
    <w:rsid w:val="00DF7F25"/>
    <w:rsid w:val="00E200D8"/>
    <w:rsid w:val="00E24E92"/>
    <w:rsid w:val="00E3293A"/>
    <w:rsid w:val="00E3541E"/>
    <w:rsid w:val="00E402D2"/>
    <w:rsid w:val="00EB4A66"/>
    <w:rsid w:val="00F2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0DB2"/>
  <w15:chartTrackingRefBased/>
  <w15:docId w15:val="{2CA79E66-5A4B-4ED0-99F4-C639586DB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13A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B175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B1752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4804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ulturesciences.chimie.ens.fr/content/les-forces-de-van-der-waals-et-le-gecko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7</Pages>
  <Words>1669</Words>
  <Characters>9180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Eloïse Mestre</dc:creator>
  <cp:keywords/>
  <dc:description/>
  <cp:lastModifiedBy>Eloïse Mestre</cp:lastModifiedBy>
  <cp:revision>27</cp:revision>
  <dcterms:created xsi:type="dcterms:W3CDTF">2020-04-22T06:17:00Z</dcterms:created>
  <dcterms:modified xsi:type="dcterms:W3CDTF">2020-04-23T09:35:00Z</dcterms:modified>
</cp:coreProperties>
</file>