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6BBD3" w14:textId="77777777" w:rsidR="001222FE" w:rsidRPr="005150FE" w:rsidRDefault="00E07097" w:rsidP="00A84042">
      <w:pPr>
        <w:jc w:val="center"/>
        <w:rPr>
          <w:b/>
          <w:sz w:val="28"/>
          <w:szCs w:val="28"/>
          <w:u w:val="single"/>
        </w:rPr>
      </w:pPr>
      <w:r w:rsidRPr="005150FE">
        <w:rPr>
          <w:b/>
          <w:sz w:val="28"/>
          <w:szCs w:val="28"/>
          <w:u w:val="single"/>
        </w:rPr>
        <w:t>LC02 – POLYMÈRES</w:t>
      </w:r>
    </w:p>
    <w:p w14:paraId="2D206565" w14:textId="77777777" w:rsidR="00E07097" w:rsidRDefault="00E07097"/>
    <w:p w14:paraId="4EDEA211" w14:textId="77777777" w:rsidR="00E615A5" w:rsidRPr="007B62FA" w:rsidRDefault="00E615A5">
      <w:pPr>
        <w:rPr>
          <w:color w:val="FF0000"/>
          <w:u w:val="single"/>
        </w:rPr>
      </w:pPr>
      <w:r w:rsidRPr="007B62FA">
        <w:rPr>
          <w:color w:val="FF0000"/>
          <w:u w:val="single"/>
        </w:rPr>
        <w:t>Bibliographie</w:t>
      </w:r>
    </w:p>
    <w:p w14:paraId="4DFC3FDD" w14:textId="77777777" w:rsidR="00E615A5" w:rsidRDefault="00E615A5">
      <w:r w:rsidRPr="00AC551A">
        <w:rPr>
          <w:b/>
        </w:rPr>
        <w:t>[1]</w:t>
      </w:r>
      <w:r>
        <w:t xml:space="preserve"> Jean-Luc AZAN et al. </w:t>
      </w:r>
      <w:r w:rsidRPr="003F56F7">
        <w:rPr>
          <w:i/>
        </w:rPr>
        <w:t>Physique Chimie 1ère STI2D/STL</w:t>
      </w:r>
      <w:r>
        <w:t xml:space="preserve">. Nathan, 2011. </w:t>
      </w:r>
    </w:p>
    <w:p w14:paraId="612AEB62" w14:textId="77777777" w:rsidR="00AC551A" w:rsidRDefault="00AC551A"/>
    <w:p w14:paraId="4694F03C" w14:textId="77777777" w:rsidR="00E615A5" w:rsidRDefault="00E615A5">
      <w:r w:rsidRPr="00AC551A">
        <w:rPr>
          <w:b/>
        </w:rPr>
        <w:t>[2]</w:t>
      </w:r>
      <w:r>
        <w:t xml:space="preserve"> Paul BRAMAND et al. </w:t>
      </w:r>
      <w:r w:rsidRPr="003F56F7">
        <w:rPr>
          <w:i/>
        </w:rPr>
        <w:t>Physique Chimie 1ère STI2D/STL</w:t>
      </w:r>
      <w:r>
        <w:t xml:space="preserve">. Hachette, 2011. </w:t>
      </w:r>
    </w:p>
    <w:p w14:paraId="5AD0FB45" w14:textId="77777777" w:rsidR="00AC551A" w:rsidRDefault="00AC551A"/>
    <w:p w14:paraId="1E447F3A" w14:textId="77777777" w:rsidR="00E615A5" w:rsidRDefault="00E615A5">
      <w:r w:rsidRPr="00AC551A">
        <w:rPr>
          <w:b/>
        </w:rPr>
        <w:t>[3]</w:t>
      </w:r>
      <w:r>
        <w:t xml:space="preserve"> </w:t>
      </w:r>
      <w:r w:rsidRPr="003F56F7">
        <w:rPr>
          <w:i/>
        </w:rPr>
        <w:t>Cahier de laboratoire de la synthèse du polystyrène</w:t>
      </w:r>
      <w:r>
        <w:t xml:space="preserve">. URL : http://toulouse.udppc.asso. </w:t>
      </w:r>
      <w:proofErr w:type="spellStart"/>
      <w:r>
        <w:t>fr</w:t>
      </w:r>
      <w:proofErr w:type="spellEnd"/>
      <w:r>
        <w:t>/images/</w:t>
      </w:r>
      <w:proofErr w:type="spellStart"/>
      <w:r>
        <w:t>pdf</w:t>
      </w:r>
      <w:proofErr w:type="spellEnd"/>
      <w:r>
        <w:t xml:space="preserve">/Cahier_de_laboratoire_ONC_2013.pdf. </w:t>
      </w:r>
    </w:p>
    <w:p w14:paraId="44D1A2E5" w14:textId="77777777" w:rsidR="00AC551A" w:rsidRDefault="00AC551A"/>
    <w:p w14:paraId="39630854" w14:textId="77777777" w:rsidR="00E615A5" w:rsidRDefault="00E615A5">
      <w:r w:rsidRPr="00AC551A">
        <w:rPr>
          <w:b/>
        </w:rPr>
        <w:t>[4]</w:t>
      </w:r>
      <w:r>
        <w:t xml:space="preserve"> Jacques DROUIN. </w:t>
      </w:r>
      <w:r w:rsidRPr="003F56F7">
        <w:t>Manipulations commentées de chimie organique</w:t>
      </w:r>
      <w:r>
        <w:t xml:space="preserve">. </w:t>
      </w:r>
      <w:proofErr w:type="gramStart"/>
      <w:r>
        <w:t>de</w:t>
      </w:r>
      <w:proofErr w:type="gramEnd"/>
      <w:r>
        <w:t xml:space="preserve"> </w:t>
      </w:r>
      <w:proofErr w:type="spellStart"/>
      <w:r>
        <w:t>boeck</w:t>
      </w:r>
      <w:proofErr w:type="spellEnd"/>
      <w:r>
        <w:t xml:space="preserve">, 1999. </w:t>
      </w:r>
    </w:p>
    <w:p w14:paraId="27434FE4" w14:textId="77777777" w:rsidR="00AC551A" w:rsidRDefault="00AC551A"/>
    <w:p w14:paraId="5C5C9B58" w14:textId="77777777" w:rsidR="00E615A5" w:rsidRDefault="00E615A5">
      <w:r w:rsidRPr="00AC551A">
        <w:rPr>
          <w:b/>
        </w:rPr>
        <w:t>[5]</w:t>
      </w:r>
      <w:r>
        <w:t xml:space="preserve"> Bruno FOSSET, Jean-Bernard BAUDIN et Frédéric LAHITÈTE. </w:t>
      </w:r>
      <w:r w:rsidRPr="003F56F7">
        <w:rPr>
          <w:i/>
        </w:rPr>
        <w:t>Chimie tout-en-un PC-PC*.</w:t>
      </w:r>
      <w:r>
        <w:t xml:space="preserve"> Dunod, 2014. </w:t>
      </w:r>
    </w:p>
    <w:p w14:paraId="67C05DAD" w14:textId="77777777" w:rsidR="00AC551A" w:rsidRDefault="00AC551A"/>
    <w:p w14:paraId="59D6A677" w14:textId="77777777" w:rsidR="00E615A5" w:rsidRDefault="00E615A5">
      <w:r w:rsidRPr="00AC551A">
        <w:rPr>
          <w:b/>
        </w:rPr>
        <w:t>[6]</w:t>
      </w:r>
      <w:r>
        <w:t xml:space="preserve"> Jean-François Le MARÉCHAL et Romain BARBE. </w:t>
      </w:r>
      <w:r w:rsidRPr="003F56F7">
        <w:rPr>
          <w:i/>
        </w:rPr>
        <w:t>La chimie expérimentale. Chimie organique et minérale.</w:t>
      </w:r>
      <w:r>
        <w:t xml:space="preserve"> Dunod, 2007. </w:t>
      </w:r>
    </w:p>
    <w:p w14:paraId="1ABCFD4C" w14:textId="77777777" w:rsidR="00AC551A" w:rsidRDefault="00AC551A"/>
    <w:p w14:paraId="5F4E0CD2" w14:textId="77777777" w:rsidR="00E615A5" w:rsidRDefault="00E615A5">
      <w:r w:rsidRPr="00AC551A">
        <w:rPr>
          <w:b/>
        </w:rPr>
        <w:t>[7]</w:t>
      </w:r>
      <w:r>
        <w:t xml:space="preserve"> Olympiades 2010 : Étude d’un lait. URL : http://www.slampert.com/Activites%20pedagogiques/ TPONC2.pdf.</w:t>
      </w:r>
    </w:p>
    <w:p w14:paraId="504EC7AE" w14:textId="77777777" w:rsidR="00E615A5" w:rsidRDefault="00E615A5"/>
    <w:p w14:paraId="794F2D8F" w14:textId="77777777" w:rsidR="00E615A5" w:rsidRDefault="00E615A5"/>
    <w:p w14:paraId="6D93AE7F" w14:textId="77777777" w:rsidR="00E07097" w:rsidRDefault="00E07097">
      <w:r w:rsidRPr="00AC551A">
        <w:rPr>
          <w:b/>
          <w:u w:val="single"/>
        </w:rPr>
        <w:t>Niveau :</w:t>
      </w:r>
      <w:r>
        <w:t xml:space="preserve"> Lycée</w:t>
      </w:r>
    </w:p>
    <w:p w14:paraId="559A3F89" w14:textId="77777777" w:rsidR="00E07097" w:rsidRDefault="00E07097"/>
    <w:p w14:paraId="19845F49" w14:textId="77777777" w:rsidR="00E07097" w:rsidRPr="00AC551A" w:rsidRDefault="00E07097">
      <w:pPr>
        <w:rPr>
          <w:b/>
          <w:u w:val="single"/>
        </w:rPr>
      </w:pPr>
      <w:r w:rsidRPr="00AC551A">
        <w:rPr>
          <w:b/>
          <w:u w:val="single"/>
        </w:rPr>
        <w:t xml:space="preserve">Programme : </w:t>
      </w:r>
    </w:p>
    <w:p w14:paraId="0648384F" w14:textId="77777777" w:rsidR="00E07097" w:rsidRPr="00AC551A" w:rsidRDefault="00AC551A" w:rsidP="00AC551A">
      <w:pPr>
        <w:jc w:val="center"/>
        <w:rPr>
          <w:u w:val="single"/>
        </w:rPr>
      </w:pPr>
      <w:r w:rsidRPr="00AC551A">
        <w:rPr>
          <w:u w:val="single"/>
        </w:rPr>
        <w:t>P</w:t>
      </w:r>
      <w:r w:rsidR="00E07097" w:rsidRPr="00AC551A">
        <w:rPr>
          <w:u w:val="single"/>
        </w:rPr>
        <w:t>rogramme de 1</w:t>
      </w:r>
      <w:r w:rsidR="00E07097" w:rsidRPr="00AC551A">
        <w:rPr>
          <w:u w:val="single"/>
          <w:vertAlign w:val="superscript"/>
        </w:rPr>
        <w:t>ère</w:t>
      </w:r>
      <w:r w:rsidR="00E07097" w:rsidRPr="00AC551A">
        <w:rPr>
          <w:u w:val="single"/>
        </w:rPr>
        <w:t xml:space="preserve"> STL/STI2D</w:t>
      </w:r>
    </w:p>
    <w:p w14:paraId="1BA4D870" w14:textId="77777777" w:rsidR="00A84042" w:rsidRDefault="00A84042">
      <w:r>
        <w:rPr>
          <w:noProof/>
          <w:lang w:eastAsia="fr-FR"/>
        </w:rPr>
        <w:drawing>
          <wp:anchor distT="0" distB="0" distL="114300" distR="114300" simplePos="0" relativeHeight="251658240" behindDoc="1" locked="0" layoutInCell="1" allowOverlap="1" wp14:anchorId="00092DAC" wp14:editId="7B29C8FE">
            <wp:simplePos x="0" y="0"/>
            <wp:positionH relativeFrom="margin">
              <wp:align>center</wp:align>
            </wp:positionH>
            <wp:positionV relativeFrom="paragraph">
              <wp:posOffset>3067</wp:posOffset>
            </wp:positionV>
            <wp:extent cx="6125272" cy="3869473"/>
            <wp:effectExtent l="19050" t="0" r="8828" b="0"/>
            <wp:wrapTight wrapText="bothSides">
              <wp:wrapPolygon edited="0">
                <wp:start x="-67" y="0"/>
                <wp:lineTo x="-67" y="21481"/>
                <wp:lineTo x="21631" y="21481"/>
                <wp:lineTo x="21631" y="0"/>
                <wp:lineTo x="-67" y="0"/>
              </wp:wrapPolygon>
            </wp:wrapTight>
            <wp:docPr id="1" name="Image 0" descr="program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e1.JPG"/>
                    <pic:cNvPicPr/>
                  </pic:nvPicPr>
                  <pic:blipFill>
                    <a:blip r:embed="rId8" cstate="print"/>
                    <a:stretch>
                      <a:fillRect/>
                    </a:stretch>
                  </pic:blipFill>
                  <pic:spPr>
                    <a:xfrm>
                      <a:off x="0" y="0"/>
                      <a:ext cx="6125272" cy="3869473"/>
                    </a:xfrm>
                    <a:prstGeom prst="rect">
                      <a:avLst/>
                    </a:prstGeom>
                  </pic:spPr>
                </pic:pic>
              </a:graphicData>
            </a:graphic>
          </wp:anchor>
        </w:drawing>
      </w:r>
    </w:p>
    <w:p w14:paraId="1E0FFAD6" w14:textId="77777777" w:rsidR="00A84042" w:rsidRDefault="00AC551A">
      <w:r>
        <w:rPr>
          <w:noProof/>
          <w:lang w:eastAsia="fr-FR"/>
        </w:rPr>
        <w:lastRenderedPageBreak/>
        <w:drawing>
          <wp:anchor distT="0" distB="0" distL="114300" distR="114300" simplePos="0" relativeHeight="251660288" behindDoc="1" locked="0" layoutInCell="1" allowOverlap="1" wp14:anchorId="0D10AA3F" wp14:editId="535FD846">
            <wp:simplePos x="0" y="0"/>
            <wp:positionH relativeFrom="margin">
              <wp:align>center</wp:align>
            </wp:positionH>
            <wp:positionV relativeFrom="paragraph">
              <wp:posOffset>3550285</wp:posOffset>
            </wp:positionV>
            <wp:extent cx="6002020" cy="2040255"/>
            <wp:effectExtent l="19050" t="0" r="0" b="0"/>
            <wp:wrapTight wrapText="bothSides">
              <wp:wrapPolygon edited="0">
                <wp:start x="-69" y="0"/>
                <wp:lineTo x="-69" y="21378"/>
                <wp:lineTo x="21595" y="21378"/>
                <wp:lineTo x="21595" y="0"/>
                <wp:lineTo x="-69" y="0"/>
              </wp:wrapPolygon>
            </wp:wrapTight>
            <wp:docPr id="3" name="Image 2" descr="programm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e3.JPG"/>
                    <pic:cNvPicPr/>
                  </pic:nvPicPr>
                  <pic:blipFill>
                    <a:blip r:embed="rId9" cstate="print"/>
                    <a:stretch>
                      <a:fillRect/>
                    </a:stretch>
                  </pic:blipFill>
                  <pic:spPr>
                    <a:xfrm>
                      <a:off x="0" y="0"/>
                      <a:ext cx="6002020" cy="2040255"/>
                    </a:xfrm>
                    <a:prstGeom prst="rect">
                      <a:avLst/>
                    </a:prstGeom>
                  </pic:spPr>
                </pic:pic>
              </a:graphicData>
            </a:graphic>
          </wp:anchor>
        </w:drawing>
      </w:r>
      <w:r w:rsidR="00A84042">
        <w:rPr>
          <w:noProof/>
          <w:lang w:eastAsia="fr-FR"/>
        </w:rPr>
        <w:drawing>
          <wp:anchor distT="0" distB="0" distL="114300" distR="114300" simplePos="0" relativeHeight="251659264" behindDoc="1" locked="0" layoutInCell="1" allowOverlap="1" wp14:anchorId="1EF8E7C6" wp14:editId="4DE05173">
            <wp:simplePos x="0" y="0"/>
            <wp:positionH relativeFrom="margin">
              <wp:align>center</wp:align>
            </wp:positionH>
            <wp:positionV relativeFrom="paragraph">
              <wp:posOffset>1084</wp:posOffset>
            </wp:positionV>
            <wp:extent cx="5993084" cy="3546088"/>
            <wp:effectExtent l="19050" t="0" r="7666" b="0"/>
            <wp:wrapTight wrapText="bothSides">
              <wp:wrapPolygon edited="0">
                <wp:start x="-69" y="0"/>
                <wp:lineTo x="-69" y="21467"/>
                <wp:lineTo x="21628" y="21467"/>
                <wp:lineTo x="21628" y="0"/>
                <wp:lineTo x="-69" y="0"/>
              </wp:wrapPolygon>
            </wp:wrapTight>
            <wp:docPr id="2" name="Image 1" descr="program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me2.JPG"/>
                    <pic:cNvPicPr/>
                  </pic:nvPicPr>
                  <pic:blipFill>
                    <a:blip r:embed="rId10" cstate="print"/>
                    <a:stretch>
                      <a:fillRect/>
                    </a:stretch>
                  </pic:blipFill>
                  <pic:spPr>
                    <a:xfrm>
                      <a:off x="0" y="0"/>
                      <a:ext cx="5993084" cy="3546088"/>
                    </a:xfrm>
                    <a:prstGeom prst="rect">
                      <a:avLst/>
                    </a:prstGeom>
                  </pic:spPr>
                </pic:pic>
              </a:graphicData>
            </a:graphic>
          </wp:anchor>
        </w:drawing>
      </w:r>
    </w:p>
    <w:p w14:paraId="6616956B" w14:textId="77777777" w:rsidR="00A84042" w:rsidRPr="00AC551A" w:rsidRDefault="00A84042" w:rsidP="00AC551A">
      <w:pPr>
        <w:jc w:val="center"/>
        <w:rPr>
          <w:u w:val="single"/>
        </w:rPr>
      </w:pPr>
      <w:r w:rsidRPr="00AC551A">
        <w:rPr>
          <w:u w:val="single"/>
        </w:rPr>
        <w:t>Programme de CPGE PCSI</w:t>
      </w:r>
      <w:r w:rsidR="00AC551A">
        <w:rPr>
          <w:u w:val="single"/>
        </w:rPr>
        <w:t xml:space="preserve"> (en complément)</w:t>
      </w:r>
    </w:p>
    <w:p w14:paraId="0B6F141F" w14:textId="77777777" w:rsidR="00A84042" w:rsidRDefault="00A84042">
      <w:r w:rsidRPr="00A84042">
        <w:rPr>
          <w:noProof/>
          <w:lang w:eastAsia="fr-FR"/>
        </w:rPr>
        <w:drawing>
          <wp:inline distT="0" distB="0" distL="0" distR="0" wp14:anchorId="31A17D4C" wp14:editId="1B50A241">
            <wp:extent cx="6120130" cy="2782570"/>
            <wp:effectExtent l="19050" t="0" r="0" b="0"/>
            <wp:docPr id="4" name="Image 1" descr="polymè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mère2.JPG"/>
                    <pic:cNvPicPr/>
                  </pic:nvPicPr>
                  <pic:blipFill>
                    <a:blip r:embed="rId11" cstate="print"/>
                    <a:stretch>
                      <a:fillRect/>
                    </a:stretch>
                  </pic:blipFill>
                  <pic:spPr>
                    <a:xfrm>
                      <a:off x="0" y="0"/>
                      <a:ext cx="6120130" cy="2782570"/>
                    </a:xfrm>
                    <a:prstGeom prst="rect">
                      <a:avLst/>
                    </a:prstGeom>
                  </pic:spPr>
                </pic:pic>
              </a:graphicData>
            </a:graphic>
          </wp:inline>
        </w:drawing>
      </w:r>
    </w:p>
    <w:p w14:paraId="3F63B278" w14:textId="77777777" w:rsidR="00A84042" w:rsidRDefault="00A84042"/>
    <w:p w14:paraId="6EC26AD3" w14:textId="77777777" w:rsidR="00A84042" w:rsidRDefault="00A84042"/>
    <w:p w14:paraId="33891A90" w14:textId="77777777" w:rsidR="00A84042" w:rsidRDefault="00A84042">
      <w:r w:rsidRPr="00AC551A">
        <w:rPr>
          <w:b/>
          <w:u w:val="single"/>
        </w:rPr>
        <w:lastRenderedPageBreak/>
        <w:t>Prérequis :</w:t>
      </w:r>
      <w:r>
        <w:t xml:space="preserve"> Liaisons covalentes, les interactions intermoléculaires (liaison H et interaction de </w:t>
      </w:r>
      <w:proofErr w:type="spellStart"/>
      <w:r>
        <w:t>VdW</w:t>
      </w:r>
      <w:proofErr w:type="spellEnd"/>
      <w:r>
        <w:t>), représentation des molécules, groupes fonctionnels.</w:t>
      </w:r>
    </w:p>
    <w:p w14:paraId="2DCCCE2C" w14:textId="77777777" w:rsidR="00A84042" w:rsidRDefault="00A84042"/>
    <w:p w14:paraId="250E28E1" w14:textId="77777777" w:rsidR="00A84042" w:rsidRPr="0032171F" w:rsidRDefault="00C71756">
      <w:pPr>
        <w:rPr>
          <w:color w:val="FF0000"/>
          <w:u w:val="single"/>
        </w:rPr>
      </w:pPr>
      <w:r w:rsidRPr="0032171F">
        <w:rPr>
          <w:color w:val="FF0000"/>
          <w:u w:val="single"/>
        </w:rPr>
        <w:t>Introduction :</w:t>
      </w:r>
    </w:p>
    <w:p w14:paraId="2B4310BD" w14:textId="77777777" w:rsidR="001C27BC" w:rsidRPr="001C27BC" w:rsidRDefault="001C27BC">
      <w:pPr>
        <w:rPr>
          <w:color w:val="7030A0"/>
        </w:rPr>
      </w:pPr>
      <w:r w:rsidRPr="001C27BC">
        <w:rPr>
          <w:color w:val="7030A0"/>
          <w:u w:val="single"/>
        </w:rPr>
        <w:t>Diapo :</w:t>
      </w:r>
      <w:r w:rsidRPr="001C27BC">
        <w:rPr>
          <w:color w:val="7030A0"/>
        </w:rPr>
        <w:t xml:space="preserve"> exemple</w:t>
      </w:r>
      <w:r>
        <w:rPr>
          <w:color w:val="7030A0"/>
        </w:rPr>
        <w:t>s</w:t>
      </w:r>
      <w:r w:rsidRPr="001C27BC">
        <w:rPr>
          <w:color w:val="7030A0"/>
        </w:rPr>
        <w:t xml:space="preserve"> de polymères</w:t>
      </w:r>
      <w:r>
        <w:rPr>
          <w:color w:val="7030A0"/>
        </w:rPr>
        <w:t xml:space="preserve">, et montrer que les polymères font partis de notre quotidien </w:t>
      </w:r>
    </w:p>
    <w:p w14:paraId="46E5E3B3" w14:textId="77777777" w:rsidR="001C27BC" w:rsidRDefault="00C42A76">
      <w:pPr>
        <w:rPr>
          <w:i/>
        </w:rPr>
      </w:pPr>
      <w:r w:rsidRPr="00AC551A">
        <w:rPr>
          <w:i/>
        </w:rPr>
        <w:t xml:space="preserve">Un polymère est formé de molécules géantes. </w:t>
      </w:r>
    </w:p>
    <w:p w14:paraId="7C5D16FA" w14:textId="77777777" w:rsidR="00A84042" w:rsidRDefault="00C42A76">
      <w:pPr>
        <w:rPr>
          <w:i/>
        </w:rPr>
      </w:pPr>
      <w:r w:rsidRPr="00AC551A">
        <w:rPr>
          <w:i/>
        </w:rPr>
        <w:t xml:space="preserve">Historiquement, </w:t>
      </w:r>
      <w:r w:rsidR="001B72FB">
        <w:rPr>
          <w:i/>
        </w:rPr>
        <w:t>la chimie des polymères s’est développée avec l’industrie du textile.</w:t>
      </w:r>
      <w:r w:rsidR="00A02D59">
        <w:rPr>
          <w:i/>
        </w:rPr>
        <w:t xml:space="preserve"> </w:t>
      </w:r>
      <w:r w:rsidR="00A02D59" w:rsidRPr="00A02D59">
        <w:rPr>
          <w:b/>
          <w:highlight w:val="yellow"/>
        </w:rPr>
        <w:t>[5]p931</w:t>
      </w:r>
    </w:p>
    <w:p w14:paraId="1A476391" w14:textId="77777777" w:rsidR="00007240" w:rsidRDefault="00007240">
      <w:pPr>
        <w:rPr>
          <w:i/>
        </w:rPr>
      </w:pPr>
      <w:r>
        <w:rPr>
          <w:i/>
        </w:rPr>
        <w:t>Il existe différents types de polymères :</w:t>
      </w:r>
    </w:p>
    <w:p w14:paraId="3FC37722" w14:textId="77777777" w:rsidR="00007240" w:rsidRDefault="00007240" w:rsidP="00007240">
      <w:pPr>
        <w:pStyle w:val="Paragraphedeliste"/>
        <w:numPr>
          <w:ilvl w:val="0"/>
          <w:numId w:val="10"/>
        </w:numPr>
        <w:rPr>
          <w:i/>
        </w:rPr>
      </w:pPr>
      <w:r>
        <w:rPr>
          <w:i/>
        </w:rPr>
        <w:t>les polymères naturels</w:t>
      </w:r>
      <w:r w:rsidR="001C27BC">
        <w:rPr>
          <w:i/>
        </w:rPr>
        <w:t>, qui existent dans la nature (comme les caoutchoucs naturels : latex)</w:t>
      </w:r>
    </w:p>
    <w:p w14:paraId="48BE3BCD" w14:textId="77777777" w:rsidR="00007240" w:rsidRDefault="00007240" w:rsidP="00007240">
      <w:pPr>
        <w:pStyle w:val="Paragraphedeliste"/>
        <w:numPr>
          <w:ilvl w:val="0"/>
          <w:numId w:val="10"/>
        </w:numPr>
        <w:rPr>
          <w:i/>
        </w:rPr>
      </w:pPr>
      <w:r>
        <w:rPr>
          <w:i/>
        </w:rPr>
        <w:t>les polymères synthétiques</w:t>
      </w:r>
      <w:r w:rsidR="001C27BC">
        <w:rPr>
          <w:i/>
        </w:rPr>
        <w:t>, qui existent dans la nature mais que l’on synthétise (comme le polyester, le PVC…)</w:t>
      </w:r>
    </w:p>
    <w:p w14:paraId="45090941" w14:textId="77777777" w:rsidR="00A84042" w:rsidRPr="001C27BC" w:rsidRDefault="00007240" w:rsidP="001C27BC">
      <w:pPr>
        <w:pStyle w:val="Paragraphedeliste"/>
        <w:numPr>
          <w:ilvl w:val="0"/>
          <w:numId w:val="10"/>
        </w:numPr>
      </w:pPr>
      <w:r w:rsidRPr="001C27BC">
        <w:rPr>
          <w:i/>
        </w:rPr>
        <w:t xml:space="preserve">les polymères </w:t>
      </w:r>
      <w:r w:rsidR="001C27BC" w:rsidRPr="001C27BC">
        <w:rPr>
          <w:i/>
        </w:rPr>
        <w:t>artificiels : qui n’existent pas dans la nature (comme la galalithe obtenue fin 19</w:t>
      </w:r>
      <w:r w:rsidR="001C27BC" w:rsidRPr="001C27BC">
        <w:rPr>
          <w:i/>
          <w:vertAlign w:val="superscript"/>
        </w:rPr>
        <w:t>ème</w:t>
      </w:r>
      <w:r w:rsidR="001C27BC" w:rsidRPr="001C27BC">
        <w:rPr>
          <w:i/>
        </w:rPr>
        <w:t xml:space="preserve"> siècle</w:t>
      </w:r>
      <w:r w:rsidR="001C27BC">
        <w:rPr>
          <w:i/>
        </w:rPr>
        <w:t>. La galalithe est utilisée pour imiter l’ivoire car son aspect est assez proche, elle est utilisée pour faire des boutons, des bijoux</w:t>
      </w:r>
      <w:r w:rsidR="001C27BC" w:rsidRPr="001C27BC">
        <w:rPr>
          <w:i/>
        </w:rPr>
        <w:t>). La galalithe est obtenue à partir de la caséine</w:t>
      </w:r>
      <w:r w:rsidR="001C27BC">
        <w:rPr>
          <w:i/>
        </w:rPr>
        <w:t xml:space="preserve">. </w:t>
      </w:r>
    </w:p>
    <w:p w14:paraId="06B4DE08" w14:textId="77777777" w:rsidR="001C27BC" w:rsidRDefault="001C27BC" w:rsidP="001C27BC">
      <w:pPr>
        <w:pStyle w:val="Paragraphedeliste"/>
      </w:pPr>
    </w:p>
    <w:p w14:paraId="63B67D18" w14:textId="77777777" w:rsidR="00A84042" w:rsidRPr="00AC551A" w:rsidRDefault="00AC551A">
      <w:pPr>
        <w:rPr>
          <w:color w:val="7030A0"/>
        </w:rPr>
      </w:pPr>
      <w:r w:rsidRPr="00AC551A">
        <w:rPr>
          <w:color w:val="7030A0"/>
          <w:u w:val="single"/>
        </w:rPr>
        <w:t>Diapo :</w:t>
      </w:r>
      <w:r w:rsidRPr="00AC551A">
        <w:rPr>
          <w:color w:val="7030A0"/>
        </w:rPr>
        <w:t xml:space="preserve"> </w:t>
      </w:r>
      <w:r w:rsidR="00140DEB">
        <w:rPr>
          <w:color w:val="7030A0"/>
        </w:rPr>
        <w:t>extraction de la caséine du lait</w:t>
      </w:r>
    </w:p>
    <w:p w14:paraId="6AE9F7A7" w14:textId="77777777" w:rsidR="00AC551A" w:rsidRPr="00A02D59" w:rsidRDefault="00AC551A">
      <w:pPr>
        <w:rPr>
          <w:b/>
        </w:rPr>
      </w:pPr>
      <w:r w:rsidRPr="00AC551A">
        <w:rPr>
          <w:color w:val="E36C0A" w:themeColor="accent6" w:themeShade="BF"/>
          <w:u w:val="single"/>
        </w:rPr>
        <w:t xml:space="preserve">Expérience : </w:t>
      </w:r>
      <w:r w:rsidRPr="00AC551A">
        <w:rPr>
          <w:color w:val="E36C0A" w:themeColor="accent6" w:themeShade="BF"/>
        </w:rPr>
        <w:t>Extraction de la caséine du lait</w:t>
      </w:r>
      <w:r w:rsidR="00A02D59">
        <w:rPr>
          <w:color w:val="E36C0A" w:themeColor="accent6" w:themeShade="BF"/>
        </w:rPr>
        <w:t xml:space="preserve"> </w:t>
      </w:r>
      <w:r w:rsidR="00A02D59" w:rsidRPr="00A02D59">
        <w:rPr>
          <w:b/>
          <w:highlight w:val="yellow"/>
        </w:rPr>
        <w:t>[7]</w:t>
      </w:r>
    </w:p>
    <w:p w14:paraId="2CCEBE20" w14:textId="77777777" w:rsidR="00AC551A" w:rsidRPr="00B13A05" w:rsidRDefault="00B13A05">
      <w:pPr>
        <w:rPr>
          <w:color w:val="365F91" w:themeColor="accent1" w:themeShade="BF"/>
        </w:rPr>
      </w:pPr>
      <w:r w:rsidRPr="002D679B">
        <w:rPr>
          <w:color w:val="365F91" w:themeColor="accent1" w:themeShade="BF"/>
          <w:u w:val="single"/>
        </w:rPr>
        <w:t>RQ :</w:t>
      </w:r>
      <w:r>
        <w:rPr>
          <w:color w:val="365F91" w:themeColor="accent1" w:themeShade="BF"/>
        </w:rPr>
        <w:t xml:space="preserve"> la caséine </w:t>
      </w:r>
      <w:r w:rsidR="002D679B">
        <w:rPr>
          <w:color w:val="365F91" w:themeColor="accent1" w:themeShade="BF"/>
        </w:rPr>
        <w:t>est la protéine la plus abondante du lait. C’est un polypeptide complexe, résultat de la polycondensation de différents acides aminés, dont les principaux sont : la leucine, la proline, l’acide glutamique et la sérine.</w:t>
      </w:r>
    </w:p>
    <w:p w14:paraId="1260A03A" w14:textId="77777777" w:rsidR="00AC551A" w:rsidRPr="00B13A05" w:rsidRDefault="00AC551A">
      <w:pPr>
        <w:rPr>
          <w:color w:val="365F91" w:themeColor="accent1" w:themeShade="BF"/>
        </w:rPr>
      </w:pPr>
    </w:p>
    <w:p w14:paraId="1FEF994E" w14:textId="77777777" w:rsidR="00E93DFA" w:rsidRPr="00AC551A" w:rsidRDefault="00E93DFA" w:rsidP="00E93DFA">
      <w:pPr>
        <w:pStyle w:val="Paragraphedeliste"/>
        <w:numPr>
          <w:ilvl w:val="0"/>
          <w:numId w:val="1"/>
        </w:numPr>
        <w:rPr>
          <w:b/>
          <w:color w:val="FF0000"/>
          <w:u w:val="single"/>
        </w:rPr>
      </w:pPr>
      <w:r w:rsidRPr="00AC551A">
        <w:rPr>
          <w:b/>
          <w:color w:val="FF0000"/>
          <w:u w:val="single"/>
        </w:rPr>
        <w:t>Les polymères : des macromolécules omniprésentes</w:t>
      </w:r>
    </w:p>
    <w:p w14:paraId="45D8FCB5" w14:textId="77777777" w:rsidR="00E93DFA" w:rsidRPr="00AC551A" w:rsidRDefault="00E93DFA" w:rsidP="00E93DFA">
      <w:pPr>
        <w:pStyle w:val="Paragraphedeliste"/>
        <w:numPr>
          <w:ilvl w:val="0"/>
          <w:numId w:val="2"/>
        </w:numPr>
        <w:rPr>
          <w:color w:val="FF0000"/>
          <w:u w:val="single"/>
        </w:rPr>
      </w:pPr>
      <w:r w:rsidRPr="00AC551A">
        <w:rPr>
          <w:b/>
          <w:color w:val="FF0000"/>
          <w:u w:val="single"/>
        </w:rPr>
        <w:t>Définition</w:t>
      </w:r>
      <w:r w:rsidR="006C2BB1" w:rsidRPr="00AC551A">
        <w:rPr>
          <w:b/>
          <w:color w:val="FF0000"/>
          <w:u w:val="single"/>
        </w:rPr>
        <w:t>s</w:t>
      </w:r>
    </w:p>
    <w:p w14:paraId="30638E83" w14:textId="77777777" w:rsidR="006C2BB1" w:rsidRDefault="006C2BB1" w:rsidP="006C2BB1"/>
    <w:p w14:paraId="765EFA7F" w14:textId="77777777" w:rsidR="006C2BB1" w:rsidRDefault="006C2BB1" w:rsidP="006C2BB1">
      <w:pPr>
        <w:rPr>
          <w:b/>
          <w:i/>
        </w:rPr>
      </w:pPr>
      <w:r w:rsidRPr="0097174A">
        <w:rPr>
          <w:b/>
          <w:i/>
        </w:rPr>
        <w:t xml:space="preserve">Les </w:t>
      </w:r>
      <w:r w:rsidRPr="0097174A">
        <w:rPr>
          <w:b/>
          <w:i/>
          <w:u w:val="single"/>
        </w:rPr>
        <w:t>macromolécules</w:t>
      </w:r>
      <w:r w:rsidRPr="00A65B50">
        <w:rPr>
          <w:i/>
        </w:rPr>
        <w:t xml:space="preserve"> </w:t>
      </w:r>
      <w:r w:rsidRPr="0097174A">
        <w:rPr>
          <w:b/>
          <w:i/>
        </w:rPr>
        <w:t>sont des molécules « géante</w:t>
      </w:r>
      <w:r w:rsidR="00AC551A" w:rsidRPr="0097174A">
        <w:rPr>
          <w:b/>
          <w:i/>
        </w:rPr>
        <w:t>s</w:t>
      </w:r>
      <w:r w:rsidRPr="0097174A">
        <w:rPr>
          <w:b/>
          <w:i/>
        </w:rPr>
        <w:t> » constituée</w:t>
      </w:r>
      <w:r w:rsidR="00AC551A" w:rsidRPr="0097174A">
        <w:rPr>
          <w:b/>
          <w:i/>
        </w:rPr>
        <w:t>s</w:t>
      </w:r>
      <w:r w:rsidRPr="0097174A">
        <w:rPr>
          <w:b/>
          <w:i/>
        </w:rPr>
        <w:t xml:space="preserve"> par la répétition d’unités fondamentales liées entre elle par des liaisons covalentes.</w:t>
      </w:r>
      <w:r w:rsidR="00A02D59">
        <w:rPr>
          <w:b/>
          <w:i/>
        </w:rPr>
        <w:t xml:space="preserve"> </w:t>
      </w:r>
      <w:r w:rsidR="00A02D59" w:rsidRPr="00A02D59">
        <w:rPr>
          <w:b/>
          <w:highlight w:val="yellow"/>
        </w:rPr>
        <w:t>[5]p933</w:t>
      </w:r>
    </w:p>
    <w:p w14:paraId="34BCE235" w14:textId="77777777" w:rsidR="0097174A" w:rsidRPr="0097174A" w:rsidRDefault="0097174A" w:rsidP="006C2BB1">
      <w:pPr>
        <w:rPr>
          <w:b/>
          <w:i/>
        </w:rPr>
      </w:pPr>
    </w:p>
    <w:p w14:paraId="4D3EDFB3" w14:textId="77777777" w:rsidR="006C2BB1" w:rsidRPr="0097174A" w:rsidRDefault="006C2BB1" w:rsidP="006C2BB1">
      <w:pPr>
        <w:rPr>
          <w:b/>
          <w:i/>
        </w:rPr>
      </w:pPr>
      <w:r w:rsidRPr="0097174A">
        <w:rPr>
          <w:b/>
          <w:i/>
        </w:rPr>
        <w:t xml:space="preserve">Un </w:t>
      </w:r>
      <w:r w:rsidRPr="0097174A">
        <w:rPr>
          <w:b/>
          <w:i/>
          <w:u w:val="single"/>
        </w:rPr>
        <w:t>polymère</w:t>
      </w:r>
      <w:r w:rsidRPr="0097174A">
        <w:rPr>
          <w:b/>
          <w:i/>
        </w:rPr>
        <w:t xml:space="preserve"> </w:t>
      </w:r>
      <w:r w:rsidR="006C62A3" w:rsidRPr="0097174A">
        <w:rPr>
          <w:b/>
          <w:i/>
        </w:rPr>
        <w:t>désigne tout système constitué d’un ensemble de macromolécules dont les unités de constitution sont structurellement identiques, mais qui diffèrent par certaines propriétés structurales (nombre d’unités, modalités d’association des unités, géométrie…).</w:t>
      </w:r>
      <w:r w:rsidR="00A02D59">
        <w:rPr>
          <w:b/>
          <w:i/>
        </w:rPr>
        <w:t xml:space="preserve"> </w:t>
      </w:r>
      <w:r w:rsidR="00A02D59" w:rsidRPr="00A02D59">
        <w:rPr>
          <w:b/>
          <w:highlight w:val="yellow"/>
        </w:rPr>
        <w:t>[5]p934</w:t>
      </w:r>
    </w:p>
    <w:p w14:paraId="0018A4B5" w14:textId="77777777" w:rsidR="006C2BB1" w:rsidRDefault="006C2BB1" w:rsidP="006C2BB1"/>
    <w:p w14:paraId="4C735C97" w14:textId="77777777" w:rsidR="006C2BB1" w:rsidRPr="00A65B50" w:rsidRDefault="00A202C0" w:rsidP="006C2BB1">
      <w:pPr>
        <w:rPr>
          <w:i/>
        </w:rPr>
      </w:pPr>
      <w:r w:rsidRPr="00A65B50">
        <w:rPr>
          <w:i/>
          <w:u w:val="single"/>
        </w:rPr>
        <w:t>Exemple :</w:t>
      </w:r>
      <w:r w:rsidRPr="00A65B50">
        <w:rPr>
          <w:i/>
        </w:rPr>
        <w:t xml:space="preserve"> le </w:t>
      </w:r>
      <w:r w:rsidRPr="0097174A">
        <w:rPr>
          <w:b/>
          <w:i/>
        </w:rPr>
        <w:t>PVC ou polychlorure de vinyle</w:t>
      </w:r>
      <w:r w:rsidRPr="00A65B50">
        <w:rPr>
          <w:i/>
        </w:rPr>
        <w:t xml:space="preserve"> (très utilisé pour les canalisations)</w:t>
      </w:r>
      <w:r w:rsidR="00A02D59">
        <w:rPr>
          <w:i/>
        </w:rPr>
        <w:t xml:space="preserve"> </w:t>
      </w:r>
      <w:r w:rsidR="00A02D59" w:rsidRPr="00A02D59">
        <w:rPr>
          <w:b/>
          <w:highlight w:val="yellow"/>
        </w:rPr>
        <w:t>[2] p26</w:t>
      </w:r>
    </w:p>
    <w:p w14:paraId="00B3E67A" w14:textId="77777777" w:rsidR="00A65B50" w:rsidRDefault="00A65B50" w:rsidP="006C2BB1"/>
    <w:p w14:paraId="109D7A5D" w14:textId="77777777" w:rsidR="00A202C0" w:rsidRDefault="00A65B50" w:rsidP="006C2BB1">
      <w:pPr>
        <w:rPr>
          <w:color w:val="365F91" w:themeColor="accent1" w:themeShade="BF"/>
        </w:rPr>
      </w:pPr>
      <w:proofErr w:type="spellStart"/>
      <w:r>
        <w:rPr>
          <w:color w:val="365F91" w:themeColor="accent1" w:themeShade="BF"/>
        </w:rPr>
        <w:t>Rq</w:t>
      </w:r>
      <w:proofErr w:type="spellEnd"/>
      <w:r>
        <w:rPr>
          <w:color w:val="365F91" w:themeColor="accent1" w:themeShade="BF"/>
        </w:rPr>
        <w:t> : on écrit</w:t>
      </w:r>
      <w:r w:rsidR="00A202C0" w:rsidRPr="00A65B50">
        <w:rPr>
          <w:color w:val="365F91" w:themeColor="accent1" w:themeShade="BF"/>
        </w:rPr>
        <w:t xml:space="preserve"> la formule au tableau</w:t>
      </w:r>
      <w:r>
        <w:rPr>
          <w:color w:val="365F91" w:themeColor="accent1" w:themeShade="BF"/>
        </w:rPr>
        <w:t>, et on utilise le modèle moléculaire pour identifier le motif.</w:t>
      </w:r>
    </w:p>
    <w:p w14:paraId="046C036D" w14:textId="77777777" w:rsidR="00A202C0" w:rsidRDefault="00A202C0" w:rsidP="006C2BB1"/>
    <w:p w14:paraId="3ECC3012" w14:textId="317848A6" w:rsidR="00A202C0" w:rsidRDefault="00D13FBC" w:rsidP="006C2BB1">
      <w:r>
        <w:rPr>
          <w:noProof/>
          <w:lang w:eastAsia="fr-FR"/>
        </w:rPr>
        <mc:AlternateContent>
          <mc:Choice Requires="wps">
            <w:drawing>
              <wp:anchor distT="0" distB="0" distL="114300" distR="114300" simplePos="0" relativeHeight="251662336" behindDoc="0" locked="0" layoutInCell="1" allowOverlap="1" wp14:anchorId="7F6D62B0" wp14:editId="0FCC7384">
                <wp:simplePos x="0" y="0"/>
                <wp:positionH relativeFrom="column">
                  <wp:posOffset>1253490</wp:posOffset>
                </wp:positionH>
                <wp:positionV relativeFrom="paragraph">
                  <wp:posOffset>-40005</wp:posOffset>
                </wp:positionV>
                <wp:extent cx="457200" cy="892175"/>
                <wp:effectExtent l="11430" t="15875" r="17145" b="1587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92175"/>
                        </a:xfrm>
                        <a:prstGeom prst="ellipse">
                          <a:avLst/>
                        </a:prstGeom>
                        <a:noFill/>
                        <a:ln w="19050">
                          <a:solidFill>
                            <a:schemeClr val="accent3">
                              <a:lumMod val="7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00DE35" id="Oval 2" o:spid="_x0000_s1026" style="position:absolute;margin-left:98.7pt;margin-top:-3.15pt;width:36pt;height:7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" filled="f" strokecolor="#76923c [2406]" strokeweight="1.5pt"/>
            </w:pict>
          </mc:Fallback>
        </mc:AlternateContent>
      </w:r>
      <w:r w:rsidR="00A202C0">
        <w:rPr>
          <w:noProof/>
          <w:lang w:eastAsia="fr-FR"/>
        </w:rPr>
        <w:drawing>
          <wp:anchor distT="0" distB="0" distL="114300" distR="114300" simplePos="0" relativeHeight="251661312" behindDoc="1" locked="0" layoutInCell="1" allowOverlap="1" wp14:anchorId="226FFA4B" wp14:editId="3CE1C891">
            <wp:simplePos x="0" y="0"/>
            <wp:positionH relativeFrom="margin">
              <wp:align>center</wp:align>
            </wp:positionH>
            <wp:positionV relativeFrom="paragraph">
              <wp:posOffset>4739</wp:posOffset>
            </wp:positionV>
            <wp:extent cx="4738076" cy="992459"/>
            <wp:effectExtent l="19050" t="0" r="5374" b="0"/>
            <wp:wrapTight wrapText="bothSides">
              <wp:wrapPolygon edited="0">
                <wp:start x="-87" y="0"/>
                <wp:lineTo x="-87" y="21145"/>
                <wp:lineTo x="21624" y="21145"/>
                <wp:lineTo x="21624" y="0"/>
                <wp:lineTo x="-87" y="0"/>
              </wp:wrapPolygon>
            </wp:wrapTight>
            <wp:docPr id="5" name="Image 1" descr="C:\Users\Sylvain\Desktop\LC2_polymères\p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lvain\Desktop\LC2_polymères\pvc.JPG"/>
                    <pic:cNvPicPr>
                      <a:picLocks noChangeAspect="1" noChangeArrowheads="1"/>
                    </pic:cNvPicPr>
                  </pic:nvPicPr>
                  <pic:blipFill>
                    <a:blip r:embed="rId12" cstate="print"/>
                    <a:srcRect/>
                    <a:stretch>
                      <a:fillRect/>
                    </a:stretch>
                  </pic:blipFill>
                  <pic:spPr bwMode="auto">
                    <a:xfrm>
                      <a:off x="0" y="0"/>
                      <a:ext cx="4738076" cy="992459"/>
                    </a:xfrm>
                    <a:prstGeom prst="rect">
                      <a:avLst/>
                    </a:prstGeom>
                    <a:noFill/>
                    <a:ln w="9525">
                      <a:noFill/>
                      <a:miter lim="800000"/>
                      <a:headEnd/>
                      <a:tailEnd/>
                    </a:ln>
                  </pic:spPr>
                </pic:pic>
              </a:graphicData>
            </a:graphic>
          </wp:anchor>
        </w:drawing>
      </w:r>
    </w:p>
    <w:p w14:paraId="3A5CFEF7" w14:textId="77777777" w:rsidR="00A202C0" w:rsidRDefault="00A202C0" w:rsidP="006C2BB1"/>
    <w:p w14:paraId="1CAE126A" w14:textId="77777777" w:rsidR="00A202C0" w:rsidRDefault="00A202C0" w:rsidP="006C2BB1"/>
    <w:p w14:paraId="5D052753" w14:textId="77777777" w:rsidR="00A202C0" w:rsidRDefault="00A202C0" w:rsidP="006C2BB1"/>
    <w:p w14:paraId="29C28B8C" w14:textId="77777777" w:rsidR="00A202C0" w:rsidRDefault="00A202C0" w:rsidP="006C2BB1"/>
    <w:p w14:paraId="27703F05" w14:textId="77777777" w:rsidR="00A202C0" w:rsidRDefault="00A202C0" w:rsidP="006C2BB1"/>
    <w:p w14:paraId="182E6F65" w14:textId="77777777" w:rsidR="00A202C0" w:rsidRDefault="00A65B50" w:rsidP="006C2BB1">
      <w:r>
        <w:rPr>
          <w:noProof/>
          <w:lang w:eastAsia="fr-FR"/>
        </w:rPr>
        <w:drawing>
          <wp:anchor distT="0" distB="0" distL="114300" distR="114300" simplePos="0" relativeHeight="251664384" behindDoc="1" locked="0" layoutInCell="1" allowOverlap="1" wp14:anchorId="3CD83ACB" wp14:editId="4E544899">
            <wp:simplePos x="0" y="0"/>
            <wp:positionH relativeFrom="column">
              <wp:posOffset>3469005</wp:posOffset>
            </wp:positionH>
            <wp:positionV relativeFrom="paragraph">
              <wp:posOffset>9525</wp:posOffset>
            </wp:positionV>
            <wp:extent cx="1753870" cy="1627505"/>
            <wp:effectExtent l="19050" t="0" r="0" b="0"/>
            <wp:wrapTight wrapText="bothSides">
              <wp:wrapPolygon edited="0">
                <wp:start x="-235" y="0"/>
                <wp:lineTo x="-235" y="21238"/>
                <wp:lineTo x="21584" y="21238"/>
                <wp:lineTo x="21584" y="0"/>
                <wp:lineTo x="-235" y="0"/>
              </wp:wrapPolygon>
            </wp:wrapTight>
            <wp:docPr id="7" name="Image 3" descr="C:\Users\Sylvain\Desktop\LC2_polymères\pv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lvain\Desktop\LC2_polymères\pvc2.JPG"/>
                    <pic:cNvPicPr>
                      <a:picLocks noChangeAspect="1" noChangeArrowheads="1"/>
                    </pic:cNvPicPr>
                  </pic:nvPicPr>
                  <pic:blipFill>
                    <a:blip r:embed="rId13" cstate="print"/>
                    <a:srcRect/>
                    <a:stretch>
                      <a:fillRect/>
                    </a:stretch>
                  </pic:blipFill>
                  <pic:spPr bwMode="auto">
                    <a:xfrm>
                      <a:off x="0" y="0"/>
                      <a:ext cx="1753870" cy="1627505"/>
                    </a:xfrm>
                    <a:prstGeom prst="rect">
                      <a:avLst/>
                    </a:prstGeom>
                    <a:noFill/>
                    <a:ln w="9525">
                      <a:noFill/>
                      <a:miter lim="800000"/>
                      <a:headEnd/>
                      <a:tailEnd/>
                    </a:ln>
                  </pic:spPr>
                </pic:pic>
              </a:graphicData>
            </a:graphic>
          </wp:anchor>
        </w:drawing>
      </w:r>
    </w:p>
    <w:p w14:paraId="48744198" w14:textId="77777777" w:rsidR="007E670E" w:rsidRDefault="00A65B50" w:rsidP="006C2BB1">
      <w:r>
        <w:rPr>
          <w:noProof/>
          <w:lang w:eastAsia="fr-FR"/>
        </w:rPr>
        <w:drawing>
          <wp:anchor distT="0" distB="0" distL="114300" distR="114300" simplePos="0" relativeHeight="251663360" behindDoc="1" locked="0" layoutInCell="1" allowOverlap="1" wp14:anchorId="12720108" wp14:editId="3A9E5584">
            <wp:simplePos x="0" y="0"/>
            <wp:positionH relativeFrom="column">
              <wp:posOffset>1004570</wp:posOffset>
            </wp:positionH>
            <wp:positionV relativeFrom="paragraph">
              <wp:posOffset>78740</wp:posOffset>
            </wp:positionV>
            <wp:extent cx="2043430" cy="1081405"/>
            <wp:effectExtent l="19050" t="0" r="0" b="0"/>
            <wp:wrapTight wrapText="bothSides">
              <wp:wrapPolygon edited="0">
                <wp:start x="-201" y="0"/>
                <wp:lineTo x="-201" y="21308"/>
                <wp:lineTo x="21546" y="21308"/>
                <wp:lineTo x="21546" y="0"/>
                <wp:lineTo x="-201" y="0"/>
              </wp:wrapPolygon>
            </wp:wrapTight>
            <wp:docPr id="6" name="Image 2" descr="C:\Users\Sylvain\Desktop\LC2_polymères\pv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lvain\Desktop\LC2_polymères\pvc1.JPG"/>
                    <pic:cNvPicPr>
                      <a:picLocks noChangeAspect="1" noChangeArrowheads="1"/>
                    </pic:cNvPicPr>
                  </pic:nvPicPr>
                  <pic:blipFill>
                    <a:blip r:embed="rId14" cstate="print"/>
                    <a:srcRect/>
                    <a:stretch>
                      <a:fillRect/>
                    </a:stretch>
                  </pic:blipFill>
                  <pic:spPr bwMode="auto">
                    <a:xfrm>
                      <a:off x="0" y="0"/>
                      <a:ext cx="2043430" cy="1081405"/>
                    </a:xfrm>
                    <a:prstGeom prst="rect">
                      <a:avLst/>
                    </a:prstGeom>
                    <a:noFill/>
                    <a:ln w="9525">
                      <a:noFill/>
                      <a:miter lim="800000"/>
                      <a:headEnd/>
                      <a:tailEnd/>
                    </a:ln>
                  </pic:spPr>
                </pic:pic>
              </a:graphicData>
            </a:graphic>
          </wp:anchor>
        </w:drawing>
      </w:r>
    </w:p>
    <w:p w14:paraId="2F053E22" w14:textId="77777777" w:rsidR="007E670E" w:rsidRDefault="007E670E" w:rsidP="006C2BB1"/>
    <w:p w14:paraId="772D76FD" w14:textId="77777777" w:rsidR="007E670E" w:rsidRDefault="007E670E" w:rsidP="006C2BB1"/>
    <w:p w14:paraId="263AC38B" w14:textId="77777777" w:rsidR="007E670E" w:rsidRDefault="007E670E" w:rsidP="006C2BB1"/>
    <w:p w14:paraId="376C7A3F" w14:textId="77777777" w:rsidR="007E670E" w:rsidRDefault="007E670E" w:rsidP="006C2BB1"/>
    <w:p w14:paraId="579A990E" w14:textId="77777777" w:rsidR="007E670E" w:rsidRDefault="007E670E" w:rsidP="006C2BB1"/>
    <w:p w14:paraId="60EE8394" w14:textId="77777777" w:rsidR="007E670E" w:rsidRDefault="007E670E" w:rsidP="006C2BB1"/>
    <w:p w14:paraId="393AA845" w14:textId="77777777" w:rsidR="007E670E" w:rsidRDefault="007E670E" w:rsidP="006C2BB1"/>
    <w:p w14:paraId="1A56414D" w14:textId="77777777" w:rsidR="007E670E" w:rsidRDefault="007E670E" w:rsidP="006C2BB1"/>
    <w:p w14:paraId="7A13DF77" w14:textId="77777777" w:rsidR="007E670E" w:rsidRDefault="007E670E" w:rsidP="006C2BB1"/>
    <w:p w14:paraId="6770D6C8" w14:textId="77777777" w:rsidR="007E670E" w:rsidRPr="00A65B50" w:rsidRDefault="007E670E" w:rsidP="006C2BB1">
      <w:pPr>
        <w:rPr>
          <w:i/>
        </w:rPr>
      </w:pPr>
      <w:r w:rsidRPr="00A65B50">
        <w:rPr>
          <w:i/>
        </w:rPr>
        <w:t xml:space="preserve">On donne la définition d’un </w:t>
      </w:r>
      <w:r w:rsidRPr="0097174A">
        <w:rPr>
          <w:b/>
          <w:i/>
          <w:u w:val="single"/>
        </w:rPr>
        <w:t>monomère </w:t>
      </w:r>
      <w:r w:rsidRPr="0097174A">
        <w:rPr>
          <w:b/>
          <w:i/>
        </w:rPr>
        <w:t xml:space="preserve">: </w:t>
      </w:r>
      <w:r w:rsidR="00FC4F77" w:rsidRPr="0097174A">
        <w:rPr>
          <w:b/>
          <w:i/>
        </w:rPr>
        <w:t>les monomères sont les molécules qui s’associent pour donner le polymère.</w:t>
      </w:r>
      <w:r w:rsidR="00FC4F77" w:rsidRPr="00A65B50">
        <w:rPr>
          <w:i/>
        </w:rPr>
        <w:t xml:space="preserve"> Attention, il faut le différencier du motif !</w:t>
      </w:r>
      <w:r w:rsidR="00A02D59" w:rsidRPr="00A02D59">
        <w:rPr>
          <w:b/>
          <w:highlight w:val="yellow"/>
        </w:rPr>
        <w:t xml:space="preserve"> [2] p26</w:t>
      </w:r>
    </w:p>
    <w:p w14:paraId="6EECAEEA" w14:textId="77777777" w:rsidR="0097174A" w:rsidRPr="0097174A" w:rsidRDefault="002B123B" w:rsidP="006C2BB1">
      <w:pPr>
        <w:rPr>
          <w:i/>
        </w:rPr>
      </w:pPr>
      <w:proofErr w:type="spellStart"/>
      <w:r w:rsidRPr="00A65B50">
        <w:rPr>
          <w:i/>
          <w:u w:val="single"/>
        </w:rPr>
        <w:lastRenderedPageBreak/>
        <w:t>Rq</w:t>
      </w:r>
      <w:proofErr w:type="spellEnd"/>
      <w:r w:rsidR="00464868" w:rsidRPr="00A65B50">
        <w:rPr>
          <w:i/>
          <w:u w:val="single"/>
        </w:rPr>
        <w:t> :</w:t>
      </w:r>
      <w:r w:rsidR="00464868" w:rsidRPr="00A65B50">
        <w:rPr>
          <w:i/>
        </w:rPr>
        <w:t xml:space="preserve"> il est important de différencier la notion de motif, servant à analyser la structure de la macromolécule, de celle </w:t>
      </w:r>
      <w:r w:rsidRPr="00A65B50">
        <w:rPr>
          <w:i/>
        </w:rPr>
        <w:t>de monomère, correspondant à un</w:t>
      </w:r>
      <w:r w:rsidR="00464868" w:rsidRPr="00A65B50">
        <w:rPr>
          <w:i/>
        </w:rPr>
        <w:t>e</w:t>
      </w:r>
      <w:r w:rsidRPr="00A65B50">
        <w:rPr>
          <w:i/>
        </w:rPr>
        <w:t xml:space="preserve"> </w:t>
      </w:r>
      <w:r w:rsidR="00464868" w:rsidRPr="00A65B50">
        <w:rPr>
          <w:i/>
        </w:rPr>
        <w:t>molécule</w:t>
      </w:r>
      <w:r w:rsidRPr="00A65B50">
        <w:rPr>
          <w:i/>
        </w:rPr>
        <w:t xml:space="preserve"> réelle, précurseur de la macromolécule et donc du polymère.</w:t>
      </w:r>
    </w:p>
    <w:p w14:paraId="08FF354E" w14:textId="77777777" w:rsidR="0097174A" w:rsidRDefault="0097174A" w:rsidP="006C2BB1"/>
    <w:p w14:paraId="41ACB333" w14:textId="77777777" w:rsidR="0097174A" w:rsidRDefault="0097174A" w:rsidP="006C2BB1">
      <w:r>
        <w:rPr>
          <w:noProof/>
          <w:lang w:eastAsia="fr-FR"/>
        </w:rPr>
        <w:drawing>
          <wp:anchor distT="0" distB="0" distL="114300" distR="114300" simplePos="0" relativeHeight="251665408" behindDoc="1" locked="0" layoutInCell="1" allowOverlap="1" wp14:anchorId="674378F9" wp14:editId="000DB3EE">
            <wp:simplePos x="0" y="0"/>
            <wp:positionH relativeFrom="margin">
              <wp:posOffset>2175510</wp:posOffset>
            </wp:positionH>
            <wp:positionV relativeFrom="paragraph">
              <wp:posOffset>53340</wp:posOffset>
            </wp:positionV>
            <wp:extent cx="2001520" cy="758190"/>
            <wp:effectExtent l="0" t="0" r="0" b="0"/>
            <wp:wrapTight wrapText="bothSides">
              <wp:wrapPolygon edited="0">
                <wp:start x="0" y="0"/>
                <wp:lineTo x="0" y="21166"/>
                <wp:lineTo x="21381" y="21166"/>
                <wp:lineTo x="21381" y="0"/>
                <wp:lineTo x="0" y="0"/>
              </wp:wrapPolygon>
            </wp:wrapTight>
            <wp:docPr id="9" name="Image 4" descr="C:\Users\Sylvain\Desktop\LC2_polymères\pv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lvain\Desktop\LC2_polymères\pvc4.JPG"/>
                    <pic:cNvPicPr>
                      <a:picLocks noChangeAspect="1" noChangeArrowheads="1"/>
                    </pic:cNvPicPr>
                  </pic:nvPicPr>
                  <pic:blipFill rotWithShape="1">
                    <a:blip r:embed="rId15" cstate="print"/>
                    <a:srcRect l="9478"/>
                    <a:stretch/>
                  </pic:blipFill>
                  <pic:spPr bwMode="auto">
                    <a:xfrm>
                      <a:off x="0" y="0"/>
                      <a:ext cx="2001520"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9637868" w14:textId="77777777" w:rsidR="0097174A" w:rsidRDefault="0097174A" w:rsidP="006C2BB1"/>
    <w:p w14:paraId="180EEF32" w14:textId="77777777" w:rsidR="0097174A" w:rsidRDefault="0097174A" w:rsidP="006C2BB1"/>
    <w:p w14:paraId="0FFB1A99" w14:textId="77777777" w:rsidR="0097174A" w:rsidRDefault="0097174A" w:rsidP="006C2BB1"/>
    <w:p w14:paraId="2F38135C" w14:textId="6C6C74AC" w:rsidR="00FC4F77" w:rsidRDefault="00D13FBC" w:rsidP="006C2BB1">
      <w:r>
        <w:rPr>
          <w:noProof/>
          <w:lang w:eastAsia="fr-FR"/>
        </w:rPr>
        <mc:AlternateContent>
          <mc:Choice Requires="wps">
            <w:drawing>
              <wp:anchor distT="0" distB="0" distL="114300" distR="114300" simplePos="0" relativeHeight="251671552" behindDoc="0" locked="0" layoutInCell="1" allowOverlap="1" wp14:anchorId="5FD2ED95" wp14:editId="30133888">
                <wp:simplePos x="0" y="0"/>
                <wp:positionH relativeFrom="column">
                  <wp:posOffset>3863340</wp:posOffset>
                </wp:positionH>
                <wp:positionV relativeFrom="paragraph">
                  <wp:posOffset>635</wp:posOffset>
                </wp:positionV>
                <wp:extent cx="311785" cy="288925"/>
                <wp:effectExtent l="49530" t="49530" r="10160" b="1397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1785" cy="288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BCBBEFA" id="_x0000_t32" coordsize="21600,21600" o:spt="32" o:oned="t" path="m,l21600,21600e" filled="f">
                <v:path arrowok="t" fillok="f" o:connecttype="none"/>
                <o:lock v:ext="edit" shapetype="t"/>
              </v:shapetype>
              <v:shape id="AutoShape 7" o:spid="_x0000_s1026" type="#_x0000_t32" style="position:absolute;margin-left:304.2pt;margin-top:.05pt;width:24.55pt;height:22.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">
                <v:stroke endarrow="block"/>
              </v:shape>
            </w:pict>
          </mc:Fallback>
        </mc:AlternateContent>
      </w:r>
      <w:r>
        <w:rPr>
          <w:noProof/>
          <w:lang w:eastAsia="fr-FR"/>
        </w:rPr>
        <mc:AlternateContent>
          <mc:Choice Requires="wps">
            <w:drawing>
              <wp:anchor distT="0" distB="0" distL="114300" distR="114300" simplePos="0" relativeHeight="251669504" behindDoc="0" locked="0" layoutInCell="1" allowOverlap="1" wp14:anchorId="39F15701" wp14:editId="58E4EF00">
                <wp:simplePos x="0" y="0"/>
                <wp:positionH relativeFrom="column">
                  <wp:posOffset>2056765</wp:posOffset>
                </wp:positionH>
                <wp:positionV relativeFrom="paragraph">
                  <wp:posOffset>635</wp:posOffset>
                </wp:positionV>
                <wp:extent cx="412115" cy="334645"/>
                <wp:effectExtent l="5080" t="49530" r="49530" b="6350"/>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115" cy="334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957615" id="AutoShape 5" o:spid="_x0000_s1026" type="#_x0000_t32" style="position:absolute;margin-left:161.95pt;margin-top:.05pt;width:32.45pt;height:26.3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">
                <v:stroke endarrow="block"/>
              </v:shape>
            </w:pict>
          </mc:Fallback>
        </mc:AlternateContent>
      </w:r>
    </w:p>
    <w:p w14:paraId="154B779B" w14:textId="10A3B9B3" w:rsidR="00A65B50" w:rsidRDefault="00D13FBC" w:rsidP="006C2BB1">
      <w:r>
        <w:rPr>
          <w:noProof/>
          <w:lang w:eastAsia="fr-FR"/>
        </w:rPr>
        <mc:AlternateContent>
          <mc:Choice Requires="wps">
            <w:drawing>
              <wp:anchor distT="0" distB="0" distL="114300" distR="114300" simplePos="0" relativeHeight="251670528" behindDoc="0" locked="0" layoutInCell="1" allowOverlap="1" wp14:anchorId="7AA38E16" wp14:editId="07ACF0EF">
                <wp:simplePos x="0" y="0"/>
                <wp:positionH relativeFrom="column">
                  <wp:posOffset>3958590</wp:posOffset>
                </wp:positionH>
                <wp:positionV relativeFrom="paragraph">
                  <wp:posOffset>125730</wp:posOffset>
                </wp:positionV>
                <wp:extent cx="914400" cy="311785"/>
                <wp:effectExtent l="11430" t="5080" r="7620" b="698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6741AB70" w14:textId="77777777" w:rsidR="00A65B50" w:rsidRDefault="00A65B50">
                            <w:r>
                              <w:t>Motif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38E16" id="_x0000_t202" coordsize="21600,21600" o:spt="202" path="m,l,21600r21600,l21600,xe">
                <v:stroke joinstyle="miter"/>
                <v:path gradientshapeok="t" o:connecttype="rect"/>
              </v:shapetype>
              <v:shape id="Text Box 6" o:spid="_x0000_s1026" type="#_x0000_t202" style="position:absolute;left:0;text-align:left;margin-left:311.7pt;margin-top:9.9pt;width:1in;height:2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">
                <v:textbox>
                  <w:txbxContent>
                    <w:p w14:paraId="6741AB70" w14:textId="77777777" w:rsidR="00A65B50" w:rsidRDefault="00A65B50">
                      <w:r>
                        <w:t>Motif</w:t>
                      </w:r>
                    </w:p>
                  </w:txbxContent>
                </v:textbox>
              </v:shape>
            </w:pict>
          </mc:Fallback>
        </mc:AlternateContent>
      </w:r>
    </w:p>
    <w:p w14:paraId="0B383E38" w14:textId="08FDDF3C" w:rsidR="00A65B50" w:rsidRDefault="00D13FBC" w:rsidP="006C2BB1">
      <w:r>
        <w:rPr>
          <w:noProof/>
          <w:lang w:eastAsia="fr-FR"/>
        </w:rPr>
        <mc:AlternateContent>
          <mc:Choice Requires="wps">
            <w:drawing>
              <wp:anchor distT="0" distB="0" distL="114300" distR="114300" simplePos="0" relativeHeight="251668480" behindDoc="0" locked="0" layoutInCell="1" allowOverlap="1" wp14:anchorId="6F8EE231" wp14:editId="372E5EF6">
                <wp:simplePos x="0" y="0"/>
                <wp:positionH relativeFrom="column">
                  <wp:posOffset>1353820</wp:posOffset>
                </wp:positionH>
                <wp:positionV relativeFrom="paragraph">
                  <wp:posOffset>7620</wp:posOffset>
                </wp:positionV>
                <wp:extent cx="914400" cy="311785"/>
                <wp:effectExtent l="6985" t="12700" r="12065" b="889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11785"/>
                        </a:xfrm>
                        <a:prstGeom prst="rect">
                          <a:avLst/>
                        </a:prstGeom>
                        <a:solidFill>
                          <a:srgbClr val="FFFFFF"/>
                        </a:solidFill>
                        <a:ln w="9525">
                          <a:solidFill>
                            <a:srgbClr val="000000"/>
                          </a:solidFill>
                          <a:miter lim="800000"/>
                          <a:headEnd/>
                          <a:tailEnd/>
                        </a:ln>
                      </wps:spPr>
                      <wps:txbx>
                        <w:txbxContent>
                          <w:p w14:paraId="00264E0B" w14:textId="77777777" w:rsidR="00A65B50" w:rsidRDefault="00A65B50">
                            <w:r>
                              <w:t>Monomère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8EE231" id="Text Box 4" o:spid="_x0000_s1027" type="#_x0000_t202" style="position:absolute;left:0;text-align:left;margin-left:106.6pt;margin-top:.6pt;width:1in;height:2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">
                <v:textbox>
                  <w:txbxContent>
                    <w:p w14:paraId="00264E0B" w14:textId="77777777" w:rsidR="00A65B50" w:rsidRDefault="00A65B50">
                      <w:r>
                        <w:t>Monomère</w:t>
                      </w:r>
                    </w:p>
                  </w:txbxContent>
                </v:textbox>
              </v:shape>
            </w:pict>
          </mc:Fallback>
        </mc:AlternateContent>
      </w:r>
    </w:p>
    <w:p w14:paraId="07B793B5" w14:textId="77777777" w:rsidR="00A65B50" w:rsidRDefault="00A65B50" w:rsidP="006C2BB1"/>
    <w:p w14:paraId="28AA446C" w14:textId="77777777" w:rsidR="00A65B50" w:rsidRDefault="00A65B50" w:rsidP="006C2BB1"/>
    <w:p w14:paraId="270FA985" w14:textId="77777777" w:rsidR="00FC4F77" w:rsidRDefault="00FC4F77" w:rsidP="006C2BB1"/>
    <w:p w14:paraId="1EE71555" w14:textId="77777777" w:rsidR="00A65B50" w:rsidRDefault="00A65B50" w:rsidP="006C2BB1"/>
    <w:p w14:paraId="222A1255" w14:textId="77777777" w:rsidR="00FC4F77" w:rsidRDefault="00E615A5" w:rsidP="006C2BB1">
      <w:r>
        <w:rPr>
          <w:noProof/>
          <w:lang w:eastAsia="fr-FR"/>
        </w:rPr>
        <w:drawing>
          <wp:anchor distT="0" distB="0" distL="114300" distR="114300" simplePos="0" relativeHeight="251667456" behindDoc="1" locked="0" layoutInCell="1" allowOverlap="1" wp14:anchorId="578869E9" wp14:editId="2753F014">
            <wp:simplePos x="0" y="0"/>
            <wp:positionH relativeFrom="column">
              <wp:posOffset>4361815</wp:posOffset>
            </wp:positionH>
            <wp:positionV relativeFrom="paragraph">
              <wp:posOffset>112395</wp:posOffset>
            </wp:positionV>
            <wp:extent cx="1240790" cy="758190"/>
            <wp:effectExtent l="19050" t="0" r="0" b="0"/>
            <wp:wrapTight wrapText="bothSides">
              <wp:wrapPolygon edited="0">
                <wp:start x="-332" y="0"/>
                <wp:lineTo x="-332" y="21166"/>
                <wp:lineTo x="21556" y="21166"/>
                <wp:lineTo x="21556" y="0"/>
                <wp:lineTo x="-332" y="0"/>
              </wp:wrapPolygon>
            </wp:wrapTight>
            <wp:docPr id="10" name="Image 5" descr="C:\Users\Sylvain\Desktop\LC2_polymères\p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vain\Desktop\LC2_polymères\pvc3.JPG"/>
                    <pic:cNvPicPr>
                      <a:picLocks noChangeAspect="1" noChangeArrowheads="1"/>
                    </pic:cNvPicPr>
                  </pic:nvPicPr>
                  <pic:blipFill>
                    <a:blip r:embed="rId16" cstate="print"/>
                    <a:srcRect/>
                    <a:stretch>
                      <a:fillRect/>
                    </a:stretch>
                  </pic:blipFill>
                  <pic:spPr bwMode="auto">
                    <a:xfrm>
                      <a:off x="0" y="0"/>
                      <a:ext cx="1240790" cy="758190"/>
                    </a:xfrm>
                    <a:prstGeom prst="rect">
                      <a:avLst/>
                    </a:prstGeom>
                    <a:noFill/>
                    <a:ln w="9525">
                      <a:noFill/>
                      <a:miter lim="800000"/>
                      <a:headEnd/>
                      <a:tailEnd/>
                    </a:ln>
                  </pic:spPr>
                </pic:pic>
              </a:graphicData>
            </a:graphic>
          </wp:anchor>
        </w:drawing>
      </w:r>
    </w:p>
    <w:p w14:paraId="430E000D" w14:textId="77777777" w:rsidR="00FC4F77" w:rsidRPr="0097174A" w:rsidRDefault="00E615A5" w:rsidP="006C2BB1">
      <w:pPr>
        <w:rPr>
          <w:i/>
        </w:rPr>
      </w:pPr>
      <w:r w:rsidRPr="0097174A">
        <w:rPr>
          <w:i/>
        </w:rPr>
        <w:t xml:space="preserve">On peut introduire une </w:t>
      </w:r>
      <w:r w:rsidRPr="0097174A">
        <w:rPr>
          <w:b/>
          <w:i/>
        </w:rPr>
        <w:t>écriture plus simple du polymère</w:t>
      </w:r>
      <w:r w:rsidRPr="0097174A">
        <w:rPr>
          <w:i/>
        </w:rPr>
        <w:t>. Cette forme simplifiée indique la structure de base du polymère et l’existence d’une répétition de cette structure sans précision du nombre.</w:t>
      </w:r>
    </w:p>
    <w:p w14:paraId="0B24BCE8" w14:textId="77777777" w:rsidR="00E615A5" w:rsidRDefault="00E615A5" w:rsidP="006C2BB1"/>
    <w:p w14:paraId="1B6FBD04" w14:textId="77777777" w:rsidR="0097174A" w:rsidRDefault="0097174A" w:rsidP="006C2BB1"/>
    <w:p w14:paraId="28B306CA" w14:textId="77777777" w:rsidR="00E615A5" w:rsidRPr="00AC551A" w:rsidRDefault="00AC551A" w:rsidP="006C2BB1">
      <w:pPr>
        <w:rPr>
          <w:color w:val="7030A0"/>
        </w:rPr>
      </w:pPr>
      <w:r w:rsidRPr="00AC551A">
        <w:rPr>
          <w:color w:val="7030A0"/>
          <w:u w:val="single"/>
        </w:rPr>
        <w:t>Diapo</w:t>
      </w:r>
      <w:r w:rsidR="00E615A5" w:rsidRPr="00AC551A">
        <w:rPr>
          <w:color w:val="7030A0"/>
          <w:u w:val="single"/>
        </w:rPr>
        <w:t> :</w:t>
      </w:r>
      <w:r w:rsidR="00DA1751">
        <w:rPr>
          <w:color w:val="7030A0"/>
        </w:rPr>
        <w:t xml:space="preserve"> E</w:t>
      </w:r>
      <w:r w:rsidR="00E615A5" w:rsidRPr="00AC551A">
        <w:rPr>
          <w:color w:val="7030A0"/>
        </w:rPr>
        <w:t>xemple de polymères synthétiques</w:t>
      </w:r>
    </w:p>
    <w:p w14:paraId="77184008" w14:textId="77777777" w:rsidR="00E615A5" w:rsidRDefault="00E615A5" w:rsidP="006C2BB1"/>
    <w:p w14:paraId="785D6C23" w14:textId="77777777" w:rsidR="00E615A5" w:rsidRDefault="00E615A5" w:rsidP="00AC551A">
      <w:pPr>
        <w:tabs>
          <w:tab w:val="left" w:pos="2300"/>
        </w:tabs>
      </w:pPr>
    </w:p>
    <w:p w14:paraId="330A7706" w14:textId="77777777" w:rsidR="00FC4F77" w:rsidRPr="00AC551A" w:rsidRDefault="00E615A5" w:rsidP="006C2BB1">
      <w:pPr>
        <w:rPr>
          <w:color w:val="4F6228" w:themeColor="accent3" w:themeShade="80"/>
        </w:rPr>
      </w:pPr>
      <w:r w:rsidRPr="00AC551A">
        <w:rPr>
          <w:color w:val="4F6228" w:themeColor="accent3" w:themeShade="80"/>
          <w:u w:val="single"/>
        </w:rPr>
        <w:t>Transition :</w:t>
      </w:r>
      <w:r w:rsidRPr="00AC551A">
        <w:rPr>
          <w:color w:val="4F6228" w:themeColor="accent3" w:themeShade="80"/>
        </w:rPr>
        <w:t xml:space="preserve"> </w:t>
      </w:r>
      <w:r w:rsidRPr="0097174A">
        <w:rPr>
          <w:i/>
          <w:color w:val="4F6228" w:themeColor="accent3" w:themeShade="80"/>
        </w:rPr>
        <w:t xml:space="preserve">D’après ces définitions, on voit donc que les polymères forment une classe particulière de structure moléculaire. Qu’elles vont être les grandeurs </w:t>
      </w:r>
      <w:r w:rsidR="002B123B" w:rsidRPr="0097174A">
        <w:rPr>
          <w:i/>
          <w:color w:val="4F6228" w:themeColor="accent3" w:themeShade="80"/>
        </w:rPr>
        <w:t>qui caractérisent un</w:t>
      </w:r>
      <w:r w:rsidRPr="0097174A">
        <w:rPr>
          <w:i/>
          <w:color w:val="4F6228" w:themeColor="accent3" w:themeShade="80"/>
        </w:rPr>
        <w:t xml:space="preserve"> </w:t>
      </w:r>
      <w:r w:rsidR="002B123B" w:rsidRPr="0097174A">
        <w:rPr>
          <w:i/>
          <w:color w:val="4F6228" w:themeColor="accent3" w:themeShade="80"/>
        </w:rPr>
        <w:t>polymère</w:t>
      </w:r>
      <w:r w:rsidRPr="0097174A">
        <w:rPr>
          <w:i/>
          <w:color w:val="4F6228" w:themeColor="accent3" w:themeShade="80"/>
        </w:rPr>
        <w:t> ?</w:t>
      </w:r>
    </w:p>
    <w:p w14:paraId="3384E1D8" w14:textId="77777777" w:rsidR="00FC4F77" w:rsidRDefault="00FC4F77" w:rsidP="006C2BB1"/>
    <w:p w14:paraId="0BD8EBF2" w14:textId="77777777" w:rsidR="006C2BB1" w:rsidRDefault="006C2BB1" w:rsidP="006C2BB1"/>
    <w:p w14:paraId="1BE0598A" w14:textId="77777777" w:rsidR="00E93DFA" w:rsidRPr="00AC551A" w:rsidRDefault="006C2BB1" w:rsidP="00E93DFA">
      <w:pPr>
        <w:pStyle w:val="Paragraphedeliste"/>
        <w:numPr>
          <w:ilvl w:val="0"/>
          <w:numId w:val="2"/>
        </w:numPr>
        <w:rPr>
          <w:b/>
          <w:color w:val="FF0000"/>
          <w:u w:val="single"/>
        </w:rPr>
      </w:pPr>
      <w:r w:rsidRPr="00AC551A">
        <w:rPr>
          <w:b/>
          <w:color w:val="FF0000"/>
          <w:u w:val="single"/>
        </w:rPr>
        <w:t xml:space="preserve">Grandeurs caractéristiques </w:t>
      </w:r>
    </w:p>
    <w:p w14:paraId="08D7C692" w14:textId="77777777" w:rsidR="0097174A" w:rsidRDefault="0097174A" w:rsidP="00E615A5">
      <w:pPr>
        <w:rPr>
          <w:i/>
        </w:rPr>
      </w:pPr>
    </w:p>
    <w:p w14:paraId="58E994CC" w14:textId="77777777" w:rsidR="0097174A" w:rsidRDefault="002B123B" w:rsidP="00E615A5">
      <w:pPr>
        <w:rPr>
          <w:i/>
        </w:rPr>
      </w:pPr>
      <w:r w:rsidRPr="00AC551A">
        <w:rPr>
          <w:i/>
        </w:rPr>
        <w:t xml:space="preserve">On caractérise le polymère par </w:t>
      </w:r>
      <w:r w:rsidRPr="0097174A">
        <w:rPr>
          <w:b/>
          <w:i/>
        </w:rPr>
        <w:t>son degré (ou indice) de polymérisation</w:t>
      </w:r>
      <w:r w:rsidR="009F5C99" w:rsidRPr="0097174A">
        <w:rPr>
          <w:b/>
          <w:i/>
        </w:rPr>
        <w:t xml:space="preserve">, noté n, il correspond au nombre de motif dans une </w:t>
      </w:r>
      <w:r w:rsidR="00DD3FDC" w:rsidRPr="0097174A">
        <w:rPr>
          <w:b/>
          <w:i/>
        </w:rPr>
        <w:t>macromolécule</w:t>
      </w:r>
      <w:r w:rsidR="009F5C99" w:rsidRPr="0097174A">
        <w:rPr>
          <w:b/>
          <w:i/>
        </w:rPr>
        <w:t>.</w:t>
      </w:r>
      <w:r w:rsidR="009F5C99" w:rsidRPr="00AC551A">
        <w:rPr>
          <w:i/>
        </w:rPr>
        <w:t xml:space="preserve"> </w:t>
      </w:r>
      <w:r w:rsidR="00A02D59" w:rsidRPr="00A02D59">
        <w:rPr>
          <w:b/>
          <w:highlight w:val="yellow"/>
        </w:rPr>
        <w:t>[2] p26</w:t>
      </w:r>
    </w:p>
    <w:p w14:paraId="13FE3413" w14:textId="77777777" w:rsidR="0097174A" w:rsidRDefault="0097174A" w:rsidP="00E615A5">
      <w:pPr>
        <w:rPr>
          <w:i/>
        </w:rPr>
      </w:pPr>
    </w:p>
    <w:p w14:paraId="1A2067D7" w14:textId="77777777" w:rsidR="00E615A5" w:rsidRPr="00AC551A" w:rsidRDefault="009F5C99" w:rsidP="00E615A5">
      <w:pPr>
        <w:rPr>
          <w:i/>
        </w:rPr>
      </w:pPr>
      <w:r w:rsidRPr="00AC551A">
        <w:rPr>
          <w:i/>
        </w:rPr>
        <w:t>On a la relation suivante entre la masse molaire du polymère et celle du monomère :</w:t>
      </w:r>
    </w:p>
    <w:p w14:paraId="683C59A7" w14:textId="77777777" w:rsidR="009F5C99" w:rsidRPr="0097174A" w:rsidRDefault="001D4FCB" w:rsidP="00E615A5">
      <w:pPr>
        <w:rPr>
          <w:b/>
        </w:rPr>
      </w:pPr>
      <m:oMathPara>
        <m:oMath>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polymère</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n.M</m:t>
              </m:r>
            </m:e>
            <m:sub>
              <m:r>
                <m:rPr>
                  <m:sty m:val="bi"/>
                </m:rPr>
                <w:rPr>
                  <w:rFonts w:ascii="Cambria Math" w:hAnsi="Cambria Math"/>
                </w:rPr>
                <m:t>motif</m:t>
              </m:r>
            </m:sub>
          </m:sSub>
        </m:oMath>
      </m:oMathPara>
    </w:p>
    <w:p w14:paraId="6E483E7F" w14:textId="77777777" w:rsidR="00E615A5" w:rsidRPr="00140DEB" w:rsidRDefault="00E615A5" w:rsidP="00E615A5">
      <w:pPr>
        <w:rPr>
          <w:color w:val="5F497A" w:themeColor="accent4" w:themeShade="BF"/>
        </w:rPr>
      </w:pPr>
    </w:p>
    <w:p w14:paraId="25552F37" w14:textId="1161C68B" w:rsidR="00E615A5" w:rsidRDefault="00D13FBC" w:rsidP="00A02D59">
      <w:pPr>
        <w:tabs>
          <w:tab w:val="left" w:pos="4127"/>
        </w:tabs>
      </w:pPr>
      <w:r>
        <w:t xml:space="preserve"> En général les chaines constituant le polymère ont des tailles différentes, le degré de polymérisation est alors : </w:t>
      </w:r>
    </w:p>
    <w:p w14:paraId="6F0A7D16" w14:textId="2D16AF71" w:rsidR="00D13FBC" w:rsidRPr="00D13FBC" w:rsidRDefault="00D13FBC" w:rsidP="00D13FBC">
      <w:pPr>
        <w:tabs>
          <w:tab w:val="left" w:pos="4127"/>
        </w:tabs>
        <w:jc w:val="center"/>
        <w:rPr>
          <w:b/>
          <w:bCs/>
        </w:rPr>
      </w:pPr>
      <w:r w:rsidRPr="00D13FBC">
        <w:rPr>
          <w:b/>
          <w:bCs/>
        </w:rPr>
        <w:t xml:space="preserve">DP = </w:t>
      </w:r>
      <m:oMath>
        <m:f>
          <m:fPr>
            <m:ctrlPr>
              <w:rPr>
                <w:rFonts w:ascii="Cambria Math" w:hAnsi="Cambria Math"/>
                <w:b/>
                <w:bCs/>
                <w:i/>
              </w:rPr>
            </m:ctrlPr>
          </m:fPr>
          <m:num>
            <m:r>
              <m:rPr>
                <m:sty m:val="bi"/>
              </m:rPr>
              <w:rPr>
                <w:rFonts w:ascii="Cambria Math" w:hAnsi="Cambria Math"/>
              </w:rPr>
              <m:t>masse molaire moyenne du polymère</m:t>
            </m:r>
          </m:num>
          <m:den>
            <m:r>
              <m:rPr>
                <m:sty m:val="bi"/>
              </m:rPr>
              <w:rPr>
                <w:rFonts w:ascii="Cambria Math" w:hAnsi="Cambria Math"/>
              </w:rPr>
              <m:t xml:space="preserve">masse molaire </m:t>
            </m:r>
            <m:sSup>
              <m:sSupPr>
                <m:ctrlPr>
                  <w:rPr>
                    <w:rFonts w:ascii="Cambria Math" w:hAnsi="Cambria Math"/>
                    <w:b/>
                    <w:bCs/>
                    <w:i/>
                  </w:rPr>
                </m:ctrlPr>
              </m:sSupPr>
              <m:e>
                <m:r>
                  <m:rPr>
                    <m:sty m:val="bi"/>
                  </m:rPr>
                  <w:rPr>
                    <w:rFonts w:ascii="Cambria Math" w:hAnsi="Cambria Math"/>
                  </w:rPr>
                  <m:t>d</m:t>
                </m:r>
              </m:e>
              <m:sup>
                <m:r>
                  <m:rPr>
                    <m:sty m:val="bi"/>
                  </m:rPr>
                  <w:rPr>
                    <w:rFonts w:ascii="Cambria Math" w:hAnsi="Cambria Math"/>
                  </w:rPr>
                  <m:t>'</m:t>
                </m:r>
              </m:sup>
            </m:sSup>
            <m:r>
              <m:rPr>
                <m:sty m:val="bi"/>
              </m:rPr>
              <w:rPr>
                <w:rFonts w:ascii="Cambria Math" w:hAnsi="Cambria Math"/>
              </w:rPr>
              <m:t>un motif</m:t>
            </m:r>
          </m:den>
        </m:f>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M</m:t>
                    </m:r>
                  </m:e>
                </m:acc>
              </m:e>
              <m:sub>
                <m:r>
                  <m:rPr>
                    <m:sty m:val="bi"/>
                  </m:rPr>
                  <w:rPr>
                    <w:rFonts w:ascii="Cambria Math" w:hAnsi="Cambria Math"/>
                  </w:rPr>
                  <m:t>poly</m:t>
                </m:r>
              </m:sub>
            </m:sSub>
          </m:num>
          <m:den>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motif</m:t>
                </m:r>
              </m:sub>
            </m:sSub>
          </m:den>
        </m:f>
      </m:oMath>
    </w:p>
    <w:p w14:paraId="500113E4" w14:textId="77777777" w:rsidR="00E615A5" w:rsidRDefault="00E615A5" w:rsidP="00E615A5"/>
    <w:p w14:paraId="5464F389" w14:textId="77777777" w:rsidR="00D12F64" w:rsidRPr="004C3A09" w:rsidRDefault="00DD3FDC" w:rsidP="00E615A5">
      <w:pPr>
        <w:rPr>
          <w:i/>
          <w:color w:val="4F6228" w:themeColor="accent3" w:themeShade="80"/>
        </w:rPr>
      </w:pPr>
      <w:r w:rsidRPr="00AC551A">
        <w:rPr>
          <w:color w:val="4F6228" w:themeColor="accent3" w:themeShade="80"/>
          <w:u w:val="single"/>
        </w:rPr>
        <w:t>Transition :</w:t>
      </w:r>
      <w:r w:rsidRPr="00AC551A">
        <w:rPr>
          <w:color w:val="4F6228" w:themeColor="accent3" w:themeShade="80"/>
        </w:rPr>
        <w:t xml:space="preserve"> </w:t>
      </w:r>
      <w:r w:rsidRPr="004C3A09">
        <w:rPr>
          <w:i/>
          <w:color w:val="4F6228" w:themeColor="accent3" w:themeShade="80"/>
        </w:rPr>
        <w:t>Commen</w:t>
      </w:r>
      <w:r w:rsidR="00F534EB" w:rsidRPr="004C3A09">
        <w:rPr>
          <w:i/>
          <w:color w:val="4F6228" w:themeColor="accent3" w:themeShade="80"/>
        </w:rPr>
        <w:t>t fabriquer de telles molécules</w:t>
      </w:r>
      <w:r w:rsidR="00D12F64" w:rsidRPr="004C3A09">
        <w:rPr>
          <w:i/>
          <w:color w:val="4F6228" w:themeColor="accent3" w:themeShade="80"/>
        </w:rPr>
        <w:t> ?</w:t>
      </w:r>
    </w:p>
    <w:p w14:paraId="3FDFA337" w14:textId="77777777" w:rsidR="00E615A5" w:rsidRDefault="00E615A5" w:rsidP="00261D48"/>
    <w:p w14:paraId="018543A9" w14:textId="77777777" w:rsidR="00E93DFA" w:rsidRPr="00AC551A" w:rsidRDefault="00E93DFA" w:rsidP="00E93DFA">
      <w:pPr>
        <w:pStyle w:val="Paragraphedeliste"/>
        <w:numPr>
          <w:ilvl w:val="0"/>
          <w:numId w:val="1"/>
        </w:numPr>
        <w:rPr>
          <w:b/>
          <w:color w:val="FF0000"/>
          <w:u w:val="single"/>
        </w:rPr>
      </w:pPr>
      <w:r w:rsidRPr="00AC551A">
        <w:rPr>
          <w:b/>
          <w:color w:val="FF0000"/>
          <w:u w:val="single"/>
        </w:rPr>
        <w:t>Réactions de polymérisation</w:t>
      </w:r>
    </w:p>
    <w:p w14:paraId="7081533A" w14:textId="77777777" w:rsidR="00261D48" w:rsidRDefault="00261D48" w:rsidP="00261D48"/>
    <w:p w14:paraId="2C62D80D" w14:textId="77777777" w:rsidR="00261D48" w:rsidRPr="004C3A09" w:rsidRDefault="00261D48" w:rsidP="00261D48">
      <w:pPr>
        <w:rPr>
          <w:i/>
        </w:rPr>
      </w:pPr>
      <w:r w:rsidRPr="004C3A09">
        <w:rPr>
          <w:i/>
        </w:rPr>
        <w:t>On distingue deux classes de réactions, selon que l’on libère des sous-produits ou non.</w:t>
      </w:r>
    </w:p>
    <w:p w14:paraId="67073307" w14:textId="77777777" w:rsidR="00261D48" w:rsidRDefault="00261D48" w:rsidP="00261D48"/>
    <w:p w14:paraId="1A3D7840" w14:textId="77777777" w:rsidR="006C2BB1" w:rsidRPr="00AC551A" w:rsidRDefault="006C2BB1" w:rsidP="006C2BB1">
      <w:pPr>
        <w:pStyle w:val="Paragraphedeliste"/>
        <w:numPr>
          <w:ilvl w:val="0"/>
          <w:numId w:val="3"/>
        </w:numPr>
        <w:tabs>
          <w:tab w:val="left" w:pos="1560"/>
        </w:tabs>
        <w:rPr>
          <w:b/>
          <w:color w:val="FF0000"/>
          <w:u w:val="single"/>
        </w:rPr>
      </w:pPr>
      <w:r w:rsidRPr="00AC551A">
        <w:rPr>
          <w:b/>
          <w:color w:val="FF0000"/>
          <w:u w:val="single"/>
        </w:rPr>
        <w:t>Polymérisation par addition</w:t>
      </w:r>
    </w:p>
    <w:p w14:paraId="433AE785" w14:textId="77777777" w:rsidR="004C3A09" w:rsidRDefault="004C3A09" w:rsidP="00261D48">
      <w:pPr>
        <w:tabs>
          <w:tab w:val="left" w:pos="1560"/>
        </w:tabs>
      </w:pPr>
    </w:p>
    <w:p w14:paraId="45D0C2F7" w14:textId="77777777" w:rsidR="00261D48" w:rsidRPr="0013454D" w:rsidRDefault="005D7404" w:rsidP="00261D48">
      <w:pPr>
        <w:tabs>
          <w:tab w:val="left" w:pos="1560"/>
        </w:tabs>
        <w:rPr>
          <w:b/>
          <w:i/>
        </w:rPr>
      </w:pPr>
      <w:r>
        <w:t xml:space="preserve">Définition : </w:t>
      </w:r>
      <w:r w:rsidR="00C70DA8" w:rsidRPr="0013454D">
        <w:rPr>
          <w:b/>
          <w:i/>
        </w:rPr>
        <w:t>Elle concerne les monomères possédant une double liaison covalente C=C. Les monomères s’additionnent les uns aux autres par ouverture de la double liaison.</w:t>
      </w:r>
      <w:r w:rsidR="00A02D59">
        <w:rPr>
          <w:b/>
          <w:i/>
        </w:rPr>
        <w:t xml:space="preserve"> </w:t>
      </w:r>
      <w:r w:rsidR="00A02D59" w:rsidRPr="00A02D59">
        <w:rPr>
          <w:b/>
          <w:highlight w:val="yellow"/>
        </w:rPr>
        <w:t>[1]p192</w:t>
      </w:r>
    </w:p>
    <w:p w14:paraId="74D45BEA" w14:textId="77777777" w:rsidR="00C70DA8" w:rsidRPr="0013454D" w:rsidRDefault="00C70DA8" w:rsidP="00261D48">
      <w:pPr>
        <w:tabs>
          <w:tab w:val="left" w:pos="1560"/>
        </w:tabs>
        <w:rPr>
          <w:b/>
          <w:i/>
        </w:rPr>
      </w:pPr>
    </w:p>
    <w:p w14:paraId="11D70637" w14:textId="77777777" w:rsidR="00C70DA8" w:rsidRPr="0013454D" w:rsidRDefault="00C70DA8" w:rsidP="00261D48">
      <w:pPr>
        <w:tabs>
          <w:tab w:val="left" w:pos="1560"/>
        </w:tabs>
        <w:rPr>
          <w:i/>
        </w:rPr>
      </w:pPr>
      <w:r w:rsidRPr="0013454D">
        <w:rPr>
          <w:i/>
        </w:rPr>
        <w:t xml:space="preserve">Chaque atome de carbone crée une nouvelle liaison covalente simple avec le carbone d’un autre monomère. Dans ce type de polymérisation, </w:t>
      </w:r>
      <w:r w:rsidRPr="0013454D">
        <w:rPr>
          <w:b/>
          <w:i/>
        </w:rPr>
        <w:t>le motif et le monomère ont la même formule brute</w:t>
      </w:r>
      <w:r w:rsidRPr="0013454D">
        <w:rPr>
          <w:i/>
        </w:rPr>
        <w:t xml:space="preserve"> (seule la double liaison a disparu dans le motif)</w:t>
      </w:r>
    </w:p>
    <w:p w14:paraId="0116162B" w14:textId="77777777" w:rsidR="00C70DA8" w:rsidRPr="0013454D" w:rsidRDefault="00C70DA8" w:rsidP="00261D48">
      <w:pPr>
        <w:tabs>
          <w:tab w:val="left" w:pos="1560"/>
        </w:tabs>
        <w:rPr>
          <w:i/>
        </w:rPr>
      </w:pPr>
    </w:p>
    <w:p w14:paraId="475D2D36" w14:textId="77777777" w:rsidR="00C70DA8" w:rsidRPr="0013454D" w:rsidRDefault="005D7404" w:rsidP="00261D48">
      <w:pPr>
        <w:tabs>
          <w:tab w:val="left" w:pos="1560"/>
        </w:tabs>
        <w:rPr>
          <w:b/>
          <w:i/>
        </w:rPr>
      </w:pPr>
      <w:r w:rsidRPr="0013454D">
        <w:rPr>
          <w:b/>
          <w:i/>
        </w:rPr>
        <w:lastRenderedPageBreak/>
        <w:t>Dans ce cas, il n’y a pas de création de sous produits.</w:t>
      </w:r>
    </w:p>
    <w:p w14:paraId="5C9C564B" w14:textId="77777777" w:rsidR="005D7404" w:rsidRDefault="005D7404" w:rsidP="00261D48">
      <w:pPr>
        <w:tabs>
          <w:tab w:val="left" w:pos="1560"/>
        </w:tabs>
      </w:pPr>
      <w:r>
        <w:t xml:space="preserve">Exemple : </w:t>
      </w:r>
      <w:r w:rsidRPr="0013454D">
        <w:rPr>
          <w:b/>
          <w:i/>
        </w:rPr>
        <w:t>le polystyrène</w:t>
      </w:r>
    </w:p>
    <w:p w14:paraId="74A77334" w14:textId="77777777" w:rsidR="00DA1751" w:rsidRPr="0013454D" w:rsidRDefault="00DA1751" w:rsidP="00261D48">
      <w:pPr>
        <w:tabs>
          <w:tab w:val="left" w:pos="1560"/>
        </w:tabs>
        <w:rPr>
          <w:color w:val="7030A0"/>
        </w:rPr>
      </w:pPr>
      <w:r w:rsidRPr="0013454D">
        <w:rPr>
          <w:color w:val="7030A0"/>
          <w:u w:val="single"/>
        </w:rPr>
        <w:t>Diapo :</w:t>
      </w:r>
      <w:r w:rsidRPr="0013454D">
        <w:rPr>
          <w:color w:val="7030A0"/>
        </w:rPr>
        <w:t xml:space="preserve"> Synthèse du polystyrène</w:t>
      </w:r>
    </w:p>
    <w:p w14:paraId="56FB8AAD" w14:textId="77777777" w:rsidR="00261D48" w:rsidRPr="00AC551A" w:rsidRDefault="00AC551A" w:rsidP="00261D48">
      <w:pPr>
        <w:tabs>
          <w:tab w:val="left" w:pos="1560"/>
        </w:tabs>
        <w:rPr>
          <w:color w:val="E36C0A" w:themeColor="accent6" w:themeShade="BF"/>
        </w:rPr>
      </w:pPr>
      <w:r w:rsidRPr="00AC551A">
        <w:rPr>
          <w:color w:val="E36C0A" w:themeColor="accent6" w:themeShade="BF"/>
          <w:u w:val="single"/>
        </w:rPr>
        <w:t>Expérience :</w:t>
      </w:r>
      <w:r w:rsidRPr="00AC551A">
        <w:rPr>
          <w:color w:val="E36C0A" w:themeColor="accent6" w:themeShade="BF"/>
        </w:rPr>
        <w:t xml:space="preserve"> Synthèse du </w:t>
      </w:r>
      <w:proofErr w:type="spellStart"/>
      <w:r w:rsidRPr="00AC551A">
        <w:rPr>
          <w:color w:val="E36C0A" w:themeColor="accent6" w:themeShade="BF"/>
        </w:rPr>
        <w:t>polystryrène</w:t>
      </w:r>
      <w:proofErr w:type="spellEnd"/>
      <w:r>
        <w:rPr>
          <w:color w:val="E36C0A" w:themeColor="accent6" w:themeShade="BF"/>
        </w:rPr>
        <w:t xml:space="preserve"> </w:t>
      </w:r>
      <w:r w:rsidR="00B8733D" w:rsidRPr="00B8733D">
        <w:rPr>
          <w:b/>
          <w:highlight w:val="yellow"/>
        </w:rPr>
        <w:t>[6]p111,</w:t>
      </w:r>
      <w:r w:rsidR="00B8733D">
        <w:rPr>
          <w:b/>
          <w:highlight w:val="yellow"/>
        </w:rPr>
        <w:t xml:space="preserve"> </w:t>
      </w:r>
      <w:r w:rsidR="00B8733D" w:rsidRPr="00B8733D">
        <w:rPr>
          <w:b/>
          <w:highlight w:val="yellow"/>
        </w:rPr>
        <w:t xml:space="preserve">premier protocole pas dans l’agar-agar, </w:t>
      </w:r>
      <w:r w:rsidR="00B8733D" w:rsidRPr="00B8733D">
        <w:rPr>
          <w:highlight w:val="yellow"/>
        </w:rPr>
        <w:t>et [3]</w:t>
      </w:r>
    </w:p>
    <w:p w14:paraId="26875FEF" w14:textId="636845BC" w:rsidR="00DB29F2" w:rsidRDefault="00DB29F2" w:rsidP="00DB29F2">
      <w:pPr>
        <w:pStyle w:val="Paragraphedeliste"/>
        <w:numPr>
          <w:ilvl w:val="0"/>
          <w:numId w:val="12"/>
        </w:numPr>
        <w:tabs>
          <w:tab w:val="left" w:pos="1560"/>
        </w:tabs>
        <w:rPr>
          <w:color w:val="F79646" w:themeColor="accent6"/>
        </w:rPr>
      </w:pPr>
      <w:r>
        <w:rPr>
          <w:color w:val="F79646" w:themeColor="accent6"/>
        </w:rPr>
        <w:t>En préparation, laver la solution de styrène à la soude pour éliminer l’agent stabilisant</w:t>
      </w:r>
    </w:p>
    <w:p w14:paraId="32481EC8" w14:textId="10E0FA68" w:rsidR="00DB29F2" w:rsidRDefault="00DB29F2" w:rsidP="00DB29F2">
      <w:pPr>
        <w:pStyle w:val="Paragraphedeliste"/>
        <w:numPr>
          <w:ilvl w:val="0"/>
          <w:numId w:val="12"/>
        </w:numPr>
        <w:tabs>
          <w:tab w:val="left" w:pos="1560"/>
        </w:tabs>
        <w:rPr>
          <w:color w:val="F79646" w:themeColor="accent6"/>
        </w:rPr>
      </w:pPr>
      <w:proofErr w:type="gramStart"/>
      <w:r>
        <w:rPr>
          <w:color w:val="F79646" w:themeColor="accent6"/>
        </w:rPr>
        <w:t>essorage</w:t>
      </w:r>
      <w:proofErr w:type="gramEnd"/>
      <w:r>
        <w:rPr>
          <w:color w:val="F79646" w:themeColor="accent6"/>
        </w:rPr>
        <w:t xml:space="preserve"> sur Büchner devant le jury + triturage </w:t>
      </w:r>
    </w:p>
    <w:p w14:paraId="21F31EEE" w14:textId="22F6CAFB" w:rsidR="00DB29F2" w:rsidRPr="00DB29F2" w:rsidRDefault="00DB29F2" w:rsidP="00DB29F2">
      <w:pPr>
        <w:pStyle w:val="Paragraphedeliste"/>
        <w:numPr>
          <w:ilvl w:val="0"/>
          <w:numId w:val="12"/>
        </w:numPr>
        <w:tabs>
          <w:tab w:val="left" w:pos="1560"/>
        </w:tabs>
        <w:rPr>
          <w:color w:val="F79646" w:themeColor="accent6"/>
        </w:rPr>
      </w:pPr>
      <w:proofErr w:type="gramStart"/>
      <w:r>
        <w:rPr>
          <w:color w:val="F79646" w:themeColor="accent6"/>
        </w:rPr>
        <w:t>rendement</w:t>
      </w:r>
      <w:proofErr w:type="gramEnd"/>
    </w:p>
    <w:p w14:paraId="547E092C" w14:textId="5E934FA6" w:rsidR="00DB29F2" w:rsidRDefault="00DB29F2" w:rsidP="00261D48">
      <w:pPr>
        <w:tabs>
          <w:tab w:val="left" w:pos="1560"/>
        </w:tabs>
      </w:pPr>
    </w:p>
    <w:p w14:paraId="54638F3C" w14:textId="5240DA40" w:rsidR="00DB29F2" w:rsidRPr="00DB29F2" w:rsidRDefault="00DB29F2" w:rsidP="00261D48">
      <w:pPr>
        <w:tabs>
          <w:tab w:val="left" w:pos="1560"/>
        </w:tabs>
        <w:rPr>
          <w:b/>
          <w:bCs/>
        </w:rPr>
      </w:pPr>
      <w:r w:rsidRPr="00DB29F2">
        <w:rPr>
          <w:b/>
          <w:bCs/>
        </w:rPr>
        <w:t xml:space="preserve">Réaction : </w:t>
      </w:r>
    </w:p>
    <w:p w14:paraId="71936C2E" w14:textId="0B8D60A3" w:rsidR="00DB29F2" w:rsidRDefault="00DB29F2" w:rsidP="00DB29F2">
      <w:pPr>
        <w:tabs>
          <w:tab w:val="left" w:pos="1560"/>
        </w:tabs>
        <w:jc w:val="center"/>
      </w:pPr>
      <w:r w:rsidRPr="00DB29F2">
        <w:rPr>
          <w:b/>
          <w:bCs/>
        </w:rPr>
        <w:drawing>
          <wp:inline distT="0" distB="0" distL="0" distR="0" wp14:anchorId="49C11333" wp14:editId="70167910">
            <wp:extent cx="2294206" cy="99257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8342" cy="1011666"/>
                    </a:xfrm>
                    <a:prstGeom prst="rect">
                      <a:avLst/>
                    </a:prstGeom>
                    <a:noFill/>
                    <a:ln>
                      <a:noFill/>
                    </a:ln>
                  </pic:spPr>
                </pic:pic>
              </a:graphicData>
            </a:graphic>
          </wp:inline>
        </w:drawing>
      </w:r>
    </w:p>
    <w:p w14:paraId="0B03E133" w14:textId="0232CA9C" w:rsidR="005D7404" w:rsidRDefault="005D7404" w:rsidP="00261D48">
      <w:pPr>
        <w:tabs>
          <w:tab w:val="left" w:pos="1560"/>
        </w:tabs>
      </w:pPr>
      <w:proofErr w:type="gramStart"/>
      <w:r>
        <w:t>Autres exemple</w:t>
      </w:r>
      <w:proofErr w:type="gramEnd"/>
      <w:r>
        <w:t xml:space="preserve"> de polyaddition : </w:t>
      </w:r>
      <w:r w:rsidRPr="0013454D">
        <w:rPr>
          <w:i/>
        </w:rPr>
        <w:t>le PVC, le polyéthylène, PMMA</w:t>
      </w:r>
      <w:r w:rsidR="00A02D59">
        <w:rPr>
          <w:i/>
        </w:rPr>
        <w:t xml:space="preserve"> </w:t>
      </w:r>
      <w:r w:rsidR="00A02D59" w:rsidRPr="00A02D59">
        <w:rPr>
          <w:b/>
          <w:highlight w:val="yellow"/>
        </w:rPr>
        <w:t>[2]p27</w:t>
      </w:r>
    </w:p>
    <w:p w14:paraId="2EE3068B" w14:textId="77777777" w:rsidR="00261D48" w:rsidRDefault="00261D48" w:rsidP="00261D48">
      <w:pPr>
        <w:tabs>
          <w:tab w:val="left" w:pos="1560"/>
        </w:tabs>
      </w:pPr>
    </w:p>
    <w:p w14:paraId="567ED1FE" w14:textId="77777777" w:rsidR="00261D48" w:rsidRDefault="00261D48" w:rsidP="00261D48">
      <w:pPr>
        <w:tabs>
          <w:tab w:val="left" w:pos="1560"/>
        </w:tabs>
      </w:pPr>
    </w:p>
    <w:p w14:paraId="5A4AF2C2" w14:textId="77777777" w:rsidR="005D7404" w:rsidRPr="0013454D" w:rsidRDefault="005D7404" w:rsidP="00261D48">
      <w:pPr>
        <w:tabs>
          <w:tab w:val="left" w:pos="1560"/>
        </w:tabs>
        <w:rPr>
          <w:i/>
          <w:color w:val="4F6228" w:themeColor="accent3" w:themeShade="80"/>
        </w:rPr>
      </w:pPr>
      <w:r w:rsidRPr="00AC551A">
        <w:rPr>
          <w:color w:val="4F6228" w:themeColor="accent3" w:themeShade="80"/>
          <w:u w:val="single"/>
        </w:rPr>
        <w:t>Transition :</w:t>
      </w:r>
      <w:r>
        <w:t xml:space="preserve"> </w:t>
      </w:r>
      <w:r w:rsidR="00D85FBC" w:rsidRPr="0013454D">
        <w:rPr>
          <w:i/>
          <w:color w:val="4F6228" w:themeColor="accent3" w:themeShade="80"/>
        </w:rPr>
        <w:t>On peut aussi avoir des réactions entre différentes groupes fonctionnels, avec un sous-produit.</w:t>
      </w:r>
    </w:p>
    <w:p w14:paraId="084FF57D" w14:textId="77777777" w:rsidR="00D85FBC" w:rsidRDefault="00D85FBC" w:rsidP="00261D48">
      <w:pPr>
        <w:tabs>
          <w:tab w:val="left" w:pos="1560"/>
        </w:tabs>
      </w:pPr>
    </w:p>
    <w:p w14:paraId="7E897D4B" w14:textId="77777777" w:rsidR="0013454D" w:rsidRDefault="0013454D" w:rsidP="00261D48">
      <w:pPr>
        <w:tabs>
          <w:tab w:val="left" w:pos="1560"/>
        </w:tabs>
      </w:pPr>
    </w:p>
    <w:p w14:paraId="7B98B1FC" w14:textId="77777777" w:rsidR="006C2BB1" w:rsidRPr="007F4451" w:rsidRDefault="006C2BB1" w:rsidP="006C2BB1">
      <w:pPr>
        <w:pStyle w:val="Paragraphedeliste"/>
        <w:numPr>
          <w:ilvl w:val="0"/>
          <w:numId w:val="3"/>
        </w:numPr>
        <w:tabs>
          <w:tab w:val="left" w:pos="1560"/>
        </w:tabs>
        <w:rPr>
          <w:b/>
          <w:color w:val="FF0000"/>
          <w:u w:val="single"/>
        </w:rPr>
      </w:pPr>
      <w:r w:rsidRPr="007F4451">
        <w:rPr>
          <w:b/>
          <w:color w:val="FF0000"/>
          <w:u w:val="single"/>
        </w:rPr>
        <w:t>Polymérisation par condensation</w:t>
      </w:r>
    </w:p>
    <w:p w14:paraId="2BF1079C" w14:textId="77777777" w:rsidR="0013454D" w:rsidRDefault="0013454D" w:rsidP="00D85FBC">
      <w:pPr>
        <w:tabs>
          <w:tab w:val="left" w:pos="1560"/>
          <w:tab w:val="right" w:pos="9638"/>
        </w:tabs>
      </w:pPr>
    </w:p>
    <w:p w14:paraId="58BDB746" w14:textId="77777777" w:rsidR="00261D48" w:rsidRPr="0013454D" w:rsidRDefault="00D85FBC" w:rsidP="00D85FBC">
      <w:pPr>
        <w:tabs>
          <w:tab w:val="left" w:pos="1560"/>
          <w:tab w:val="right" w:pos="9638"/>
        </w:tabs>
      </w:pPr>
      <w:r w:rsidRPr="0013454D">
        <w:t xml:space="preserve">Définition : </w:t>
      </w:r>
      <w:r w:rsidRPr="0013454D">
        <w:rPr>
          <w:b/>
          <w:i/>
        </w:rPr>
        <w:t>c’est une réaction entre deux monomères libérant une petite molécule.</w:t>
      </w:r>
      <w:r w:rsidR="003F56F7">
        <w:rPr>
          <w:b/>
          <w:i/>
        </w:rPr>
        <w:t xml:space="preserve"> </w:t>
      </w:r>
      <w:r w:rsidR="003F56F7" w:rsidRPr="003F56F7">
        <w:rPr>
          <w:b/>
          <w:highlight w:val="yellow"/>
        </w:rPr>
        <w:t>[1]p192</w:t>
      </w:r>
    </w:p>
    <w:p w14:paraId="012CDCD6" w14:textId="77777777" w:rsidR="00D85FBC" w:rsidRPr="0013454D" w:rsidRDefault="00B43447" w:rsidP="00D85FBC">
      <w:pPr>
        <w:tabs>
          <w:tab w:val="left" w:pos="1560"/>
          <w:tab w:val="right" w:pos="9638"/>
        </w:tabs>
        <w:rPr>
          <w:i/>
        </w:rPr>
      </w:pPr>
      <w:r w:rsidRPr="0013454D">
        <w:rPr>
          <w:i/>
        </w:rPr>
        <w:t>Les réactions de condensation sont fréquemment de deux types et donnent :</w:t>
      </w:r>
    </w:p>
    <w:p w14:paraId="3120C081" w14:textId="77777777" w:rsidR="00B43447" w:rsidRPr="0013454D" w:rsidRDefault="00C70DA8" w:rsidP="00D85FBC">
      <w:pPr>
        <w:tabs>
          <w:tab w:val="left" w:pos="1560"/>
          <w:tab w:val="right" w:pos="9638"/>
        </w:tabs>
        <w:rPr>
          <w:i/>
        </w:rPr>
      </w:pPr>
      <w:r w:rsidRPr="0013454D">
        <w:rPr>
          <w:i/>
        </w:rPr>
        <w:t xml:space="preserve">Réaction de formation d’un amide : </w:t>
      </w:r>
      <w:r w:rsidRPr="0013454D">
        <w:rPr>
          <w:b/>
          <w:i/>
        </w:rPr>
        <w:t xml:space="preserve">synthèse </w:t>
      </w:r>
      <w:r w:rsidR="00B43447" w:rsidRPr="0013454D">
        <w:rPr>
          <w:b/>
          <w:i/>
        </w:rPr>
        <w:t>des polyamides</w:t>
      </w:r>
      <w:r w:rsidR="00B43447" w:rsidRPr="0013454D">
        <w:rPr>
          <w:i/>
        </w:rPr>
        <w:t xml:space="preserve"> (acide carboxylique+amine donne amide+eau)</w:t>
      </w:r>
    </w:p>
    <w:p w14:paraId="5085E8A2" w14:textId="77777777" w:rsidR="00B43447" w:rsidRPr="0013454D" w:rsidRDefault="00C70DA8" w:rsidP="00D85FBC">
      <w:pPr>
        <w:tabs>
          <w:tab w:val="left" w:pos="1560"/>
          <w:tab w:val="right" w:pos="9638"/>
        </w:tabs>
        <w:rPr>
          <w:i/>
        </w:rPr>
      </w:pPr>
      <w:r w:rsidRPr="0013454D">
        <w:rPr>
          <w:i/>
        </w:rPr>
        <w:t xml:space="preserve">Réaction d’estérification : </w:t>
      </w:r>
      <w:r w:rsidRPr="0013454D">
        <w:rPr>
          <w:b/>
          <w:i/>
        </w:rPr>
        <w:t xml:space="preserve">synthèse </w:t>
      </w:r>
      <w:r w:rsidR="00B43447" w:rsidRPr="0013454D">
        <w:rPr>
          <w:b/>
          <w:i/>
        </w:rPr>
        <w:t>des polyesters</w:t>
      </w:r>
      <w:r w:rsidR="00B43447" w:rsidRPr="0013454D">
        <w:rPr>
          <w:i/>
        </w:rPr>
        <w:t xml:space="preserve"> (acide carboxylique + alcool donne ester+eau).</w:t>
      </w:r>
    </w:p>
    <w:p w14:paraId="3C3A770A" w14:textId="77777777" w:rsidR="00B43447" w:rsidRDefault="00B43447" w:rsidP="00D85FBC">
      <w:pPr>
        <w:tabs>
          <w:tab w:val="left" w:pos="1560"/>
          <w:tab w:val="right" w:pos="9638"/>
        </w:tabs>
      </w:pPr>
    </w:p>
    <w:p w14:paraId="29F5973F" w14:textId="77777777" w:rsidR="00B43447" w:rsidRDefault="00B43447" w:rsidP="00D85FBC">
      <w:pPr>
        <w:tabs>
          <w:tab w:val="left" w:pos="1560"/>
          <w:tab w:val="right" w:pos="9638"/>
        </w:tabs>
      </w:pPr>
    </w:p>
    <w:p w14:paraId="4DB812D8" w14:textId="77777777" w:rsidR="00D85FBC" w:rsidRDefault="00D85FBC" w:rsidP="00261D48">
      <w:pPr>
        <w:tabs>
          <w:tab w:val="left" w:pos="1560"/>
        </w:tabs>
      </w:pPr>
      <w:r>
        <w:t xml:space="preserve">Exemple : </w:t>
      </w:r>
      <w:r w:rsidRPr="0013454D">
        <w:rPr>
          <w:b/>
          <w:i/>
        </w:rPr>
        <w:t>le Nylon 6-10</w:t>
      </w:r>
      <w:r w:rsidR="0013454D">
        <w:rPr>
          <w:b/>
          <w:i/>
        </w:rPr>
        <w:t xml:space="preserve"> (synthèse d’un polyamide)</w:t>
      </w:r>
    </w:p>
    <w:p w14:paraId="29B7C2D5" w14:textId="77777777" w:rsidR="00261D48" w:rsidRPr="007F4451" w:rsidRDefault="007F4451" w:rsidP="00261D48">
      <w:pPr>
        <w:tabs>
          <w:tab w:val="left" w:pos="1560"/>
        </w:tabs>
        <w:rPr>
          <w:color w:val="E36C0A" w:themeColor="accent6" w:themeShade="BF"/>
        </w:rPr>
      </w:pPr>
      <w:r w:rsidRPr="007F4451">
        <w:rPr>
          <w:color w:val="E36C0A" w:themeColor="accent6" w:themeShade="BF"/>
          <w:u w:val="single"/>
        </w:rPr>
        <w:t>Expérience :</w:t>
      </w:r>
      <w:r w:rsidRPr="007F4451">
        <w:rPr>
          <w:color w:val="E36C0A" w:themeColor="accent6" w:themeShade="BF"/>
        </w:rPr>
        <w:t xml:space="preserve"> Synthèse du Nylon 6-10</w:t>
      </w:r>
      <w:r w:rsidR="003F56F7">
        <w:rPr>
          <w:color w:val="E36C0A" w:themeColor="accent6" w:themeShade="BF"/>
        </w:rPr>
        <w:t xml:space="preserve"> </w:t>
      </w:r>
      <w:r w:rsidR="003F56F7" w:rsidRPr="003F56F7">
        <w:rPr>
          <w:b/>
          <w:highlight w:val="yellow"/>
        </w:rPr>
        <w:t>[6] p119</w:t>
      </w:r>
    </w:p>
    <w:p w14:paraId="09BA4178" w14:textId="77777777" w:rsidR="0013454D" w:rsidRDefault="0013454D" w:rsidP="00261D48">
      <w:pPr>
        <w:tabs>
          <w:tab w:val="left" w:pos="1560"/>
        </w:tabs>
      </w:pPr>
    </w:p>
    <w:p w14:paraId="496E5523" w14:textId="77777777" w:rsidR="00D85FBC" w:rsidRDefault="00D85FBC" w:rsidP="00261D48">
      <w:pPr>
        <w:tabs>
          <w:tab w:val="left" w:pos="1560"/>
        </w:tabs>
      </w:pPr>
      <w:r>
        <w:t xml:space="preserve">Autres exemples : présentation de la </w:t>
      </w:r>
      <w:r w:rsidRPr="0013454D">
        <w:rPr>
          <w:b/>
          <w:i/>
        </w:rPr>
        <w:t>synthèse d’un polyester, le tergal</w:t>
      </w:r>
      <w:r w:rsidR="0013454D">
        <w:t xml:space="preserve">. Réaction à écrire au tableau en entourant chaque groupe fonctionnel. Repérer le sous-produit et montrer que l’ester formé peut encore réagir avec d’autres monomères. </w:t>
      </w:r>
      <w:r w:rsidR="0013454D" w:rsidRPr="0013454D">
        <w:rPr>
          <w:b/>
          <w:highlight w:val="yellow"/>
        </w:rPr>
        <w:t>[2] p29</w:t>
      </w:r>
    </w:p>
    <w:p w14:paraId="28C4F090" w14:textId="77777777" w:rsidR="0013454D" w:rsidRDefault="0013454D" w:rsidP="00261D48">
      <w:pPr>
        <w:tabs>
          <w:tab w:val="left" w:pos="1560"/>
        </w:tabs>
      </w:pPr>
    </w:p>
    <w:p w14:paraId="264D9DC7" w14:textId="77777777" w:rsidR="0013454D" w:rsidRDefault="0013454D" w:rsidP="00261D48">
      <w:pPr>
        <w:tabs>
          <w:tab w:val="left" w:pos="1560"/>
        </w:tabs>
      </w:pPr>
    </w:p>
    <w:p w14:paraId="0AAAB07D" w14:textId="77777777" w:rsidR="0013454D" w:rsidRDefault="0013454D" w:rsidP="00261D48">
      <w:pPr>
        <w:tabs>
          <w:tab w:val="left" w:pos="1560"/>
        </w:tabs>
      </w:pPr>
    </w:p>
    <w:p w14:paraId="5141730A" w14:textId="77777777" w:rsidR="00F96A3A" w:rsidRDefault="00F96A3A" w:rsidP="00261D48">
      <w:pPr>
        <w:tabs>
          <w:tab w:val="left" w:pos="1560"/>
        </w:tabs>
      </w:pPr>
      <w:r w:rsidRPr="0013454D">
        <w:rPr>
          <w:color w:val="4F6228" w:themeColor="accent3" w:themeShade="80"/>
          <w:u w:val="single"/>
        </w:rPr>
        <w:t>Transition :</w:t>
      </w:r>
      <w:r w:rsidRPr="0013454D">
        <w:rPr>
          <w:color w:val="4F6228" w:themeColor="accent3" w:themeShade="80"/>
        </w:rPr>
        <w:t xml:space="preserve"> </w:t>
      </w:r>
      <w:r w:rsidRPr="0013454D">
        <w:rPr>
          <w:i/>
          <w:color w:val="4F6228" w:themeColor="accent3" w:themeShade="80"/>
        </w:rPr>
        <w:t>On a compris comment fab</w:t>
      </w:r>
      <w:r w:rsidR="000377A0" w:rsidRPr="0013454D">
        <w:rPr>
          <w:i/>
          <w:color w:val="4F6228" w:themeColor="accent3" w:themeShade="80"/>
        </w:rPr>
        <w:t>riquer des polymères. Cependant, on peut s’attendre à ce que de très grandes molécules se comportent sensiblement différemment des molécules que l’on est habitué à étudier. Intéressons-nous donc aux interactions entre macromolécules, aux propriétés des polymères…</w:t>
      </w:r>
    </w:p>
    <w:p w14:paraId="56E73959" w14:textId="77777777" w:rsidR="00261D48" w:rsidRDefault="00261D48" w:rsidP="00261D48">
      <w:pPr>
        <w:tabs>
          <w:tab w:val="left" w:pos="1560"/>
        </w:tabs>
      </w:pPr>
    </w:p>
    <w:p w14:paraId="7F8FE8B0" w14:textId="77777777" w:rsidR="0013454D" w:rsidRDefault="0013454D" w:rsidP="00261D48">
      <w:pPr>
        <w:tabs>
          <w:tab w:val="left" w:pos="1560"/>
        </w:tabs>
      </w:pPr>
    </w:p>
    <w:p w14:paraId="4EDEB494" w14:textId="77777777" w:rsidR="00E93DFA" w:rsidRPr="007F4451" w:rsidRDefault="00E93DFA" w:rsidP="00E93DFA">
      <w:pPr>
        <w:pStyle w:val="Paragraphedeliste"/>
        <w:numPr>
          <w:ilvl w:val="0"/>
          <w:numId w:val="1"/>
        </w:numPr>
        <w:rPr>
          <w:b/>
          <w:color w:val="FF0000"/>
          <w:u w:val="single"/>
        </w:rPr>
      </w:pPr>
      <w:r w:rsidRPr="007F4451">
        <w:rPr>
          <w:b/>
          <w:color w:val="FF0000"/>
          <w:u w:val="single"/>
        </w:rPr>
        <w:t>Propriétés physiques</w:t>
      </w:r>
    </w:p>
    <w:p w14:paraId="50C2695B" w14:textId="77777777" w:rsidR="006C2BB1" w:rsidRPr="0013454D" w:rsidRDefault="006C2BB1" w:rsidP="006C2BB1">
      <w:pPr>
        <w:pStyle w:val="Paragraphedeliste"/>
        <w:numPr>
          <w:ilvl w:val="0"/>
          <w:numId w:val="4"/>
        </w:numPr>
        <w:rPr>
          <w:b/>
          <w:color w:val="FF0000"/>
          <w:u w:val="single"/>
        </w:rPr>
      </w:pPr>
      <w:r w:rsidRPr="0013454D">
        <w:rPr>
          <w:b/>
          <w:color w:val="FF0000"/>
          <w:u w:val="single"/>
        </w:rPr>
        <w:t>Structure des polymères</w:t>
      </w:r>
    </w:p>
    <w:p w14:paraId="4D50AEDC" w14:textId="77777777" w:rsidR="00DD6095" w:rsidRDefault="00DD6095" w:rsidP="00261D48">
      <w:pPr>
        <w:rPr>
          <w:i/>
        </w:rPr>
      </w:pPr>
    </w:p>
    <w:p w14:paraId="2B510FDB" w14:textId="77777777" w:rsidR="00261D48" w:rsidRPr="0032171F" w:rsidRDefault="00796EA2" w:rsidP="00261D48">
      <w:pPr>
        <w:rPr>
          <w:i/>
        </w:rPr>
      </w:pPr>
      <w:r w:rsidRPr="0032171F">
        <w:rPr>
          <w:i/>
        </w:rPr>
        <w:t>La structure des macromolécules est un critère important de classement des polymères. Cette classification est essentielle car toutes les propriétés des systèmes macromoléculaires (mécaniques en particulier) sont très fortement influencées par la structure des macromolécules.</w:t>
      </w:r>
    </w:p>
    <w:p w14:paraId="5FDA078B" w14:textId="77777777" w:rsidR="00796EA2" w:rsidRPr="0032171F" w:rsidRDefault="00796EA2" w:rsidP="00261D48">
      <w:pPr>
        <w:rPr>
          <w:i/>
        </w:rPr>
      </w:pPr>
      <w:r w:rsidRPr="0032171F">
        <w:rPr>
          <w:i/>
        </w:rPr>
        <w:t>On distingue trois grands groupes :</w:t>
      </w:r>
    </w:p>
    <w:p w14:paraId="4A60482C" w14:textId="77777777" w:rsidR="00796EA2" w:rsidRPr="0032171F" w:rsidRDefault="00796EA2" w:rsidP="00796EA2">
      <w:pPr>
        <w:pStyle w:val="Paragraphedeliste"/>
        <w:numPr>
          <w:ilvl w:val="0"/>
          <w:numId w:val="5"/>
        </w:numPr>
        <w:rPr>
          <w:i/>
        </w:rPr>
      </w:pPr>
      <w:r w:rsidRPr="0032171F">
        <w:rPr>
          <w:i/>
        </w:rPr>
        <w:t>les polymères linéaires</w:t>
      </w:r>
    </w:p>
    <w:p w14:paraId="6ABD904E" w14:textId="77777777" w:rsidR="00796EA2" w:rsidRPr="0032171F" w:rsidRDefault="00796EA2" w:rsidP="00796EA2">
      <w:pPr>
        <w:pStyle w:val="Paragraphedeliste"/>
        <w:numPr>
          <w:ilvl w:val="0"/>
          <w:numId w:val="5"/>
        </w:numPr>
        <w:rPr>
          <w:i/>
        </w:rPr>
      </w:pPr>
      <w:r w:rsidRPr="0032171F">
        <w:rPr>
          <w:i/>
        </w:rPr>
        <w:t>les polymères ramifiés</w:t>
      </w:r>
    </w:p>
    <w:p w14:paraId="0555F5C1" w14:textId="77777777" w:rsidR="00796EA2" w:rsidRPr="0032171F" w:rsidRDefault="00796EA2" w:rsidP="00796EA2">
      <w:pPr>
        <w:pStyle w:val="Paragraphedeliste"/>
        <w:numPr>
          <w:ilvl w:val="0"/>
          <w:numId w:val="5"/>
        </w:numPr>
        <w:rPr>
          <w:i/>
        </w:rPr>
      </w:pPr>
      <w:r w:rsidRPr="0032171F">
        <w:rPr>
          <w:i/>
        </w:rPr>
        <w:t>les polymères réticulés.</w:t>
      </w:r>
    </w:p>
    <w:p w14:paraId="4DC1926D" w14:textId="77777777" w:rsidR="003F56F7" w:rsidRPr="003F56F7" w:rsidRDefault="003F56F7" w:rsidP="00261D48">
      <w:pPr>
        <w:rPr>
          <w:b/>
        </w:rPr>
      </w:pPr>
      <w:r w:rsidRPr="003F56F7">
        <w:rPr>
          <w:b/>
          <w:highlight w:val="yellow"/>
        </w:rPr>
        <w:t>[5]p943</w:t>
      </w:r>
    </w:p>
    <w:p w14:paraId="161B4AF9" w14:textId="77777777" w:rsidR="003F56F7" w:rsidRDefault="003F56F7" w:rsidP="00261D48">
      <w:pPr>
        <w:rPr>
          <w:color w:val="7030A0"/>
          <w:u w:val="single"/>
        </w:rPr>
      </w:pPr>
    </w:p>
    <w:p w14:paraId="3017F119" w14:textId="77777777" w:rsidR="00261D48" w:rsidRPr="0032171F" w:rsidRDefault="0032171F" w:rsidP="00261D48">
      <w:pPr>
        <w:rPr>
          <w:color w:val="7030A0"/>
        </w:rPr>
      </w:pPr>
      <w:r w:rsidRPr="0032171F">
        <w:rPr>
          <w:color w:val="7030A0"/>
          <w:u w:val="single"/>
        </w:rPr>
        <w:lastRenderedPageBreak/>
        <w:t>Diapo :</w:t>
      </w:r>
      <w:r w:rsidRPr="0032171F">
        <w:rPr>
          <w:color w:val="7030A0"/>
        </w:rPr>
        <w:t xml:space="preserve"> les différentes structures de polymères</w:t>
      </w:r>
    </w:p>
    <w:p w14:paraId="2189203B" w14:textId="77777777" w:rsidR="003F56F7" w:rsidRDefault="003F56F7" w:rsidP="00261D48"/>
    <w:p w14:paraId="24A62A3D" w14:textId="77777777" w:rsidR="00261D48" w:rsidRDefault="00796EA2" w:rsidP="00261D48">
      <w:r w:rsidRPr="003F56F7">
        <w:rPr>
          <w:b/>
          <w:i/>
        </w:rPr>
        <w:t>Polymères linéaires :</w:t>
      </w:r>
      <w:r w:rsidRPr="003F56F7">
        <w:rPr>
          <w:i/>
        </w:rPr>
        <w:t xml:space="preserve"> Ils représentent les formes les plus simples des polymères et sont constitués par l’assemblage de motifs reliés de manière linéaire pour constituer une chaîne continue de longueur finie ; le nombre de motifs peut être très élevé, jusqu’à 10</w:t>
      </w:r>
      <w:r w:rsidRPr="003F56F7">
        <w:rPr>
          <w:i/>
          <w:vertAlign w:val="superscript"/>
        </w:rPr>
        <w:t>5</w:t>
      </w:r>
      <w:r w:rsidRPr="003F56F7">
        <w:rPr>
          <w:i/>
        </w:rPr>
        <w:t xml:space="preserve"> - 10</w:t>
      </w:r>
      <w:r w:rsidRPr="003F56F7">
        <w:rPr>
          <w:i/>
          <w:vertAlign w:val="superscript"/>
        </w:rPr>
        <w:t>6</w:t>
      </w:r>
      <w:r w:rsidRPr="003F56F7">
        <w:rPr>
          <w:i/>
        </w:rPr>
        <w:t xml:space="preserve"> motifs</w:t>
      </w:r>
      <w:r w:rsidR="00124766" w:rsidRPr="003F56F7">
        <w:rPr>
          <w:i/>
        </w:rPr>
        <w:t>.</w:t>
      </w:r>
    </w:p>
    <w:p w14:paraId="15AF1F7C" w14:textId="77777777" w:rsidR="00124766" w:rsidRDefault="00124766" w:rsidP="00261D48"/>
    <w:p w14:paraId="7A5789CC" w14:textId="77777777" w:rsidR="00124766" w:rsidRPr="003F56F7" w:rsidRDefault="00124766" w:rsidP="00261D48">
      <w:pPr>
        <w:rPr>
          <w:i/>
        </w:rPr>
      </w:pPr>
      <w:r w:rsidRPr="003F56F7">
        <w:rPr>
          <w:b/>
          <w:i/>
        </w:rPr>
        <w:t>Polymères ramifiés :</w:t>
      </w:r>
      <w:r w:rsidRPr="003F56F7">
        <w:rPr>
          <w:i/>
        </w:rPr>
        <w:t xml:space="preserve"> Ils constituent un deuxième type de structure. La différence principale avec le type précédent est l’existence de points de jonction le long de la chaîne, jonctions à partir des quelles se déploient des chaînes latérales. Ces chaînes lat</w:t>
      </w:r>
      <w:r w:rsidR="006C1AFF" w:rsidRPr="003F56F7">
        <w:rPr>
          <w:i/>
        </w:rPr>
        <w:t>érales peuvent être constituées de la même unité que la chaîne principale ou par des unités structurellement différentes.</w:t>
      </w:r>
    </w:p>
    <w:p w14:paraId="0B4E4854" w14:textId="77777777" w:rsidR="00261D48" w:rsidRDefault="00261D48" w:rsidP="00261D48"/>
    <w:p w14:paraId="553983AC" w14:textId="77777777" w:rsidR="00261D48" w:rsidRPr="003F56F7" w:rsidRDefault="006C1AFF" w:rsidP="00261D48">
      <w:pPr>
        <w:rPr>
          <w:i/>
        </w:rPr>
      </w:pPr>
      <w:r w:rsidRPr="003F56F7">
        <w:rPr>
          <w:b/>
          <w:i/>
        </w:rPr>
        <w:t>Polymères réticulés :</w:t>
      </w:r>
      <w:r w:rsidRPr="003F56F7">
        <w:rPr>
          <w:i/>
        </w:rPr>
        <w:t xml:space="preserve"> Il s’agit de structures tridimensionnelles constituées d’un ensemble de chaînes reliées entre elles en d’autres points </w:t>
      </w:r>
      <w:r w:rsidR="00067613" w:rsidRPr="003F56F7">
        <w:rPr>
          <w:i/>
        </w:rPr>
        <w:t xml:space="preserve">que leurs extrémités. </w:t>
      </w:r>
    </w:p>
    <w:p w14:paraId="1A7D506D" w14:textId="77777777" w:rsidR="006C1AFF" w:rsidRPr="003F56F7" w:rsidRDefault="00067613" w:rsidP="00261D48">
      <w:pPr>
        <w:rPr>
          <w:i/>
        </w:rPr>
      </w:pPr>
      <w:r w:rsidRPr="003F56F7">
        <w:rPr>
          <w:i/>
        </w:rPr>
        <w:t>Les conditions choisies permettent de faire varier le nombre de points de jonction et la longueur moyenne des chaines entre les points de réticulation, ce qui permet d’obtenir des espèces avec différents degrés de réticulation. Et au-delà d’un certain degré de réticulation, les chaînes sont toutes reliées entre elles et constituent une molécule géante.</w:t>
      </w:r>
    </w:p>
    <w:p w14:paraId="54833180" w14:textId="77777777" w:rsidR="00067613" w:rsidRPr="003F56F7" w:rsidRDefault="00067613" w:rsidP="00261D48">
      <w:pPr>
        <w:rPr>
          <w:i/>
        </w:rPr>
      </w:pPr>
      <w:r w:rsidRPr="003F56F7">
        <w:rPr>
          <w:i/>
        </w:rPr>
        <w:t>Exemple la galalithe, c’est ce qui se passe quand on synthèse la galalithe à partir de la caséine, cela la rend bien plus dure.</w:t>
      </w:r>
    </w:p>
    <w:p w14:paraId="480ED56A" w14:textId="77777777" w:rsidR="00067613" w:rsidRPr="0032171F" w:rsidRDefault="0032171F" w:rsidP="00261D48">
      <w:pPr>
        <w:rPr>
          <w:color w:val="E36C0A" w:themeColor="accent6" w:themeShade="BF"/>
        </w:rPr>
      </w:pPr>
      <w:r w:rsidRPr="0032171F">
        <w:rPr>
          <w:color w:val="E36C0A" w:themeColor="accent6" w:themeShade="BF"/>
          <w:u w:val="single"/>
        </w:rPr>
        <w:t xml:space="preserve">Expérience : </w:t>
      </w:r>
      <w:r w:rsidR="007760FB" w:rsidRPr="0032171F">
        <w:rPr>
          <w:color w:val="E36C0A" w:themeColor="accent6" w:themeShade="BF"/>
        </w:rPr>
        <w:t xml:space="preserve">ajout </w:t>
      </w:r>
      <w:r w:rsidR="00C42CF7" w:rsidRPr="0032171F">
        <w:rPr>
          <w:color w:val="E36C0A" w:themeColor="accent6" w:themeShade="BF"/>
        </w:rPr>
        <w:t>de méthanal = formaldéhyde à la caséine : réticulation de celle-ci pour former de la Galalithe</w:t>
      </w:r>
    </w:p>
    <w:p w14:paraId="7C1E1C25" w14:textId="77777777" w:rsidR="00067613" w:rsidRDefault="00067613" w:rsidP="00261D48"/>
    <w:p w14:paraId="2A2AB313" w14:textId="77777777" w:rsidR="006C1AFF" w:rsidRPr="003F56F7" w:rsidRDefault="00067613" w:rsidP="00261D48">
      <w:r w:rsidRPr="003F56F7">
        <w:rPr>
          <w:i/>
        </w:rPr>
        <w:t>Par ailleurs, les propriétés des polymères sont liées à leur cohésion, laquelle dépend des interactions faibles développées entre les chaînes</w:t>
      </w:r>
      <w:r w:rsidRPr="003F56F7">
        <w:rPr>
          <w:b/>
          <w:i/>
          <w:highlight w:val="yellow"/>
        </w:rPr>
        <w:t xml:space="preserve">. </w:t>
      </w:r>
      <w:r w:rsidR="003F56F7" w:rsidRPr="003F56F7">
        <w:rPr>
          <w:b/>
          <w:highlight w:val="yellow"/>
        </w:rPr>
        <w:t>[5]p945</w:t>
      </w:r>
    </w:p>
    <w:p w14:paraId="4324AEA7" w14:textId="77777777" w:rsidR="00B341C7" w:rsidRPr="003F56F7" w:rsidRDefault="00B341C7" w:rsidP="00261D48">
      <w:pPr>
        <w:rPr>
          <w:i/>
        </w:rPr>
      </w:pPr>
      <w:r w:rsidRPr="003F56F7">
        <w:rPr>
          <w:i/>
        </w:rPr>
        <w:t>Ces interactions sont de deux types :</w:t>
      </w:r>
    </w:p>
    <w:p w14:paraId="714D12D5" w14:textId="77777777" w:rsidR="00C42CF7" w:rsidRPr="003F56F7" w:rsidRDefault="006B4BA9" w:rsidP="00B341C7">
      <w:pPr>
        <w:pStyle w:val="Paragraphedeliste"/>
        <w:numPr>
          <w:ilvl w:val="0"/>
          <w:numId w:val="6"/>
        </w:numPr>
        <w:rPr>
          <w:i/>
        </w:rPr>
      </w:pPr>
      <w:r w:rsidRPr="003F56F7">
        <w:rPr>
          <w:i/>
        </w:rPr>
        <w:t>les liaisons de Van der Waa</w:t>
      </w:r>
      <w:r w:rsidR="00C42CF7" w:rsidRPr="003F56F7">
        <w:rPr>
          <w:i/>
        </w:rPr>
        <w:t>ls</w:t>
      </w:r>
    </w:p>
    <w:p w14:paraId="34D8713D" w14:textId="77777777" w:rsidR="00C42CF7" w:rsidRPr="003F56F7" w:rsidRDefault="00C42CF7" w:rsidP="00C42CF7">
      <w:pPr>
        <w:pStyle w:val="Paragraphedeliste"/>
        <w:numPr>
          <w:ilvl w:val="0"/>
          <w:numId w:val="6"/>
        </w:numPr>
        <w:rPr>
          <w:i/>
        </w:rPr>
      </w:pPr>
      <w:r w:rsidRPr="003F56F7">
        <w:rPr>
          <w:i/>
        </w:rPr>
        <w:t xml:space="preserve">les liaisons hydrogènes : </w:t>
      </w:r>
    </w:p>
    <w:p w14:paraId="6E7CEE60" w14:textId="77777777" w:rsidR="00C42CF7" w:rsidRDefault="00C42CF7" w:rsidP="00C42CF7">
      <w:r>
        <w:t xml:space="preserve">Exemple : </w:t>
      </w:r>
      <w:r w:rsidRPr="003F56F7">
        <w:rPr>
          <w:i/>
        </w:rPr>
        <w:t>cas du Nylon 6-10</w:t>
      </w:r>
    </w:p>
    <w:p w14:paraId="49D1C213" w14:textId="77777777" w:rsidR="006B4BA9" w:rsidRDefault="006B4BA9" w:rsidP="00C42CF7"/>
    <w:p w14:paraId="0F0F2DA5" w14:textId="77777777" w:rsidR="006B4BA9" w:rsidRDefault="006B4BA9" w:rsidP="00C42CF7">
      <w:r>
        <w:t>On peut mentionner les structures amorphe</w:t>
      </w:r>
      <w:r w:rsidR="00ED1BA6">
        <w:t xml:space="preserve"> et semi-cristalline.</w:t>
      </w:r>
      <w:r w:rsidR="003F56F7">
        <w:t xml:space="preserve"> </w:t>
      </w:r>
      <w:r w:rsidR="003F56F7" w:rsidRPr="003F56F7">
        <w:rPr>
          <w:b/>
          <w:highlight w:val="yellow"/>
        </w:rPr>
        <w:t>[1] p 194</w:t>
      </w:r>
    </w:p>
    <w:p w14:paraId="5456C524" w14:textId="77777777" w:rsidR="00315791" w:rsidRPr="00315791" w:rsidRDefault="00315791" w:rsidP="00315791">
      <w:pPr>
        <w:pStyle w:val="Paragraphedeliste"/>
        <w:numPr>
          <w:ilvl w:val="0"/>
          <w:numId w:val="9"/>
        </w:numPr>
        <w:rPr>
          <w:i/>
        </w:rPr>
      </w:pPr>
      <w:r w:rsidRPr="00315791">
        <w:rPr>
          <w:i/>
        </w:rPr>
        <w:t xml:space="preserve">la </w:t>
      </w:r>
      <w:r w:rsidRPr="00315791">
        <w:rPr>
          <w:b/>
          <w:i/>
        </w:rPr>
        <w:t>structure amorphe</w:t>
      </w:r>
      <w:r w:rsidRPr="00315791">
        <w:rPr>
          <w:i/>
        </w:rPr>
        <w:t> : l’arrangement des chaînes est désorganisé et enchevêtré. Le matériau est résistant aux chocs, malléable et plastique.</w:t>
      </w:r>
    </w:p>
    <w:p w14:paraId="1FD5EABE" w14:textId="77777777" w:rsidR="00315791" w:rsidRPr="00315791" w:rsidRDefault="00315791" w:rsidP="00315791">
      <w:pPr>
        <w:pStyle w:val="Paragraphedeliste"/>
        <w:numPr>
          <w:ilvl w:val="0"/>
          <w:numId w:val="9"/>
        </w:numPr>
        <w:rPr>
          <w:i/>
        </w:rPr>
      </w:pPr>
      <w:r w:rsidRPr="00315791">
        <w:rPr>
          <w:i/>
        </w:rPr>
        <w:t xml:space="preserve">la </w:t>
      </w:r>
      <w:r w:rsidRPr="00315791">
        <w:rPr>
          <w:b/>
          <w:i/>
        </w:rPr>
        <w:t>structure semi cristalline</w:t>
      </w:r>
      <w:r w:rsidRPr="00315791">
        <w:rPr>
          <w:i/>
        </w:rPr>
        <w:t> : l’arrangement des chaines est localement organisé et ordonné. Cette structure rend le matériau plus rigide et plus cassant.</w:t>
      </w:r>
    </w:p>
    <w:p w14:paraId="6C9B4DBE" w14:textId="77777777" w:rsidR="00067613" w:rsidRDefault="00067613" w:rsidP="00261D48"/>
    <w:p w14:paraId="1D02603F" w14:textId="77777777" w:rsidR="00315791" w:rsidRDefault="00315791" w:rsidP="00261D48"/>
    <w:p w14:paraId="7F330BDA" w14:textId="77777777" w:rsidR="006C2BB1" w:rsidRPr="0032171F" w:rsidRDefault="006C2BB1" w:rsidP="006C2BB1">
      <w:pPr>
        <w:pStyle w:val="Paragraphedeliste"/>
        <w:numPr>
          <w:ilvl w:val="0"/>
          <w:numId w:val="4"/>
        </w:numPr>
        <w:rPr>
          <w:b/>
          <w:color w:val="FF0000"/>
          <w:u w:val="single"/>
        </w:rPr>
      </w:pPr>
      <w:r w:rsidRPr="0032171F">
        <w:rPr>
          <w:b/>
          <w:color w:val="FF0000"/>
          <w:u w:val="single"/>
        </w:rPr>
        <w:t>Comportement mécanique</w:t>
      </w:r>
    </w:p>
    <w:p w14:paraId="645AA886" w14:textId="77777777" w:rsidR="00315791" w:rsidRDefault="00315791" w:rsidP="00261D48">
      <w:pPr>
        <w:rPr>
          <w:color w:val="7030A0"/>
          <w:u w:val="single"/>
        </w:rPr>
      </w:pPr>
    </w:p>
    <w:p w14:paraId="0500001D" w14:textId="77777777" w:rsidR="00261D48" w:rsidRDefault="003A4FD9" w:rsidP="00261D48">
      <w:r w:rsidRPr="003A4FD9">
        <w:rPr>
          <w:color w:val="7030A0"/>
          <w:u w:val="single"/>
        </w:rPr>
        <w:t>Diapo :</w:t>
      </w:r>
      <w:r>
        <w:t xml:space="preserve"> </w:t>
      </w:r>
      <w:r w:rsidRPr="003A4FD9">
        <w:rPr>
          <w:color w:val="7030A0"/>
        </w:rPr>
        <w:t>Propriétés mécaniques</w:t>
      </w:r>
    </w:p>
    <w:p w14:paraId="6C110D6F" w14:textId="77777777" w:rsidR="00315791" w:rsidRPr="00315791" w:rsidRDefault="00315791" w:rsidP="00261D48">
      <w:pPr>
        <w:rPr>
          <w:b/>
        </w:rPr>
      </w:pPr>
      <w:r w:rsidRPr="00315791">
        <w:rPr>
          <w:b/>
          <w:highlight w:val="yellow"/>
        </w:rPr>
        <w:t>Courbes de [2]p29 et analyse de [5]p965</w:t>
      </w:r>
    </w:p>
    <w:p w14:paraId="653D3E4D" w14:textId="77777777" w:rsidR="00261D48" w:rsidRPr="00315791" w:rsidRDefault="008141DF" w:rsidP="00261D48">
      <w:pPr>
        <w:rPr>
          <w:i/>
        </w:rPr>
      </w:pPr>
      <w:r w:rsidRPr="00315791">
        <w:rPr>
          <w:i/>
        </w:rPr>
        <w:t>On peut classifier les polymères en trois catégories selon leur réponse à une contrainte mécanique.</w:t>
      </w:r>
    </w:p>
    <w:p w14:paraId="798C0E39" w14:textId="77777777" w:rsidR="008141DF" w:rsidRPr="00315791" w:rsidRDefault="008141DF" w:rsidP="008141DF">
      <w:pPr>
        <w:pStyle w:val="Paragraphedeliste"/>
        <w:numPr>
          <w:ilvl w:val="0"/>
          <w:numId w:val="7"/>
        </w:numPr>
        <w:rPr>
          <w:i/>
        </w:rPr>
      </w:pPr>
      <w:r w:rsidRPr="00315791">
        <w:rPr>
          <w:i/>
        </w:rPr>
        <w:t xml:space="preserve">les </w:t>
      </w:r>
      <w:r w:rsidRPr="00315791">
        <w:rPr>
          <w:b/>
          <w:i/>
        </w:rPr>
        <w:t>plastiques rigides</w:t>
      </w:r>
      <w:r w:rsidRPr="00315791">
        <w:rPr>
          <w:i/>
        </w:rPr>
        <w:t> : (polystyrène, ou nylon 6-6). En réalité ils sont rigides en dessous de leur température de transition vitreuse Tg.</w:t>
      </w:r>
    </w:p>
    <w:p w14:paraId="0D0AA363" w14:textId="77777777" w:rsidR="008141DF" w:rsidRPr="00315791" w:rsidRDefault="008141DF" w:rsidP="008141DF">
      <w:pPr>
        <w:pStyle w:val="Paragraphedeliste"/>
        <w:numPr>
          <w:ilvl w:val="0"/>
          <w:numId w:val="7"/>
        </w:numPr>
        <w:rPr>
          <w:i/>
        </w:rPr>
      </w:pPr>
      <w:r w:rsidRPr="00315791">
        <w:rPr>
          <w:i/>
        </w:rPr>
        <w:t xml:space="preserve">les </w:t>
      </w:r>
      <w:r w:rsidRPr="00315791">
        <w:rPr>
          <w:b/>
          <w:i/>
        </w:rPr>
        <w:t>plastiques flexibles</w:t>
      </w:r>
      <w:r w:rsidRPr="00315791">
        <w:rPr>
          <w:i/>
        </w:rPr>
        <w:t> : aussi appelés plastiques mous, (polyéthylène)</w:t>
      </w:r>
    </w:p>
    <w:p w14:paraId="6C2AB80C" w14:textId="77777777" w:rsidR="008141DF" w:rsidRPr="00315791" w:rsidRDefault="008141DF" w:rsidP="008141DF">
      <w:pPr>
        <w:pStyle w:val="Paragraphedeliste"/>
        <w:numPr>
          <w:ilvl w:val="0"/>
          <w:numId w:val="7"/>
        </w:numPr>
        <w:rPr>
          <w:i/>
        </w:rPr>
      </w:pPr>
      <w:r w:rsidRPr="00315791">
        <w:rPr>
          <w:i/>
        </w:rPr>
        <w:t xml:space="preserve">les </w:t>
      </w:r>
      <w:r w:rsidRPr="00315791">
        <w:rPr>
          <w:b/>
          <w:i/>
        </w:rPr>
        <w:t>élastomères</w:t>
      </w:r>
      <w:r w:rsidRPr="00315791">
        <w:rPr>
          <w:i/>
        </w:rPr>
        <w:t xml:space="preserve"> (</w:t>
      </w:r>
      <w:proofErr w:type="spellStart"/>
      <w:r w:rsidRPr="00315791">
        <w:rPr>
          <w:i/>
        </w:rPr>
        <w:t>polyisoprène</w:t>
      </w:r>
      <w:proofErr w:type="spellEnd"/>
      <w:r w:rsidRPr="00315791">
        <w:rPr>
          <w:i/>
        </w:rPr>
        <w:t>) la déformation est déformable.</w:t>
      </w:r>
    </w:p>
    <w:p w14:paraId="3DE38F35" w14:textId="77777777" w:rsidR="00261D48" w:rsidRDefault="00261D48" w:rsidP="00261D48"/>
    <w:p w14:paraId="5DF9BEFE" w14:textId="77777777" w:rsidR="009A60D8" w:rsidRDefault="009A60D8" w:rsidP="00261D48"/>
    <w:p w14:paraId="5120EED7" w14:textId="77777777" w:rsidR="00261D48" w:rsidRPr="00C931FD" w:rsidRDefault="00C931FD" w:rsidP="00261D48">
      <w:pPr>
        <w:rPr>
          <w:color w:val="4F6228" w:themeColor="accent3" w:themeShade="80"/>
        </w:rPr>
      </w:pPr>
      <w:r w:rsidRPr="00C931FD">
        <w:rPr>
          <w:color w:val="4F6228" w:themeColor="accent3" w:themeShade="80"/>
          <w:u w:val="single"/>
        </w:rPr>
        <w:t>Transition :</w:t>
      </w:r>
      <w:r w:rsidRPr="00C931FD">
        <w:rPr>
          <w:color w:val="4F6228" w:themeColor="accent3" w:themeShade="80"/>
        </w:rPr>
        <w:t xml:space="preserve"> </w:t>
      </w:r>
      <w:r w:rsidRPr="00315791">
        <w:rPr>
          <w:i/>
          <w:color w:val="4F6228" w:themeColor="accent3" w:themeShade="80"/>
        </w:rPr>
        <w:t>Comment ces propriétés varient-elles avec la température ?</w:t>
      </w:r>
    </w:p>
    <w:p w14:paraId="77777C67" w14:textId="77777777" w:rsidR="00C931FD" w:rsidRDefault="00C931FD" w:rsidP="00261D48"/>
    <w:p w14:paraId="3DEC7481" w14:textId="77777777" w:rsidR="00315791" w:rsidRDefault="00315791" w:rsidP="00261D48"/>
    <w:p w14:paraId="333E40B8" w14:textId="77777777" w:rsidR="006C2BB1" w:rsidRPr="0032171F" w:rsidRDefault="006C2BB1" w:rsidP="006C2BB1">
      <w:pPr>
        <w:pStyle w:val="Paragraphedeliste"/>
        <w:numPr>
          <w:ilvl w:val="0"/>
          <w:numId w:val="4"/>
        </w:numPr>
        <w:rPr>
          <w:b/>
          <w:color w:val="FF0000"/>
          <w:u w:val="single"/>
        </w:rPr>
      </w:pPr>
      <w:r w:rsidRPr="0032171F">
        <w:rPr>
          <w:b/>
          <w:color w:val="FF0000"/>
          <w:u w:val="single"/>
        </w:rPr>
        <w:t>Comportement thermique</w:t>
      </w:r>
    </w:p>
    <w:p w14:paraId="7645B419" w14:textId="77777777" w:rsidR="00A84042" w:rsidRDefault="00A84042"/>
    <w:p w14:paraId="6B1B1A71" w14:textId="77777777" w:rsidR="00A84042" w:rsidRPr="00315791" w:rsidRDefault="000459D2">
      <w:pPr>
        <w:rPr>
          <w:i/>
        </w:rPr>
      </w:pPr>
      <w:r w:rsidRPr="00315791">
        <w:rPr>
          <w:i/>
        </w:rPr>
        <w:t>On distingue deux catégories :</w:t>
      </w:r>
    </w:p>
    <w:p w14:paraId="09D24888" w14:textId="77777777" w:rsidR="000459D2" w:rsidRPr="00315791" w:rsidRDefault="000459D2" w:rsidP="000459D2">
      <w:pPr>
        <w:pStyle w:val="Paragraphedeliste"/>
        <w:numPr>
          <w:ilvl w:val="0"/>
          <w:numId w:val="8"/>
        </w:numPr>
        <w:rPr>
          <w:i/>
        </w:rPr>
      </w:pPr>
      <w:r w:rsidRPr="00315791">
        <w:rPr>
          <w:i/>
        </w:rPr>
        <w:t xml:space="preserve">les </w:t>
      </w:r>
      <w:r w:rsidRPr="00315791">
        <w:rPr>
          <w:b/>
          <w:i/>
        </w:rPr>
        <w:t xml:space="preserve">thermoplastiques </w:t>
      </w:r>
      <w:r w:rsidRPr="00315791">
        <w:rPr>
          <w:i/>
        </w:rPr>
        <w:t>(linéaires, ramifiés) : ils peuvent se ramollir sous l’effet de la chaleur par rupture des liaisons faibles : ils deviennent alor</w:t>
      </w:r>
      <w:r w:rsidR="009A60D8" w:rsidRPr="00315791">
        <w:rPr>
          <w:i/>
        </w:rPr>
        <w:t>s souple</w:t>
      </w:r>
      <w:r w:rsidRPr="00315791">
        <w:rPr>
          <w:i/>
        </w:rPr>
        <w:t>s et malléables et prennent une nouvelle forme lors du refroidissement.</w:t>
      </w:r>
      <w:r w:rsidR="009A60D8" w:rsidRPr="00315791">
        <w:rPr>
          <w:i/>
        </w:rPr>
        <w:t xml:space="preserve"> Exemple : le polystyrène, le Nylon</w:t>
      </w:r>
    </w:p>
    <w:p w14:paraId="63353709" w14:textId="77777777" w:rsidR="000459D2" w:rsidRDefault="000459D2" w:rsidP="000459D2">
      <w:pPr>
        <w:pStyle w:val="Paragraphedeliste"/>
        <w:numPr>
          <w:ilvl w:val="0"/>
          <w:numId w:val="8"/>
        </w:numPr>
        <w:rPr>
          <w:i/>
        </w:rPr>
      </w:pPr>
      <w:r w:rsidRPr="00315791">
        <w:rPr>
          <w:i/>
        </w:rPr>
        <w:lastRenderedPageBreak/>
        <w:t xml:space="preserve">les </w:t>
      </w:r>
      <w:r w:rsidRPr="00315791">
        <w:rPr>
          <w:b/>
          <w:i/>
        </w:rPr>
        <w:t xml:space="preserve">thermodurcissables </w:t>
      </w:r>
      <w:r w:rsidRPr="00315791">
        <w:rPr>
          <w:i/>
        </w:rPr>
        <w:t>(réticulés) :</w:t>
      </w:r>
      <w:r w:rsidR="009A60D8" w:rsidRPr="00315791">
        <w:rPr>
          <w:i/>
        </w:rPr>
        <w:t xml:space="preserve"> ils durcissent sous l’effet de la chaleur. Ils sont moulés à leur forme définitive et ne peuvent pas se fondre à nouveau. Exemple : la Galalithe</w:t>
      </w:r>
    </w:p>
    <w:p w14:paraId="0B8D45DD" w14:textId="77777777" w:rsidR="00315791" w:rsidRPr="00315791" w:rsidRDefault="00315791" w:rsidP="00315791">
      <w:pPr>
        <w:pStyle w:val="Paragraphedeliste"/>
        <w:rPr>
          <w:b/>
        </w:rPr>
      </w:pPr>
      <w:r w:rsidRPr="00315791">
        <w:rPr>
          <w:b/>
          <w:highlight w:val="yellow"/>
        </w:rPr>
        <w:t>[2]p29, [1]p193 et [5]p954</w:t>
      </w:r>
    </w:p>
    <w:p w14:paraId="45BDF0D9" w14:textId="77777777" w:rsidR="00A84042" w:rsidRDefault="00315791">
      <w:r>
        <w:t>On peut mentionner la transition vitreuse</w:t>
      </w:r>
      <w:r w:rsidRPr="00315791">
        <w:rPr>
          <w:highlight w:val="yellow"/>
        </w:rPr>
        <w:t xml:space="preserve">. </w:t>
      </w:r>
      <w:r w:rsidRPr="00315791">
        <w:rPr>
          <w:b/>
          <w:highlight w:val="yellow"/>
        </w:rPr>
        <w:t>[5]p954</w:t>
      </w:r>
    </w:p>
    <w:p w14:paraId="22CD8C33" w14:textId="77777777" w:rsidR="00A84042" w:rsidRDefault="00A84042"/>
    <w:p w14:paraId="4288526D" w14:textId="77777777" w:rsidR="00A84042" w:rsidRDefault="00A84042"/>
    <w:p w14:paraId="02CEE788" w14:textId="77777777" w:rsidR="00A84042" w:rsidRDefault="00A84042"/>
    <w:p w14:paraId="56950E44" w14:textId="77777777" w:rsidR="00A84042" w:rsidRDefault="00A84042"/>
    <w:p w14:paraId="2F5139F2" w14:textId="77777777" w:rsidR="00A84042" w:rsidRPr="0032171F" w:rsidRDefault="005150FE">
      <w:pPr>
        <w:rPr>
          <w:color w:val="FF0000"/>
          <w:u w:val="single"/>
        </w:rPr>
      </w:pPr>
      <w:r w:rsidRPr="0032171F">
        <w:rPr>
          <w:color w:val="FF0000"/>
          <w:u w:val="single"/>
        </w:rPr>
        <w:t>Conclusion :</w:t>
      </w:r>
    </w:p>
    <w:p w14:paraId="5A28D154" w14:textId="77777777" w:rsidR="00315791" w:rsidRPr="00315791" w:rsidRDefault="00315791">
      <w:pPr>
        <w:rPr>
          <w:i/>
        </w:rPr>
      </w:pPr>
      <w:r w:rsidRPr="00315791">
        <w:rPr>
          <w:i/>
        </w:rPr>
        <w:t xml:space="preserve">L’objectif de cette leçon est de donner une première approche sur les polymères : définition, utilisation et propriétés. </w:t>
      </w:r>
    </w:p>
    <w:p w14:paraId="6AF36A3D" w14:textId="77777777" w:rsidR="005150FE" w:rsidRPr="00315791" w:rsidRDefault="00315791">
      <w:pPr>
        <w:rPr>
          <w:i/>
        </w:rPr>
      </w:pPr>
      <w:r w:rsidRPr="00315791">
        <w:rPr>
          <w:i/>
        </w:rPr>
        <w:t>Les polymères sont omniprésents dans notre vie.</w:t>
      </w:r>
    </w:p>
    <w:p w14:paraId="173FA77D" w14:textId="77777777" w:rsidR="00A84042" w:rsidRPr="00315791" w:rsidRDefault="00A02D59">
      <w:pPr>
        <w:rPr>
          <w:i/>
        </w:rPr>
      </w:pPr>
      <w:r>
        <w:rPr>
          <w:i/>
        </w:rPr>
        <w:t xml:space="preserve">Solutions aux problèmes environnementaux liés </w:t>
      </w:r>
      <w:proofErr w:type="gramStart"/>
      <w:r>
        <w:rPr>
          <w:i/>
        </w:rPr>
        <w:t>aux stockage</w:t>
      </w:r>
      <w:proofErr w:type="gramEnd"/>
      <w:r>
        <w:rPr>
          <w:i/>
        </w:rPr>
        <w:t xml:space="preserve"> des déchets : recycler les polymères, ou polymères biodégradables.</w:t>
      </w:r>
    </w:p>
    <w:sectPr w:rsidR="00A84042" w:rsidRPr="00315791" w:rsidSect="004A6E8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D98B3" w14:textId="77777777" w:rsidR="001D4FCB" w:rsidRDefault="001D4FCB" w:rsidP="00E07097">
      <w:r>
        <w:separator/>
      </w:r>
    </w:p>
  </w:endnote>
  <w:endnote w:type="continuationSeparator" w:id="0">
    <w:p w14:paraId="1B028BE4" w14:textId="77777777" w:rsidR="001D4FCB" w:rsidRDefault="001D4FCB" w:rsidP="00E0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A3211" w14:textId="77777777" w:rsidR="001D4FCB" w:rsidRDefault="001D4FCB" w:rsidP="00E07097">
      <w:r>
        <w:separator/>
      </w:r>
    </w:p>
  </w:footnote>
  <w:footnote w:type="continuationSeparator" w:id="0">
    <w:p w14:paraId="55189827" w14:textId="77777777" w:rsidR="001D4FCB" w:rsidRDefault="001D4FCB" w:rsidP="00E070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4A04"/>
    <w:multiLevelType w:val="hybridMultilevel"/>
    <w:tmpl w:val="DA46458E"/>
    <w:lvl w:ilvl="0" w:tplc="1C82F604">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B4315A"/>
    <w:multiLevelType w:val="hybridMultilevel"/>
    <w:tmpl w:val="253E06C8"/>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E80814"/>
    <w:multiLevelType w:val="hybridMultilevel"/>
    <w:tmpl w:val="37AC4D3E"/>
    <w:lvl w:ilvl="0" w:tplc="49081EA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27745CF"/>
    <w:multiLevelType w:val="hybridMultilevel"/>
    <w:tmpl w:val="C980CBCA"/>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7210764"/>
    <w:multiLevelType w:val="hybridMultilevel"/>
    <w:tmpl w:val="94E8F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F64818"/>
    <w:multiLevelType w:val="hybridMultilevel"/>
    <w:tmpl w:val="20E65B22"/>
    <w:lvl w:ilvl="0" w:tplc="929E2118">
      <w:start w:val="1"/>
      <w:numFmt w:val="decimal"/>
      <w:lvlText w:val="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BD83C97"/>
    <w:multiLevelType w:val="hybridMultilevel"/>
    <w:tmpl w:val="A9722C3A"/>
    <w:lvl w:ilvl="0" w:tplc="2A2E8D1C">
      <w:start w:val="1"/>
      <w:numFmt w:val="decimal"/>
      <w:lvlText w:val="I.%1."/>
      <w:lvlJc w:val="left"/>
      <w:pPr>
        <w:ind w:left="1440" w:hanging="360"/>
      </w:pPr>
      <w:rPr>
        <w:rFonts w:hint="default"/>
        <w:b/>
        <w:u w:val="no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6AD531B7"/>
    <w:multiLevelType w:val="hybridMultilevel"/>
    <w:tmpl w:val="E40402DE"/>
    <w:lvl w:ilvl="0" w:tplc="0388BF44">
      <w:start w:val="1"/>
      <w:numFmt w:val="decimal"/>
      <w:lvlText w:val="III.%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102363B"/>
    <w:multiLevelType w:val="hybridMultilevel"/>
    <w:tmpl w:val="8B9E972A"/>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DE1914"/>
    <w:multiLevelType w:val="hybridMultilevel"/>
    <w:tmpl w:val="933CD4EE"/>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504A5C"/>
    <w:multiLevelType w:val="hybridMultilevel"/>
    <w:tmpl w:val="EE8CFF7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DC07703"/>
    <w:multiLevelType w:val="hybridMultilevel"/>
    <w:tmpl w:val="E8BC1D5C"/>
    <w:lvl w:ilvl="0" w:tplc="4F6A079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11"/>
  </w:num>
  <w:num w:numId="6">
    <w:abstractNumId w:val="8"/>
  </w:num>
  <w:num w:numId="7">
    <w:abstractNumId w:val="9"/>
  </w:num>
  <w:num w:numId="8">
    <w:abstractNumId w:val="1"/>
  </w:num>
  <w:num w:numId="9">
    <w:abstractNumId w:val="10"/>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FC"/>
    <w:rsid w:val="00007240"/>
    <w:rsid w:val="000077DD"/>
    <w:rsid w:val="000377A0"/>
    <w:rsid w:val="000459D2"/>
    <w:rsid w:val="00067613"/>
    <w:rsid w:val="000A7FB0"/>
    <w:rsid w:val="001222FE"/>
    <w:rsid w:val="00124766"/>
    <w:rsid w:val="0013454D"/>
    <w:rsid w:val="00140DEB"/>
    <w:rsid w:val="001B45B6"/>
    <w:rsid w:val="001B72FB"/>
    <w:rsid w:val="001C27BC"/>
    <w:rsid w:val="001D4FCB"/>
    <w:rsid w:val="0020622B"/>
    <w:rsid w:val="00261D48"/>
    <w:rsid w:val="002B123B"/>
    <w:rsid w:val="002D679B"/>
    <w:rsid w:val="00315791"/>
    <w:rsid w:val="0032171F"/>
    <w:rsid w:val="003426C3"/>
    <w:rsid w:val="00371C4A"/>
    <w:rsid w:val="00383273"/>
    <w:rsid w:val="003A4FD9"/>
    <w:rsid w:val="003E08D1"/>
    <w:rsid w:val="003F56F7"/>
    <w:rsid w:val="00434C0A"/>
    <w:rsid w:val="004620E0"/>
    <w:rsid w:val="00464868"/>
    <w:rsid w:val="004A4771"/>
    <w:rsid w:val="004A65A6"/>
    <w:rsid w:val="004A6E82"/>
    <w:rsid w:val="004C3A09"/>
    <w:rsid w:val="004E3405"/>
    <w:rsid w:val="005144D4"/>
    <w:rsid w:val="005150FE"/>
    <w:rsid w:val="00587E76"/>
    <w:rsid w:val="005A1FB2"/>
    <w:rsid w:val="005D7404"/>
    <w:rsid w:val="00675C2A"/>
    <w:rsid w:val="006B4597"/>
    <w:rsid w:val="006B4BA9"/>
    <w:rsid w:val="006C1AFF"/>
    <w:rsid w:val="006C2BB1"/>
    <w:rsid w:val="006C62A3"/>
    <w:rsid w:val="006D1BD8"/>
    <w:rsid w:val="006D4E7A"/>
    <w:rsid w:val="007760FB"/>
    <w:rsid w:val="007861F9"/>
    <w:rsid w:val="007918FC"/>
    <w:rsid w:val="00796EA2"/>
    <w:rsid w:val="007B62FA"/>
    <w:rsid w:val="007D717B"/>
    <w:rsid w:val="007E3A89"/>
    <w:rsid w:val="007E670E"/>
    <w:rsid w:val="007F4451"/>
    <w:rsid w:val="008141DF"/>
    <w:rsid w:val="008B36D7"/>
    <w:rsid w:val="008D328B"/>
    <w:rsid w:val="008F48D6"/>
    <w:rsid w:val="009001C1"/>
    <w:rsid w:val="00963145"/>
    <w:rsid w:val="0097174A"/>
    <w:rsid w:val="00994D15"/>
    <w:rsid w:val="009A60D8"/>
    <w:rsid w:val="009F5C99"/>
    <w:rsid w:val="00A02D59"/>
    <w:rsid w:val="00A202C0"/>
    <w:rsid w:val="00A65B50"/>
    <w:rsid w:val="00A82E2D"/>
    <w:rsid w:val="00A84042"/>
    <w:rsid w:val="00AC551A"/>
    <w:rsid w:val="00B13A05"/>
    <w:rsid w:val="00B341C7"/>
    <w:rsid w:val="00B3620D"/>
    <w:rsid w:val="00B43447"/>
    <w:rsid w:val="00B44A4E"/>
    <w:rsid w:val="00B560F2"/>
    <w:rsid w:val="00B66D33"/>
    <w:rsid w:val="00B66EAB"/>
    <w:rsid w:val="00B8733D"/>
    <w:rsid w:val="00BD6803"/>
    <w:rsid w:val="00C42A76"/>
    <w:rsid w:val="00C42CF7"/>
    <w:rsid w:val="00C70DA8"/>
    <w:rsid w:val="00C71756"/>
    <w:rsid w:val="00C75BCD"/>
    <w:rsid w:val="00C931FD"/>
    <w:rsid w:val="00CF296E"/>
    <w:rsid w:val="00D12F64"/>
    <w:rsid w:val="00D13FBC"/>
    <w:rsid w:val="00D748D1"/>
    <w:rsid w:val="00D85FBC"/>
    <w:rsid w:val="00DA1751"/>
    <w:rsid w:val="00DB29F2"/>
    <w:rsid w:val="00DD3FDC"/>
    <w:rsid w:val="00DD6095"/>
    <w:rsid w:val="00E07097"/>
    <w:rsid w:val="00E43980"/>
    <w:rsid w:val="00E615A5"/>
    <w:rsid w:val="00E620DB"/>
    <w:rsid w:val="00E63D17"/>
    <w:rsid w:val="00E73F8E"/>
    <w:rsid w:val="00E93DFA"/>
    <w:rsid w:val="00EA37BD"/>
    <w:rsid w:val="00EA38F6"/>
    <w:rsid w:val="00ED1BA6"/>
    <w:rsid w:val="00F534EB"/>
    <w:rsid w:val="00F96A3A"/>
    <w:rsid w:val="00FC2D0E"/>
    <w:rsid w:val="00FC4F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61822"/>
  <w15:docId w15:val="{6BBC9255-1044-4072-8279-CBAAD2C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4"/>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C1"/>
    <w:rPr>
      <w:rFonts w:ascii="Cambria" w:hAnsi="Cambria"/>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F296E"/>
    <w:rPr>
      <w:rFonts w:eastAsiaTheme="minorEastAsia"/>
      <w:sz w:val="22"/>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rPr>
      <w:rFonts w:ascii="Cambria" w:hAnsi="Cambria"/>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E07097"/>
    <w:pPr>
      <w:tabs>
        <w:tab w:val="center" w:pos="4536"/>
        <w:tab w:val="right" w:pos="9072"/>
      </w:tabs>
    </w:pPr>
  </w:style>
  <w:style w:type="character" w:customStyle="1" w:styleId="En-tteCar">
    <w:name w:val="En-tête Car"/>
    <w:basedOn w:val="Policepardfaut"/>
    <w:link w:val="En-tte"/>
    <w:uiPriority w:val="99"/>
    <w:rsid w:val="00E07097"/>
    <w:rPr>
      <w:rFonts w:ascii="Cambria" w:hAnsi="Cambria"/>
      <w:sz w:val="22"/>
    </w:rPr>
  </w:style>
  <w:style w:type="paragraph" w:styleId="Pieddepage">
    <w:name w:val="footer"/>
    <w:basedOn w:val="Normal"/>
    <w:link w:val="PieddepageCar"/>
    <w:uiPriority w:val="99"/>
    <w:semiHidden/>
    <w:unhideWhenUsed/>
    <w:rsid w:val="00E07097"/>
    <w:pPr>
      <w:tabs>
        <w:tab w:val="center" w:pos="4536"/>
        <w:tab w:val="right" w:pos="9072"/>
      </w:tabs>
    </w:pPr>
  </w:style>
  <w:style w:type="character" w:customStyle="1" w:styleId="PieddepageCar">
    <w:name w:val="Pied de page Car"/>
    <w:basedOn w:val="Policepardfaut"/>
    <w:link w:val="Pieddepage"/>
    <w:uiPriority w:val="99"/>
    <w:semiHidden/>
    <w:rsid w:val="00E07097"/>
    <w:rPr>
      <w:rFonts w:ascii="Cambria" w:hAnsi="Cambria"/>
      <w:sz w:val="22"/>
    </w:rPr>
  </w:style>
  <w:style w:type="paragraph" w:styleId="Textedebulles">
    <w:name w:val="Balloon Text"/>
    <w:basedOn w:val="Normal"/>
    <w:link w:val="TextedebullesCar"/>
    <w:uiPriority w:val="99"/>
    <w:semiHidden/>
    <w:unhideWhenUsed/>
    <w:rsid w:val="00E07097"/>
    <w:rPr>
      <w:rFonts w:ascii="Tahoma" w:hAnsi="Tahoma" w:cs="Tahoma"/>
      <w:sz w:val="16"/>
      <w:szCs w:val="16"/>
    </w:rPr>
  </w:style>
  <w:style w:type="character" w:customStyle="1" w:styleId="TextedebullesCar">
    <w:name w:val="Texte de bulles Car"/>
    <w:basedOn w:val="Policepardfaut"/>
    <w:link w:val="Textedebulles"/>
    <w:uiPriority w:val="99"/>
    <w:semiHidden/>
    <w:rsid w:val="00E07097"/>
    <w:rPr>
      <w:rFonts w:ascii="Tahoma" w:hAnsi="Tahoma" w:cs="Tahoma"/>
      <w:sz w:val="16"/>
      <w:szCs w:val="16"/>
    </w:rPr>
  </w:style>
  <w:style w:type="character" w:styleId="Textedelespacerserv">
    <w:name w:val="Placeholder Text"/>
    <w:basedOn w:val="Policepardfaut"/>
    <w:uiPriority w:val="99"/>
    <w:semiHidden/>
    <w:rsid w:val="009F5C99"/>
    <w:rPr>
      <w:color w:val="808080"/>
    </w:rPr>
  </w:style>
  <w:style w:type="paragraph" w:styleId="Notedefin">
    <w:name w:val="endnote text"/>
    <w:basedOn w:val="Normal"/>
    <w:link w:val="NotedefinCar"/>
    <w:uiPriority w:val="99"/>
    <w:semiHidden/>
    <w:unhideWhenUsed/>
    <w:rsid w:val="00AC551A"/>
    <w:rPr>
      <w:sz w:val="20"/>
      <w:szCs w:val="20"/>
    </w:rPr>
  </w:style>
  <w:style w:type="character" w:customStyle="1" w:styleId="NotedefinCar">
    <w:name w:val="Note de fin Car"/>
    <w:basedOn w:val="Policepardfaut"/>
    <w:link w:val="Notedefin"/>
    <w:uiPriority w:val="99"/>
    <w:semiHidden/>
    <w:rsid w:val="00AC551A"/>
    <w:rPr>
      <w:rFonts w:ascii="Cambria" w:hAnsi="Cambria"/>
      <w:sz w:val="20"/>
      <w:szCs w:val="20"/>
    </w:rPr>
  </w:style>
  <w:style w:type="character" w:styleId="Appeldenotedefin">
    <w:name w:val="endnote reference"/>
    <w:basedOn w:val="Policepardfaut"/>
    <w:uiPriority w:val="99"/>
    <w:semiHidden/>
    <w:unhideWhenUsed/>
    <w:rsid w:val="00AC55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82865D-1C6E-420D-A70F-03083BD5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1606</Words>
  <Characters>8838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Eloïse Mestre</cp:lastModifiedBy>
  <cp:revision>3</cp:revision>
  <dcterms:created xsi:type="dcterms:W3CDTF">2020-04-15T06:50:00Z</dcterms:created>
  <dcterms:modified xsi:type="dcterms:W3CDTF">2020-04-15T07:08:00Z</dcterms:modified>
</cp:coreProperties>
</file>