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7589E466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>. CRC Press,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5027A0" w:rsidRPr="00F02A24" w:rsidRDefault="005027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5027A0" w:rsidRPr="00F02A24" w:rsidRDefault="005027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145D03BD">
                <wp:simplePos x="0" y="0"/>
                <wp:positionH relativeFrom="margin">
                  <wp:posOffset>1957617</wp:posOffset>
                </wp:positionH>
                <wp:positionV relativeFrom="paragraph">
                  <wp:posOffset>4534</wp:posOffset>
                </wp:positionV>
                <wp:extent cx="1666755" cy="335666"/>
                <wp:effectExtent l="0" t="0" r="1016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755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5027A0" w:rsidRDefault="005027A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ED4B2" id="Zone de texte 3" o:spid="_x0000_s1027" type="#_x0000_t202" style="position:absolute;left:0;text-align:left;margin-left:154.15pt;margin-top:.35pt;width:131.25pt;height:26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xGUwIAAK4EAAAOAAAAZHJzL2Uyb0RvYy54bWysVE1v2zAMvQ/YfxB0X+x8tjPiFFmKDAOC&#10;tkA6FNhNkaXYgCxqkhI7+/WjZCdNu52G5aCIIvVEvkd6ftfWihyFdRXonA4HKSVCcygqvc/p9+f1&#10;p1tKnGe6YAq0yOlJOHq3+Phh3phMjKAEVQhLEES7rDE5Lb03WZI4XoqauQEYodEpwdbMo2n3SWFZ&#10;g+i1SkZpOksasIWxwIVzeHrfOeki4kspuH+U0glPVE4xNx9XG9ddWJPFnGV7y0xZ8T4N9g9Z1KzS&#10;+OgF6p55Rg62+gOqrrgFB9IPONQJSFlxEWvAaobpu2q2JTMi1oLkOHOhyf0/WP5wfLKkKnI6pkSz&#10;GiX6gUKRQhAvWi/IOFDUGJdh5NZgrG+/QItSn88dHobKW2nr8I81EfQj2acLwYhEeLg0m81uplNK&#10;OPrG4ymaASZ5vW2s818F1CRscmpRwMgrO26c70LPIeExB6oq1pVS0QhNI1bKkiNDuZWPOSL4myil&#10;SZPT2XiaRuA3Pmf3u8v9VRp+fX5XYQioNCYdSOmKDzvf7trI44WYHRQn5MtC13TO8HWFRW2Y80/M&#10;YpchRTg5/hEXqQCTgn5HSQn219/OQzyKj15KGuzanLqfB2YFJeqbxrb4PJxMQptHYzK9GaFhrz27&#10;a48+1CtApoY4o4bHbYj36ryVFuoXHLBleBVdTHN8O6f+vF35bpZwQLlYLmMQNrZhfqO3hgfooEyQ&#10;7Ll9Ydb0uobeeoBzf7PsnbxdbLipYXnwIKuofeC5Y7WnH4cidk8/wGHqru0Y9fqZWfwGAAD//wMA&#10;UEsDBBQABgAIAAAAIQBkqFbz3QAAAAcBAAAPAAAAZHJzL2Rvd25yZXYueG1sTI/BTsMwEETvSPyD&#10;tUhcELUhkFZpnAoh9ZqKUoke3XibRI3XUeym6d+znOhtVjOaeZuvJteJEYfQetLwMlMgkCpvW6o1&#10;7L7XzwsQIRqypvOEGq4YYFXc3+Ums/5CXzhuYy24hEJmNDQx9pmUoWrQmTDzPRJ7Rz84E/kcamkH&#10;c+Fy18lXpVLpTEu80JgePxusTtuz0zBeq73clKFUP2+7zX79dEpLUlo/PkwfSxARp/gfhj98RoeC&#10;mQ7+TDaITkOiFglHNcxBsP0+V/zJgUWSgixyectf/AIAAP//AwBQSwECLQAUAAYACAAAACEAtoM4&#10;kv4AAADhAQAAEwAAAAAAAAAAAAAAAAAAAAAAW0NvbnRlbnRfVHlwZXNdLnhtbFBLAQItABQABgAI&#10;AAAAIQA4/SH/1gAAAJQBAAALAAAAAAAAAAAAAAAAAC8BAABfcmVscy8ucmVsc1BLAQItABQABgAI&#10;AAAAIQCVRlxGUwIAAK4EAAAOAAAAAAAAAAAAAAAAAC4CAABkcnMvZTJvRG9jLnhtbFBLAQItABQA&#10;BgAIAAAAIQBkqFbz3QAAAAcBAAAPAAAAAAAAAAAAAAAAAK0EAABkcnMvZG93bnJldi54bWxQSwUG&#10;AAAAAAQABADzAAAAtwUAAAAA&#10;" fillcolor="white [3201]" strokecolor="#c00000" strokeweight=".5pt">
                <v:textbox>
                  <w:txbxContent>
                    <w:p w14:paraId="40EEE151" w14:textId="37A7E0FA" w:rsidR="005027A0" w:rsidRDefault="005027A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5027A0" w:rsidRPr="00F02A24" w:rsidRDefault="005027A0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5027A0" w:rsidRPr="00F02A24" w:rsidRDefault="005027A0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4517D019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en 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5027A0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77777777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montré en thermodynamique que pour une réaction d’oxydoréduction : </w:t>
      </w:r>
    </w:p>
    <w:p w14:paraId="081DA515" w14:textId="25FD9069" w:rsidR="00F95C94" w:rsidRPr="00F95C94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</w:p>
    <w:p w14:paraId="71D069B2" w14:textId="62CDB174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( e = E( Zn/Zn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38A548B3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>=1 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77777777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1DF38E6F" w:rsidR="00F95C94" w:rsidRDefault="00F95C94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ED2D8D3">
                <wp:simplePos x="0" y="0"/>
                <wp:positionH relativeFrom="column">
                  <wp:posOffset>5613722</wp:posOffset>
                </wp:positionH>
                <wp:positionV relativeFrom="paragraph">
                  <wp:posOffset>22515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5027A0" w:rsidRPr="00F02A24" w:rsidRDefault="005027A0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442.05pt;margin-top:1.75pt;width:54.6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yjuAr+AAAAAIAQAADwAAAGRycy9kb3ducmV2LnhtbEyPS0+EQBCE7yb+h0mbeDHusALKIs3G&#10;GB+JNxcf8TbLtEBkeggzC/jvHU96rFSl6qtiu5heTDS6zjLCehWBIK6t7rhBeKnuzzMQzivWqrdM&#10;CN/kYFseHxUq13bmZ5p2vhGhhF2uEFrvh1xKV7dklFvZgTh4n3Y0ygc5NlKPag7lppcXUXQpjeo4&#10;LLRqoNuW6q/dwSB8nDXvT255eJ3jNB7uHqfq6k1XiKcny801CE+L/wvDL35AhzIw7e2BtRM9QpYl&#10;6xBFiFMQwd9s4gTEHiFNUpBlIf8fKH8AAAD//wMAUEsBAi0AFAAGAAgAAAAhALaDOJL+AAAA4QEA&#10;ABMAAAAAAAAAAAAAAAAAAAAAAFtDb250ZW50X1R5cGVzXS54bWxQSwECLQAUAAYACAAAACEAOP0h&#10;/9YAAACUAQAACwAAAAAAAAAAAAAAAAAvAQAAX3JlbHMvLnJlbHNQSwECLQAUAAYACAAAACEAH+le&#10;i0gCAACEBAAADgAAAAAAAAAAAAAAAAAuAgAAZHJzL2Uyb0RvYy54bWxQSwECLQAUAAYACAAAACEA&#10;yjuAr+AAAAAIAQAADwAAAAAAAAAAAAAAAACiBAAAZHJzL2Rvd25yZXYueG1sUEsFBgAAAAAEAAQA&#10;8wAAAK8FAAAAAA==&#10;" fillcolor="white [3201]" stroked="f" strokeweight=".5pt">
                <v:textbox>
                  <w:txbxContent>
                    <w:p w14:paraId="2ECE38B9" w14:textId="77777777" w:rsidR="005027A0" w:rsidRPr="00F02A24" w:rsidRDefault="005027A0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63642096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et mesurer la fém., on s’attend à 1,1V </w:t>
      </w:r>
    </w:p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5027A0" w:rsidRPr="00F02A24" w:rsidRDefault="005027A0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5027A0" w:rsidRPr="00F02A24" w:rsidRDefault="005027A0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2833FE3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558752B9" w14:textId="76B06440" w:rsidR="00367C2C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En solution aqueuse, l’acide benzoïque appartenant au couple (PhCOOH/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va réagir sous la réaction :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+ H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B1C3" w14:textId="77777777" w:rsidR="00367C2C" w:rsidRDefault="00367C2C" w:rsidP="00367C2C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67C2C">
        <w:rPr>
          <w:rFonts w:ascii="Times New Roman" w:hAnsi="Times New Roman" w:cs="Times New Roman"/>
          <w:color w:val="7030A0"/>
          <w:sz w:val="24"/>
          <w:szCs w:val="24"/>
        </w:rPr>
        <w:lastRenderedPageBreak/>
        <w:t>Diapo : montage</w:t>
      </w:r>
    </w:p>
    <w:p w14:paraId="78D5A524" w14:textId="4BF97EDE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Pour déterminer la concentration en solution de l’acide benzoïque, on va titrer les ions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formé par une solution de soude.  [H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]</w:t>
      </w:r>
      <w:r w:rsidR="00E807E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[PhCOOH</w:t>
      </w:r>
      <w:r w:rsidR="00E807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07ED">
        <w:rPr>
          <w:rFonts w:ascii="Times New Roman" w:hAnsi="Times New Roman" w:cs="Times New Roman"/>
          <w:sz w:val="24"/>
          <w:szCs w:val="24"/>
        </w:rPr>
        <w:t>aq</w:t>
      </w:r>
      <w:proofErr w:type="spellEnd"/>
      <w:proofErr w:type="gramStart"/>
      <w:r w:rsidR="00E807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gramEnd"/>
      <w:r w:rsidR="00E807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807ED">
        <w:rPr>
          <w:rFonts w:ascii="Times New Roman" w:hAnsi="Times New Roman" w:cs="Times New Roman"/>
          <w:sz w:val="24"/>
          <w:szCs w:val="24"/>
        </w:rPr>
        <w:t xml:space="preserve"> et on déduit :</w:t>
      </w:r>
    </w:p>
    <w:p w14:paraId="7DFC7DEF" w14:textId="261339A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K°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[PhCOOH(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aq</w:t>
      </w:r>
      <w:proofErr w:type="spellEnd"/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0100279E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5027A0" w:rsidRPr="00F02A24" w:rsidRDefault="005027A0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5027A0" w:rsidRPr="00F02A24" w:rsidRDefault="005027A0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4B7B1F58" w14:textId="77777777" w:rsidR="0005362D" w:rsidRDefault="0005362D" w:rsidP="0005362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4D6E50DA" w14:textId="55AFC1CE" w:rsidR="0005362D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Titrer au moins une fois la solution de soude pour être sûr de sa concentration</w:t>
      </w:r>
      <w:r w:rsidR="00A31D87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A31D87" w:rsidRPr="00A31D87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A31D87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</w:p>
    <w:p w14:paraId="1C20ABE4" w14:textId="07EE07B0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  <w:r w:rsidRPr="005A0B28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</w:p>
    <w:p w14:paraId="2C6F0480" w14:textId="77777777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421FE1" w14:textId="4C2B9A6B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Déterminer la concentration à l’équilibre et donc de K°.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3FCFD828" w14:textId="77777777" w:rsidR="0005362D" w:rsidRP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11C88F4D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 xml:space="preserve">et donc plusieurs méthodes pour les déterminer qui sont </w:t>
      </w:r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proofErr w:type="gramStart"/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>destructives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1C844" w14:textId="77777777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62D">
        <w:rPr>
          <w:rFonts w:ascii="Times New Roman" w:hAnsi="Times New Roman" w:cs="Times New Roman"/>
          <w:b/>
          <w:bCs/>
          <w:sz w:val="24"/>
          <w:szCs w:val="24"/>
        </w:rPr>
        <w:t>Le pH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>]/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r w:rsidR="006656E8" w:rsidRPr="009D208E">
        <w:rPr>
          <w:rFonts w:ascii="Times New Roman" w:hAnsi="Times New Roman" w:cs="Times New Roman"/>
          <w:sz w:val="24"/>
          <w:szCs w:val="24"/>
        </w:rPr>
        <w:t>PhCOOH/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([PhCOOH]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5027A0" w:rsidRPr="00F02A24" w:rsidRDefault="005027A0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5027A0" w:rsidRPr="00F02A24" w:rsidRDefault="005027A0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5D04EA8B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4.2 </w:t>
      </w:r>
    </w:p>
    <w:p w14:paraId="20A6B522" w14:textId="791FD4AE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552F0A73" w14:textId="480458E0" w:rsidR="00524B30" w:rsidRDefault="00524B30" w:rsidP="00524B3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C1965" w14:textId="383D33D4" w:rsidR="00B40F81" w:rsidRDefault="00B40F8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cette loi on peut donc également déterminer des constantes d’équilibre, comme le produit de solubilité de l’iodure de plomb</w:t>
      </w:r>
      <w:r w:rsidR="00DC31E6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02584917" w:rsidR="009C63A4" w:rsidRPr="00DC31E6" w:rsidRDefault="00674961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0E5FE" wp14:editId="0FF8A6CA">
                <wp:simplePos x="0" y="0"/>
                <wp:positionH relativeFrom="page">
                  <wp:align>right</wp:align>
                </wp:positionH>
                <wp:positionV relativeFrom="paragraph">
                  <wp:posOffset>192630</wp:posOffset>
                </wp:positionV>
                <wp:extent cx="694055" cy="3238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5C569" w14:textId="4CB7081A" w:rsidR="005027A0" w:rsidRPr="00F02A24" w:rsidRDefault="005027A0" w:rsidP="006749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E5FE" id="Zone de texte 13" o:spid="_x0000_s1033" type="#_x0000_t202" style="position:absolute;left:0;text-align:left;margin-left:3.45pt;margin-top:15.15pt;width:54.65pt;height:25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RxSAIAAIYEAAAOAAAAZHJzL2Uyb0RvYy54bWysVMlu2zAQvRfoPxC8N/KaxbAcuA5SFDCS&#10;AE4RoDeaomwBFIclaUvu1/eRshM37anohRrODGd5b0bT27bWbK+cr8jkvH/R40wZSUVlNjn/9nz/&#10;6ZozH4QphCajcn5Qnt/OPn6YNnaiBrQlXSjHEMT4SWNzvg3BTrLMy62qhb8gqwyMJblaBFzdJiuc&#10;aBC91tmg17vMGnKFdSSV99DedUY+S/HLUsnwWJZeBaZzjtpCOl061/HMZlMx2Thht5U8liH+oYpa&#10;VAZJX0PdiSDYzlV/hKor6chTGS4k1RmVZSVV6gHd9HvvullthVWpF4Dj7StM/v+FlQ/7J8eqAtwN&#10;OTOiBkffwRQrFAuqDYpBD5Aa6yfwXVl4h/YztXhw0nsoY+9t6er4RVcMdsB9eIUYoZiE8vJm1BuP&#10;OZMwDQfD63GiIHt7bJ0PXxTVLAo5d2AwASv2Sx9QCFxPLjGXJ10V95XW6RKnRi20Y3sBvnVIJeLF&#10;b17asAaFDJE6PjIUn3eRtUGC2GrXUpRCu24TPlendtdUHICCo26YvJX3FWpdCh+ehMP0oHFsRHjE&#10;UWpCLjpKnG3J/fybPvqDVFg5azCNOfc/dsIpzvRXA7pv+qNRHN90GY2vBri4c8v63GJ29YIAQB+7&#10;Z2USo3/QJ7F0VL9gceYxK0zCSOTOeTiJi9DtCBZPqvk8OWFgrQhLs7Iyho7YRSae2xfh7JGuODIP&#10;dJpbMXnHWufboT7fBSqrRGnEuUP1CD+GPTF9XMy4Tef35PX2+5j9AgAA//8DAFBLAwQUAAYACAAA&#10;ACEAEYCBx90AAAAGAQAADwAAAGRycy9kb3ducmV2LnhtbEyPS0/DMBCE70j8B2uRuCBqFwsoIZsK&#10;IR5SbzQ8xM2NlyQiXkexm4R/j3uC245mNPNtvp5dJ0YaQusZYblQIIgrb1uuEV7Lx/MViBANW9N5&#10;JoQfCrAujo9yk1k/8QuN21iLVMIhMwhNjH0mZagaciYsfE+cvC8/OBOTHGppBzOlctfJC6WupDMt&#10;p4XG9HTfUPW93TuEz7P6YxPmp7dJX+r+4Xksr99tiXh6Mt/dgog0x78wHPATOhSJaef3bIPoENIj&#10;EUErDeLgqpt07BBWSw2yyOV//OIXAAD//wMAUEsBAi0AFAAGAAgAAAAhALaDOJL+AAAA4QEAABMA&#10;AAAAAAAAAAAAAAAAAAAAAFtDb250ZW50X1R5cGVzXS54bWxQSwECLQAUAAYACAAAACEAOP0h/9YA&#10;AACUAQAACwAAAAAAAAAAAAAAAAAvAQAAX3JlbHMvLnJlbHNQSwECLQAUAAYACAAAACEAEBw0cUgC&#10;AACGBAAADgAAAAAAAAAAAAAAAAAuAgAAZHJzL2Uyb0RvYy54bWxQSwECLQAUAAYACAAAACEAEYCB&#10;x90AAAAGAQAADwAAAAAAAAAAAAAAAACiBAAAZHJzL2Rvd25yZXYueG1sUEsFBgAAAAAEAAQA8wAA&#10;AKwFAAAAAA==&#10;" fillcolor="white [3201]" stroked="f" strokeweight=".5pt">
                <v:textbox>
                  <w:txbxContent>
                    <w:p w14:paraId="6E25C569" w14:textId="4CB7081A" w:rsidR="005027A0" w:rsidRPr="00F02A24" w:rsidRDefault="005027A0" w:rsidP="0067496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23C724" w14:textId="45CF7E70" w:rsidR="009C63A4" w:rsidRDefault="009C63A4" w:rsidP="009C63A4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3 : </w:t>
      </w:r>
      <w:r w:rsidRPr="009C63A4">
        <w:rPr>
          <w:rFonts w:ascii="Times New Roman" w:hAnsi="Times New Roman" w:cs="Times New Roman"/>
          <w:color w:val="FB5123"/>
          <w:sz w:val="24"/>
          <w:szCs w:val="24"/>
        </w:rPr>
        <w:t>Détermination de Ks de PbI2</w:t>
      </w:r>
    </w:p>
    <w:p w14:paraId="37B1D62D" w14:textId="7AC2B137" w:rsidR="00B40F81" w:rsidRDefault="00674961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674961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: étalonner le conductimètre </w:t>
      </w:r>
    </w:p>
    <w:p w14:paraId="1A159048" w14:textId="1E32FA12" w:rsidR="00674961" w:rsidRDefault="00674961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Devant le jury : mesurer la conductivité </w:t>
      </w:r>
    </w:p>
    <w:p w14:paraId="24B036AB" w14:textId="1B582892" w:rsidR="006462B8" w:rsidRDefault="006462B8" w:rsidP="009C63A4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Si problème avec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l’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on peut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fair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du sulfate de plomb </w:t>
      </w:r>
      <w:r w:rsidRPr="006462B8">
        <w:rPr>
          <w:rFonts w:ascii="Times New Roman" w:hAnsi="Times New Roman" w:cs="Times New Roman"/>
          <w:color w:val="0070C0"/>
          <w:sz w:val="24"/>
          <w:szCs w:val="24"/>
        </w:rPr>
        <w:t>([1]p104)</w:t>
      </w:r>
    </w:p>
    <w:p w14:paraId="36693E2E" w14:textId="77777777" w:rsidR="00674961" w:rsidRDefault="00674961" w:rsidP="00674961">
      <w:pPr>
        <w:pStyle w:val="Paragraphedeliste"/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4961" w14:paraId="67F3B60F" w14:textId="77777777" w:rsidTr="005027A0">
        <w:tc>
          <w:tcPr>
            <w:tcW w:w="2254" w:type="dxa"/>
          </w:tcPr>
          <w:p w14:paraId="186E435C" w14:textId="77777777" w:rsidR="00674961" w:rsidRDefault="00674961" w:rsidP="00674961">
            <w:pPr>
              <w:rPr>
                <w:rFonts w:ascii="Times New Roman" w:hAnsi="Times New Roman" w:cs="Times New Roman"/>
                <w:color w:val="FB5123"/>
                <w:sz w:val="24"/>
                <w:szCs w:val="24"/>
              </w:rPr>
            </w:pPr>
          </w:p>
        </w:tc>
        <w:tc>
          <w:tcPr>
            <w:tcW w:w="6762" w:type="dxa"/>
            <w:gridSpan w:val="3"/>
          </w:tcPr>
          <w:p w14:paraId="5649CABE" w14:textId="041540CB" w:rsidR="00674961" w:rsidRDefault="00674961" w:rsidP="00674961">
            <w:pPr>
              <w:jc w:val="both"/>
              <w:rPr>
                <w:rFonts w:ascii="Times New Roman" w:hAnsi="Times New Roman" w:cs="Times New Roman"/>
                <w:color w:val="FB512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DC3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r w:rsidR="0065206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+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aq</w:t>
            </w:r>
            <w:proofErr w:type="spellEnd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I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</w:t>
            </w:r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aq</w:t>
            </w:r>
            <w:proofErr w:type="spellEnd"/>
            <w:r w:rsidRPr="00B40F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74961" w14:paraId="2466E01B" w14:textId="77777777" w:rsidTr="00674961">
        <w:tc>
          <w:tcPr>
            <w:tcW w:w="2254" w:type="dxa"/>
          </w:tcPr>
          <w:p w14:paraId="0B9C51E4" w14:textId="4BC037F3" w:rsidR="00674961" w:rsidRPr="00674961" w:rsidRDefault="00674961" w:rsidP="00674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4961">
              <w:rPr>
                <w:rFonts w:ascii="Times New Roman" w:hAnsi="Times New Roman" w:cs="Times New Roman"/>
                <w:sz w:val="24"/>
                <w:szCs w:val="24"/>
              </w:rPr>
              <w:t xml:space="preserve"> Initialement </w:t>
            </w:r>
          </w:p>
        </w:tc>
        <w:tc>
          <w:tcPr>
            <w:tcW w:w="2254" w:type="dxa"/>
          </w:tcPr>
          <w:p w14:paraId="06FE55A6" w14:textId="5E1DDAD6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</w:p>
        </w:tc>
        <w:tc>
          <w:tcPr>
            <w:tcW w:w="2254" w:type="dxa"/>
          </w:tcPr>
          <w:p w14:paraId="66286F29" w14:textId="7777777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3D5807" w14:textId="7777777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61" w14:paraId="25B3D095" w14:textId="77777777" w:rsidTr="00674961">
        <w:tc>
          <w:tcPr>
            <w:tcW w:w="2254" w:type="dxa"/>
          </w:tcPr>
          <w:p w14:paraId="19B0444D" w14:textId="28917AC7" w:rsidR="00674961" w:rsidRPr="00674961" w:rsidRDefault="00674961" w:rsidP="00674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B512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l’état final </w:t>
            </w:r>
          </w:p>
        </w:tc>
        <w:tc>
          <w:tcPr>
            <w:tcW w:w="2254" w:type="dxa"/>
          </w:tcPr>
          <w:p w14:paraId="1A39054F" w14:textId="05639729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2254" w:type="dxa"/>
          </w:tcPr>
          <w:p w14:paraId="188D582E" w14:textId="58AAB910" w:rsidR="00674961" w:rsidRPr="00674961" w:rsidRDefault="00674961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017CA432" w14:textId="48979BBA" w:rsidR="00674961" w:rsidRPr="00674961" w:rsidRDefault="00652063" w:rsidP="0067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49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0338A48B" w14:textId="6610F527" w:rsidR="00674961" w:rsidRPr="00652063" w:rsidRDefault="0067496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9C3DE" w14:textId="18E03A94" w:rsidR="00674961" w:rsidRDefault="00674961" w:rsidP="006749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2063">
        <w:rPr>
          <w:rFonts w:ascii="Times New Roman" w:hAnsi="Times New Roman" w:cs="Times New Roman"/>
          <w:b/>
          <w:bCs/>
          <w:sz w:val="24"/>
          <w:szCs w:val="24"/>
        </w:rPr>
        <w:t>Où S est la solubilité : la quantité de matière maximal de PbI</w:t>
      </w:r>
      <w:r w:rsidRPr="0065206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652063">
        <w:rPr>
          <w:rFonts w:ascii="Times New Roman" w:hAnsi="Times New Roman" w:cs="Times New Roman"/>
          <w:b/>
          <w:bCs/>
          <w:sz w:val="24"/>
          <w:szCs w:val="24"/>
        </w:rPr>
        <w:t xml:space="preserve">(s) dissoute. En notant s=S/V le volume </w:t>
      </w:r>
      <w:r w:rsidR="00652063" w:rsidRPr="00652063">
        <w:rPr>
          <w:rFonts w:ascii="Times New Roman" w:hAnsi="Times New Roman" w:cs="Times New Roman"/>
          <w:b/>
          <w:bCs/>
          <w:sz w:val="24"/>
          <w:szCs w:val="24"/>
        </w:rPr>
        <w:t>d’eau dans lequel le solide est dissous</w:t>
      </w:r>
      <w:r w:rsidR="00652063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6D340B11" w14:textId="7492CE3D" w:rsidR="00652063" w:rsidRPr="00190C4A" w:rsidRDefault="00652063" w:rsidP="006520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206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652063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spellEnd"/>
      <w:proofErr w:type="gramEnd"/>
      <w:r w:rsidRPr="00652063">
        <w:rPr>
          <w:rFonts w:ascii="Times New Roman" w:hAnsi="Times New Roman" w:cs="Times New Roman"/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2+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]eq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C°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C°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K</w:t>
      </w:r>
      <w:r w:rsidRPr="00652063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s</w:t>
      </w:r>
      <w:r w:rsid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w:r w:rsidR="00190C4A" w:rsidRPr="00190C4A">
        <w:rPr>
          <w:rFonts w:ascii="Times New Roman" w:eastAsiaTheme="minorEastAsia" w:hAnsi="Times New Roman" w:cs="Times New Roman"/>
          <w:sz w:val="24"/>
          <w:szCs w:val="24"/>
        </w:rPr>
        <w:t xml:space="preserve">où C° = 1mol/L </w:t>
      </w:r>
    </w:p>
    <w:p w14:paraId="5CDC597B" w14:textId="77777777" w:rsidR="00652063" w:rsidRDefault="00652063" w:rsidP="009C63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B2E88" w14:textId="77777777" w:rsidR="00652063" w:rsidRDefault="00652063" w:rsidP="009C63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2063">
        <w:rPr>
          <w:rFonts w:ascii="Times New Roman" w:hAnsi="Times New Roman" w:cs="Times New Roman"/>
          <w:sz w:val="24"/>
          <w:szCs w:val="24"/>
        </w:rPr>
        <w:t xml:space="preserve">De plus la loi de Kohlrausch donne que lorsque la solution est saturée : </w:t>
      </w:r>
    </w:p>
    <w:p w14:paraId="47E87C85" w14:textId="4088A328" w:rsidR="00B40F81" w:rsidRDefault="00652063" w:rsidP="00190C4A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190C4A">
        <w:rPr>
          <w:rFonts w:ascii="Times New Roman" w:hAnsi="Times New Roman" w:cs="Times New Roman"/>
          <w:b/>
          <w:bCs/>
          <w:sz w:val="24"/>
          <w:szCs w:val="24"/>
        </w:rPr>
        <w:t>σ</w:t>
      </w:r>
      <w:proofErr w:type="gramEnd"/>
      <w:r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 = 2*[ Pb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 .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2+</m:t>
                </m:r>
              </m:sup>
            </m:sSup>
          </m:sub>
        </m:sSub>
      </m:oMath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+ [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90C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190C4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190C4A" w:rsidRPr="00190C4A">
        <w:rPr>
          <w:rFonts w:ascii="Times New Roman" w:hAnsi="Times New Roman" w:cs="Times New Roman"/>
          <w:b/>
          <w:bCs/>
          <w:sz w:val="24"/>
          <w:szCs w:val="24"/>
        </w:rPr>
        <w:t xml:space="preserve">= 2s (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2+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</m:t>
                </m:r>
              </m:sup>
            </m:sSup>
          </m:sub>
        </m:sSub>
      </m:oMath>
      <w:r w:rsidR="00190C4A"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6C5CB9D3" w14:textId="77777777" w:rsidR="00190C4A" w:rsidRDefault="00190C4A" w:rsidP="00190C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E80927" w14:textId="02BF9999" w:rsidR="00190C4A" w:rsidRDefault="00190C4A" w:rsidP="00190C4A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On a donc 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>:  K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s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4s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3</w:t>
      </w:r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λ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Pb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2+</m:t>
                    </m:r>
                  </m:sup>
                </m:sSup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</m:sup>
                </m:sSup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90C4A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3</w:t>
      </w: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098B3593" w14:textId="4F30FDFC" w:rsidR="00012C78" w:rsidRDefault="00012C78" w:rsidP="00F3533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0A3B9" wp14:editId="27EC0E8F">
                <wp:simplePos x="0" y="0"/>
                <wp:positionH relativeFrom="rightMargin">
                  <wp:align>left</wp:align>
                </wp:positionH>
                <wp:positionV relativeFrom="paragraph">
                  <wp:posOffset>16059</wp:posOffset>
                </wp:positionV>
                <wp:extent cx="694055" cy="3238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B929C" w14:textId="25928F18" w:rsidR="005027A0" w:rsidRPr="00F02A24" w:rsidRDefault="005027A0" w:rsidP="00012C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4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A3B9" id="Zone de texte 14" o:spid="_x0000_s1034" type="#_x0000_t202" style="position:absolute;margin-left:0;margin-top:1.25pt;width:54.65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KzJSAIAAIYEAAAOAAAAZHJzL2Uyb0RvYy54bWysVE1P3DAQvVfqf7B8L9lPCtFm0RZEVQkB&#10;EiCk3ryOs4nkeFzbuwn99X12dmFLe6p6ccYz4/l4byaLi77VbKecb8gUfHwy4kwZSWVjNgV/erz+&#10;dMaZD8KUQpNRBX9Rnl8sP35YdDZXE6pJl8oxBDE+72zB6xBsnmVe1qoV/oSsMjBW5FoRcHWbrHSi&#10;Q/RWZ5PR6DTryJXWkVTeQ3s1GPkyxa8qJcNdVXkVmC44agvpdOlcxzNbLkS+ccLWjdyXIf6hilY0&#10;BklfQ12JINjWNX+EahvpyFMVTiS1GVVVI1XqAd2MR++6eaiFVakXgOPtK0z+/4WVt7t7x5oS3M04&#10;M6IFR9/BFCsVC6oPikEPkDrrc/g+WHiH/gv1eHDQeyhj733l2vhFVwx2wP3yCjFCMQnl6flsNJ9z&#10;JmGaTqZn80RB9vbYOh++KmpZFAruwGACVuxufEAhcD24xFyedFNeN1qnS5wadakd2wnwrUMqES9+&#10;89KGdShkitTxkaH4fIisDRLEVoeWohT6dZ/wOTu0u6byBSg4GobJW3ndoNYb4cO9cJgeNI6NCHc4&#10;Kk3IRXuJs5rcz7/poz9IhZWzDtNYcP9jK5ziTH8zoPt8PJvF8U2X2fzzBBd3bFkfW8y2vSQAMMbu&#10;WZnE6B/0Qawctc9YnFXMCpMwErkLHg7iZRh2BIsn1WqVnDCwVoQb82BlDB2xi0w89s/C2T1dcWRu&#10;6TC3In/H2uA7oL7aBqqaRGnEeUB1Dz+GPTG9X8y4Tcf35PX2+1j+AgAA//8DAFBLAwQUAAYACAAA&#10;ACEA+MeR0t4AAAAFAQAADwAAAGRycy9kb3ducmV2LnhtbEyPS0/DMBCE70j9D9ZW4oJah0bhEbKp&#10;EOIh9UZTWnFz4yWJiNdR7Cbh3+Oe4Dia0cw32XoyrRiod41lhOtlBIK4tLrhCmFXvCzuQDivWKvW&#10;MiH8kIN1PrvIVKrtyO80bH0lQgm7VCHU3neplK6sySi3tB1x8L5sb5QPsq+k7tUYyk0rV1F0I41q&#10;OCzUqqOnmsrv7ckgfF5Vh42bXj/GOIm757ehuN3rAvFyPj0+gPA0+b8wnPEDOuSB6WhPrJ1oEcIR&#10;j7BKQJzN6D4GcURI4gRknsn/9PkvAAAA//8DAFBLAQItABQABgAIAAAAIQC2gziS/gAAAOEBAAAT&#10;AAAAAAAAAAAAAAAAAAAAAABbQ29udGVudF9UeXBlc10ueG1sUEsBAi0AFAAGAAgAAAAhADj9If/W&#10;AAAAlAEAAAsAAAAAAAAAAAAAAAAALwEAAF9yZWxzLy5yZWxzUEsBAi0AFAAGAAgAAAAhAPfArMlI&#10;AgAAhgQAAA4AAAAAAAAAAAAAAAAALgIAAGRycy9lMm9Eb2MueG1sUEsBAi0AFAAGAAgAAAAhAPjH&#10;kdLeAAAABQEAAA8AAAAAAAAAAAAAAAAAogQAAGRycy9kb3ducmV2LnhtbFBLBQYAAAAABAAEAPMA&#10;AACtBQAAAAA=&#10;" fillcolor="white [3201]" stroked="f" strokeweight=".5pt">
                <v:textbox>
                  <w:txbxContent>
                    <w:p w14:paraId="4B5B929C" w14:textId="25928F18" w:rsidR="005027A0" w:rsidRPr="00F02A24" w:rsidRDefault="005027A0" w:rsidP="00012C7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4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4 : </w:t>
      </w:r>
      <w:r w:rsidRPr="00F3533D">
        <w:rPr>
          <w:rFonts w:ascii="Times New Roman" w:hAnsi="Times New Roman" w:cs="Times New Roman"/>
          <w:color w:val="FB5123"/>
          <w:sz w:val="24"/>
          <w:szCs w:val="24"/>
        </w:rPr>
        <w:t>Pluie d’or</w:t>
      </w:r>
    </w:p>
    <w:p w14:paraId="71B9FC54" w14:textId="7F212CC5" w:rsid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F3533D">
        <w:rPr>
          <w:rFonts w:ascii="Times New Roman" w:hAnsi="Times New Roman" w:cs="Times New Roman"/>
          <w:color w:val="FB5123"/>
          <w:sz w:val="24"/>
          <w:szCs w:val="24"/>
        </w:rPr>
        <w:t xml:space="preserve">Peut-être </w:t>
      </w:r>
      <w:r>
        <w:rPr>
          <w:rFonts w:ascii="Times New Roman" w:hAnsi="Times New Roman" w:cs="Times New Roman"/>
          <w:color w:val="FB5123"/>
          <w:sz w:val="24"/>
          <w:szCs w:val="24"/>
        </w:rPr>
        <w:t>diminuer un peu les concentrations : s’il y a trop de PbI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la précipitation est un peu brutale lors du refroidissement </w:t>
      </w:r>
    </w:p>
    <w:p w14:paraId="36BF72B6" w14:textId="0B47B7EB" w:rsid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Préchauffer le tube afin que l’utilisation du décapeur ne soit pas trop longue ? </w:t>
      </w:r>
    </w:p>
    <w:p w14:paraId="59676805" w14:textId="18BB3D51" w:rsidR="00F3533D" w:rsidRPr="00F3533D" w:rsidRDefault="00F3533D" w:rsidP="00F3533D">
      <w:pPr>
        <w:pStyle w:val="Paragraphedeliste"/>
        <w:numPr>
          <w:ilvl w:val="0"/>
          <w:numId w:val="4"/>
        </w:num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F3533D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</w:t>
      </w:r>
      <w:r w:rsidRPr="00F3533D">
        <w:rPr>
          <w:rFonts w:ascii="Times New Roman" w:hAnsi="Times New Roman" w:cs="Times New Roman"/>
          <w:color w:val="FB5123"/>
          <w:sz w:val="24"/>
          <w:szCs w:val="24"/>
          <w:u w:val="single"/>
        </w:rPr>
        <w:t>jury 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: pendant la manip : extrémité ouverte du tube vers le fond de la hotte.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5027A0" w:rsidRPr="00F02A24" w:rsidRDefault="005027A0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5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CSSQIAAIYEAAAOAAAAZHJzL2Uyb0RvYy54bWysVE1vGjEQvVfqf7B8LwsEaEBZIkpEVSlK&#10;IpEoUm/G6w0reT2ubdilv77PXiBp2lPVi3c8M56P92b26rqtNdsr5ysyOR/0+pwpI6mozEvOnx5X&#10;ny4580GYQmgyKucH5fn1/OOHq8bO1JC2pAvlGIIYP2tszrch2FmWeblVtfA9ssrAWJKrRcDVvWSF&#10;Ew2i1zob9vuTrCFXWEdSeQ/tTWfk8xS/LJUM92XpVWA656gtpNOlcxPPbH4lZi9O2G0lj2WIf6ii&#10;FpVB0nOoGxEE27nqj1B1JR15KkNPUp1RWVZSpR7QzaD/rpv1VliVegE43p5h8v8vrLzbPzhWFeBu&#10;wpkRNTj6DqZYoVhQbVAMeoDUWD+D79rCO7RfqMWDk95DGXtvS1fHL7pisAPuwxlihGISysl01B+P&#10;OZMwXQwvLseJguz1sXU+fFVUsyjk3IHBBKzY3/qAQuB6com5POmqWFVap0ucGrXUju0F+NYhlYgX&#10;v3lpwxoUcoHU8ZGh+LyLrA0SxFa7lqIU2k2b8Jme2t1QcQAKjrph8lauKtR6K3x4EA7Tg8axEeEe&#10;R6kJuegocbYl9/Nv+ugPUmHlrME05tz/2AmnONPfDOieDkajOL7pMhp/HuLi3lo2by1mVy8JAAyw&#10;e1YmMfoHfRJLR/UzFmcRs8IkjETunIeTuAzdjmDxpFoskhMG1opwa9ZWxtARu8jEY/ssnD3SFUfm&#10;jk5zK2bvWOt8O9QXu0BllSiNOHeoHuHHsCemj4sZt+ntPXm9/j7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PUSg&#10;kk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5027A0" w:rsidRPr="00F02A24" w:rsidRDefault="005027A0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3AE94BAC" w14:textId="0863404E" w:rsidR="00F3533D" w:rsidRDefault="00F3533D" w:rsidP="00F3533D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de la dissolution de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>° = 63,4 kJ.mol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F3533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</w:t>
      </w:r>
      <w:r w:rsidRPr="00F3533D">
        <w:rPr>
          <w:rFonts w:ascii="Times New Roman" w:hAnsi="Times New Roman" w:cs="Times New Roman"/>
        </w:rPr>
        <w:t xml:space="preserve"> qui est </w:t>
      </w:r>
      <w:r>
        <w:rPr>
          <w:rFonts w:ascii="Times New Roman" w:hAnsi="Times New Roman" w:cs="Times New Roman"/>
        </w:rPr>
        <w:t xml:space="preserve">cohérent avec l’expérience précédente.  </w:t>
      </w:r>
      <w:r w:rsidRPr="00E86E4D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Δ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r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H</w:t>
      </w:r>
      <w:proofErr w:type="spellEnd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° = −1,7−2×55,2+175,5 = 63,4 kJ.mol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-1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EE6F1E7" w14:textId="0CDB1B17" w:rsidR="00E86E4D" w:rsidRPr="00E86E4D" w:rsidRDefault="00E86E4D" w:rsidP="00F3533D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6C71ED82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5027A0" w:rsidRPr="00F02A24" w:rsidRDefault="005027A0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6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ehSAIAAIcEAAAOAAAAZHJzL2Uyb0RvYy54bWysVMlu2zAQvRfoPxC817IdO4sROXAduChg&#10;JAGcIkBvNEXFAigOS9KW3K/vI+UlTXsqeqGGM8NZ3pvR7V1ba7ZTzldkcj7o9TlTRlJRmdecf3te&#10;fLrmzAdhCqHJqJzvled3048fbhs7UUPakC6UYwhi/KSxOd+EYCdZ5uVG1cL3yCoDY0muFgFX95oV&#10;TjSIXuts2O9fZg25wjqSynto7zsjn6b4ZalkeCxLrwLTOUdtIZ0unet4ZtNbMXl1wm4qeShD/EMV&#10;tagMkp5C3Ysg2NZVf4SqK+nIUxl6kuqMyrKSKvWAbgb9d92sNsKq1AvA8fYEk/9/YeXD7smxqgB3&#10;V5wZUYOj72CKFYoF1QbFoAdIjfUT+K4svEP7mVo8OOo9lLH3tnR1/KIrBjvg3p8gRigmoby8GfXH&#10;Y84kTBfDi+txoiA7P7bOhy+KahaFnDswmIAVu6UPKASuR5eYy5OuikWldbrEqVFz7dhOgG8dUol4&#10;8ZuXNqxBIRdIHR8Zis+7yNogQWy1aylKoV23HT6p0qhaU7EHDI66afJWLioUuxQ+PAmH8UHnWInw&#10;iKPUhGR0kDjbkPv5N330B6uwctZgHHPuf2yFU5zprwZ83wxGozi/6TIaXw1xcW8t67cWs63nBAQG&#10;WD4rkxj9gz6KpaP6BZszi1lhEkYid87DUZyHbkmweVLNZskJE2tFWJqVlTF0BC9S8dy+CGcPfMWZ&#10;eaDj4IrJO9o63w722TZQWSVOz6ge8Me0J6oPmxnX6e09eZ3/H9NfAA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18sX&#10;oUgCAACH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5027A0" w:rsidRPr="00F02A24" w:rsidRDefault="005027A0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7C5BE149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différente températures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,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26D01" w14:textId="0D576ED2" w:rsidR="005027A0" w:rsidRP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7A0">
        <w:rPr>
          <w:rFonts w:ascii="Times New Roman" w:hAnsi="Times New Roman" w:cs="Times New Roman"/>
          <w:sz w:val="24"/>
          <w:szCs w:val="24"/>
        </w:rPr>
        <w:lastRenderedPageBreak/>
        <w:t xml:space="preserve">Dans l’approximation d’Ellingham : </w:t>
      </w:r>
    </w:p>
    <w:p w14:paraId="73FE10DE" w14:textId="212565DC" w:rsidR="005027A0" w:rsidRDefault="005027A0" w:rsidP="005027A0">
      <w:pPr>
        <w:pStyle w:val="Paragraphedeliste"/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3DADE2" wp14:editId="7044755D">
            <wp:extent cx="1143000" cy="4000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0B1" w14:textId="7B6E2CC7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température avec titrage colorimétrique au BBT</w:t>
      </w:r>
    </w:p>
    <w:p w14:paraId="57BC8ADA" w14:textId="4BFA4B1E" w:rsid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5C209D95" w14:textId="55A358CE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12C78"/>
    <w:rsid w:val="0005362D"/>
    <w:rsid w:val="00085D7B"/>
    <w:rsid w:val="00186EDF"/>
    <w:rsid w:val="00190C4A"/>
    <w:rsid w:val="001914A2"/>
    <w:rsid w:val="00202D00"/>
    <w:rsid w:val="00270C6C"/>
    <w:rsid w:val="00367C2C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8668C5"/>
    <w:rsid w:val="0087422C"/>
    <w:rsid w:val="00935C14"/>
    <w:rsid w:val="009C63A4"/>
    <w:rsid w:val="009D208E"/>
    <w:rsid w:val="009F00C1"/>
    <w:rsid w:val="00A31D87"/>
    <w:rsid w:val="00AF0C1D"/>
    <w:rsid w:val="00B40F81"/>
    <w:rsid w:val="00BE5FCE"/>
    <w:rsid w:val="00DC31E6"/>
    <w:rsid w:val="00E807ED"/>
    <w:rsid w:val="00E86E4D"/>
    <w:rsid w:val="00EB50CE"/>
    <w:rsid w:val="00F02A24"/>
    <w:rsid w:val="00F3533D"/>
    <w:rsid w:val="00F9010A"/>
    <w:rsid w:val="00F95C94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20</cp:revision>
  <dcterms:created xsi:type="dcterms:W3CDTF">2020-04-21T08:53:00Z</dcterms:created>
  <dcterms:modified xsi:type="dcterms:W3CDTF">2020-04-21T13:50:00Z</dcterms:modified>
</cp:coreProperties>
</file>