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ADE79" w14:textId="199681DB" w:rsidR="005F33D7" w:rsidRDefault="001B4E8A" w:rsidP="006479D4">
      <w:pPr>
        <w:contextualSpacing/>
        <w:jc w:val="center"/>
        <w:rPr>
          <w:b/>
          <w:bCs/>
          <w:color w:val="C00000"/>
          <w:sz w:val="72"/>
          <w:szCs w:val="72"/>
        </w:rPr>
      </w:pPr>
      <w:r w:rsidRPr="001B4E8A">
        <w:rPr>
          <w:b/>
          <w:bCs/>
          <w:color w:val="C00000"/>
          <w:sz w:val="72"/>
          <w:szCs w:val="72"/>
        </w:rPr>
        <w:t>LC 3 : Chimie Durable</w:t>
      </w:r>
    </w:p>
    <w:p w14:paraId="3E006987" w14:textId="44674473" w:rsidR="001B4E8A" w:rsidRDefault="001B4E8A" w:rsidP="006479D4">
      <w:pPr>
        <w:contextualSpacing/>
        <w:jc w:val="both"/>
        <w:rPr>
          <w:sz w:val="24"/>
          <w:szCs w:val="24"/>
        </w:rPr>
      </w:pPr>
      <w:r w:rsidRPr="001B4E8A">
        <w:rPr>
          <w:b/>
          <w:bCs/>
          <w:sz w:val="24"/>
          <w:szCs w:val="24"/>
        </w:rPr>
        <w:t>Niveau</w:t>
      </w:r>
      <w:r>
        <w:rPr>
          <w:sz w:val="24"/>
          <w:szCs w:val="24"/>
        </w:rPr>
        <w:t xml:space="preserve"> : Lycée </w:t>
      </w:r>
    </w:p>
    <w:p w14:paraId="48B9BC34" w14:textId="01DDD0F8" w:rsidR="001B4E8A" w:rsidRDefault="001B4E8A" w:rsidP="006479D4">
      <w:pPr>
        <w:contextualSpacing/>
        <w:jc w:val="both"/>
        <w:rPr>
          <w:sz w:val="24"/>
          <w:szCs w:val="24"/>
        </w:rPr>
      </w:pPr>
      <w:r w:rsidRPr="001B4E8A">
        <w:rPr>
          <w:b/>
          <w:bCs/>
          <w:sz w:val="24"/>
          <w:szCs w:val="24"/>
        </w:rPr>
        <w:t>Prérequis </w:t>
      </w:r>
      <w:r>
        <w:rPr>
          <w:sz w:val="24"/>
          <w:szCs w:val="24"/>
        </w:rPr>
        <w:t>: Chimie organique, Solvant, Catalyse</w:t>
      </w:r>
    </w:p>
    <w:p w14:paraId="1E9C3D1A" w14:textId="77777777" w:rsidR="001B4E8A" w:rsidRDefault="001B4E8A" w:rsidP="006479D4">
      <w:pPr>
        <w:contextualSpacing/>
        <w:jc w:val="both"/>
        <w:rPr>
          <w:sz w:val="24"/>
          <w:szCs w:val="24"/>
        </w:rPr>
      </w:pPr>
    </w:p>
    <w:p w14:paraId="373FCF1E" w14:textId="5C3FAA9C" w:rsidR="001B4E8A" w:rsidRDefault="001B4E8A" w:rsidP="006479D4">
      <w:pPr>
        <w:contextualSpacing/>
        <w:jc w:val="both"/>
        <w:rPr>
          <w:sz w:val="24"/>
          <w:szCs w:val="24"/>
        </w:rPr>
      </w:pPr>
      <w:r w:rsidRPr="00E57AF8">
        <w:rPr>
          <w:b/>
          <w:bCs/>
          <w:color w:val="0070C0"/>
          <w:sz w:val="24"/>
          <w:szCs w:val="24"/>
        </w:rPr>
        <w:t>[1]</w:t>
      </w:r>
      <w:r w:rsidR="00221A64">
        <w:rPr>
          <w:sz w:val="24"/>
          <w:szCs w:val="24"/>
        </w:rPr>
        <w:t xml:space="preserve"> culturesciences.chimie.ens.fr </w:t>
      </w:r>
    </w:p>
    <w:p w14:paraId="4743159B" w14:textId="11811670" w:rsidR="00221A64" w:rsidRDefault="00221A64" w:rsidP="006479D4">
      <w:pPr>
        <w:contextualSpacing/>
        <w:jc w:val="both"/>
        <w:rPr>
          <w:sz w:val="24"/>
          <w:szCs w:val="24"/>
        </w:rPr>
      </w:pPr>
      <w:r w:rsidRPr="00E57AF8">
        <w:rPr>
          <w:b/>
          <w:bCs/>
          <w:color w:val="0070C0"/>
          <w:sz w:val="24"/>
          <w:szCs w:val="24"/>
        </w:rPr>
        <w:t>[2]</w:t>
      </w:r>
      <w:r w:rsidRPr="00E57AF8">
        <w:rPr>
          <w:color w:val="0070C0"/>
          <w:sz w:val="24"/>
          <w:szCs w:val="24"/>
        </w:rPr>
        <w:t xml:space="preserve"> </w:t>
      </w:r>
      <w:r w:rsidRPr="00221A64">
        <w:rPr>
          <w:sz w:val="24"/>
          <w:szCs w:val="24"/>
        </w:rPr>
        <w:t>Physique-Chimie TS – Hachette</w:t>
      </w:r>
    </w:p>
    <w:p w14:paraId="20469284" w14:textId="3A86E43C" w:rsidR="00221A64" w:rsidRDefault="00221A64" w:rsidP="006479D4">
      <w:pPr>
        <w:contextualSpacing/>
        <w:jc w:val="both"/>
        <w:rPr>
          <w:sz w:val="24"/>
          <w:szCs w:val="24"/>
        </w:rPr>
      </w:pPr>
      <w:r w:rsidRPr="00E57AF8">
        <w:rPr>
          <w:b/>
          <w:bCs/>
          <w:color w:val="0070C0"/>
          <w:sz w:val="24"/>
          <w:szCs w:val="24"/>
        </w:rPr>
        <w:t>[3]</w:t>
      </w:r>
      <w:r>
        <w:rPr>
          <w:sz w:val="24"/>
          <w:szCs w:val="24"/>
        </w:rPr>
        <w:t xml:space="preserve"> </w:t>
      </w:r>
      <w:r w:rsidR="005017B2">
        <w:rPr>
          <w:sz w:val="24"/>
          <w:szCs w:val="24"/>
        </w:rPr>
        <w:t xml:space="preserve">Physique-Chimie TS - </w:t>
      </w:r>
      <w:r w:rsidR="00E57AF8">
        <w:rPr>
          <w:sz w:val="24"/>
          <w:szCs w:val="24"/>
        </w:rPr>
        <w:t>Nathan</w:t>
      </w:r>
    </w:p>
    <w:p w14:paraId="4721088C" w14:textId="4405E934" w:rsidR="00221A64" w:rsidRDefault="00221A64" w:rsidP="006479D4">
      <w:pPr>
        <w:contextualSpacing/>
        <w:jc w:val="both"/>
        <w:rPr>
          <w:sz w:val="24"/>
          <w:szCs w:val="24"/>
        </w:rPr>
      </w:pPr>
      <w:r w:rsidRPr="00E57AF8">
        <w:rPr>
          <w:b/>
          <w:bCs/>
          <w:color w:val="0070C0"/>
          <w:sz w:val="24"/>
          <w:szCs w:val="24"/>
        </w:rPr>
        <w:t>[4]</w:t>
      </w:r>
      <w:r w:rsidRPr="00E57AF8">
        <w:rPr>
          <w:color w:val="0070C0"/>
          <w:sz w:val="24"/>
          <w:szCs w:val="24"/>
        </w:rPr>
        <w:t xml:space="preserve"> </w:t>
      </w:r>
      <w:r w:rsidR="005017B2">
        <w:rPr>
          <w:sz w:val="24"/>
          <w:szCs w:val="24"/>
        </w:rPr>
        <w:t xml:space="preserve">Physique-Chimie TS </w:t>
      </w:r>
      <w:r w:rsidR="00E57AF8">
        <w:rPr>
          <w:sz w:val="24"/>
          <w:szCs w:val="24"/>
        </w:rPr>
        <w:t>–</w:t>
      </w:r>
      <w:r w:rsidR="005017B2">
        <w:rPr>
          <w:sz w:val="24"/>
          <w:szCs w:val="24"/>
        </w:rPr>
        <w:t xml:space="preserve"> Hatier</w:t>
      </w:r>
    </w:p>
    <w:p w14:paraId="31D04D1A" w14:textId="39715FDD" w:rsidR="006479D4" w:rsidRDefault="006479D4" w:rsidP="006479D4">
      <w:pPr>
        <w:contextualSpacing/>
        <w:jc w:val="both"/>
        <w:rPr>
          <w:b/>
          <w:bCs/>
          <w:color w:val="0070C0"/>
          <w:sz w:val="24"/>
          <w:szCs w:val="24"/>
        </w:rPr>
      </w:pPr>
      <w:r w:rsidRPr="006479D4">
        <w:rPr>
          <w:b/>
          <w:bCs/>
          <w:color w:val="0070C0"/>
          <w:sz w:val="24"/>
          <w:szCs w:val="24"/>
        </w:rPr>
        <w:t>[5]</w:t>
      </w:r>
      <w:r w:rsidRPr="006479D4">
        <w:rPr>
          <w:color w:val="0070C0"/>
          <w:sz w:val="24"/>
          <w:szCs w:val="24"/>
        </w:rPr>
        <w:t xml:space="preserve"> </w:t>
      </w:r>
      <w:r w:rsidRPr="006479D4">
        <w:rPr>
          <w:sz w:val="24"/>
          <w:szCs w:val="24"/>
        </w:rPr>
        <w:t xml:space="preserve">40 expériences illustrées de chimie générale et organique (Elodie </w:t>
      </w:r>
      <w:proofErr w:type="spellStart"/>
      <w:r w:rsidRPr="006479D4">
        <w:rPr>
          <w:sz w:val="24"/>
          <w:szCs w:val="24"/>
        </w:rPr>
        <w:t>Martinand</w:t>
      </w:r>
      <w:proofErr w:type="spellEnd"/>
      <w:r w:rsidRPr="006479D4">
        <w:rPr>
          <w:sz w:val="24"/>
          <w:szCs w:val="24"/>
        </w:rPr>
        <w:t xml:space="preserve"> </w:t>
      </w:r>
      <w:proofErr w:type="spellStart"/>
      <w:r w:rsidRPr="006479D4">
        <w:rPr>
          <w:sz w:val="24"/>
          <w:szCs w:val="24"/>
        </w:rPr>
        <w:t>Lurin</w:t>
      </w:r>
      <w:proofErr w:type="spellEnd"/>
      <w:r w:rsidRPr="006479D4">
        <w:rPr>
          <w:sz w:val="24"/>
          <w:szCs w:val="24"/>
        </w:rPr>
        <w:t xml:space="preserve">, Raymond </w:t>
      </w:r>
      <w:proofErr w:type="spellStart"/>
      <w:r w:rsidRPr="006479D4">
        <w:rPr>
          <w:sz w:val="24"/>
          <w:szCs w:val="24"/>
        </w:rPr>
        <w:t>Grüber</w:t>
      </w:r>
      <w:proofErr w:type="spellEnd"/>
      <w:r w:rsidRPr="006479D4">
        <w:rPr>
          <w:sz w:val="24"/>
          <w:szCs w:val="24"/>
        </w:rPr>
        <w:t xml:space="preserve"> </w:t>
      </w:r>
      <w:r w:rsidRPr="006479D4">
        <w:rPr>
          <w:b/>
          <w:bCs/>
          <w:color w:val="0070C0"/>
          <w:sz w:val="24"/>
          <w:szCs w:val="24"/>
        </w:rPr>
        <w:t>– p254</w:t>
      </w:r>
    </w:p>
    <w:p w14:paraId="04347D7A" w14:textId="65DE448A" w:rsidR="00513CAF" w:rsidRDefault="00513CAF" w:rsidP="00513CAF">
      <w:pPr>
        <w:contextualSpacing/>
        <w:jc w:val="both"/>
        <w:rPr>
          <w:sz w:val="24"/>
          <w:szCs w:val="24"/>
        </w:rPr>
      </w:pPr>
      <w:r w:rsidRPr="00513CAF">
        <w:rPr>
          <w:b/>
          <w:bCs/>
          <w:color w:val="0070C0"/>
          <w:sz w:val="24"/>
          <w:szCs w:val="24"/>
        </w:rPr>
        <w:t>[6]</w:t>
      </w:r>
      <w:r w:rsidRPr="00513CAF">
        <w:rPr>
          <w:color w:val="0070C0"/>
          <w:sz w:val="24"/>
          <w:szCs w:val="24"/>
        </w:rPr>
        <w:t xml:space="preserve"> </w:t>
      </w:r>
      <w:r w:rsidRPr="00513CAF">
        <w:rPr>
          <w:sz w:val="24"/>
          <w:szCs w:val="24"/>
        </w:rPr>
        <w:t>100 manipulations de chimie organique et inorganique (</w:t>
      </w:r>
      <w:proofErr w:type="spellStart"/>
      <w:r w:rsidRPr="00513CAF">
        <w:rPr>
          <w:sz w:val="24"/>
          <w:szCs w:val="24"/>
        </w:rPr>
        <w:t>J.Mesplède</w:t>
      </w:r>
      <w:proofErr w:type="spellEnd"/>
      <w:r w:rsidRPr="00513CAF">
        <w:rPr>
          <w:sz w:val="24"/>
          <w:szCs w:val="24"/>
        </w:rPr>
        <w:t xml:space="preserve">) </w:t>
      </w:r>
      <w:r w:rsidRPr="00513CAF">
        <w:rPr>
          <w:b/>
          <w:bCs/>
          <w:color w:val="0070C0"/>
          <w:sz w:val="24"/>
          <w:szCs w:val="24"/>
        </w:rPr>
        <w:t>(p266</w:t>
      </w:r>
      <w:r w:rsidRPr="00513CAF">
        <w:rPr>
          <w:sz w:val="24"/>
          <w:szCs w:val="24"/>
        </w:rPr>
        <w:t xml:space="preserve">) </w:t>
      </w:r>
    </w:p>
    <w:p w14:paraId="4D77829E" w14:textId="539C36DF" w:rsidR="00513CAF" w:rsidRDefault="00513CAF" w:rsidP="00513CAF">
      <w:pPr>
        <w:contextualSpacing/>
        <w:jc w:val="both"/>
        <w:rPr>
          <w:sz w:val="24"/>
          <w:szCs w:val="24"/>
        </w:rPr>
      </w:pPr>
      <w:r w:rsidRPr="00513CAF">
        <w:rPr>
          <w:b/>
          <w:bCs/>
          <w:color w:val="0070C0"/>
          <w:sz w:val="24"/>
          <w:szCs w:val="24"/>
        </w:rPr>
        <w:t>[7]</w:t>
      </w:r>
      <w:r w:rsidRPr="00513CAF">
        <w:rPr>
          <w:color w:val="0070C0"/>
          <w:sz w:val="24"/>
          <w:szCs w:val="24"/>
        </w:rPr>
        <w:t xml:space="preserve"> </w:t>
      </w:r>
      <w:r w:rsidRPr="00513CAF">
        <w:rPr>
          <w:sz w:val="24"/>
          <w:szCs w:val="24"/>
        </w:rPr>
        <w:t>chimie inorganique et générale : des expériences pour mieux comprendre (</w:t>
      </w:r>
      <w:proofErr w:type="spellStart"/>
      <w:r w:rsidRPr="00513CAF">
        <w:rPr>
          <w:sz w:val="24"/>
          <w:szCs w:val="24"/>
        </w:rPr>
        <w:t>J.Girard</w:t>
      </w:r>
      <w:proofErr w:type="spellEnd"/>
      <w:r w:rsidRPr="00513CAF">
        <w:rPr>
          <w:sz w:val="24"/>
          <w:szCs w:val="24"/>
        </w:rPr>
        <w:t>) (</w:t>
      </w:r>
      <w:r w:rsidRPr="00513CAF">
        <w:rPr>
          <w:b/>
          <w:bCs/>
          <w:color w:val="0070C0"/>
          <w:sz w:val="24"/>
          <w:szCs w:val="24"/>
        </w:rPr>
        <w:t>p 200-201</w:t>
      </w:r>
      <w:r w:rsidRPr="00513CAF">
        <w:rPr>
          <w:sz w:val="24"/>
          <w:szCs w:val="24"/>
        </w:rPr>
        <w:t>)</w:t>
      </w:r>
    </w:p>
    <w:p w14:paraId="0D9673A0" w14:textId="19C61C0E" w:rsidR="00E57AF8" w:rsidRPr="00422847" w:rsidRDefault="00422847" w:rsidP="006479D4">
      <w:pPr>
        <w:contextualSpacing/>
        <w:jc w:val="both"/>
        <w:rPr>
          <w:sz w:val="24"/>
          <w:szCs w:val="24"/>
        </w:rPr>
      </w:pPr>
      <w:r w:rsidRPr="00422847">
        <w:rPr>
          <w:b/>
          <w:bCs/>
          <w:color w:val="4472C4" w:themeColor="accent1"/>
          <w:sz w:val="24"/>
          <w:szCs w:val="24"/>
        </w:rPr>
        <w:t>[8]</w:t>
      </w:r>
      <w:r w:rsidRPr="00422847">
        <w:rPr>
          <w:color w:val="4472C4" w:themeColor="accent1"/>
          <w:sz w:val="24"/>
          <w:szCs w:val="24"/>
        </w:rPr>
        <w:t xml:space="preserve"> </w:t>
      </w:r>
      <w:r w:rsidRPr="00422847">
        <w:rPr>
          <w:sz w:val="24"/>
          <w:szCs w:val="24"/>
        </w:rPr>
        <w:t xml:space="preserve">Olympiades 2010 : Etude du lait </w:t>
      </w:r>
      <w:r>
        <w:rPr>
          <w:sz w:val="24"/>
          <w:szCs w:val="24"/>
        </w:rPr>
        <w:t>[</w:t>
      </w:r>
      <w:hyperlink r:id="rId5" w:history="1">
        <w:r w:rsidRPr="00AC3605">
          <w:rPr>
            <w:rStyle w:val="Lienhypertexte"/>
            <w:sz w:val="24"/>
            <w:szCs w:val="24"/>
          </w:rPr>
          <w:t>lien</w:t>
        </w:r>
      </w:hyperlink>
      <w:r>
        <w:rPr>
          <w:sz w:val="24"/>
          <w:szCs w:val="24"/>
        </w:rPr>
        <w:t>]</w:t>
      </w:r>
    </w:p>
    <w:p w14:paraId="09BC7E69" w14:textId="271B75DB" w:rsidR="00E57AF8" w:rsidRDefault="00E57AF8" w:rsidP="006479D4">
      <w:pPr>
        <w:pStyle w:val="Paragraphedeliste"/>
        <w:numPr>
          <w:ilvl w:val="0"/>
          <w:numId w:val="1"/>
        </w:numPr>
        <w:jc w:val="both"/>
        <w:rPr>
          <w:b/>
          <w:bCs/>
          <w:color w:val="C00000"/>
          <w:sz w:val="32"/>
          <w:szCs w:val="32"/>
        </w:rPr>
      </w:pPr>
      <w:r w:rsidRPr="00E57AF8">
        <w:rPr>
          <w:b/>
          <w:bCs/>
          <w:color w:val="C00000"/>
          <w:sz w:val="32"/>
          <w:szCs w:val="32"/>
        </w:rPr>
        <w:t xml:space="preserve">La chimie durable </w:t>
      </w:r>
    </w:p>
    <w:p w14:paraId="63852A13" w14:textId="37EDD56B" w:rsidR="00E57AF8" w:rsidRDefault="00E57AF8" w:rsidP="006479D4">
      <w:pPr>
        <w:pStyle w:val="Paragraphedeliste"/>
        <w:numPr>
          <w:ilvl w:val="0"/>
          <w:numId w:val="1"/>
        </w:numPr>
        <w:jc w:val="both"/>
        <w:rPr>
          <w:b/>
          <w:bCs/>
          <w:color w:val="C00000"/>
          <w:sz w:val="32"/>
          <w:szCs w:val="32"/>
        </w:rPr>
      </w:pPr>
      <w:r>
        <w:rPr>
          <w:b/>
          <w:bCs/>
          <w:color w:val="C00000"/>
          <w:sz w:val="32"/>
          <w:szCs w:val="32"/>
        </w:rPr>
        <w:t>Vers des synthèses durables</w:t>
      </w:r>
    </w:p>
    <w:p w14:paraId="3A21424A" w14:textId="7E5BE7B0" w:rsidR="00E57AF8" w:rsidRDefault="00E57AF8" w:rsidP="006479D4">
      <w:pPr>
        <w:pStyle w:val="Paragraphedeliste"/>
        <w:numPr>
          <w:ilvl w:val="0"/>
          <w:numId w:val="1"/>
        </w:numPr>
        <w:jc w:val="both"/>
        <w:rPr>
          <w:b/>
          <w:bCs/>
          <w:color w:val="C00000"/>
          <w:sz w:val="32"/>
          <w:szCs w:val="32"/>
        </w:rPr>
      </w:pPr>
      <w:r>
        <w:rPr>
          <w:b/>
          <w:bCs/>
          <w:color w:val="C00000"/>
          <w:sz w:val="32"/>
          <w:szCs w:val="32"/>
        </w:rPr>
        <w:t>Valorisation des produits et des déchets</w:t>
      </w:r>
    </w:p>
    <w:p w14:paraId="26D4509D" w14:textId="463A810A" w:rsidR="00E57AF8" w:rsidRDefault="00E57AF8" w:rsidP="006479D4">
      <w:pPr>
        <w:jc w:val="both"/>
        <w:rPr>
          <w:b/>
          <w:bCs/>
          <w:color w:val="C00000"/>
          <w:sz w:val="32"/>
          <w:szCs w:val="32"/>
        </w:rPr>
      </w:pPr>
    </w:p>
    <w:p w14:paraId="4D753B0B" w14:textId="20513A00" w:rsidR="00E57AF8" w:rsidRDefault="00E57AF8" w:rsidP="006479D4">
      <w:pPr>
        <w:jc w:val="both"/>
        <w:rPr>
          <w:sz w:val="24"/>
          <w:szCs w:val="24"/>
        </w:rPr>
      </w:pPr>
      <w:r>
        <w:rPr>
          <w:b/>
          <w:bCs/>
          <w:color w:val="C00000"/>
          <w:sz w:val="32"/>
          <w:szCs w:val="32"/>
        </w:rPr>
        <w:t xml:space="preserve">Intro :  </w:t>
      </w:r>
      <w:r w:rsidRPr="00E57AF8">
        <w:rPr>
          <w:sz w:val="24"/>
          <w:szCs w:val="24"/>
        </w:rPr>
        <w:t xml:space="preserve">Comme vous avez pu le remarquer on est en crise écologique et le développement durable est une démarche voulant associer progrès économique, sociale et environnementale. Nous allons voir </w:t>
      </w:r>
      <w:r>
        <w:rPr>
          <w:sz w:val="24"/>
          <w:szCs w:val="24"/>
        </w:rPr>
        <w:t xml:space="preserve">qu’est-ce qu’est la chimie durable et en quoi elle rentre dans le cadre du développement durable. </w:t>
      </w:r>
    </w:p>
    <w:p w14:paraId="6D0E2096" w14:textId="770F655B" w:rsidR="00E57AF8" w:rsidRDefault="00E57AF8" w:rsidP="006479D4">
      <w:pPr>
        <w:pStyle w:val="Paragraphedeliste"/>
        <w:numPr>
          <w:ilvl w:val="0"/>
          <w:numId w:val="2"/>
        </w:numPr>
        <w:spacing w:after="0"/>
        <w:jc w:val="both"/>
        <w:rPr>
          <w:b/>
          <w:bCs/>
          <w:color w:val="C00000"/>
          <w:sz w:val="32"/>
          <w:szCs w:val="32"/>
        </w:rPr>
      </w:pPr>
      <w:r w:rsidRPr="00E57AF8">
        <w:rPr>
          <w:b/>
          <w:bCs/>
          <w:color w:val="C00000"/>
          <w:sz w:val="32"/>
          <w:szCs w:val="32"/>
        </w:rPr>
        <w:t xml:space="preserve">La chimie durable </w:t>
      </w:r>
      <w:r w:rsidR="00EF328B">
        <w:rPr>
          <w:b/>
          <w:bCs/>
          <w:color w:val="C00000"/>
          <w:sz w:val="32"/>
          <w:szCs w:val="32"/>
        </w:rPr>
        <w:t xml:space="preserve">                                                          </w:t>
      </w:r>
      <w:r w:rsidR="00EF328B" w:rsidRPr="00EF328B">
        <w:rPr>
          <w:b/>
          <w:bCs/>
          <w:color w:val="0070C0"/>
          <w:sz w:val="24"/>
          <w:szCs w:val="24"/>
        </w:rPr>
        <w:t>[1] [2]p438</w:t>
      </w:r>
    </w:p>
    <w:p w14:paraId="024C918F" w14:textId="77777777" w:rsidR="00E57AF8" w:rsidRDefault="00E57AF8" w:rsidP="006479D4">
      <w:pPr>
        <w:spacing w:after="0"/>
        <w:jc w:val="both"/>
        <w:rPr>
          <w:sz w:val="24"/>
          <w:szCs w:val="24"/>
        </w:rPr>
      </w:pPr>
      <w:r w:rsidRPr="00E57AF8">
        <w:rPr>
          <w:sz w:val="24"/>
          <w:szCs w:val="24"/>
        </w:rPr>
        <w:t xml:space="preserve">La chimie est un </w:t>
      </w:r>
      <w:r w:rsidRPr="00E57AF8">
        <w:rPr>
          <w:b/>
          <w:bCs/>
          <w:sz w:val="24"/>
          <w:szCs w:val="24"/>
        </w:rPr>
        <w:t>pôle économique</w:t>
      </w:r>
      <w:r w:rsidRPr="00E57AF8">
        <w:rPr>
          <w:sz w:val="24"/>
          <w:szCs w:val="24"/>
        </w:rPr>
        <w:t xml:space="preserve"> et génère plus de 2000 milliards d’euros par ans dans le monde.</w:t>
      </w:r>
      <w:r>
        <w:rPr>
          <w:sz w:val="24"/>
          <w:szCs w:val="24"/>
        </w:rPr>
        <w:t xml:space="preserve"> </w:t>
      </w:r>
    </w:p>
    <w:p w14:paraId="16A89F58" w14:textId="77777777" w:rsidR="00E57AF8" w:rsidRDefault="00E57AF8" w:rsidP="006479D4">
      <w:pPr>
        <w:spacing w:after="0"/>
        <w:jc w:val="both"/>
        <w:rPr>
          <w:sz w:val="24"/>
          <w:szCs w:val="24"/>
        </w:rPr>
      </w:pPr>
      <w:r w:rsidRPr="00E57AF8">
        <w:rPr>
          <w:sz w:val="24"/>
          <w:szCs w:val="24"/>
        </w:rPr>
        <w:t xml:space="preserve">C’est un </w:t>
      </w:r>
      <w:r w:rsidRPr="00E57AF8">
        <w:rPr>
          <w:b/>
          <w:bCs/>
          <w:sz w:val="24"/>
          <w:szCs w:val="24"/>
        </w:rPr>
        <w:t>pôle social</w:t>
      </w:r>
      <w:r w:rsidRPr="00E57AF8">
        <w:rPr>
          <w:sz w:val="24"/>
          <w:szCs w:val="24"/>
        </w:rPr>
        <w:t xml:space="preserve"> : permet de nous nourrir, crée des emplois, permet de soigner, consomme et produit de l’énergie.</w:t>
      </w:r>
    </w:p>
    <w:p w14:paraId="096CC9FF" w14:textId="090F46FF" w:rsidR="00E57AF8" w:rsidRPr="00E57AF8" w:rsidRDefault="00E57AF8" w:rsidP="006479D4">
      <w:pPr>
        <w:spacing w:after="0"/>
        <w:jc w:val="both"/>
        <w:rPr>
          <w:sz w:val="24"/>
          <w:szCs w:val="24"/>
        </w:rPr>
      </w:pPr>
      <w:r w:rsidRPr="00E57AF8">
        <w:rPr>
          <w:b/>
          <w:bCs/>
          <w:sz w:val="24"/>
          <w:szCs w:val="24"/>
        </w:rPr>
        <w:t xml:space="preserve"> Rôle environnemental</w:t>
      </w:r>
      <w:r w:rsidRPr="00E57AF8">
        <w:rPr>
          <w:sz w:val="24"/>
          <w:szCs w:val="24"/>
        </w:rPr>
        <w:t xml:space="preserve"> important et à en particulier une mauvaise réputation. Quand on pense chimie, on pense rejets, on pense accidents industriels</w:t>
      </w:r>
      <w:r>
        <w:rPr>
          <w:sz w:val="24"/>
          <w:szCs w:val="24"/>
        </w:rPr>
        <w:t xml:space="preserve"> … </w:t>
      </w:r>
      <w:r w:rsidRPr="00E57AF8">
        <w:rPr>
          <w:color w:val="7030A0"/>
          <w:sz w:val="24"/>
          <w:szCs w:val="24"/>
        </w:rPr>
        <w:t>~Slide de photos alarmantes</w:t>
      </w:r>
    </w:p>
    <w:p w14:paraId="41272ACF" w14:textId="77777777" w:rsidR="00430EE6" w:rsidRDefault="00430EE6" w:rsidP="006479D4">
      <w:pPr>
        <w:jc w:val="both"/>
        <w:rPr>
          <w:sz w:val="24"/>
          <w:szCs w:val="24"/>
        </w:rPr>
      </w:pPr>
    </w:p>
    <w:p w14:paraId="62EEC46B" w14:textId="77777777" w:rsidR="00430EE6" w:rsidRDefault="00430EE6" w:rsidP="006479D4">
      <w:pPr>
        <w:jc w:val="both"/>
        <w:rPr>
          <w:sz w:val="24"/>
          <w:szCs w:val="24"/>
        </w:rPr>
      </w:pPr>
      <w:r w:rsidRPr="00430EE6">
        <w:rPr>
          <w:sz w:val="24"/>
          <w:szCs w:val="24"/>
        </w:rPr>
        <w:t>La chimie a développé un pôle durable dans les années 90.</w:t>
      </w:r>
    </w:p>
    <w:p w14:paraId="30B22293" w14:textId="2EA0C4A6" w:rsidR="00430EE6" w:rsidRDefault="00430EE6" w:rsidP="006479D4">
      <w:pPr>
        <w:jc w:val="both"/>
        <w:rPr>
          <w:b/>
          <w:bCs/>
          <w:sz w:val="24"/>
          <w:szCs w:val="24"/>
        </w:rPr>
      </w:pPr>
      <w:r w:rsidRPr="00430EE6">
        <w:rPr>
          <w:sz w:val="24"/>
          <w:szCs w:val="24"/>
        </w:rPr>
        <w:t xml:space="preserve"> En </w:t>
      </w:r>
      <w:r w:rsidRPr="00430EE6">
        <w:rPr>
          <w:b/>
          <w:bCs/>
          <w:sz w:val="24"/>
          <w:szCs w:val="24"/>
        </w:rPr>
        <w:t>1991</w:t>
      </w:r>
      <w:r w:rsidRPr="00430EE6">
        <w:rPr>
          <w:sz w:val="24"/>
          <w:szCs w:val="24"/>
        </w:rPr>
        <w:t xml:space="preserve"> : agence américaine </w:t>
      </w:r>
      <w:r>
        <w:rPr>
          <w:sz w:val="24"/>
          <w:szCs w:val="24"/>
        </w:rPr>
        <w:t>pour la protection de</w:t>
      </w:r>
      <w:r w:rsidRPr="00430EE6">
        <w:rPr>
          <w:sz w:val="24"/>
          <w:szCs w:val="24"/>
        </w:rPr>
        <w:t xml:space="preserve"> l’environnement pose une première définition de la chimie verte (au tableau) :</w:t>
      </w:r>
      <w:r>
        <w:rPr>
          <w:sz w:val="24"/>
          <w:szCs w:val="24"/>
        </w:rPr>
        <w:t xml:space="preserve"> </w:t>
      </w:r>
      <w:r w:rsidRPr="00430EE6">
        <w:rPr>
          <w:sz w:val="24"/>
          <w:szCs w:val="24"/>
        </w:rPr>
        <w:t xml:space="preserve"> </w:t>
      </w:r>
      <w:r w:rsidRPr="00430EE6">
        <w:rPr>
          <w:b/>
          <w:bCs/>
          <w:sz w:val="24"/>
          <w:szCs w:val="24"/>
        </w:rPr>
        <w:t xml:space="preserve">la chimie verte a pour but de promouvoir des produits et des procédés chimiques permettant de réduire </w:t>
      </w:r>
      <w:r>
        <w:rPr>
          <w:b/>
          <w:bCs/>
          <w:sz w:val="24"/>
          <w:szCs w:val="24"/>
        </w:rPr>
        <w:t>et/</w:t>
      </w:r>
      <w:r w:rsidRPr="00430EE6">
        <w:rPr>
          <w:b/>
          <w:bCs/>
          <w:sz w:val="24"/>
          <w:szCs w:val="24"/>
        </w:rPr>
        <w:t xml:space="preserve">ou de supprimer l’utilisation ou la synthèse de substance dangereuses. </w:t>
      </w:r>
    </w:p>
    <w:p w14:paraId="660C58D7" w14:textId="3800962F" w:rsidR="00430EE6" w:rsidRPr="00430EE6" w:rsidRDefault="00430EE6" w:rsidP="006479D4">
      <w:pPr>
        <w:jc w:val="both"/>
        <w:rPr>
          <w:sz w:val="24"/>
          <w:szCs w:val="24"/>
        </w:rPr>
      </w:pPr>
      <w:r w:rsidRPr="00430EE6">
        <w:rPr>
          <w:sz w:val="24"/>
          <w:szCs w:val="24"/>
        </w:rPr>
        <w:lastRenderedPageBreak/>
        <w:t xml:space="preserve">Cette définition est un peu trop globale et en 1998, </w:t>
      </w:r>
      <w:proofErr w:type="spellStart"/>
      <w:r w:rsidRPr="00430EE6">
        <w:rPr>
          <w:sz w:val="24"/>
          <w:szCs w:val="24"/>
        </w:rPr>
        <w:t>Warmer</w:t>
      </w:r>
      <w:proofErr w:type="spellEnd"/>
      <w:r w:rsidRPr="00430EE6">
        <w:rPr>
          <w:sz w:val="24"/>
          <w:szCs w:val="24"/>
        </w:rPr>
        <w:t xml:space="preserve"> et </w:t>
      </w:r>
      <w:proofErr w:type="spellStart"/>
      <w:r w:rsidRPr="00430EE6">
        <w:rPr>
          <w:sz w:val="24"/>
          <w:szCs w:val="24"/>
        </w:rPr>
        <w:t>Anastas</w:t>
      </w:r>
      <w:proofErr w:type="spellEnd"/>
      <w:r w:rsidRPr="00430EE6">
        <w:rPr>
          <w:sz w:val="24"/>
          <w:szCs w:val="24"/>
        </w:rPr>
        <w:t xml:space="preserve"> ont introduits les 12 principes de la chimie verte qui sont les suivants </w:t>
      </w:r>
      <w:r w:rsidRPr="00430EE6">
        <w:rPr>
          <w:color w:val="7030A0"/>
          <w:sz w:val="24"/>
          <w:szCs w:val="24"/>
        </w:rPr>
        <w:t>: ~Slide : 12 principes de la chimie verte</w:t>
      </w:r>
    </w:p>
    <w:p w14:paraId="5464E8FF" w14:textId="77777777" w:rsidR="00430EE6" w:rsidRDefault="00430EE6" w:rsidP="006479D4">
      <w:pPr>
        <w:jc w:val="both"/>
        <w:rPr>
          <w:sz w:val="24"/>
          <w:szCs w:val="24"/>
        </w:rPr>
      </w:pPr>
      <w:r w:rsidRPr="00430EE6">
        <w:rPr>
          <w:sz w:val="24"/>
          <w:szCs w:val="24"/>
        </w:rPr>
        <w:t xml:space="preserve">On peut les regrouper en </w:t>
      </w:r>
      <w:r w:rsidRPr="00430EE6">
        <w:rPr>
          <w:b/>
          <w:bCs/>
          <w:sz w:val="24"/>
          <w:szCs w:val="24"/>
        </w:rPr>
        <w:t>5 domaines sur lesquels la chimie durable devra agir</w:t>
      </w:r>
      <w:r w:rsidRPr="00430EE6">
        <w:rPr>
          <w:sz w:val="24"/>
          <w:szCs w:val="24"/>
        </w:rPr>
        <w:t xml:space="preserve"> :</w:t>
      </w:r>
    </w:p>
    <w:p w14:paraId="35DAD986" w14:textId="77777777" w:rsidR="00430EE6" w:rsidRPr="00430EE6" w:rsidRDefault="00430EE6" w:rsidP="006479D4">
      <w:pPr>
        <w:pStyle w:val="Paragraphedeliste"/>
        <w:numPr>
          <w:ilvl w:val="1"/>
          <w:numId w:val="1"/>
        </w:numPr>
        <w:jc w:val="both"/>
        <w:rPr>
          <w:b/>
          <w:bCs/>
          <w:sz w:val="24"/>
          <w:szCs w:val="24"/>
        </w:rPr>
      </w:pPr>
      <w:r w:rsidRPr="00430EE6">
        <w:rPr>
          <w:b/>
          <w:bCs/>
          <w:sz w:val="24"/>
          <w:szCs w:val="24"/>
        </w:rPr>
        <w:t xml:space="preserve">Les solvants </w:t>
      </w:r>
      <w:r w:rsidRPr="00430EE6">
        <w:rPr>
          <w:sz w:val="24"/>
          <w:szCs w:val="24"/>
        </w:rPr>
        <w:t>qui ont une importance cruciale</w:t>
      </w:r>
      <w:r w:rsidRPr="00430EE6">
        <w:rPr>
          <w:b/>
          <w:bCs/>
          <w:sz w:val="24"/>
          <w:szCs w:val="24"/>
        </w:rPr>
        <w:t xml:space="preserve"> </w:t>
      </w:r>
    </w:p>
    <w:p w14:paraId="2E634657" w14:textId="77777777" w:rsidR="00430EE6" w:rsidRPr="000E73BB" w:rsidRDefault="00430EE6" w:rsidP="006479D4">
      <w:pPr>
        <w:pStyle w:val="Paragraphedeliste"/>
        <w:numPr>
          <w:ilvl w:val="1"/>
          <w:numId w:val="1"/>
        </w:numPr>
        <w:jc w:val="both"/>
        <w:rPr>
          <w:sz w:val="24"/>
          <w:szCs w:val="24"/>
        </w:rPr>
      </w:pPr>
      <w:r w:rsidRPr="00430EE6">
        <w:rPr>
          <w:b/>
          <w:bCs/>
          <w:sz w:val="24"/>
          <w:szCs w:val="24"/>
        </w:rPr>
        <w:t xml:space="preserve">L’énergie : </w:t>
      </w:r>
      <w:r w:rsidRPr="000E73BB">
        <w:rPr>
          <w:sz w:val="24"/>
          <w:szCs w:val="24"/>
        </w:rPr>
        <w:t xml:space="preserve">réduire les couts énergétiques des synthèses notamment. </w:t>
      </w:r>
    </w:p>
    <w:p w14:paraId="3997A277" w14:textId="77777777" w:rsidR="00430EE6" w:rsidRPr="00430EE6" w:rsidRDefault="00430EE6" w:rsidP="006479D4">
      <w:pPr>
        <w:pStyle w:val="Paragraphedeliste"/>
        <w:numPr>
          <w:ilvl w:val="1"/>
          <w:numId w:val="1"/>
        </w:numPr>
        <w:jc w:val="both"/>
        <w:rPr>
          <w:sz w:val="24"/>
          <w:szCs w:val="24"/>
        </w:rPr>
      </w:pPr>
      <w:r w:rsidRPr="00430EE6">
        <w:rPr>
          <w:b/>
          <w:bCs/>
          <w:sz w:val="24"/>
          <w:szCs w:val="24"/>
        </w:rPr>
        <w:t xml:space="preserve"> La matière première </w:t>
      </w:r>
      <w:r w:rsidRPr="00430EE6">
        <w:rPr>
          <w:sz w:val="24"/>
          <w:szCs w:val="24"/>
        </w:rPr>
        <w:t>: Trouver des matières premières renouvelables et non nocives</w:t>
      </w:r>
    </w:p>
    <w:p w14:paraId="52755C36" w14:textId="2868FCEB" w:rsidR="00430EE6" w:rsidRPr="00430EE6" w:rsidRDefault="00430EE6" w:rsidP="006479D4">
      <w:pPr>
        <w:pStyle w:val="Paragraphedeliste"/>
        <w:numPr>
          <w:ilvl w:val="1"/>
          <w:numId w:val="1"/>
        </w:numPr>
        <w:jc w:val="both"/>
        <w:rPr>
          <w:b/>
          <w:bCs/>
          <w:sz w:val="24"/>
          <w:szCs w:val="24"/>
        </w:rPr>
      </w:pPr>
      <w:r w:rsidRPr="00430EE6">
        <w:rPr>
          <w:b/>
          <w:bCs/>
          <w:sz w:val="24"/>
          <w:szCs w:val="24"/>
        </w:rPr>
        <w:t xml:space="preserve"> La catalyse </w:t>
      </w:r>
      <w:r w:rsidRPr="00430EE6">
        <w:rPr>
          <w:sz w:val="24"/>
          <w:szCs w:val="24"/>
        </w:rPr>
        <w:t xml:space="preserve">qui </w:t>
      </w:r>
      <w:r w:rsidR="000E73BB" w:rsidRPr="00430EE6">
        <w:rPr>
          <w:sz w:val="24"/>
          <w:szCs w:val="24"/>
        </w:rPr>
        <w:t>permet</w:t>
      </w:r>
      <w:r w:rsidRPr="00430EE6">
        <w:rPr>
          <w:sz w:val="24"/>
          <w:szCs w:val="24"/>
        </w:rPr>
        <w:t xml:space="preserve"> de réduire le temps de réaction.</w:t>
      </w:r>
    </w:p>
    <w:p w14:paraId="42BFF13D" w14:textId="5EBB9365" w:rsidR="00E57AF8" w:rsidRDefault="00430EE6" w:rsidP="006479D4">
      <w:pPr>
        <w:pStyle w:val="Paragraphedeliste"/>
        <w:numPr>
          <w:ilvl w:val="1"/>
          <w:numId w:val="1"/>
        </w:numPr>
        <w:jc w:val="both"/>
        <w:rPr>
          <w:sz w:val="24"/>
          <w:szCs w:val="24"/>
        </w:rPr>
      </w:pPr>
      <w:r w:rsidRPr="00430EE6">
        <w:rPr>
          <w:b/>
          <w:bCs/>
          <w:sz w:val="24"/>
          <w:szCs w:val="24"/>
        </w:rPr>
        <w:t>Les produits finis et les déchets</w:t>
      </w:r>
      <w:r w:rsidRPr="00430EE6">
        <w:rPr>
          <w:sz w:val="24"/>
          <w:szCs w:val="24"/>
        </w:rPr>
        <w:t xml:space="preserve"> : les valoriser notamment.</w:t>
      </w:r>
    </w:p>
    <w:p w14:paraId="2091A445" w14:textId="77777777" w:rsidR="00EF328B" w:rsidRPr="00EF328B" w:rsidRDefault="000E73BB" w:rsidP="006479D4">
      <w:pPr>
        <w:jc w:val="both"/>
        <w:rPr>
          <w:b/>
          <w:bCs/>
          <w:color w:val="C00000"/>
          <w:sz w:val="32"/>
          <w:szCs w:val="32"/>
        </w:rPr>
      </w:pPr>
      <w:r w:rsidRPr="000E73BB">
        <w:rPr>
          <w:color w:val="00B050"/>
          <w:sz w:val="24"/>
          <w:szCs w:val="24"/>
        </w:rPr>
        <w:t xml:space="preserve">Transition : Nous allons aborder ces points tout au long de cette leçon. </w:t>
      </w:r>
    </w:p>
    <w:p w14:paraId="432F667B" w14:textId="4234F167" w:rsidR="000E73BB" w:rsidRDefault="000E73BB" w:rsidP="006479D4">
      <w:pPr>
        <w:pStyle w:val="Paragraphedeliste"/>
        <w:numPr>
          <w:ilvl w:val="0"/>
          <w:numId w:val="2"/>
        </w:numPr>
        <w:jc w:val="both"/>
        <w:rPr>
          <w:b/>
          <w:bCs/>
          <w:color w:val="C00000"/>
          <w:sz w:val="32"/>
          <w:szCs w:val="32"/>
        </w:rPr>
      </w:pPr>
      <w:r w:rsidRPr="00EF328B">
        <w:rPr>
          <w:b/>
          <w:bCs/>
          <w:color w:val="C00000"/>
          <w:sz w:val="32"/>
          <w:szCs w:val="32"/>
        </w:rPr>
        <w:t>Vers des synthèses durables</w:t>
      </w:r>
    </w:p>
    <w:p w14:paraId="041DDDD4" w14:textId="397CEA62" w:rsidR="00EF328B" w:rsidRPr="00EF328B" w:rsidRDefault="00EF328B" w:rsidP="006479D4">
      <w:pPr>
        <w:pStyle w:val="Paragraphedeliste"/>
        <w:numPr>
          <w:ilvl w:val="2"/>
          <w:numId w:val="1"/>
        </w:numPr>
        <w:jc w:val="both"/>
        <w:rPr>
          <w:b/>
          <w:bCs/>
          <w:color w:val="C00000"/>
          <w:sz w:val="32"/>
          <w:szCs w:val="32"/>
        </w:rPr>
      </w:pPr>
      <w:r>
        <w:rPr>
          <w:b/>
          <w:bCs/>
          <w:color w:val="C00000"/>
          <w:sz w:val="32"/>
          <w:szCs w:val="32"/>
        </w:rPr>
        <w:t>Les solvants</w:t>
      </w:r>
      <w:r w:rsidR="00AD677B">
        <w:rPr>
          <w:b/>
          <w:bCs/>
          <w:color w:val="C00000"/>
          <w:sz w:val="32"/>
          <w:szCs w:val="32"/>
        </w:rPr>
        <w:t xml:space="preserve">                                           </w:t>
      </w:r>
      <w:r w:rsidR="00AD677B" w:rsidRPr="00AD677B">
        <w:rPr>
          <w:b/>
          <w:bCs/>
          <w:color w:val="0070C0"/>
          <w:sz w:val="32"/>
          <w:szCs w:val="32"/>
        </w:rPr>
        <w:t>[1] [</w:t>
      </w:r>
      <w:hyperlink r:id="rId6" w:anchor="Solvant%20Vert" w:history="1">
        <w:r w:rsidR="00AD677B" w:rsidRPr="00AD677B">
          <w:rPr>
            <w:rStyle w:val="Lienhypertexte"/>
            <w:b/>
            <w:bCs/>
            <w:sz w:val="32"/>
            <w:szCs w:val="32"/>
          </w:rPr>
          <w:t>lien1</w:t>
        </w:r>
      </w:hyperlink>
      <w:r w:rsidR="00AD677B" w:rsidRPr="00AD677B">
        <w:rPr>
          <w:b/>
          <w:bCs/>
          <w:color w:val="0070C0"/>
          <w:sz w:val="32"/>
          <w:szCs w:val="32"/>
        </w:rPr>
        <w:t>][</w:t>
      </w:r>
      <w:hyperlink r:id="rId7" w:history="1">
        <w:r w:rsidR="00AD677B" w:rsidRPr="00AD677B">
          <w:rPr>
            <w:rStyle w:val="Lienhypertexte"/>
            <w:b/>
            <w:bCs/>
            <w:sz w:val="32"/>
            <w:szCs w:val="32"/>
          </w:rPr>
          <w:t>lien2</w:t>
        </w:r>
      </w:hyperlink>
      <w:r w:rsidR="00AD677B" w:rsidRPr="00AD677B">
        <w:rPr>
          <w:b/>
          <w:bCs/>
          <w:color w:val="0070C0"/>
          <w:sz w:val="32"/>
          <w:szCs w:val="32"/>
        </w:rPr>
        <w:t>]</w:t>
      </w:r>
    </w:p>
    <w:p w14:paraId="4B880F90" w14:textId="42BFB9B1" w:rsidR="000E73BB" w:rsidRDefault="00AD677B" w:rsidP="006479D4">
      <w:pPr>
        <w:jc w:val="both"/>
        <w:rPr>
          <w:sz w:val="24"/>
          <w:szCs w:val="24"/>
        </w:rPr>
      </w:pPr>
      <w:r>
        <w:rPr>
          <w:b/>
          <w:bCs/>
          <w:sz w:val="24"/>
          <w:szCs w:val="24"/>
        </w:rPr>
        <w:t xml:space="preserve">Solvant = support de la réaction chimique, </w:t>
      </w:r>
      <w:r>
        <w:rPr>
          <w:sz w:val="24"/>
          <w:szCs w:val="24"/>
        </w:rPr>
        <w:t xml:space="preserve">ils permettent de mettre en contact les réactifs. </w:t>
      </w:r>
    </w:p>
    <w:p w14:paraId="123B0DE1" w14:textId="10866759" w:rsidR="00AD677B" w:rsidRDefault="00AD677B" w:rsidP="006479D4">
      <w:pPr>
        <w:jc w:val="both"/>
        <w:rPr>
          <w:sz w:val="24"/>
          <w:szCs w:val="24"/>
        </w:rPr>
      </w:pPr>
      <w:r w:rsidRPr="00AD677B">
        <w:rPr>
          <w:sz w:val="24"/>
          <w:szCs w:val="24"/>
        </w:rPr>
        <w:t xml:space="preserve">Dans l’industrie chimique c’est souvent des </w:t>
      </w:r>
      <w:r w:rsidRPr="00AD677B">
        <w:rPr>
          <w:b/>
          <w:bCs/>
          <w:sz w:val="24"/>
          <w:szCs w:val="24"/>
        </w:rPr>
        <w:t xml:space="preserve">composés organiques volatils </w:t>
      </w:r>
      <w:r w:rsidRPr="00E13216">
        <w:rPr>
          <w:sz w:val="24"/>
          <w:szCs w:val="24"/>
        </w:rPr>
        <w:t>(</w:t>
      </w:r>
      <w:r w:rsidR="00E13216" w:rsidRPr="00E13216">
        <w:rPr>
          <w:sz w:val="24"/>
          <w:szCs w:val="24"/>
        </w:rPr>
        <w:t xml:space="preserve">COV ou </w:t>
      </w:r>
      <w:r w:rsidRPr="00E13216">
        <w:rPr>
          <w:sz w:val="24"/>
          <w:szCs w:val="24"/>
        </w:rPr>
        <w:t>VOC</w:t>
      </w:r>
      <w:r w:rsidR="00E13216" w:rsidRPr="00E13216">
        <w:rPr>
          <w:sz w:val="24"/>
          <w:szCs w:val="24"/>
        </w:rPr>
        <w:t xml:space="preserve"> en anglais</w:t>
      </w:r>
      <w:r w:rsidRPr="00E13216">
        <w:rPr>
          <w:sz w:val="24"/>
          <w:szCs w:val="24"/>
        </w:rPr>
        <w:t xml:space="preserve">) </w:t>
      </w:r>
      <w:r w:rsidRPr="00AD677B">
        <w:rPr>
          <w:sz w:val="24"/>
          <w:szCs w:val="24"/>
        </w:rPr>
        <w:t xml:space="preserve">ce qui est un problème car ils posent des problèmes environnementaux et sanitaires : souvent </w:t>
      </w:r>
      <w:r w:rsidRPr="00AD677B">
        <w:rPr>
          <w:b/>
          <w:bCs/>
          <w:sz w:val="24"/>
          <w:szCs w:val="24"/>
        </w:rPr>
        <w:t>inflammables</w:t>
      </w:r>
      <w:r w:rsidRPr="00AD677B">
        <w:rPr>
          <w:sz w:val="24"/>
          <w:szCs w:val="24"/>
        </w:rPr>
        <w:t xml:space="preserve"> et </w:t>
      </w:r>
      <w:r w:rsidRPr="00AD677B">
        <w:rPr>
          <w:b/>
          <w:bCs/>
          <w:sz w:val="24"/>
          <w:szCs w:val="24"/>
        </w:rPr>
        <w:t>ou toxique</w:t>
      </w:r>
      <w:r w:rsidRPr="00AD677B">
        <w:rPr>
          <w:sz w:val="24"/>
          <w:szCs w:val="24"/>
        </w:rPr>
        <w:t>.</w:t>
      </w:r>
      <w:r>
        <w:rPr>
          <w:sz w:val="24"/>
          <w:szCs w:val="24"/>
        </w:rPr>
        <w:t xml:space="preserve"> C’est une vraie problématique car : </w:t>
      </w:r>
    </w:p>
    <w:p w14:paraId="77C52750" w14:textId="0F3772CA" w:rsidR="00AD677B" w:rsidRDefault="00AD677B" w:rsidP="006479D4">
      <w:pPr>
        <w:pStyle w:val="Paragraphedeliste"/>
        <w:numPr>
          <w:ilvl w:val="0"/>
          <w:numId w:val="5"/>
        </w:numPr>
        <w:jc w:val="both"/>
        <w:rPr>
          <w:sz w:val="24"/>
          <w:szCs w:val="24"/>
        </w:rPr>
      </w:pPr>
      <w:r>
        <w:rPr>
          <w:sz w:val="24"/>
          <w:szCs w:val="24"/>
        </w:rPr>
        <w:t xml:space="preserve">35% des </w:t>
      </w:r>
      <w:proofErr w:type="spellStart"/>
      <w:r>
        <w:rPr>
          <w:sz w:val="24"/>
          <w:szCs w:val="24"/>
        </w:rPr>
        <w:t>VOCs</w:t>
      </w:r>
      <w:proofErr w:type="spellEnd"/>
      <w:r>
        <w:rPr>
          <w:sz w:val="24"/>
          <w:szCs w:val="24"/>
        </w:rPr>
        <w:t xml:space="preserve"> libérés sont des solvants </w:t>
      </w:r>
    </w:p>
    <w:p w14:paraId="5D3B5E5D" w14:textId="3D88E7CD" w:rsidR="00E13216" w:rsidRDefault="00E13216" w:rsidP="006479D4">
      <w:pPr>
        <w:pStyle w:val="Paragraphedeliste"/>
        <w:numPr>
          <w:ilvl w:val="0"/>
          <w:numId w:val="5"/>
        </w:numPr>
        <w:jc w:val="both"/>
        <w:rPr>
          <w:sz w:val="24"/>
          <w:szCs w:val="24"/>
        </w:rPr>
      </w:pPr>
      <w:r>
        <w:rPr>
          <w:sz w:val="24"/>
          <w:szCs w:val="24"/>
        </w:rPr>
        <w:t>50% des gaz à effets de serre sont dû à l’utilisation de solvant</w:t>
      </w:r>
    </w:p>
    <w:p w14:paraId="483177EB" w14:textId="7E6771E9" w:rsidR="00E13216" w:rsidRDefault="00E13216" w:rsidP="006479D4">
      <w:pPr>
        <w:jc w:val="both"/>
        <w:rPr>
          <w:sz w:val="24"/>
          <w:szCs w:val="24"/>
        </w:rPr>
      </w:pPr>
      <w:r>
        <w:rPr>
          <w:sz w:val="24"/>
          <w:szCs w:val="24"/>
        </w:rPr>
        <w:t xml:space="preserve">Il existe des </w:t>
      </w:r>
      <w:r w:rsidRPr="00E13216">
        <w:rPr>
          <w:b/>
          <w:bCs/>
          <w:sz w:val="24"/>
          <w:szCs w:val="24"/>
        </w:rPr>
        <w:t>alternatives à ces solvant</w:t>
      </w:r>
      <w:r>
        <w:rPr>
          <w:sz w:val="24"/>
          <w:szCs w:val="24"/>
        </w:rPr>
        <w:t xml:space="preserve">s : </w:t>
      </w:r>
    </w:p>
    <w:p w14:paraId="618A057B" w14:textId="3F16EEA7" w:rsidR="00E13216" w:rsidRPr="00E13216" w:rsidRDefault="00E13216" w:rsidP="006479D4">
      <w:pPr>
        <w:pStyle w:val="Paragraphedeliste"/>
        <w:numPr>
          <w:ilvl w:val="0"/>
          <w:numId w:val="6"/>
        </w:numPr>
        <w:jc w:val="both"/>
        <w:rPr>
          <w:sz w:val="24"/>
          <w:szCs w:val="24"/>
        </w:rPr>
      </w:pPr>
      <w:r w:rsidRPr="00E13216">
        <w:rPr>
          <w:b/>
          <w:bCs/>
          <w:sz w:val="24"/>
          <w:szCs w:val="24"/>
        </w:rPr>
        <w:t>L’eau</w:t>
      </w:r>
      <w:r>
        <w:rPr>
          <w:sz w:val="24"/>
          <w:szCs w:val="24"/>
        </w:rPr>
        <w:t xml:space="preserve"> </w:t>
      </w:r>
      <w:r w:rsidRPr="00E13216">
        <w:rPr>
          <w:color w:val="0070C0"/>
          <w:sz w:val="24"/>
          <w:szCs w:val="24"/>
        </w:rPr>
        <w:t xml:space="preserve">(pas si vert car haute </w:t>
      </w:r>
      <w:proofErr w:type="spellStart"/>
      <w:r w:rsidRPr="00E13216">
        <w:rPr>
          <w:color w:val="0070C0"/>
          <w:sz w:val="24"/>
          <w:szCs w:val="24"/>
        </w:rPr>
        <w:t>Teb</w:t>
      </w:r>
      <w:proofErr w:type="spellEnd"/>
      <w:r w:rsidRPr="00E13216">
        <w:rPr>
          <w:color w:val="0070C0"/>
          <w:sz w:val="24"/>
          <w:szCs w:val="24"/>
        </w:rPr>
        <w:t xml:space="preserve">, demande bcp d’énergie pour l’éliminer)  </w:t>
      </w:r>
    </w:p>
    <w:p w14:paraId="6DCE42CC" w14:textId="6121AFD4" w:rsidR="00E13216" w:rsidRDefault="00E13216" w:rsidP="006479D4">
      <w:pPr>
        <w:pStyle w:val="Paragraphedeliste"/>
        <w:numPr>
          <w:ilvl w:val="0"/>
          <w:numId w:val="6"/>
        </w:numPr>
        <w:jc w:val="both"/>
        <w:rPr>
          <w:sz w:val="24"/>
          <w:szCs w:val="24"/>
        </w:rPr>
      </w:pPr>
      <w:r w:rsidRPr="00E13216">
        <w:rPr>
          <w:b/>
          <w:bCs/>
          <w:sz w:val="24"/>
          <w:szCs w:val="24"/>
        </w:rPr>
        <w:t>Les liquides ioniques</w:t>
      </w:r>
      <w:r>
        <w:rPr>
          <w:sz w:val="24"/>
          <w:szCs w:val="24"/>
        </w:rPr>
        <w:t xml:space="preserve"> (non volatils à </w:t>
      </w:r>
      <w:proofErr w:type="spellStart"/>
      <w:r>
        <w:rPr>
          <w:sz w:val="24"/>
          <w:szCs w:val="24"/>
        </w:rPr>
        <w:t>Tamb</w:t>
      </w:r>
      <w:proofErr w:type="spellEnd"/>
      <w:r>
        <w:rPr>
          <w:sz w:val="24"/>
          <w:szCs w:val="24"/>
        </w:rPr>
        <w:t xml:space="preserve">, non inflammables et </w:t>
      </w:r>
      <w:proofErr w:type="spellStart"/>
      <w:r>
        <w:rPr>
          <w:sz w:val="24"/>
          <w:szCs w:val="24"/>
        </w:rPr>
        <w:t>Teb</w:t>
      </w:r>
      <w:proofErr w:type="spellEnd"/>
      <w:r>
        <w:rPr>
          <w:sz w:val="24"/>
          <w:szCs w:val="24"/>
        </w:rPr>
        <w:t xml:space="preserve"> &lt;100°C) </w:t>
      </w:r>
    </w:p>
    <w:p w14:paraId="64634E8D" w14:textId="0CBABB9D" w:rsidR="00E13216" w:rsidRDefault="00E13216" w:rsidP="006479D4">
      <w:pPr>
        <w:pStyle w:val="Paragraphedeliste"/>
        <w:numPr>
          <w:ilvl w:val="0"/>
          <w:numId w:val="6"/>
        </w:numPr>
        <w:jc w:val="both"/>
        <w:rPr>
          <w:sz w:val="24"/>
          <w:szCs w:val="24"/>
        </w:rPr>
      </w:pPr>
      <w:r w:rsidRPr="00E13216">
        <w:rPr>
          <w:b/>
          <w:bCs/>
          <w:sz w:val="24"/>
          <w:szCs w:val="24"/>
        </w:rPr>
        <w:t>Solvant halogéné</w:t>
      </w:r>
      <w:r>
        <w:rPr>
          <w:sz w:val="24"/>
          <w:szCs w:val="24"/>
        </w:rPr>
        <w:t xml:space="preserve"> ( solvant organique + halogène : ininflammable) </w:t>
      </w:r>
    </w:p>
    <w:p w14:paraId="72BC37BF" w14:textId="186AB362" w:rsidR="00E13216" w:rsidRPr="00E13216" w:rsidRDefault="00E13216" w:rsidP="006479D4">
      <w:pPr>
        <w:pStyle w:val="Paragraphedeliste"/>
        <w:numPr>
          <w:ilvl w:val="0"/>
          <w:numId w:val="6"/>
        </w:numPr>
        <w:spacing w:after="0"/>
        <w:jc w:val="both"/>
        <w:rPr>
          <w:b/>
          <w:bCs/>
          <w:sz w:val="24"/>
          <w:szCs w:val="24"/>
        </w:rPr>
      </w:pPr>
      <w:r w:rsidRPr="00E13216">
        <w:rPr>
          <w:b/>
          <w:bCs/>
          <w:sz w:val="24"/>
          <w:szCs w:val="24"/>
        </w:rPr>
        <w:t>Certains fluides supercritiques</w:t>
      </w:r>
    </w:p>
    <w:p w14:paraId="006ED450" w14:textId="77777777" w:rsidR="006479D4" w:rsidRDefault="006479D4" w:rsidP="006479D4">
      <w:pPr>
        <w:spacing w:after="0"/>
        <w:jc w:val="both"/>
        <w:rPr>
          <w:sz w:val="24"/>
          <w:szCs w:val="24"/>
        </w:rPr>
      </w:pPr>
    </w:p>
    <w:p w14:paraId="0BD84421" w14:textId="13C179EA" w:rsidR="006479D4" w:rsidRDefault="006479D4" w:rsidP="006479D4">
      <w:pPr>
        <w:spacing w:after="0"/>
        <w:jc w:val="both"/>
        <w:rPr>
          <w:sz w:val="24"/>
          <w:szCs w:val="24"/>
        </w:rPr>
      </w:pPr>
      <w:r w:rsidRPr="006479D4">
        <w:rPr>
          <w:sz w:val="24"/>
          <w:szCs w:val="24"/>
        </w:rPr>
        <w:t xml:space="preserve">Il existe également d’autres alternatives comme les réactions sans solvants. </w:t>
      </w:r>
    </w:p>
    <w:p w14:paraId="7BFDB5D0" w14:textId="15F1D49B" w:rsidR="00AD677B" w:rsidRDefault="006479D4" w:rsidP="006479D4">
      <w:pPr>
        <w:spacing w:after="0"/>
        <w:jc w:val="both"/>
        <w:rPr>
          <w:sz w:val="24"/>
          <w:szCs w:val="24"/>
        </w:rPr>
      </w:pPr>
      <w:r w:rsidRPr="006479D4">
        <w:rPr>
          <w:sz w:val="24"/>
          <w:szCs w:val="24"/>
        </w:rPr>
        <w:t xml:space="preserve">C’est ce qu’on va voir tout de suite avec la synthèse d’une </w:t>
      </w:r>
      <w:proofErr w:type="spellStart"/>
      <w:r w:rsidRPr="006479D4">
        <w:rPr>
          <w:sz w:val="24"/>
          <w:szCs w:val="24"/>
        </w:rPr>
        <w:t>Chalcone</w:t>
      </w:r>
      <w:proofErr w:type="spellEnd"/>
      <w:r w:rsidRPr="006479D4">
        <w:rPr>
          <w:sz w:val="24"/>
          <w:szCs w:val="24"/>
        </w:rPr>
        <w:t xml:space="preserve"> qui est très étudiée pour ses propriétés anticancéreuses.</w:t>
      </w:r>
    </w:p>
    <w:p w14:paraId="7975FB99" w14:textId="77777777" w:rsidR="00A861A1" w:rsidRDefault="00A861A1" w:rsidP="006479D4">
      <w:pPr>
        <w:spacing w:after="0"/>
        <w:jc w:val="both"/>
        <w:rPr>
          <w:sz w:val="24"/>
          <w:szCs w:val="24"/>
        </w:rPr>
      </w:pPr>
    </w:p>
    <w:p w14:paraId="3714655A" w14:textId="3361F538" w:rsidR="006479D4" w:rsidRDefault="00A861A1" w:rsidP="006479D4">
      <w:pPr>
        <w:spacing w:after="0"/>
        <w:jc w:val="both"/>
        <w:rPr>
          <w:sz w:val="24"/>
          <w:szCs w:val="24"/>
        </w:rPr>
      </w:pPr>
      <w:r w:rsidRPr="003011B8">
        <w:rPr>
          <w:color w:val="7030A0"/>
          <w:sz w:val="24"/>
          <w:szCs w:val="24"/>
        </w:rPr>
        <w:t xml:space="preserve">~Slide : </w:t>
      </w:r>
      <w:r w:rsidRPr="00A861A1">
        <w:rPr>
          <w:color w:val="7030A0"/>
          <w:sz w:val="24"/>
          <w:szCs w:val="24"/>
        </w:rPr>
        <w:t>Synthèse d’une chalcone</w:t>
      </w:r>
      <w:r w:rsidR="00AD677B" w:rsidRPr="00AD677B">
        <w:rPr>
          <w:sz w:val="24"/>
          <w:szCs w:val="24"/>
        </w:rPr>
        <w:t xml:space="preserve"> </w:t>
      </w:r>
    </w:p>
    <w:p w14:paraId="50093DE9" w14:textId="50418580" w:rsidR="00A861A1" w:rsidRPr="00A861A1" w:rsidRDefault="00A861A1" w:rsidP="00A861A1">
      <w:pPr>
        <w:pStyle w:val="Paragraphedeliste"/>
        <w:numPr>
          <w:ilvl w:val="1"/>
          <w:numId w:val="1"/>
        </w:numPr>
        <w:spacing w:after="0"/>
        <w:jc w:val="both"/>
        <w:rPr>
          <w:color w:val="7030A0"/>
          <w:sz w:val="24"/>
          <w:szCs w:val="24"/>
        </w:rPr>
      </w:pPr>
      <w:r w:rsidRPr="00A861A1">
        <w:rPr>
          <w:color w:val="7030A0"/>
          <w:sz w:val="24"/>
          <w:szCs w:val="24"/>
        </w:rPr>
        <w:t>Expliquer l’expérience</w:t>
      </w:r>
      <w:r>
        <w:rPr>
          <w:color w:val="7030A0"/>
          <w:sz w:val="24"/>
          <w:szCs w:val="24"/>
        </w:rPr>
        <w:t xml:space="preserve"> : 2 liquides donnent 1 solide </w:t>
      </w:r>
    </w:p>
    <w:p w14:paraId="5043A493" w14:textId="631FF66F" w:rsidR="00AD677B" w:rsidRPr="00A861A1" w:rsidRDefault="006479D4" w:rsidP="006479D4">
      <w:pPr>
        <w:spacing w:after="0"/>
        <w:jc w:val="both"/>
        <w:rPr>
          <w:b/>
          <w:bCs/>
          <w:color w:val="A6A6A6" w:themeColor="background1" w:themeShade="A6"/>
          <w:sz w:val="24"/>
          <w:szCs w:val="24"/>
        </w:rPr>
      </w:pPr>
      <w:r w:rsidRPr="00A861A1">
        <w:rPr>
          <w:b/>
          <w:bCs/>
          <w:color w:val="A6A6A6" w:themeColor="background1" w:themeShade="A6"/>
          <w:sz w:val="24"/>
          <w:szCs w:val="24"/>
        </w:rPr>
        <w:t>Expérience 1 : Synthèse d</w:t>
      </w:r>
      <w:r w:rsidR="0091216D" w:rsidRPr="00A861A1">
        <w:rPr>
          <w:b/>
          <w:bCs/>
          <w:color w:val="A6A6A6" w:themeColor="background1" w:themeShade="A6"/>
          <w:sz w:val="24"/>
          <w:szCs w:val="24"/>
        </w:rPr>
        <w:t>’une</w:t>
      </w:r>
      <w:r w:rsidRPr="00A861A1">
        <w:rPr>
          <w:b/>
          <w:bCs/>
          <w:color w:val="A6A6A6" w:themeColor="background1" w:themeShade="A6"/>
          <w:sz w:val="24"/>
          <w:szCs w:val="24"/>
        </w:rPr>
        <w:t xml:space="preserve"> </w:t>
      </w:r>
      <w:proofErr w:type="spellStart"/>
      <w:r w:rsidRPr="00A861A1">
        <w:rPr>
          <w:b/>
          <w:bCs/>
          <w:color w:val="A6A6A6" w:themeColor="background1" w:themeShade="A6"/>
          <w:sz w:val="24"/>
          <w:szCs w:val="24"/>
        </w:rPr>
        <w:t>chalcone</w:t>
      </w:r>
      <w:proofErr w:type="spellEnd"/>
      <w:r w:rsidRPr="00A861A1">
        <w:rPr>
          <w:b/>
          <w:bCs/>
          <w:color w:val="A6A6A6" w:themeColor="background1" w:themeShade="A6"/>
          <w:sz w:val="24"/>
          <w:szCs w:val="24"/>
        </w:rPr>
        <w:t xml:space="preserve"> sans solvant (sous hotte)                                               [5]</w:t>
      </w:r>
    </w:p>
    <w:p w14:paraId="172D7589" w14:textId="6680DC86" w:rsidR="006479D4" w:rsidRPr="00A861A1" w:rsidRDefault="003011B8" w:rsidP="006479D4">
      <w:pPr>
        <w:pStyle w:val="Paragraphedeliste"/>
        <w:numPr>
          <w:ilvl w:val="0"/>
          <w:numId w:val="7"/>
        </w:numPr>
        <w:spacing w:after="0"/>
        <w:jc w:val="both"/>
        <w:rPr>
          <w:color w:val="A6A6A6" w:themeColor="background1" w:themeShade="A6"/>
          <w:sz w:val="24"/>
          <w:szCs w:val="24"/>
        </w:rPr>
      </w:pPr>
      <w:r w:rsidRPr="00A861A1">
        <w:rPr>
          <w:color w:val="A6A6A6" w:themeColor="background1" w:themeShade="A6"/>
          <w:sz w:val="24"/>
          <w:szCs w:val="24"/>
          <w:u w:val="single"/>
        </w:rPr>
        <w:t>Devant</w:t>
      </w:r>
      <w:r w:rsidR="006479D4" w:rsidRPr="00A861A1">
        <w:rPr>
          <w:color w:val="A6A6A6" w:themeColor="background1" w:themeShade="A6"/>
          <w:sz w:val="24"/>
          <w:szCs w:val="24"/>
          <w:u w:val="single"/>
        </w:rPr>
        <w:t xml:space="preserve"> le jury</w:t>
      </w:r>
      <w:r w:rsidR="006479D4" w:rsidRPr="00A861A1">
        <w:rPr>
          <w:color w:val="A6A6A6" w:themeColor="background1" w:themeShade="A6"/>
          <w:sz w:val="24"/>
          <w:szCs w:val="24"/>
        </w:rPr>
        <w:t xml:space="preserve"> : Ajouter 10 </w:t>
      </w:r>
      <w:proofErr w:type="spellStart"/>
      <w:r w:rsidR="006479D4" w:rsidRPr="00A861A1">
        <w:rPr>
          <w:color w:val="A6A6A6" w:themeColor="background1" w:themeShade="A6"/>
          <w:sz w:val="24"/>
          <w:szCs w:val="24"/>
        </w:rPr>
        <w:t>mmol</w:t>
      </w:r>
      <w:proofErr w:type="spellEnd"/>
      <w:r w:rsidRPr="00A861A1">
        <w:rPr>
          <w:color w:val="A6A6A6" w:themeColor="background1" w:themeShade="A6"/>
          <w:sz w:val="24"/>
          <w:szCs w:val="24"/>
        </w:rPr>
        <w:t xml:space="preserve"> (1,2 mL)</w:t>
      </w:r>
      <w:r w:rsidR="006479D4" w:rsidRPr="00A861A1">
        <w:rPr>
          <w:color w:val="A6A6A6" w:themeColor="background1" w:themeShade="A6"/>
          <w:sz w:val="24"/>
          <w:szCs w:val="24"/>
        </w:rPr>
        <w:t xml:space="preserve"> de </w:t>
      </w:r>
      <w:r w:rsidRPr="00A861A1">
        <w:rPr>
          <w:color w:val="A6A6A6" w:themeColor="background1" w:themeShade="A6"/>
          <w:sz w:val="24"/>
          <w:szCs w:val="24"/>
        </w:rPr>
        <w:t>4-méthoxybenzaldéhyde C</w:t>
      </w:r>
      <w:r w:rsidRPr="00A861A1">
        <w:rPr>
          <w:color w:val="A6A6A6" w:themeColor="background1" w:themeShade="A6"/>
          <w:sz w:val="24"/>
          <w:szCs w:val="24"/>
          <w:vertAlign w:val="subscript"/>
        </w:rPr>
        <w:t>8</w:t>
      </w:r>
      <w:r w:rsidRPr="00A861A1">
        <w:rPr>
          <w:color w:val="A6A6A6" w:themeColor="background1" w:themeShade="A6"/>
          <w:sz w:val="24"/>
          <w:szCs w:val="24"/>
        </w:rPr>
        <w:t>H</w:t>
      </w:r>
      <w:r w:rsidRPr="00A861A1">
        <w:rPr>
          <w:color w:val="A6A6A6" w:themeColor="background1" w:themeShade="A6"/>
          <w:sz w:val="24"/>
          <w:szCs w:val="24"/>
          <w:vertAlign w:val="subscript"/>
        </w:rPr>
        <w:t>8</w:t>
      </w:r>
      <w:r w:rsidRPr="00A861A1">
        <w:rPr>
          <w:color w:val="A6A6A6" w:themeColor="background1" w:themeShade="A6"/>
          <w:sz w:val="24"/>
          <w:szCs w:val="24"/>
        </w:rPr>
        <w:t>O</w:t>
      </w:r>
      <w:r w:rsidRPr="00A861A1">
        <w:rPr>
          <w:color w:val="A6A6A6" w:themeColor="background1" w:themeShade="A6"/>
          <w:sz w:val="24"/>
          <w:szCs w:val="24"/>
          <w:vertAlign w:val="subscript"/>
        </w:rPr>
        <w:t>2</w:t>
      </w:r>
      <w:r w:rsidRPr="00A861A1">
        <w:rPr>
          <w:color w:val="A6A6A6" w:themeColor="background1" w:themeShade="A6"/>
          <w:sz w:val="24"/>
          <w:szCs w:val="24"/>
        </w:rPr>
        <w:t xml:space="preserve"> + 10 </w:t>
      </w:r>
      <w:proofErr w:type="spellStart"/>
      <w:r w:rsidRPr="00A861A1">
        <w:rPr>
          <w:color w:val="A6A6A6" w:themeColor="background1" w:themeShade="A6"/>
          <w:sz w:val="24"/>
          <w:szCs w:val="24"/>
        </w:rPr>
        <w:t>mmol</w:t>
      </w:r>
      <w:proofErr w:type="spellEnd"/>
      <w:r w:rsidRPr="00A861A1">
        <w:rPr>
          <w:color w:val="A6A6A6" w:themeColor="background1" w:themeShade="A6"/>
          <w:sz w:val="24"/>
          <w:szCs w:val="24"/>
        </w:rPr>
        <w:t xml:space="preserve"> (1,3 mL ) 4-méthylacétophénone C</w:t>
      </w:r>
      <w:r w:rsidRPr="00A861A1">
        <w:rPr>
          <w:color w:val="A6A6A6" w:themeColor="background1" w:themeShade="A6"/>
          <w:sz w:val="24"/>
          <w:szCs w:val="24"/>
          <w:vertAlign w:val="subscript"/>
        </w:rPr>
        <w:t>9</w:t>
      </w:r>
      <w:r w:rsidRPr="00A861A1">
        <w:rPr>
          <w:color w:val="A6A6A6" w:themeColor="background1" w:themeShade="A6"/>
          <w:sz w:val="24"/>
          <w:szCs w:val="24"/>
        </w:rPr>
        <w:t>H</w:t>
      </w:r>
      <w:r w:rsidRPr="00A861A1">
        <w:rPr>
          <w:color w:val="A6A6A6" w:themeColor="background1" w:themeShade="A6"/>
          <w:sz w:val="24"/>
          <w:szCs w:val="24"/>
          <w:vertAlign w:val="subscript"/>
        </w:rPr>
        <w:t>10</w:t>
      </w:r>
      <w:r w:rsidRPr="00A861A1">
        <w:rPr>
          <w:color w:val="A6A6A6" w:themeColor="background1" w:themeShade="A6"/>
          <w:sz w:val="24"/>
          <w:szCs w:val="24"/>
        </w:rPr>
        <w:t xml:space="preserve">O dans un mortier contenant de la soude mis en poudre. </w:t>
      </w:r>
    </w:p>
    <w:p w14:paraId="3939E702" w14:textId="094A3128" w:rsidR="003011B8" w:rsidRPr="00A861A1" w:rsidRDefault="003011B8" w:rsidP="006479D4">
      <w:pPr>
        <w:pStyle w:val="Paragraphedeliste"/>
        <w:numPr>
          <w:ilvl w:val="0"/>
          <w:numId w:val="7"/>
        </w:numPr>
        <w:spacing w:after="0"/>
        <w:jc w:val="both"/>
        <w:rPr>
          <w:color w:val="A6A6A6" w:themeColor="background1" w:themeShade="A6"/>
          <w:sz w:val="24"/>
          <w:szCs w:val="24"/>
        </w:rPr>
      </w:pPr>
      <w:r w:rsidRPr="00A861A1">
        <w:rPr>
          <w:color w:val="A6A6A6" w:themeColor="background1" w:themeShade="A6"/>
          <w:sz w:val="24"/>
          <w:szCs w:val="24"/>
          <w:u w:val="single"/>
        </w:rPr>
        <w:t>Devant le jury</w:t>
      </w:r>
      <w:r w:rsidRPr="00A861A1">
        <w:rPr>
          <w:color w:val="A6A6A6" w:themeColor="background1" w:themeShade="A6"/>
          <w:sz w:val="24"/>
          <w:szCs w:val="24"/>
        </w:rPr>
        <w:t xml:space="preserve"> : Mélanger avec le mortier (Pour augmenter la probabilité de contact) </w:t>
      </w:r>
    </w:p>
    <w:p w14:paraId="7E4C7A5C" w14:textId="47EB2901" w:rsidR="003011B8" w:rsidRPr="00A861A1" w:rsidRDefault="003011B8" w:rsidP="006479D4">
      <w:pPr>
        <w:pStyle w:val="Paragraphedeliste"/>
        <w:numPr>
          <w:ilvl w:val="0"/>
          <w:numId w:val="7"/>
        </w:numPr>
        <w:spacing w:after="0"/>
        <w:jc w:val="both"/>
        <w:rPr>
          <w:color w:val="A6A6A6" w:themeColor="background1" w:themeShade="A6"/>
          <w:sz w:val="24"/>
          <w:szCs w:val="24"/>
        </w:rPr>
      </w:pPr>
      <w:r w:rsidRPr="00A861A1">
        <w:rPr>
          <w:color w:val="A6A6A6" w:themeColor="background1" w:themeShade="A6"/>
          <w:sz w:val="24"/>
          <w:szCs w:val="24"/>
          <w:u w:val="single"/>
        </w:rPr>
        <w:t xml:space="preserve">En préparation : </w:t>
      </w:r>
      <w:r w:rsidRPr="00A861A1">
        <w:rPr>
          <w:color w:val="A6A6A6" w:themeColor="background1" w:themeShade="A6"/>
          <w:sz w:val="24"/>
          <w:szCs w:val="24"/>
        </w:rPr>
        <w:t>faire aussi la synthèse et mettre à l’étuve.</w:t>
      </w:r>
      <w:r w:rsidRPr="00A861A1">
        <w:rPr>
          <w:color w:val="A6A6A6" w:themeColor="background1" w:themeShade="A6"/>
          <w:sz w:val="24"/>
          <w:szCs w:val="24"/>
          <w:u w:val="single"/>
        </w:rPr>
        <w:t xml:space="preserve"> </w:t>
      </w:r>
    </w:p>
    <w:p w14:paraId="7B2BC8A7" w14:textId="4C93C72B" w:rsidR="003011B8" w:rsidRDefault="003011B8" w:rsidP="00B8169F">
      <w:pPr>
        <w:spacing w:after="0"/>
        <w:jc w:val="both"/>
        <w:rPr>
          <w:sz w:val="24"/>
          <w:szCs w:val="24"/>
        </w:rPr>
      </w:pPr>
      <w:r>
        <w:rPr>
          <w:sz w:val="24"/>
          <w:szCs w:val="24"/>
        </w:rPr>
        <w:t xml:space="preserve">On a formé un solide blanc, c’est la </w:t>
      </w:r>
      <w:proofErr w:type="spellStart"/>
      <w:r>
        <w:rPr>
          <w:sz w:val="24"/>
          <w:szCs w:val="24"/>
        </w:rPr>
        <w:t>chalcone</w:t>
      </w:r>
      <w:proofErr w:type="spellEnd"/>
      <w:r>
        <w:rPr>
          <w:sz w:val="24"/>
          <w:szCs w:val="24"/>
        </w:rPr>
        <w:t xml:space="preserve"> mélangée avec des restes de </w:t>
      </w:r>
      <w:proofErr w:type="spellStart"/>
      <w:r>
        <w:rPr>
          <w:sz w:val="24"/>
          <w:szCs w:val="24"/>
        </w:rPr>
        <w:t>NaOH</w:t>
      </w:r>
      <w:proofErr w:type="spellEnd"/>
      <w:r>
        <w:rPr>
          <w:sz w:val="24"/>
          <w:szCs w:val="24"/>
        </w:rPr>
        <w:t xml:space="preserve"> et quelques traces d’eau.</w:t>
      </w:r>
    </w:p>
    <w:p w14:paraId="5C4CAB4A" w14:textId="390EC937" w:rsidR="0091216D" w:rsidRPr="00A861A1" w:rsidRDefault="0091216D" w:rsidP="00B8169F">
      <w:pPr>
        <w:spacing w:after="0"/>
        <w:jc w:val="both"/>
        <w:rPr>
          <w:color w:val="A6A6A6" w:themeColor="background1" w:themeShade="A6"/>
          <w:sz w:val="24"/>
          <w:szCs w:val="24"/>
        </w:rPr>
      </w:pPr>
      <w:r w:rsidRPr="00A861A1">
        <w:rPr>
          <w:color w:val="A6A6A6" w:themeColor="background1" w:themeShade="A6"/>
          <w:sz w:val="24"/>
          <w:szCs w:val="24"/>
        </w:rPr>
        <w:lastRenderedPageBreak/>
        <w:t xml:space="preserve">En préparation on à sécher à l’étuve le solide obtenu pour éliminer les traces d’eau, nous allons vérifier que le solide obtenu est bien pur en mesurant sa </w:t>
      </w:r>
      <w:proofErr w:type="spellStart"/>
      <w:r w:rsidRPr="00A861A1">
        <w:rPr>
          <w:color w:val="A6A6A6" w:themeColor="background1" w:themeShade="A6"/>
          <w:sz w:val="24"/>
          <w:szCs w:val="24"/>
        </w:rPr>
        <w:t>Tfus</w:t>
      </w:r>
      <w:proofErr w:type="spellEnd"/>
      <w:r w:rsidRPr="00A861A1">
        <w:rPr>
          <w:color w:val="A6A6A6" w:themeColor="background1" w:themeShade="A6"/>
          <w:sz w:val="24"/>
          <w:szCs w:val="24"/>
        </w:rPr>
        <w:t xml:space="preserve">. </w:t>
      </w:r>
    </w:p>
    <w:p w14:paraId="72089838" w14:textId="2E414910" w:rsidR="0091216D" w:rsidRPr="00A861A1" w:rsidRDefault="0091216D" w:rsidP="00B8169F">
      <w:pPr>
        <w:pStyle w:val="Paragraphedeliste"/>
        <w:numPr>
          <w:ilvl w:val="0"/>
          <w:numId w:val="8"/>
        </w:numPr>
        <w:spacing w:after="0"/>
        <w:jc w:val="both"/>
        <w:rPr>
          <w:color w:val="A6A6A6" w:themeColor="background1" w:themeShade="A6"/>
          <w:sz w:val="24"/>
          <w:szCs w:val="24"/>
        </w:rPr>
      </w:pPr>
      <w:r w:rsidRPr="00A861A1">
        <w:rPr>
          <w:color w:val="A6A6A6" w:themeColor="background1" w:themeShade="A6"/>
          <w:sz w:val="24"/>
          <w:szCs w:val="24"/>
        </w:rPr>
        <w:t xml:space="preserve">Mesure banc </w:t>
      </w:r>
      <w:proofErr w:type="spellStart"/>
      <w:r w:rsidRPr="00A861A1">
        <w:rPr>
          <w:color w:val="A6A6A6" w:themeColor="background1" w:themeShade="A6"/>
          <w:sz w:val="24"/>
          <w:szCs w:val="24"/>
        </w:rPr>
        <w:t>Köfler</w:t>
      </w:r>
      <w:proofErr w:type="spellEnd"/>
      <w:r w:rsidRPr="00A861A1">
        <w:rPr>
          <w:color w:val="A6A6A6" w:themeColor="background1" w:themeShade="A6"/>
          <w:sz w:val="24"/>
          <w:szCs w:val="24"/>
        </w:rPr>
        <w:t xml:space="preserve"> de </w:t>
      </w:r>
      <w:proofErr w:type="spellStart"/>
      <w:r w:rsidRPr="00A861A1">
        <w:rPr>
          <w:color w:val="A6A6A6" w:themeColor="background1" w:themeShade="A6"/>
          <w:sz w:val="24"/>
          <w:szCs w:val="24"/>
        </w:rPr>
        <w:t>Tfus</w:t>
      </w:r>
      <w:proofErr w:type="spellEnd"/>
    </w:p>
    <w:p w14:paraId="43406A1C" w14:textId="77777777" w:rsidR="0091216D" w:rsidRPr="00A861A1" w:rsidRDefault="0091216D" w:rsidP="00B8169F">
      <w:pPr>
        <w:spacing w:after="0"/>
        <w:jc w:val="both"/>
        <w:rPr>
          <w:b/>
          <w:bCs/>
          <w:color w:val="A6A6A6" w:themeColor="background1" w:themeShade="A6"/>
          <w:sz w:val="24"/>
          <w:szCs w:val="24"/>
        </w:rPr>
      </w:pPr>
      <w:r w:rsidRPr="00A861A1">
        <w:rPr>
          <w:b/>
          <w:bCs/>
          <w:color w:val="A6A6A6" w:themeColor="background1" w:themeShade="A6"/>
          <w:sz w:val="24"/>
          <w:szCs w:val="24"/>
        </w:rPr>
        <w:t xml:space="preserve">La valeur tabulée pour cette </w:t>
      </w:r>
      <w:proofErr w:type="spellStart"/>
      <w:r w:rsidRPr="00A861A1">
        <w:rPr>
          <w:b/>
          <w:bCs/>
          <w:color w:val="A6A6A6" w:themeColor="background1" w:themeShade="A6"/>
          <w:sz w:val="24"/>
          <w:szCs w:val="24"/>
        </w:rPr>
        <w:t>chalcone</w:t>
      </w:r>
      <w:proofErr w:type="spellEnd"/>
      <w:r w:rsidRPr="00A861A1">
        <w:rPr>
          <w:b/>
          <w:bCs/>
          <w:color w:val="A6A6A6" w:themeColor="background1" w:themeShade="A6"/>
          <w:sz w:val="24"/>
          <w:szCs w:val="24"/>
        </w:rPr>
        <w:t xml:space="preserve"> est </w:t>
      </w:r>
      <w:proofErr w:type="spellStart"/>
      <w:r w:rsidRPr="00A861A1">
        <w:rPr>
          <w:b/>
          <w:bCs/>
          <w:color w:val="A6A6A6" w:themeColor="background1" w:themeShade="A6"/>
          <w:sz w:val="24"/>
          <w:szCs w:val="24"/>
        </w:rPr>
        <w:t>T</w:t>
      </w:r>
      <w:r w:rsidRPr="00A861A1">
        <w:rPr>
          <w:b/>
          <w:bCs/>
          <w:color w:val="A6A6A6" w:themeColor="background1" w:themeShade="A6"/>
          <w:sz w:val="24"/>
          <w:szCs w:val="24"/>
          <w:vertAlign w:val="subscript"/>
        </w:rPr>
        <w:t>fus</w:t>
      </w:r>
      <w:r w:rsidRPr="00A861A1">
        <w:rPr>
          <w:b/>
          <w:bCs/>
          <w:color w:val="A6A6A6" w:themeColor="background1" w:themeShade="A6"/>
          <w:sz w:val="24"/>
          <w:szCs w:val="24"/>
          <w:vertAlign w:val="superscript"/>
        </w:rPr>
        <w:t>tab</w:t>
      </w:r>
      <w:proofErr w:type="spellEnd"/>
      <w:r w:rsidRPr="00A861A1">
        <w:rPr>
          <w:b/>
          <w:bCs/>
          <w:color w:val="A6A6A6" w:themeColor="background1" w:themeShade="A6"/>
          <w:sz w:val="24"/>
          <w:szCs w:val="24"/>
          <w:vertAlign w:val="superscript"/>
        </w:rPr>
        <w:t xml:space="preserve"> </w:t>
      </w:r>
      <w:r w:rsidRPr="00A861A1">
        <w:rPr>
          <w:b/>
          <w:bCs/>
          <w:color w:val="A6A6A6" w:themeColor="background1" w:themeShade="A6"/>
          <w:sz w:val="24"/>
          <w:szCs w:val="24"/>
        </w:rPr>
        <w:t>= 98°C.</w:t>
      </w:r>
    </w:p>
    <w:p w14:paraId="04D38D1D" w14:textId="77777777" w:rsidR="0091216D" w:rsidRDefault="0091216D" w:rsidP="00B8169F">
      <w:pPr>
        <w:spacing w:after="0"/>
        <w:jc w:val="both"/>
        <w:rPr>
          <w:sz w:val="24"/>
          <w:szCs w:val="24"/>
        </w:rPr>
      </w:pPr>
      <w:r>
        <w:rPr>
          <w:sz w:val="24"/>
          <w:szCs w:val="24"/>
        </w:rPr>
        <w:t>On voit que cette synthèse entre dans la chimie verte car elle n’utilise pas de solvant et qu’elle forme très peu de déchets.</w:t>
      </w:r>
    </w:p>
    <w:p w14:paraId="23D50DA6" w14:textId="08E892FD" w:rsidR="0091216D" w:rsidRPr="0091216D" w:rsidRDefault="0091216D" w:rsidP="00B8169F">
      <w:pPr>
        <w:spacing w:after="0"/>
        <w:jc w:val="both"/>
        <w:rPr>
          <w:color w:val="00B050"/>
          <w:sz w:val="24"/>
          <w:szCs w:val="24"/>
        </w:rPr>
      </w:pPr>
      <w:r w:rsidRPr="0091216D">
        <w:rPr>
          <w:color w:val="00B050"/>
          <w:sz w:val="24"/>
          <w:szCs w:val="24"/>
        </w:rPr>
        <w:t>Transitons :  Pour mesurer le fait qu’on ait très peu de sous-produits formés on a inventé le concept d’économie d’atome.</w:t>
      </w:r>
    </w:p>
    <w:p w14:paraId="3561B849" w14:textId="402271D6" w:rsidR="0091216D" w:rsidRDefault="0091216D" w:rsidP="00B8169F">
      <w:pPr>
        <w:pStyle w:val="Paragraphedeliste"/>
        <w:numPr>
          <w:ilvl w:val="2"/>
          <w:numId w:val="1"/>
        </w:numPr>
        <w:spacing w:after="0"/>
        <w:jc w:val="both"/>
        <w:rPr>
          <w:b/>
          <w:bCs/>
          <w:color w:val="C00000"/>
          <w:sz w:val="24"/>
          <w:szCs w:val="24"/>
        </w:rPr>
      </w:pPr>
      <w:r>
        <w:rPr>
          <w:b/>
          <w:bCs/>
          <w:color w:val="C00000"/>
          <w:sz w:val="24"/>
          <w:szCs w:val="24"/>
        </w:rPr>
        <w:t>Economie d’atome</w:t>
      </w:r>
      <w:r w:rsidR="00EC2433">
        <w:rPr>
          <w:b/>
          <w:bCs/>
          <w:color w:val="C00000"/>
          <w:sz w:val="24"/>
          <w:szCs w:val="24"/>
        </w:rPr>
        <w:t xml:space="preserve">                                                            </w:t>
      </w:r>
      <w:r w:rsidR="00EC2433" w:rsidRPr="00EC2433">
        <w:rPr>
          <w:b/>
          <w:bCs/>
          <w:color w:val="0070C0"/>
          <w:sz w:val="24"/>
          <w:szCs w:val="24"/>
        </w:rPr>
        <w:t>[3]p432 [1][</w:t>
      </w:r>
      <w:hyperlink r:id="rId8" w:history="1">
        <w:r w:rsidR="00EC2433" w:rsidRPr="00EC2433">
          <w:rPr>
            <w:rStyle w:val="Lienhypertexte"/>
            <w:b/>
            <w:bCs/>
            <w:sz w:val="24"/>
            <w:szCs w:val="24"/>
          </w:rPr>
          <w:t>lien</w:t>
        </w:r>
      </w:hyperlink>
      <w:r w:rsidR="00EC2433" w:rsidRPr="00EC2433">
        <w:rPr>
          <w:b/>
          <w:bCs/>
          <w:color w:val="0070C0"/>
          <w:sz w:val="24"/>
          <w:szCs w:val="24"/>
        </w:rPr>
        <w:t>]</w:t>
      </w:r>
    </w:p>
    <w:p w14:paraId="58F1556F" w14:textId="00AF7AED" w:rsidR="0091216D" w:rsidRDefault="0091216D" w:rsidP="00B8169F">
      <w:pPr>
        <w:spacing w:after="0"/>
        <w:jc w:val="both"/>
        <w:rPr>
          <w:sz w:val="24"/>
          <w:szCs w:val="24"/>
        </w:rPr>
      </w:pPr>
      <w:r w:rsidRPr="0091216D">
        <w:rPr>
          <w:sz w:val="24"/>
          <w:szCs w:val="24"/>
        </w:rPr>
        <w:t xml:space="preserve">Dans le cas de la </w:t>
      </w:r>
      <w:proofErr w:type="spellStart"/>
      <w:r w:rsidRPr="0091216D">
        <w:rPr>
          <w:sz w:val="24"/>
          <w:szCs w:val="24"/>
        </w:rPr>
        <w:t>chalcone</w:t>
      </w:r>
      <w:proofErr w:type="spellEnd"/>
      <w:r w:rsidRPr="0091216D">
        <w:rPr>
          <w:sz w:val="24"/>
          <w:szCs w:val="24"/>
        </w:rPr>
        <w:t>, l’économie d’atome</w:t>
      </w:r>
      <w:r>
        <w:rPr>
          <w:sz w:val="24"/>
          <w:szCs w:val="24"/>
        </w:rPr>
        <w:t xml:space="preserve"> </w:t>
      </w:r>
      <w:r w:rsidRPr="0091216D">
        <w:rPr>
          <w:sz w:val="24"/>
          <w:szCs w:val="24"/>
        </w:rPr>
        <w:t>est le rapport des masses molaires des produits voulus sur la masse molaire des réactifs</w:t>
      </w:r>
      <w:r>
        <w:rPr>
          <w:sz w:val="24"/>
          <w:szCs w:val="24"/>
        </w:rPr>
        <w:t xml:space="preserve"> : </w:t>
      </w:r>
    </w:p>
    <w:p w14:paraId="670B775D" w14:textId="2B70D014" w:rsidR="00EC2433" w:rsidRPr="00EC2433" w:rsidRDefault="00EC2433" w:rsidP="00B8169F">
      <w:pPr>
        <w:spacing w:after="0"/>
        <w:jc w:val="both"/>
        <w:rPr>
          <w:rFonts w:eastAsiaTheme="minorEastAsia"/>
          <w:b/>
          <w:bCs/>
          <w:sz w:val="24"/>
          <w:szCs w:val="24"/>
        </w:rPr>
      </w:pPr>
      <w:r w:rsidRPr="00EC2433">
        <w:rPr>
          <w:b/>
          <w:bCs/>
          <w:sz w:val="24"/>
          <w:szCs w:val="24"/>
        </w:rPr>
        <w:t xml:space="preserve">EA = </w:t>
      </w:r>
      <m:oMath>
        <m:f>
          <m:fPr>
            <m:ctrlPr>
              <w:rPr>
                <w:rFonts w:ascii="Cambria Math" w:hAnsi="Cambria Math"/>
                <w:b/>
                <w:bCs/>
                <w:i/>
                <w:sz w:val="24"/>
                <w:szCs w:val="24"/>
              </w:rPr>
            </m:ctrlPr>
          </m:fPr>
          <m:num>
            <m:r>
              <m:rPr>
                <m:sty m:val="bi"/>
              </m:rPr>
              <w:rPr>
                <w:rFonts w:ascii="Cambria Math" w:hAnsi="Cambria Math"/>
                <w:sz w:val="24"/>
                <w:szCs w:val="24"/>
              </w:rPr>
              <m:t>252</m:t>
            </m:r>
          </m:num>
          <m:den>
            <m:r>
              <m:rPr>
                <m:sty m:val="bi"/>
              </m:rPr>
              <w:rPr>
                <w:rFonts w:ascii="Cambria Math" w:hAnsi="Cambria Math"/>
                <w:sz w:val="24"/>
                <w:szCs w:val="24"/>
              </w:rPr>
              <m:t>134,18+135,15</m:t>
            </m:r>
          </m:den>
        </m:f>
      </m:oMath>
      <w:r w:rsidRPr="00EC2433">
        <w:rPr>
          <w:rFonts w:eastAsiaTheme="minorEastAsia"/>
          <w:b/>
          <w:bCs/>
          <w:sz w:val="24"/>
          <w:szCs w:val="24"/>
        </w:rPr>
        <w:t xml:space="preserve"> = 93,3%</w:t>
      </w:r>
    </w:p>
    <w:p w14:paraId="4D8497D5" w14:textId="0475E6D4" w:rsidR="00EC2433" w:rsidRDefault="00EC2433" w:rsidP="00B8169F">
      <w:pPr>
        <w:spacing w:after="0"/>
        <w:jc w:val="both"/>
        <w:rPr>
          <w:rFonts w:eastAsiaTheme="minorEastAsia"/>
          <w:color w:val="0070C0"/>
          <w:sz w:val="24"/>
          <w:szCs w:val="24"/>
        </w:rPr>
      </w:pPr>
      <w:r>
        <w:rPr>
          <w:rFonts w:eastAsiaTheme="minorEastAsia"/>
          <w:sz w:val="24"/>
          <w:szCs w:val="24"/>
        </w:rPr>
        <w:t xml:space="preserve">Ce qui signifie que 93,3% des atomes des réactifs se trouvent dans le produit.  </w:t>
      </w:r>
      <w:r w:rsidRPr="00EC2433">
        <w:rPr>
          <w:rFonts w:eastAsiaTheme="minorEastAsia"/>
          <w:color w:val="0070C0"/>
          <w:sz w:val="24"/>
          <w:szCs w:val="24"/>
        </w:rPr>
        <w:t xml:space="preserve">(Pas mal) </w:t>
      </w:r>
    </w:p>
    <w:p w14:paraId="5D8B6E7B" w14:textId="77777777" w:rsidR="00EC2433" w:rsidRDefault="00EC2433" w:rsidP="00B8169F">
      <w:pPr>
        <w:jc w:val="both"/>
        <w:rPr>
          <w:sz w:val="24"/>
          <w:szCs w:val="24"/>
        </w:rPr>
      </w:pPr>
    </w:p>
    <w:p w14:paraId="737F0B25" w14:textId="16105B5F" w:rsidR="00EC2433" w:rsidRDefault="00EC2433" w:rsidP="00B8169F">
      <w:pPr>
        <w:jc w:val="both"/>
        <w:rPr>
          <w:sz w:val="24"/>
          <w:szCs w:val="24"/>
        </w:rPr>
      </w:pPr>
      <w:r w:rsidRPr="00EC2433">
        <w:rPr>
          <w:sz w:val="24"/>
          <w:szCs w:val="24"/>
        </w:rPr>
        <w:t xml:space="preserve">De manière plus formelle on peut donner 2 définitions équivalentes de </w:t>
      </w:r>
      <w:r w:rsidRPr="00EC2433">
        <w:rPr>
          <w:b/>
          <w:bCs/>
          <w:sz w:val="24"/>
          <w:szCs w:val="24"/>
        </w:rPr>
        <w:t>l’économie d’atome</w:t>
      </w:r>
      <w:r>
        <w:rPr>
          <w:sz w:val="24"/>
          <w:szCs w:val="24"/>
        </w:rPr>
        <w:t> :</w:t>
      </w:r>
    </w:p>
    <w:p w14:paraId="424D559D" w14:textId="77777777" w:rsidR="00EC2433" w:rsidRPr="00EC2433" w:rsidRDefault="00EC2433" w:rsidP="00B8169F">
      <w:pPr>
        <w:jc w:val="both"/>
        <w:rPr>
          <w:b/>
          <w:bCs/>
          <w:sz w:val="24"/>
          <w:szCs w:val="24"/>
        </w:rPr>
      </w:pPr>
      <w:r w:rsidRPr="00EC2433">
        <w:rPr>
          <w:sz w:val="24"/>
          <w:szCs w:val="24"/>
        </w:rPr>
        <w:t xml:space="preserve"> </w:t>
      </w:r>
      <w:r w:rsidRPr="00EC2433">
        <w:rPr>
          <w:b/>
          <w:bCs/>
          <w:sz w:val="24"/>
          <w:szCs w:val="24"/>
        </w:rPr>
        <w:t xml:space="preserve">- C’est le rapport des masses molaires des produits souhaités avec les masses molaires des réactifs pondérés par les coefficients </w:t>
      </w:r>
      <w:proofErr w:type="spellStart"/>
      <w:r w:rsidRPr="00EC2433">
        <w:rPr>
          <w:b/>
          <w:bCs/>
          <w:sz w:val="24"/>
          <w:szCs w:val="24"/>
        </w:rPr>
        <w:t>stoechiométriques</w:t>
      </w:r>
      <w:proofErr w:type="spellEnd"/>
      <w:r w:rsidRPr="00EC2433">
        <w:rPr>
          <w:b/>
          <w:bCs/>
          <w:sz w:val="24"/>
          <w:szCs w:val="24"/>
        </w:rPr>
        <w:t>.</w:t>
      </w:r>
    </w:p>
    <w:p w14:paraId="75D41EE3" w14:textId="78D9AD7D" w:rsidR="00EC2433" w:rsidRPr="00EC2433" w:rsidRDefault="00EC2433" w:rsidP="00B8169F">
      <w:pPr>
        <w:jc w:val="both"/>
        <w:rPr>
          <w:b/>
          <w:bCs/>
          <w:sz w:val="24"/>
          <w:szCs w:val="24"/>
        </w:rPr>
      </w:pPr>
      <w:r w:rsidRPr="00EC2433">
        <w:rPr>
          <w:b/>
          <w:bCs/>
          <w:sz w:val="24"/>
          <w:szCs w:val="24"/>
        </w:rPr>
        <w:t xml:space="preserve"> - C’est également le rapport des masses molaires des produits souhaités avec les masses molaires de tous les produits</w:t>
      </w:r>
      <w:r>
        <w:rPr>
          <w:b/>
          <w:bCs/>
          <w:sz w:val="24"/>
          <w:szCs w:val="24"/>
        </w:rPr>
        <w:t xml:space="preserve"> </w:t>
      </w:r>
      <w:r w:rsidRPr="00EC2433">
        <w:rPr>
          <w:b/>
          <w:bCs/>
          <w:sz w:val="24"/>
          <w:szCs w:val="24"/>
        </w:rPr>
        <w:t xml:space="preserve">pondérés par les coefficients </w:t>
      </w:r>
      <w:proofErr w:type="spellStart"/>
      <w:r w:rsidRPr="00EC2433">
        <w:rPr>
          <w:b/>
          <w:bCs/>
          <w:sz w:val="24"/>
          <w:szCs w:val="24"/>
        </w:rPr>
        <w:t>stoechiométriques</w:t>
      </w:r>
      <w:proofErr w:type="spellEnd"/>
      <w:r w:rsidRPr="00EC2433">
        <w:rPr>
          <w:b/>
          <w:bCs/>
          <w:sz w:val="24"/>
          <w:szCs w:val="24"/>
        </w:rPr>
        <w:t xml:space="preserve">. </w:t>
      </w:r>
    </w:p>
    <w:p w14:paraId="27E56269" w14:textId="3D31F06E" w:rsidR="00EC2433" w:rsidRDefault="00EC2433" w:rsidP="00B8169F">
      <w:pPr>
        <w:spacing w:after="0"/>
        <w:jc w:val="both"/>
        <w:rPr>
          <w:sz w:val="24"/>
          <w:szCs w:val="24"/>
        </w:rPr>
      </w:pPr>
      <w:r w:rsidRPr="00EC2433">
        <w:rPr>
          <w:sz w:val="24"/>
          <w:szCs w:val="24"/>
        </w:rPr>
        <w:t>On a rencontré plusieurs mécanismes dans l’année</w:t>
      </w:r>
      <w:r>
        <w:rPr>
          <w:sz w:val="24"/>
          <w:szCs w:val="24"/>
        </w:rPr>
        <w:t>.</w:t>
      </w:r>
      <w:r w:rsidRPr="00EC2433">
        <w:rPr>
          <w:sz w:val="24"/>
          <w:szCs w:val="24"/>
        </w:rPr>
        <w:t xml:space="preserve"> Notamment l’</w:t>
      </w:r>
      <w:r w:rsidRPr="00EC2433">
        <w:rPr>
          <w:b/>
          <w:bCs/>
          <w:sz w:val="24"/>
          <w:szCs w:val="24"/>
        </w:rPr>
        <w:t>addition</w:t>
      </w:r>
      <w:r w:rsidRPr="00EC2433">
        <w:rPr>
          <w:sz w:val="24"/>
          <w:szCs w:val="24"/>
        </w:rPr>
        <w:t xml:space="preserve"> qui a une </w:t>
      </w:r>
      <w:r w:rsidRPr="00EC2433">
        <w:rPr>
          <w:b/>
          <w:bCs/>
          <w:sz w:val="24"/>
          <w:szCs w:val="24"/>
        </w:rPr>
        <w:t>bonne économie d’atome</w:t>
      </w:r>
      <w:r>
        <w:rPr>
          <w:b/>
          <w:bCs/>
          <w:sz w:val="24"/>
          <w:szCs w:val="24"/>
        </w:rPr>
        <w:t xml:space="preserve"> c</w:t>
      </w:r>
      <w:r w:rsidRPr="00EC2433">
        <w:rPr>
          <w:sz w:val="24"/>
          <w:szCs w:val="24"/>
        </w:rPr>
        <w:t>ar tout va dans le produit.</w:t>
      </w:r>
    </w:p>
    <w:p w14:paraId="717F16FD" w14:textId="3E6F8A20" w:rsidR="00EC2433" w:rsidRDefault="00EC2433" w:rsidP="00B8169F">
      <w:pPr>
        <w:spacing w:after="0"/>
        <w:jc w:val="both"/>
        <w:rPr>
          <w:sz w:val="24"/>
          <w:szCs w:val="24"/>
        </w:rPr>
      </w:pPr>
      <w:r w:rsidRPr="00EC2433">
        <w:rPr>
          <w:sz w:val="24"/>
          <w:szCs w:val="24"/>
        </w:rPr>
        <w:t xml:space="preserve"> Exemple </w:t>
      </w:r>
      <w:r w:rsidR="005C4200" w:rsidRPr="005C4200">
        <w:rPr>
          <w:b/>
          <w:bCs/>
          <w:sz w:val="24"/>
          <w:szCs w:val="24"/>
        </w:rPr>
        <w:t xml:space="preserve">au tableau </w:t>
      </w:r>
      <w:proofErr w:type="spellStart"/>
      <w:r w:rsidRPr="00EC2433">
        <w:rPr>
          <w:sz w:val="24"/>
          <w:szCs w:val="24"/>
        </w:rPr>
        <w:t>ethanal</w:t>
      </w:r>
      <w:proofErr w:type="spellEnd"/>
      <w:r w:rsidRPr="00EC2433">
        <w:rPr>
          <w:sz w:val="24"/>
          <w:szCs w:val="24"/>
        </w:rPr>
        <w:t xml:space="preserve"> + éthanol</w:t>
      </w:r>
      <w:r>
        <w:rPr>
          <w:sz w:val="24"/>
          <w:szCs w:val="24"/>
        </w:rPr>
        <w:t xml:space="preserve"> : </w:t>
      </w:r>
    </w:p>
    <w:p w14:paraId="1A8C19CC" w14:textId="4BBE6F8B" w:rsidR="00EC2433" w:rsidRDefault="005C4200" w:rsidP="00B8169F">
      <w:pPr>
        <w:spacing w:after="0"/>
        <w:jc w:val="both"/>
        <w:rPr>
          <w:sz w:val="24"/>
          <w:szCs w:val="24"/>
        </w:rPr>
      </w:pPr>
      <w:r>
        <w:rPr>
          <w:noProof/>
        </w:rPr>
        <w:drawing>
          <wp:anchor distT="0" distB="0" distL="114300" distR="114300" simplePos="0" relativeHeight="251658240" behindDoc="0" locked="0" layoutInCell="1" allowOverlap="1" wp14:anchorId="3566D705" wp14:editId="63CA047B">
            <wp:simplePos x="0" y="0"/>
            <wp:positionH relativeFrom="margin">
              <wp:align>center</wp:align>
            </wp:positionH>
            <wp:positionV relativeFrom="paragraph">
              <wp:posOffset>13401</wp:posOffset>
            </wp:positionV>
            <wp:extent cx="4176395" cy="1091565"/>
            <wp:effectExtent l="0" t="0" r="0" b="0"/>
            <wp:wrapThrough wrapText="bothSides">
              <wp:wrapPolygon edited="0">
                <wp:start x="0" y="0"/>
                <wp:lineTo x="0" y="21110"/>
                <wp:lineTo x="21478" y="21110"/>
                <wp:lineTo x="21478"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6395" cy="1091565"/>
                    </a:xfrm>
                    <a:prstGeom prst="rect">
                      <a:avLst/>
                    </a:prstGeom>
                    <a:noFill/>
                    <a:ln>
                      <a:noFill/>
                    </a:ln>
                  </pic:spPr>
                </pic:pic>
              </a:graphicData>
            </a:graphic>
          </wp:anchor>
        </w:drawing>
      </w:r>
      <w:r w:rsidR="00EC2433">
        <w:rPr>
          <w:sz w:val="24"/>
          <w:szCs w:val="24"/>
        </w:rPr>
        <w:t xml:space="preserve">                                                                                                                                                                            </w:t>
      </w:r>
    </w:p>
    <w:p w14:paraId="62BD5006" w14:textId="06803088" w:rsidR="00EC2433" w:rsidRPr="00EC2433" w:rsidRDefault="00EC2433" w:rsidP="00B8169F">
      <w:pPr>
        <w:spacing w:after="0"/>
        <w:jc w:val="both"/>
        <w:rPr>
          <w:b/>
          <w:bCs/>
          <w:sz w:val="24"/>
          <w:szCs w:val="24"/>
        </w:rPr>
      </w:pPr>
      <w:r>
        <w:rPr>
          <w:sz w:val="24"/>
          <w:szCs w:val="24"/>
        </w:rPr>
        <w:t xml:space="preserve">                                                                       </w:t>
      </w:r>
    </w:p>
    <w:p w14:paraId="794AC76B" w14:textId="77777777" w:rsidR="00EC2433" w:rsidRDefault="00EC2433" w:rsidP="00B8169F">
      <w:pPr>
        <w:spacing w:after="0"/>
        <w:jc w:val="both"/>
        <w:rPr>
          <w:sz w:val="24"/>
          <w:szCs w:val="24"/>
        </w:rPr>
      </w:pPr>
    </w:p>
    <w:p w14:paraId="2C2BDEE4" w14:textId="5812C7FD" w:rsidR="00EC2433" w:rsidRDefault="00EC2433" w:rsidP="00B8169F">
      <w:pPr>
        <w:spacing w:after="0"/>
        <w:jc w:val="both"/>
        <w:rPr>
          <w:sz w:val="24"/>
          <w:szCs w:val="24"/>
        </w:rPr>
      </w:pPr>
    </w:p>
    <w:p w14:paraId="638F10FF" w14:textId="75E7ED85" w:rsidR="005C4200" w:rsidRDefault="005C4200" w:rsidP="00B8169F">
      <w:pPr>
        <w:spacing w:after="0"/>
        <w:jc w:val="both"/>
        <w:rPr>
          <w:sz w:val="24"/>
          <w:szCs w:val="24"/>
        </w:rPr>
      </w:pPr>
    </w:p>
    <w:p w14:paraId="5D8FEC3E" w14:textId="77777777" w:rsidR="005C4200" w:rsidRDefault="005C4200" w:rsidP="00B8169F">
      <w:pPr>
        <w:spacing w:after="0"/>
        <w:jc w:val="both"/>
        <w:rPr>
          <w:sz w:val="24"/>
          <w:szCs w:val="24"/>
        </w:rPr>
      </w:pPr>
    </w:p>
    <w:p w14:paraId="0A96F4F9" w14:textId="77777777" w:rsidR="005C4200" w:rsidRDefault="00EC2433" w:rsidP="00B8169F">
      <w:pPr>
        <w:spacing w:after="0"/>
        <w:jc w:val="both"/>
        <w:rPr>
          <w:sz w:val="24"/>
          <w:szCs w:val="24"/>
        </w:rPr>
      </w:pPr>
      <w:r w:rsidRPr="00EC2433">
        <w:rPr>
          <w:sz w:val="24"/>
          <w:szCs w:val="24"/>
        </w:rPr>
        <w:t xml:space="preserve">Par contre on a des </w:t>
      </w:r>
      <w:r w:rsidRPr="005C4200">
        <w:rPr>
          <w:b/>
          <w:bCs/>
          <w:sz w:val="24"/>
          <w:szCs w:val="24"/>
        </w:rPr>
        <w:t>mauvaises économies d’atomes</w:t>
      </w:r>
      <w:r w:rsidRPr="00EC2433">
        <w:rPr>
          <w:sz w:val="24"/>
          <w:szCs w:val="24"/>
        </w:rPr>
        <w:t xml:space="preserve"> comme la </w:t>
      </w:r>
      <w:r w:rsidRPr="005C4200">
        <w:rPr>
          <w:b/>
          <w:bCs/>
          <w:sz w:val="24"/>
          <w:szCs w:val="24"/>
        </w:rPr>
        <w:t>substitution.</w:t>
      </w:r>
    </w:p>
    <w:p w14:paraId="11D02430" w14:textId="28FA6473" w:rsidR="005C4200" w:rsidRDefault="00EC2433" w:rsidP="00B8169F">
      <w:pPr>
        <w:spacing w:after="0"/>
        <w:jc w:val="both"/>
        <w:rPr>
          <w:sz w:val="24"/>
          <w:szCs w:val="24"/>
        </w:rPr>
      </w:pPr>
      <w:r w:rsidRPr="00EC2433">
        <w:rPr>
          <w:sz w:val="24"/>
          <w:szCs w:val="24"/>
        </w:rPr>
        <w:t>Exemple substitution d’un dérivé halogéné</w:t>
      </w:r>
      <w:r w:rsidR="005C4200">
        <w:rPr>
          <w:sz w:val="24"/>
          <w:szCs w:val="24"/>
        </w:rPr>
        <w:t xml:space="preserve"> au tableau : </w:t>
      </w:r>
    </w:p>
    <w:p w14:paraId="28EC5370" w14:textId="0D49CA5B" w:rsidR="005C4200" w:rsidRDefault="005C4200" w:rsidP="00B8169F">
      <w:pPr>
        <w:spacing w:after="0"/>
        <w:jc w:val="both"/>
        <w:rPr>
          <w:sz w:val="24"/>
          <w:szCs w:val="24"/>
        </w:rPr>
      </w:pPr>
    </w:p>
    <w:p w14:paraId="62E4B04A" w14:textId="608CA65E" w:rsidR="005C4200" w:rsidRDefault="005C4200" w:rsidP="00B8169F">
      <w:pPr>
        <w:spacing w:after="0"/>
        <w:jc w:val="center"/>
        <w:rPr>
          <w:sz w:val="24"/>
          <w:szCs w:val="24"/>
        </w:rPr>
      </w:pPr>
      <w:r>
        <w:rPr>
          <w:noProof/>
        </w:rPr>
        <w:drawing>
          <wp:inline distT="0" distB="0" distL="0" distR="0" wp14:anchorId="0F1D8F0E" wp14:editId="66BB7E15">
            <wp:extent cx="4531057" cy="1009248"/>
            <wp:effectExtent l="0" t="0" r="317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914" t="8615" r="3984" b="42384"/>
                    <a:stretch/>
                  </pic:blipFill>
                  <pic:spPr bwMode="auto">
                    <a:xfrm>
                      <a:off x="0" y="0"/>
                      <a:ext cx="4533678" cy="1009832"/>
                    </a:xfrm>
                    <a:prstGeom prst="rect">
                      <a:avLst/>
                    </a:prstGeom>
                    <a:noFill/>
                    <a:ln>
                      <a:noFill/>
                    </a:ln>
                    <a:extLst>
                      <a:ext uri="{53640926-AAD7-44D8-BBD7-CCE9431645EC}">
                        <a14:shadowObscured xmlns:a14="http://schemas.microsoft.com/office/drawing/2010/main"/>
                      </a:ext>
                    </a:extLst>
                  </pic:spPr>
                </pic:pic>
              </a:graphicData>
            </a:graphic>
          </wp:inline>
        </w:drawing>
      </w:r>
    </w:p>
    <w:p w14:paraId="6AB77E5B" w14:textId="77777777" w:rsidR="005C4200" w:rsidRDefault="005C4200" w:rsidP="00B8169F">
      <w:pPr>
        <w:spacing w:after="0"/>
        <w:jc w:val="both"/>
        <w:rPr>
          <w:sz w:val="24"/>
          <w:szCs w:val="24"/>
        </w:rPr>
      </w:pPr>
    </w:p>
    <w:p w14:paraId="3A24FC74" w14:textId="4BFCD667" w:rsidR="00EC2433" w:rsidRDefault="00EC2433" w:rsidP="00B8169F">
      <w:pPr>
        <w:spacing w:after="0"/>
        <w:jc w:val="both"/>
        <w:rPr>
          <w:sz w:val="24"/>
          <w:szCs w:val="24"/>
        </w:rPr>
      </w:pPr>
      <w:r w:rsidRPr="00EC2433">
        <w:rPr>
          <w:sz w:val="24"/>
          <w:szCs w:val="24"/>
        </w:rPr>
        <w:t xml:space="preserve"> La réaction qui a la plus mauvaise économie d’atome c’est l’</w:t>
      </w:r>
      <w:r w:rsidRPr="005C4200">
        <w:rPr>
          <w:b/>
          <w:bCs/>
          <w:sz w:val="24"/>
          <w:szCs w:val="24"/>
        </w:rPr>
        <w:t>élimination</w:t>
      </w:r>
      <w:r w:rsidRPr="00EC2433">
        <w:rPr>
          <w:sz w:val="24"/>
          <w:szCs w:val="24"/>
        </w:rPr>
        <w:t>.</w:t>
      </w:r>
    </w:p>
    <w:p w14:paraId="3DBA14AB" w14:textId="39D5DB85" w:rsidR="005C4200" w:rsidRDefault="005C4200" w:rsidP="00B8169F">
      <w:pPr>
        <w:spacing w:after="0"/>
        <w:jc w:val="center"/>
        <w:rPr>
          <w:sz w:val="24"/>
          <w:szCs w:val="24"/>
        </w:rPr>
      </w:pPr>
      <w:r>
        <w:rPr>
          <w:noProof/>
        </w:rPr>
        <w:lastRenderedPageBreak/>
        <w:drawing>
          <wp:inline distT="0" distB="0" distL="0" distR="0" wp14:anchorId="39D660B5" wp14:editId="17911313">
            <wp:extent cx="3084204" cy="906102"/>
            <wp:effectExtent l="0" t="0" r="1905"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439" t="55247" r="29724"/>
                    <a:stretch/>
                  </pic:blipFill>
                  <pic:spPr bwMode="auto">
                    <a:xfrm>
                      <a:off x="0" y="0"/>
                      <a:ext cx="3085673" cy="906534"/>
                    </a:xfrm>
                    <a:prstGeom prst="rect">
                      <a:avLst/>
                    </a:prstGeom>
                    <a:noFill/>
                    <a:ln>
                      <a:noFill/>
                    </a:ln>
                    <a:extLst>
                      <a:ext uri="{53640926-AAD7-44D8-BBD7-CCE9431645EC}">
                        <a14:shadowObscured xmlns:a14="http://schemas.microsoft.com/office/drawing/2010/main"/>
                      </a:ext>
                    </a:extLst>
                  </pic:spPr>
                </pic:pic>
              </a:graphicData>
            </a:graphic>
          </wp:inline>
        </w:drawing>
      </w:r>
    </w:p>
    <w:p w14:paraId="5C534D7D" w14:textId="726E400B" w:rsidR="005C4200" w:rsidRDefault="005C4200" w:rsidP="00B8169F">
      <w:pPr>
        <w:spacing w:after="0"/>
        <w:jc w:val="both"/>
        <w:rPr>
          <w:sz w:val="24"/>
          <w:szCs w:val="24"/>
        </w:rPr>
      </w:pPr>
      <w:r w:rsidRPr="005C4200">
        <w:rPr>
          <w:sz w:val="24"/>
          <w:szCs w:val="24"/>
        </w:rPr>
        <w:t>Le concept d’économie d’atome s’illustre extrêmement bien avec la synthèse d’ibuprofène</w:t>
      </w:r>
      <w:r>
        <w:rPr>
          <w:sz w:val="24"/>
          <w:szCs w:val="24"/>
        </w:rPr>
        <w:t xml:space="preserve">. </w:t>
      </w:r>
    </w:p>
    <w:p w14:paraId="4DCD74DE" w14:textId="77777777" w:rsidR="00830363" w:rsidRDefault="00830363" w:rsidP="00B8169F">
      <w:pPr>
        <w:spacing w:after="0"/>
        <w:jc w:val="both"/>
        <w:rPr>
          <w:sz w:val="24"/>
          <w:szCs w:val="24"/>
        </w:rPr>
      </w:pPr>
    </w:p>
    <w:p w14:paraId="6A26A60E" w14:textId="77777777" w:rsidR="00751D84" w:rsidRDefault="005C4200" w:rsidP="00B8169F">
      <w:pPr>
        <w:spacing w:after="0"/>
        <w:jc w:val="both"/>
        <w:rPr>
          <w:b/>
          <w:bCs/>
          <w:sz w:val="24"/>
          <w:szCs w:val="24"/>
        </w:rPr>
      </w:pPr>
      <w:r>
        <w:rPr>
          <w:sz w:val="24"/>
          <w:szCs w:val="24"/>
        </w:rPr>
        <w:t xml:space="preserve">Historiquement le procédé utilisé était le </w:t>
      </w:r>
      <w:bookmarkStart w:id="0" w:name="_Hlk41052777"/>
      <w:r w:rsidRPr="00E63F07">
        <w:rPr>
          <w:b/>
          <w:bCs/>
          <w:sz w:val="24"/>
          <w:szCs w:val="24"/>
        </w:rPr>
        <w:t>procédé de Boots</w:t>
      </w:r>
      <w:bookmarkEnd w:id="0"/>
    </w:p>
    <w:p w14:paraId="30B53400" w14:textId="3A81714D" w:rsidR="00E63F07" w:rsidRDefault="005C4200" w:rsidP="00B8169F">
      <w:pPr>
        <w:spacing w:after="0"/>
        <w:jc w:val="both"/>
        <w:rPr>
          <w:color w:val="7030A0"/>
          <w:sz w:val="24"/>
          <w:szCs w:val="24"/>
        </w:rPr>
      </w:pPr>
      <w:r>
        <w:rPr>
          <w:sz w:val="24"/>
          <w:szCs w:val="24"/>
        </w:rPr>
        <w:t xml:space="preserve"> </w:t>
      </w:r>
      <w:r w:rsidR="00830363" w:rsidRPr="00830363">
        <w:rPr>
          <w:color w:val="7030A0"/>
          <w:sz w:val="24"/>
          <w:szCs w:val="24"/>
        </w:rPr>
        <w:t>~Slide</w:t>
      </w:r>
      <w:r w:rsidR="00751D84">
        <w:rPr>
          <w:color w:val="7030A0"/>
          <w:sz w:val="24"/>
          <w:szCs w:val="24"/>
        </w:rPr>
        <w:t xml:space="preserve"> : </w:t>
      </w:r>
      <w:r w:rsidR="00751D84" w:rsidRPr="00751D84">
        <w:rPr>
          <w:b/>
          <w:bCs/>
          <w:color w:val="7030A0"/>
          <w:sz w:val="24"/>
          <w:szCs w:val="24"/>
        </w:rPr>
        <w:t>procédé de Boots</w:t>
      </w:r>
      <w:r w:rsidR="00830363" w:rsidRPr="00830363">
        <w:rPr>
          <w:color w:val="7030A0"/>
          <w:sz w:val="24"/>
          <w:szCs w:val="24"/>
        </w:rPr>
        <w:t xml:space="preserve"> </w:t>
      </w:r>
    </w:p>
    <w:p w14:paraId="53E23A2C" w14:textId="4E1C94FA" w:rsidR="00E63F07" w:rsidRPr="00E63F07" w:rsidRDefault="003E6F65" w:rsidP="00B8169F">
      <w:pPr>
        <w:spacing w:after="0"/>
        <w:jc w:val="both"/>
        <w:rPr>
          <w:color w:val="7030A0"/>
          <w:sz w:val="24"/>
          <w:szCs w:val="24"/>
        </w:rPr>
      </w:pPr>
      <w:r>
        <w:rPr>
          <w:sz w:val="24"/>
          <w:szCs w:val="24"/>
        </w:rPr>
        <w:t xml:space="preserve">Ce procédé avait </w:t>
      </w:r>
      <w:r w:rsidRPr="00E63F07">
        <w:rPr>
          <w:b/>
          <w:bCs/>
          <w:sz w:val="24"/>
          <w:szCs w:val="24"/>
        </w:rPr>
        <w:t>6 étapes</w:t>
      </w:r>
      <w:r w:rsidR="00E63F07">
        <w:rPr>
          <w:sz w:val="24"/>
          <w:szCs w:val="24"/>
        </w:rPr>
        <w:t xml:space="preserve">. Généralement la production d’ibuprofène est couplée avec la production d’acide éthanoïque qui devient donc un produit valorisable. </w:t>
      </w:r>
    </w:p>
    <w:p w14:paraId="16EB222E" w14:textId="76C4D00D" w:rsidR="00830363" w:rsidRDefault="00E63F07" w:rsidP="00B8169F">
      <w:pPr>
        <w:spacing w:after="0"/>
        <w:jc w:val="both"/>
        <w:rPr>
          <w:sz w:val="24"/>
          <w:szCs w:val="24"/>
        </w:rPr>
      </w:pPr>
      <w:r>
        <w:rPr>
          <w:sz w:val="24"/>
          <w:szCs w:val="24"/>
        </w:rPr>
        <w:t>L</w:t>
      </w:r>
      <w:r w:rsidR="003E6F65">
        <w:rPr>
          <w:sz w:val="24"/>
          <w:szCs w:val="24"/>
        </w:rPr>
        <w:t xml:space="preserve">orsque l’on calcule </w:t>
      </w:r>
      <w:r w:rsidR="003E6F65" w:rsidRPr="00E63F07">
        <w:rPr>
          <w:b/>
          <w:bCs/>
          <w:sz w:val="24"/>
          <w:szCs w:val="24"/>
        </w:rPr>
        <w:t>l’économie d’atome de ce procédé on </w:t>
      </w:r>
      <w:r w:rsidRPr="00E63F07">
        <w:rPr>
          <w:b/>
          <w:bCs/>
          <w:sz w:val="24"/>
          <w:szCs w:val="24"/>
        </w:rPr>
        <w:t>trouve alors 51,8%</w:t>
      </w:r>
    </w:p>
    <w:p w14:paraId="4282D4F4" w14:textId="77777777" w:rsidR="00751D84" w:rsidRDefault="00E63F07" w:rsidP="00B8169F">
      <w:pPr>
        <w:spacing w:after="0"/>
        <w:jc w:val="both"/>
        <w:rPr>
          <w:sz w:val="24"/>
          <w:szCs w:val="24"/>
        </w:rPr>
      </w:pPr>
      <w:r>
        <w:rPr>
          <w:sz w:val="24"/>
          <w:szCs w:val="24"/>
        </w:rPr>
        <w:t xml:space="preserve">Ce procédé a été remplacé par un autre : le </w:t>
      </w:r>
      <w:bookmarkStart w:id="1" w:name="_Hlk41052792"/>
      <w:r w:rsidRPr="00E63F07">
        <w:rPr>
          <w:b/>
          <w:bCs/>
          <w:sz w:val="24"/>
          <w:szCs w:val="24"/>
        </w:rPr>
        <w:t>procédé BHC</w:t>
      </w:r>
      <w:r>
        <w:rPr>
          <w:sz w:val="24"/>
          <w:szCs w:val="24"/>
        </w:rPr>
        <w:t xml:space="preserve"> </w:t>
      </w:r>
      <w:bookmarkEnd w:id="1"/>
    </w:p>
    <w:p w14:paraId="78A51D55" w14:textId="4A70C8EC" w:rsidR="00E63F07" w:rsidRDefault="00E63F07" w:rsidP="00B8169F">
      <w:pPr>
        <w:spacing w:after="0"/>
        <w:jc w:val="both"/>
        <w:rPr>
          <w:color w:val="7030A0"/>
          <w:sz w:val="24"/>
          <w:szCs w:val="24"/>
        </w:rPr>
      </w:pPr>
      <w:r>
        <w:rPr>
          <w:sz w:val="24"/>
          <w:szCs w:val="24"/>
        </w:rPr>
        <w:t>~</w:t>
      </w:r>
      <w:r w:rsidRPr="00E63F07">
        <w:rPr>
          <w:color w:val="7030A0"/>
          <w:sz w:val="24"/>
          <w:szCs w:val="24"/>
        </w:rPr>
        <w:t>Slide</w:t>
      </w:r>
      <w:r w:rsidR="00751D84">
        <w:rPr>
          <w:color w:val="7030A0"/>
          <w:sz w:val="24"/>
          <w:szCs w:val="24"/>
        </w:rPr>
        <w:t> :</w:t>
      </w:r>
      <w:r w:rsidR="00751D84" w:rsidRPr="00751D84">
        <w:rPr>
          <w:b/>
          <w:bCs/>
          <w:sz w:val="24"/>
          <w:szCs w:val="24"/>
        </w:rPr>
        <w:t xml:space="preserve"> </w:t>
      </w:r>
      <w:r w:rsidR="00751D84" w:rsidRPr="00751D84">
        <w:rPr>
          <w:b/>
          <w:bCs/>
          <w:color w:val="7030A0"/>
          <w:sz w:val="24"/>
          <w:szCs w:val="24"/>
        </w:rPr>
        <w:t>procédé BHC</w:t>
      </w:r>
      <w:r w:rsidR="00751D84">
        <w:rPr>
          <w:color w:val="7030A0"/>
          <w:sz w:val="24"/>
          <w:szCs w:val="24"/>
        </w:rPr>
        <w:t xml:space="preserve"> </w:t>
      </w:r>
    </w:p>
    <w:p w14:paraId="27EB9BF6" w14:textId="56A55889" w:rsidR="00E63F07" w:rsidRDefault="00E63F07" w:rsidP="00B8169F">
      <w:pPr>
        <w:spacing w:after="0"/>
        <w:jc w:val="both"/>
        <w:rPr>
          <w:sz w:val="24"/>
          <w:szCs w:val="24"/>
        </w:rPr>
      </w:pPr>
      <w:r>
        <w:rPr>
          <w:sz w:val="24"/>
          <w:szCs w:val="24"/>
        </w:rPr>
        <w:t xml:space="preserve">Il utilise les même réactifs qu’au départ mais obtient les produits souhaité (et seulement ceux-là ) en seulement </w:t>
      </w:r>
      <w:r w:rsidRPr="00E63F07">
        <w:rPr>
          <w:b/>
          <w:bCs/>
          <w:sz w:val="24"/>
          <w:szCs w:val="24"/>
        </w:rPr>
        <w:t>3 étapes</w:t>
      </w:r>
      <w:r>
        <w:rPr>
          <w:sz w:val="24"/>
          <w:szCs w:val="24"/>
        </w:rPr>
        <w:t xml:space="preserve">. </w:t>
      </w:r>
    </w:p>
    <w:p w14:paraId="707203C6" w14:textId="2A8FBC3D" w:rsidR="00E63F07" w:rsidRDefault="00E63F07" w:rsidP="00B8169F">
      <w:pPr>
        <w:spacing w:after="0"/>
        <w:jc w:val="both"/>
        <w:rPr>
          <w:sz w:val="24"/>
          <w:szCs w:val="24"/>
        </w:rPr>
      </w:pPr>
      <w:r>
        <w:rPr>
          <w:sz w:val="24"/>
          <w:szCs w:val="24"/>
        </w:rPr>
        <w:t xml:space="preserve">L’économie d’atome est donc de </w:t>
      </w:r>
      <w:r w:rsidRPr="00E63F07">
        <w:rPr>
          <w:b/>
          <w:bCs/>
          <w:sz w:val="24"/>
          <w:szCs w:val="24"/>
        </w:rPr>
        <w:t>100%</w:t>
      </w:r>
      <w:r>
        <w:rPr>
          <w:sz w:val="24"/>
          <w:szCs w:val="24"/>
        </w:rPr>
        <w:t xml:space="preserve"> </w:t>
      </w:r>
    </w:p>
    <w:p w14:paraId="30BB5973" w14:textId="337E4B55" w:rsidR="00E63F07" w:rsidRDefault="00E63F07" w:rsidP="00B8169F">
      <w:pPr>
        <w:jc w:val="both"/>
        <w:rPr>
          <w:sz w:val="24"/>
          <w:szCs w:val="24"/>
        </w:rPr>
      </w:pPr>
      <w:r>
        <w:rPr>
          <w:sz w:val="24"/>
          <w:szCs w:val="24"/>
        </w:rPr>
        <w:t>Ce</w:t>
      </w:r>
      <w:r w:rsidRPr="00E63F07">
        <w:rPr>
          <w:sz w:val="24"/>
          <w:szCs w:val="24"/>
        </w:rPr>
        <w:t xml:space="preserve"> procédé est nettement meilleur parce qu’</w:t>
      </w:r>
      <w:r>
        <w:rPr>
          <w:sz w:val="24"/>
          <w:szCs w:val="24"/>
        </w:rPr>
        <w:t>il</w:t>
      </w:r>
      <w:r w:rsidRPr="00E63F07">
        <w:rPr>
          <w:sz w:val="24"/>
          <w:szCs w:val="24"/>
        </w:rPr>
        <w:t xml:space="preserve"> est plus rapide</w:t>
      </w:r>
      <w:r>
        <w:rPr>
          <w:sz w:val="24"/>
          <w:szCs w:val="24"/>
        </w:rPr>
        <w:t xml:space="preserve"> (moins d’étapes),</w:t>
      </w:r>
      <w:r w:rsidRPr="00E63F07">
        <w:rPr>
          <w:sz w:val="24"/>
          <w:szCs w:val="24"/>
        </w:rPr>
        <w:t xml:space="preserve"> demande moins d’énergie et ne génère pas de déchets. </w:t>
      </w:r>
      <w:r>
        <w:rPr>
          <w:sz w:val="24"/>
          <w:szCs w:val="24"/>
        </w:rPr>
        <w:t>Et t</w:t>
      </w:r>
      <w:r w:rsidRPr="00E63F07">
        <w:rPr>
          <w:sz w:val="24"/>
          <w:szCs w:val="24"/>
        </w:rPr>
        <w:t xml:space="preserve">out ça c’est grâce à la </w:t>
      </w:r>
      <w:r w:rsidRPr="00E63F07">
        <w:rPr>
          <w:b/>
          <w:bCs/>
          <w:sz w:val="24"/>
          <w:szCs w:val="24"/>
        </w:rPr>
        <w:t>catalyse</w:t>
      </w:r>
      <w:r w:rsidRPr="00E63F07">
        <w:rPr>
          <w:sz w:val="24"/>
          <w:szCs w:val="24"/>
        </w:rPr>
        <w:t xml:space="preserve">. </w:t>
      </w:r>
    </w:p>
    <w:p w14:paraId="0F1CC204" w14:textId="3C9265CB" w:rsidR="00B0460D" w:rsidRDefault="00B0460D" w:rsidP="00B8169F">
      <w:pPr>
        <w:jc w:val="both"/>
        <w:rPr>
          <w:color w:val="00B050"/>
          <w:sz w:val="24"/>
          <w:szCs w:val="24"/>
        </w:rPr>
      </w:pPr>
      <w:r w:rsidRPr="00B0460D">
        <w:rPr>
          <w:color w:val="00B050"/>
          <w:sz w:val="24"/>
          <w:szCs w:val="24"/>
        </w:rPr>
        <w:t xml:space="preserve">Transition : on va donc maintenant s’attarder sur la catalyse. </w:t>
      </w:r>
    </w:p>
    <w:p w14:paraId="30B4FE7A" w14:textId="1CA8A9BF" w:rsidR="00B0460D" w:rsidRDefault="00B0460D" w:rsidP="00B8169F">
      <w:pPr>
        <w:pStyle w:val="Paragraphedeliste"/>
        <w:numPr>
          <w:ilvl w:val="2"/>
          <w:numId w:val="1"/>
        </w:numPr>
        <w:jc w:val="both"/>
        <w:rPr>
          <w:b/>
          <w:bCs/>
          <w:color w:val="C00000"/>
          <w:sz w:val="24"/>
          <w:szCs w:val="24"/>
        </w:rPr>
      </w:pPr>
      <w:r>
        <w:rPr>
          <w:b/>
          <w:bCs/>
          <w:color w:val="C00000"/>
          <w:sz w:val="24"/>
          <w:szCs w:val="24"/>
        </w:rPr>
        <w:t>Catalyse</w:t>
      </w:r>
      <w:r w:rsidR="00B8169F">
        <w:rPr>
          <w:b/>
          <w:bCs/>
          <w:color w:val="C00000"/>
          <w:sz w:val="24"/>
          <w:szCs w:val="24"/>
        </w:rPr>
        <w:t xml:space="preserve">                                                                                               </w:t>
      </w:r>
      <w:r w:rsidR="00B8169F" w:rsidRPr="00B8169F">
        <w:rPr>
          <w:b/>
          <w:bCs/>
          <w:color w:val="0070C0"/>
          <w:sz w:val="24"/>
          <w:szCs w:val="24"/>
        </w:rPr>
        <w:t>[1][</w:t>
      </w:r>
      <w:hyperlink r:id="rId11" w:history="1">
        <w:r w:rsidR="00B8169F" w:rsidRPr="00B8169F">
          <w:rPr>
            <w:rStyle w:val="Lienhypertexte"/>
            <w:b/>
            <w:bCs/>
            <w:color w:val="0070C0"/>
            <w:sz w:val="24"/>
            <w:szCs w:val="24"/>
          </w:rPr>
          <w:t>lien</w:t>
        </w:r>
      </w:hyperlink>
      <w:r w:rsidR="00B8169F" w:rsidRPr="00B8169F">
        <w:rPr>
          <w:b/>
          <w:bCs/>
          <w:color w:val="0070C0"/>
          <w:sz w:val="24"/>
          <w:szCs w:val="24"/>
        </w:rPr>
        <w:t>]</w:t>
      </w:r>
    </w:p>
    <w:p w14:paraId="3BA66D56" w14:textId="4C96B6DD" w:rsidR="00B0460D" w:rsidRDefault="00B0460D" w:rsidP="00B8169F">
      <w:pPr>
        <w:jc w:val="both"/>
        <w:rPr>
          <w:sz w:val="24"/>
          <w:szCs w:val="24"/>
        </w:rPr>
      </w:pPr>
      <w:r>
        <w:rPr>
          <w:sz w:val="24"/>
          <w:szCs w:val="24"/>
        </w:rPr>
        <w:t xml:space="preserve">La catalyse permet </w:t>
      </w:r>
      <w:r w:rsidR="00600322">
        <w:rPr>
          <w:sz w:val="24"/>
          <w:szCs w:val="24"/>
        </w:rPr>
        <w:t>plusieurs choses</w:t>
      </w:r>
      <w:r>
        <w:rPr>
          <w:sz w:val="24"/>
          <w:szCs w:val="24"/>
        </w:rPr>
        <w:t xml:space="preserve"> : </w:t>
      </w:r>
    </w:p>
    <w:p w14:paraId="5750A731" w14:textId="10AC3C65" w:rsidR="00B0460D" w:rsidRDefault="00D348C6" w:rsidP="00B8169F">
      <w:pPr>
        <w:pStyle w:val="Paragraphedeliste"/>
        <w:numPr>
          <w:ilvl w:val="0"/>
          <w:numId w:val="8"/>
        </w:numPr>
        <w:jc w:val="both"/>
        <w:rPr>
          <w:b/>
          <w:bCs/>
          <w:sz w:val="24"/>
          <w:szCs w:val="24"/>
        </w:rPr>
      </w:pPr>
      <w:r w:rsidRPr="00B0460D">
        <w:rPr>
          <w:b/>
          <w:bCs/>
          <w:sz w:val="24"/>
          <w:szCs w:val="24"/>
        </w:rPr>
        <w:t>Accélération</w:t>
      </w:r>
      <w:r w:rsidR="00B0460D" w:rsidRPr="00B0460D">
        <w:rPr>
          <w:b/>
          <w:bCs/>
          <w:sz w:val="24"/>
          <w:szCs w:val="24"/>
        </w:rPr>
        <w:t xml:space="preserve"> de la réaction </w:t>
      </w:r>
      <w:r w:rsidR="00B0460D" w:rsidRPr="00B0460D">
        <w:rPr>
          <w:b/>
          <w:bCs/>
          <w:sz w:val="24"/>
          <w:szCs w:val="24"/>
        </w:rPr>
        <w:sym w:font="Wingdings" w:char="F0E0"/>
      </w:r>
      <w:r w:rsidR="00B0460D" w:rsidRPr="00B0460D">
        <w:rPr>
          <w:b/>
          <w:bCs/>
          <w:sz w:val="24"/>
          <w:szCs w:val="24"/>
        </w:rPr>
        <w:t xml:space="preserve"> diminution de l’énergie consommée </w:t>
      </w:r>
    </w:p>
    <w:p w14:paraId="0ED98DA0" w14:textId="6FF8DE7A" w:rsidR="00B0460D" w:rsidRDefault="00B0460D" w:rsidP="00B8169F">
      <w:pPr>
        <w:pStyle w:val="Paragraphedeliste"/>
        <w:numPr>
          <w:ilvl w:val="0"/>
          <w:numId w:val="8"/>
        </w:numPr>
        <w:jc w:val="both"/>
        <w:rPr>
          <w:b/>
          <w:bCs/>
          <w:sz w:val="24"/>
          <w:szCs w:val="24"/>
        </w:rPr>
      </w:pPr>
      <w:r>
        <w:rPr>
          <w:b/>
          <w:bCs/>
          <w:sz w:val="24"/>
          <w:szCs w:val="24"/>
        </w:rPr>
        <w:t xml:space="preserve">Augmentation de la </w:t>
      </w:r>
      <w:r w:rsidR="00B8169F">
        <w:rPr>
          <w:b/>
          <w:bCs/>
          <w:sz w:val="24"/>
          <w:szCs w:val="24"/>
        </w:rPr>
        <w:t>sélectivité</w:t>
      </w:r>
      <w:r>
        <w:rPr>
          <w:b/>
          <w:bCs/>
          <w:sz w:val="24"/>
          <w:szCs w:val="24"/>
        </w:rPr>
        <w:t xml:space="preserve"> </w:t>
      </w:r>
      <w:r w:rsidRPr="00B0460D">
        <w:rPr>
          <w:b/>
          <w:bCs/>
          <w:sz w:val="24"/>
          <w:szCs w:val="24"/>
        </w:rPr>
        <w:sym w:font="Wingdings" w:char="F0E0"/>
      </w:r>
      <w:r>
        <w:rPr>
          <w:b/>
          <w:bCs/>
          <w:sz w:val="24"/>
          <w:szCs w:val="24"/>
        </w:rPr>
        <w:t xml:space="preserve"> </w:t>
      </w:r>
      <w:r w:rsidR="00B8169F">
        <w:rPr>
          <w:b/>
          <w:bCs/>
          <w:sz w:val="24"/>
          <w:szCs w:val="24"/>
        </w:rPr>
        <w:t xml:space="preserve">diminution </w:t>
      </w:r>
      <w:r w:rsidR="00D348C6">
        <w:rPr>
          <w:b/>
          <w:bCs/>
          <w:sz w:val="24"/>
          <w:szCs w:val="24"/>
        </w:rPr>
        <w:t>des efforts</w:t>
      </w:r>
      <w:r w:rsidR="00B8169F">
        <w:rPr>
          <w:b/>
          <w:bCs/>
          <w:sz w:val="24"/>
          <w:szCs w:val="24"/>
        </w:rPr>
        <w:t xml:space="preserve"> de séparation </w:t>
      </w:r>
    </w:p>
    <w:p w14:paraId="3906FA04" w14:textId="0704D752" w:rsidR="00B8169F" w:rsidRDefault="00B8169F" w:rsidP="00B8169F">
      <w:pPr>
        <w:pStyle w:val="Paragraphedeliste"/>
        <w:numPr>
          <w:ilvl w:val="0"/>
          <w:numId w:val="8"/>
        </w:numPr>
        <w:jc w:val="both"/>
        <w:rPr>
          <w:b/>
          <w:bCs/>
          <w:sz w:val="24"/>
          <w:szCs w:val="24"/>
        </w:rPr>
      </w:pPr>
      <w:r>
        <w:rPr>
          <w:b/>
          <w:bCs/>
          <w:sz w:val="24"/>
          <w:szCs w:val="24"/>
        </w:rPr>
        <w:t xml:space="preserve">Diminution du nombre de réactifs </w:t>
      </w:r>
    </w:p>
    <w:p w14:paraId="5FC52779" w14:textId="74918050" w:rsidR="00B8169F" w:rsidRDefault="00B8169F" w:rsidP="00FD363B">
      <w:pPr>
        <w:jc w:val="both"/>
        <w:rPr>
          <w:b/>
          <w:bCs/>
          <w:sz w:val="24"/>
          <w:szCs w:val="24"/>
        </w:rPr>
      </w:pPr>
      <w:r w:rsidRPr="00B8169F">
        <w:rPr>
          <w:sz w:val="24"/>
          <w:szCs w:val="24"/>
        </w:rPr>
        <w:t>On connait 3 types de catalyse</w:t>
      </w:r>
      <w:r w:rsidRPr="00B8169F">
        <w:rPr>
          <w:b/>
          <w:bCs/>
          <w:sz w:val="24"/>
          <w:szCs w:val="24"/>
        </w:rPr>
        <w:t>, la catalyse homogène, la catalyse hétérogène et la catalyse enzymatique.</w:t>
      </w:r>
    </w:p>
    <w:p w14:paraId="0CF46C7C" w14:textId="3F580F55" w:rsidR="00B8169F" w:rsidRDefault="00B8169F" w:rsidP="00FD363B">
      <w:pPr>
        <w:jc w:val="both"/>
        <w:rPr>
          <w:sz w:val="24"/>
          <w:szCs w:val="24"/>
        </w:rPr>
      </w:pPr>
      <w:r w:rsidRPr="00B8169F">
        <w:rPr>
          <w:sz w:val="24"/>
          <w:szCs w:val="24"/>
        </w:rPr>
        <w:t>La catalyse enzymatique est en générale la plus recherchée, car elle se fait à température ambiante, est extraite de la faune et la flore</w:t>
      </w:r>
      <w:r>
        <w:rPr>
          <w:sz w:val="24"/>
          <w:szCs w:val="24"/>
        </w:rPr>
        <w:t>,</w:t>
      </w:r>
      <w:r w:rsidRPr="00B8169F">
        <w:rPr>
          <w:sz w:val="24"/>
          <w:szCs w:val="24"/>
        </w:rPr>
        <w:t xml:space="preserve"> utilise des matériaux biodégradables</w:t>
      </w:r>
      <w:r>
        <w:rPr>
          <w:sz w:val="24"/>
          <w:szCs w:val="24"/>
        </w:rPr>
        <w:t xml:space="preserve"> et est en générale plus efficace que les autres catalyses. </w:t>
      </w:r>
    </w:p>
    <w:p w14:paraId="3050FA95" w14:textId="51814829" w:rsidR="00B8169F" w:rsidRDefault="00B8169F" w:rsidP="00FD363B">
      <w:pPr>
        <w:jc w:val="both"/>
        <w:rPr>
          <w:sz w:val="24"/>
          <w:szCs w:val="24"/>
        </w:rPr>
      </w:pPr>
      <w:r>
        <w:rPr>
          <w:sz w:val="24"/>
          <w:szCs w:val="24"/>
        </w:rPr>
        <w:t xml:space="preserve">C’est ce que nous allons voir avec la catalyse de la dismutation de l’eau oxygéné : </w:t>
      </w:r>
    </w:p>
    <w:p w14:paraId="67BA266F" w14:textId="281F7B66" w:rsidR="00B575C5" w:rsidRDefault="00B575C5" w:rsidP="00B575C5">
      <w:pPr>
        <w:jc w:val="center"/>
        <w:rPr>
          <w:b/>
          <w:bCs/>
          <w:sz w:val="24"/>
          <w:szCs w:val="24"/>
        </w:rPr>
      </w:pPr>
      <w:r w:rsidRPr="00214A4E">
        <w:rPr>
          <w:b/>
          <w:bCs/>
          <w:sz w:val="24"/>
          <w:szCs w:val="24"/>
        </w:rPr>
        <w:t>H</w:t>
      </w:r>
      <w:r w:rsidRPr="00214A4E">
        <w:rPr>
          <w:b/>
          <w:bCs/>
          <w:sz w:val="24"/>
          <w:szCs w:val="24"/>
          <w:vertAlign w:val="subscript"/>
        </w:rPr>
        <w:t>2</w:t>
      </w:r>
      <w:r w:rsidRPr="00214A4E">
        <w:rPr>
          <w:b/>
          <w:bCs/>
          <w:sz w:val="24"/>
          <w:szCs w:val="24"/>
        </w:rPr>
        <w:t>O</w:t>
      </w:r>
      <w:r w:rsidRPr="00214A4E">
        <w:rPr>
          <w:b/>
          <w:bCs/>
          <w:sz w:val="24"/>
          <w:szCs w:val="24"/>
          <w:vertAlign w:val="subscript"/>
        </w:rPr>
        <w:t>2</w:t>
      </w:r>
      <w:r w:rsidRPr="00214A4E">
        <w:rPr>
          <w:b/>
          <w:bCs/>
          <w:sz w:val="24"/>
          <w:szCs w:val="24"/>
        </w:rPr>
        <w:t>(l) = H</w:t>
      </w:r>
      <w:r w:rsidRPr="00214A4E">
        <w:rPr>
          <w:b/>
          <w:bCs/>
          <w:sz w:val="24"/>
          <w:szCs w:val="24"/>
          <w:vertAlign w:val="subscript"/>
        </w:rPr>
        <w:t>2</w:t>
      </w:r>
      <w:r w:rsidRPr="00214A4E">
        <w:rPr>
          <w:b/>
          <w:bCs/>
          <w:sz w:val="24"/>
          <w:szCs w:val="24"/>
        </w:rPr>
        <w:t>0(l) + ½ O</w:t>
      </w:r>
      <w:r w:rsidRPr="00214A4E">
        <w:rPr>
          <w:b/>
          <w:bCs/>
          <w:sz w:val="24"/>
          <w:szCs w:val="24"/>
          <w:vertAlign w:val="subscript"/>
        </w:rPr>
        <w:t>2</w:t>
      </w:r>
      <w:r w:rsidRPr="00214A4E">
        <w:rPr>
          <w:b/>
          <w:bCs/>
          <w:sz w:val="24"/>
          <w:szCs w:val="24"/>
        </w:rPr>
        <w:t>(g)</w:t>
      </w:r>
    </w:p>
    <w:p w14:paraId="0992EF71" w14:textId="452A3306" w:rsidR="00A323C0" w:rsidRDefault="00A323C0" w:rsidP="00A323C0">
      <w:pPr>
        <w:spacing w:after="0"/>
        <w:jc w:val="both"/>
        <w:rPr>
          <w:color w:val="7030A0"/>
          <w:sz w:val="24"/>
          <w:szCs w:val="24"/>
        </w:rPr>
      </w:pPr>
      <w:r>
        <w:rPr>
          <w:sz w:val="24"/>
          <w:szCs w:val="24"/>
        </w:rPr>
        <w:t>~</w:t>
      </w:r>
      <w:r w:rsidRPr="00E63F07">
        <w:rPr>
          <w:color w:val="7030A0"/>
          <w:sz w:val="24"/>
          <w:szCs w:val="24"/>
        </w:rPr>
        <w:t>Slide</w:t>
      </w:r>
      <w:r>
        <w:rPr>
          <w:color w:val="7030A0"/>
          <w:sz w:val="24"/>
          <w:szCs w:val="24"/>
        </w:rPr>
        <w:t> :</w:t>
      </w:r>
      <w:r w:rsidRPr="00751D84">
        <w:rPr>
          <w:b/>
          <w:bCs/>
          <w:sz w:val="24"/>
          <w:szCs w:val="24"/>
        </w:rPr>
        <w:t xml:space="preserve"> </w:t>
      </w:r>
      <w:r>
        <w:rPr>
          <w:b/>
          <w:bCs/>
          <w:color w:val="7030A0"/>
          <w:sz w:val="24"/>
          <w:szCs w:val="24"/>
        </w:rPr>
        <w:t>Dismutation du peroxyde d’hydrogène et catalyse</w:t>
      </w:r>
      <w:r>
        <w:rPr>
          <w:color w:val="7030A0"/>
          <w:sz w:val="24"/>
          <w:szCs w:val="24"/>
        </w:rPr>
        <w:t xml:space="preserve"> </w:t>
      </w:r>
    </w:p>
    <w:p w14:paraId="4F9D3E1C" w14:textId="20413193" w:rsidR="00B8169F" w:rsidRPr="00A323C0" w:rsidRDefault="00513CAF" w:rsidP="00FD363B">
      <w:pPr>
        <w:jc w:val="both"/>
        <w:rPr>
          <w:b/>
          <w:bCs/>
          <w:color w:val="A6A6A6" w:themeColor="background1" w:themeShade="A6"/>
          <w:sz w:val="24"/>
          <w:szCs w:val="24"/>
        </w:rPr>
      </w:pPr>
      <w:r w:rsidRPr="00A323C0">
        <w:rPr>
          <w:color w:val="A6A6A6" w:themeColor="background1" w:themeShade="A6"/>
          <w:sz w:val="24"/>
          <w:szCs w:val="24"/>
          <w:u w:val="single"/>
        </w:rPr>
        <w:t>Expérience 2 :</w:t>
      </w:r>
      <w:r w:rsidRPr="00A323C0">
        <w:rPr>
          <w:color w:val="A6A6A6" w:themeColor="background1" w:themeShade="A6"/>
          <w:sz w:val="24"/>
          <w:szCs w:val="24"/>
        </w:rPr>
        <w:t xml:space="preserve"> </w:t>
      </w:r>
      <w:r w:rsidR="00D348C6" w:rsidRPr="00A323C0">
        <w:rPr>
          <w:color w:val="A6A6A6" w:themeColor="background1" w:themeShade="A6"/>
          <w:sz w:val="24"/>
          <w:szCs w:val="24"/>
        </w:rPr>
        <w:t>Comparaison de deux catalyses de la dismutation de H</w:t>
      </w:r>
      <w:r w:rsidR="00D348C6" w:rsidRPr="00A323C0">
        <w:rPr>
          <w:color w:val="A6A6A6" w:themeColor="background1" w:themeShade="A6"/>
          <w:sz w:val="24"/>
          <w:szCs w:val="24"/>
          <w:vertAlign w:val="subscript"/>
        </w:rPr>
        <w:t>2</w:t>
      </w:r>
      <w:r w:rsidR="00D348C6" w:rsidRPr="00A323C0">
        <w:rPr>
          <w:color w:val="A6A6A6" w:themeColor="background1" w:themeShade="A6"/>
          <w:sz w:val="24"/>
          <w:szCs w:val="24"/>
        </w:rPr>
        <w:t>O</w:t>
      </w:r>
      <w:r w:rsidR="00D348C6" w:rsidRPr="00A323C0">
        <w:rPr>
          <w:color w:val="A6A6A6" w:themeColor="background1" w:themeShade="A6"/>
          <w:sz w:val="24"/>
          <w:szCs w:val="24"/>
          <w:vertAlign w:val="subscript"/>
        </w:rPr>
        <w:t>2</w:t>
      </w:r>
      <w:r w:rsidR="00D348C6" w:rsidRPr="00A323C0">
        <w:rPr>
          <w:color w:val="A6A6A6" w:themeColor="background1" w:themeShade="A6"/>
          <w:sz w:val="24"/>
          <w:szCs w:val="24"/>
        </w:rPr>
        <w:t xml:space="preserve">                         </w:t>
      </w:r>
      <w:r w:rsidR="00D348C6" w:rsidRPr="00A323C0">
        <w:rPr>
          <w:b/>
          <w:bCs/>
          <w:color w:val="A6A6A6" w:themeColor="background1" w:themeShade="A6"/>
          <w:sz w:val="24"/>
          <w:szCs w:val="24"/>
        </w:rPr>
        <w:t>[6][7]</w:t>
      </w:r>
    </w:p>
    <w:p w14:paraId="74A55665" w14:textId="56F14A16" w:rsidR="00A37436" w:rsidRPr="00A323C0" w:rsidRDefault="00D348C6" w:rsidP="00FD363B">
      <w:pPr>
        <w:pStyle w:val="Paragraphedeliste"/>
        <w:numPr>
          <w:ilvl w:val="0"/>
          <w:numId w:val="12"/>
        </w:numPr>
        <w:jc w:val="both"/>
        <w:rPr>
          <w:color w:val="A6A6A6" w:themeColor="background1" w:themeShade="A6"/>
          <w:sz w:val="24"/>
          <w:szCs w:val="24"/>
        </w:rPr>
      </w:pPr>
      <w:r w:rsidRPr="00A323C0">
        <w:rPr>
          <w:b/>
          <w:bCs/>
          <w:color w:val="A6A6A6" w:themeColor="background1" w:themeShade="A6"/>
          <w:sz w:val="24"/>
          <w:szCs w:val="24"/>
        </w:rPr>
        <w:t>Devant le jury</w:t>
      </w:r>
      <w:r w:rsidR="00A37436" w:rsidRPr="00A323C0">
        <w:rPr>
          <w:b/>
          <w:bCs/>
          <w:color w:val="A6A6A6" w:themeColor="background1" w:themeShade="A6"/>
          <w:sz w:val="24"/>
          <w:szCs w:val="24"/>
        </w:rPr>
        <w:t xml:space="preserve"> : </w:t>
      </w:r>
      <w:r w:rsidRPr="00A323C0">
        <w:rPr>
          <w:color w:val="A6A6A6" w:themeColor="background1" w:themeShade="A6"/>
          <w:sz w:val="24"/>
          <w:szCs w:val="24"/>
        </w:rPr>
        <w:t xml:space="preserve">introduire </w:t>
      </w:r>
      <w:r w:rsidR="00A37436" w:rsidRPr="00A323C0">
        <w:rPr>
          <w:color w:val="A6A6A6" w:themeColor="background1" w:themeShade="A6"/>
          <w:sz w:val="24"/>
          <w:szCs w:val="24"/>
        </w:rPr>
        <w:t>une masse n</w:t>
      </w:r>
      <w:r w:rsidR="00A37436" w:rsidRPr="00A323C0">
        <w:rPr>
          <w:color w:val="A6A6A6" w:themeColor="background1" w:themeShade="A6"/>
          <w:sz w:val="24"/>
          <w:szCs w:val="24"/>
          <w:vertAlign w:val="subscript"/>
        </w:rPr>
        <w:t>avet</w:t>
      </w:r>
      <w:r w:rsidR="00A37436" w:rsidRPr="00A323C0">
        <w:rPr>
          <w:color w:val="A6A6A6" w:themeColor="background1" w:themeShade="A6"/>
          <w:sz w:val="24"/>
          <w:szCs w:val="24"/>
        </w:rPr>
        <w:t xml:space="preserve"> de navet </w:t>
      </w:r>
      <w:r w:rsidRPr="00A323C0">
        <w:rPr>
          <w:color w:val="A6A6A6" w:themeColor="background1" w:themeShade="A6"/>
          <w:sz w:val="24"/>
          <w:szCs w:val="24"/>
        </w:rPr>
        <w:t xml:space="preserve">dans un erlenmeyer contenant un certain volume d’eau oxygéné </w:t>
      </w:r>
      <w:r w:rsidRPr="00A323C0">
        <w:rPr>
          <w:b/>
          <w:bCs/>
          <w:color w:val="A6A6A6" w:themeColor="background1" w:themeShade="A6"/>
          <w:sz w:val="24"/>
          <w:szCs w:val="24"/>
        </w:rPr>
        <w:t>DILUEE</w:t>
      </w:r>
      <w:r w:rsidRPr="00A323C0">
        <w:rPr>
          <w:color w:val="A6A6A6" w:themeColor="background1" w:themeShade="A6"/>
          <w:sz w:val="24"/>
          <w:szCs w:val="24"/>
        </w:rPr>
        <w:t xml:space="preserve"> </w:t>
      </w:r>
      <w:r w:rsidR="00FD363B" w:rsidRPr="00A323C0">
        <w:rPr>
          <w:color w:val="A6A6A6" w:themeColor="background1" w:themeShade="A6"/>
          <w:sz w:val="24"/>
          <w:szCs w:val="24"/>
        </w:rPr>
        <w:t xml:space="preserve"> et un agitateur</w:t>
      </w:r>
      <w:r w:rsidR="00A37436" w:rsidRPr="00A323C0">
        <w:rPr>
          <w:color w:val="A6A6A6" w:themeColor="background1" w:themeShade="A6"/>
          <w:sz w:val="24"/>
          <w:szCs w:val="24"/>
        </w:rPr>
        <w:t xml:space="preserve">. Boucher immédiatement l’erlenmeyer avec le bouchon percé dans lequel est inséré un tube.  Le tube plonge dans un cristallisoir rempli d’eau et ressort dans un éprouvette renversée remplie d’air. </w:t>
      </w:r>
    </w:p>
    <w:p w14:paraId="61F62DB2" w14:textId="4352F91F" w:rsidR="00A37436" w:rsidRPr="00A323C0" w:rsidRDefault="00A37436" w:rsidP="00FD363B">
      <w:pPr>
        <w:pStyle w:val="Paragraphedeliste"/>
        <w:numPr>
          <w:ilvl w:val="0"/>
          <w:numId w:val="12"/>
        </w:numPr>
        <w:jc w:val="both"/>
        <w:rPr>
          <w:color w:val="A6A6A6" w:themeColor="background1" w:themeShade="A6"/>
          <w:sz w:val="24"/>
          <w:szCs w:val="24"/>
        </w:rPr>
      </w:pPr>
      <w:r w:rsidRPr="00A323C0">
        <w:rPr>
          <w:color w:val="A6A6A6" w:themeColor="background1" w:themeShade="A6"/>
          <w:sz w:val="24"/>
          <w:szCs w:val="24"/>
        </w:rPr>
        <w:lastRenderedPageBreak/>
        <w:t xml:space="preserve">Dès que le navet est introduit, lancer le chrono et arrêter le pour un certain volume de gaz dégagé.  </w:t>
      </w:r>
    </w:p>
    <w:p w14:paraId="612BE244" w14:textId="4A9D8186" w:rsidR="00A37436" w:rsidRPr="00A323C0" w:rsidRDefault="00A37436" w:rsidP="00A37436">
      <w:pPr>
        <w:jc w:val="both"/>
        <w:rPr>
          <w:color w:val="A6A6A6" w:themeColor="background1" w:themeShade="A6"/>
          <w:sz w:val="24"/>
          <w:szCs w:val="24"/>
        </w:rPr>
      </w:pPr>
      <w:r w:rsidRPr="00A323C0">
        <w:rPr>
          <w:color w:val="A6A6A6" w:themeColor="background1" w:themeShade="A6"/>
          <w:sz w:val="24"/>
          <w:szCs w:val="24"/>
        </w:rPr>
        <w:t xml:space="preserve">Noter le temps </w:t>
      </w:r>
      <w:r w:rsidR="00FD363B" w:rsidRPr="00A323C0">
        <w:rPr>
          <w:color w:val="A6A6A6" w:themeColor="background1" w:themeShade="A6"/>
          <w:sz w:val="24"/>
          <w:szCs w:val="24"/>
        </w:rPr>
        <w:t xml:space="preserve">et donc la vitesse au tableau. </w:t>
      </w:r>
    </w:p>
    <w:p w14:paraId="177EDD0E" w14:textId="7C055052" w:rsidR="00FD363B" w:rsidRPr="00A323C0" w:rsidRDefault="00FD363B" w:rsidP="00FD363B">
      <w:pPr>
        <w:pStyle w:val="Paragraphedeliste"/>
        <w:numPr>
          <w:ilvl w:val="0"/>
          <w:numId w:val="11"/>
        </w:numPr>
        <w:jc w:val="both"/>
        <w:rPr>
          <w:color w:val="A6A6A6" w:themeColor="background1" w:themeShade="A6"/>
          <w:sz w:val="24"/>
          <w:szCs w:val="24"/>
        </w:rPr>
      </w:pPr>
      <w:r w:rsidRPr="00A323C0">
        <w:rPr>
          <w:color w:val="A6A6A6" w:themeColor="background1" w:themeShade="A6"/>
          <w:sz w:val="24"/>
          <w:szCs w:val="24"/>
        </w:rPr>
        <w:t xml:space="preserve">Devant le jury, introduire la même masse de catalyseur hétérogène et procédé de même. </w:t>
      </w:r>
    </w:p>
    <w:p w14:paraId="67352DC0" w14:textId="4694C88B" w:rsidR="00E63F07" w:rsidRPr="00A323C0" w:rsidRDefault="00FD363B" w:rsidP="00271B56">
      <w:pPr>
        <w:jc w:val="both"/>
        <w:rPr>
          <w:color w:val="A6A6A6" w:themeColor="background1" w:themeShade="A6"/>
          <w:sz w:val="24"/>
          <w:szCs w:val="24"/>
        </w:rPr>
      </w:pPr>
      <w:r w:rsidRPr="00A323C0">
        <w:rPr>
          <w:color w:val="A6A6A6" w:themeColor="background1" w:themeShade="A6"/>
          <w:sz w:val="24"/>
          <w:szCs w:val="24"/>
        </w:rPr>
        <w:t xml:space="preserve">Noter le temps et donc la vitesse au tableau et comparer.  Noter que ça reste un résultat non formel car il est compliqué d’évaluer la quantité de matière de Catalase (enzyme du navet) qu’on a introduit.  </w:t>
      </w:r>
    </w:p>
    <w:p w14:paraId="44CAE57C" w14:textId="29A8B106" w:rsidR="003E6F65" w:rsidRDefault="00271B56" w:rsidP="00B8169F">
      <w:pPr>
        <w:spacing w:after="0"/>
        <w:jc w:val="both"/>
        <w:rPr>
          <w:color w:val="00B050"/>
          <w:sz w:val="24"/>
          <w:szCs w:val="24"/>
        </w:rPr>
      </w:pPr>
      <w:r w:rsidRPr="00271B56">
        <w:rPr>
          <w:color w:val="00B050"/>
          <w:sz w:val="24"/>
          <w:szCs w:val="24"/>
        </w:rPr>
        <w:t xml:space="preserve">Transition : on a vu que la chimie verte améliore les synthèses pour diminuer l’énergie consommé et les déchets formés. Nous allons voir qu’elle joue également sur la valorisation des ressources et des déchets formés. </w:t>
      </w:r>
    </w:p>
    <w:p w14:paraId="479BFC89" w14:textId="77777777" w:rsidR="00271B56" w:rsidRPr="00580AD7" w:rsidRDefault="00271B56" w:rsidP="00B8169F">
      <w:pPr>
        <w:spacing w:after="0"/>
        <w:jc w:val="both"/>
        <w:rPr>
          <w:color w:val="C00000"/>
          <w:sz w:val="24"/>
          <w:szCs w:val="24"/>
        </w:rPr>
      </w:pPr>
    </w:p>
    <w:p w14:paraId="0F0C0BEB" w14:textId="4633E6F1" w:rsidR="00271B56" w:rsidRPr="00580AD7" w:rsidRDefault="00271B56" w:rsidP="00271B56">
      <w:pPr>
        <w:pStyle w:val="Paragraphedeliste"/>
        <w:numPr>
          <w:ilvl w:val="0"/>
          <w:numId w:val="2"/>
        </w:numPr>
        <w:jc w:val="both"/>
        <w:rPr>
          <w:b/>
          <w:bCs/>
          <w:color w:val="C00000"/>
          <w:sz w:val="32"/>
          <w:szCs w:val="32"/>
        </w:rPr>
      </w:pPr>
      <w:r w:rsidRPr="00580AD7">
        <w:rPr>
          <w:b/>
          <w:bCs/>
          <w:color w:val="C00000"/>
          <w:sz w:val="32"/>
          <w:szCs w:val="32"/>
        </w:rPr>
        <w:t>Valorisation des produits et des déchets</w:t>
      </w:r>
    </w:p>
    <w:p w14:paraId="502F76DA" w14:textId="605D99BD" w:rsidR="00271B56" w:rsidRPr="00580AD7" w:rsidRDefault="00271B56" w:rsidP="00580AD7">
      <w:pPr>
        <w:pStyle w:val="Paragraphedeliste"/>
        <w:numPr>
          <w:ilvl w:val="0"/>
          <w:numId w:val="14"/>
        </w:numPr>
        <w:spacing w:after="0"/>
        <w:jc w:val="both"/>
        <w:rPr>
          <w:b/>
          <w:bCs/>
          <w:color w:val="C00000"/>
          <w:sz w:val="24"/>
          <w:szCs w:val="24"/>
        </w:rPr>
      </w:pPr>
      <w:r w:rsidRPr="00580AD7">
        <w:rPr>
          <w:b/>
          <w:bCs/>
          <w:color w:val="C00000"/>
          <w:sz w:val="24"/>
          <w:szCs w:val="24"/>
        </w:rPr>
        <w:t>Les déchets : exemple du CO</w:t>
      </w:r>
      <w:r w:rsidRPr="00580AD7">
        <w:rPr>
          <w:b/>
          <w:bCs/>
          <w:color w:val="C00000"/>
          <w:sz w:val="24"/>
          <w:szCs w:val="24"/>
          <w:vertAlign w:val="subscript"/>
        </w:rPr>
        <w:t>2</w:t>
      </w:r>
      <w:r w:rsidR="00580AD7" w:rsidRPr="00580AD7">
        <w:rPr>
          <w:b/>
          <w:bCs/>
          <w:color w:val="C00000"/>
          <w:sz w:val="24"/>
          <w:szCs w:val="24"/>
        </w:rPr>
        <w:t xml:space="preserve">                  </w:t>
      </w:r>
      <w:r w:rsidR="00580AD7">
        <w:rPr>
          <w:b/>
          <w:bCs/>
          <w:color w:val="C00000"/>
          <w:sz w:val="24"/>
          <w:szCs w:val="24"/>
        </w:rPr>
        <w:t xml:space="preserve">                                               </w:t>
      </w:r>
      <w:r w:rsidR="00580AD7" w:rsidRPr="00580AD7">
        <w:rPr>
          <w:b/>
          <w:bCs/>
          <w:color w:val="C00000"/>
          <w:sz w:val="24"/>
          <w:szCs w:val="24"/>
        </w:rPr>
        <w:t xml:space="preserve">        </w:t>
      </w:r>
      <w:r w:rsidR="00580AD7" w:rsidRPr="00580AD7">
        <w:rPr>
          <w:b/>
          <w:bCs/>
          <w:color w:val="0070C0"/>
          <w:sz w:val="24"/>
          <w:szCs w:val="24"/>
        </w:rPr>
        <w:t>[3]p436</w:t>
      </w:r>
    </w:p>
    <w:p w14:paraId="4CCAAF50" w14:textId="77777777" w:rsidR="00580AD7" w:rsidRDefault="00580AD7" w:rsidP="00580AD7">
      <w:pPr>
        <w:spacing w:after="0"/>
        <w:jc w:val="both"/>
        <w:rPr>
          <w:sz w:val="24"/>
          <w:szCs w:val="24"/>
        </w:rPr>
      </w:pPr>
      <w:r w:rsidRPr="00580AD7">
        <w:rPr>
          <w:sz w:val="24"/>
          <w:szCs w:val="24"/>
        </w:rPr>
        <w:t xml:space="preserve">Depuis les différentes conventions sur le climat, les états cherchent à réduire leur empreinte de CO2. </w:t>
      </w:r>
    </w:p>
    <w:p w14:paraId="1CB17D53" w14:textId="77777777" w:rsidR="00580AD7" w:rsidRDefault="00580AD7" w:rsidP="00580AD7">
      <w:pPr>
        <w:spacing w:after="0"/>
        <w:jc w:val="both"/>
        <w:rPr>
          <w:sz w:val="24"/>
          <w:szCs w:val="24"/>
        </w:rPr>
      </w:pPr>
      <w:r w:rsidRPr="00580AD7">
        <w:rPr>
          <w:sz w:val="24"/>
          <w:szCs w:val="24"/>
        </w:rPr>
        <w:t>En fait le CO2 produit peut être valorisé et réutilisé</w:t>
      </w:r>
      <w:r>
        <w:rPr>
          <w:sz w:val="24"/>
          <w:szCs w:val="24"/>
        </w:rPr>
        <w:t xml:space="preserve"> soit : </w:t>
      </w:r>
    </w:p>
    <w:p w14:paraId="1EBB2FA4" w14:textId="1ADBFA30" w:rsidR="00580AD7" w:rsidRDefault="0042089D" w:rsidP="00580AD7">
      <w:pPr>
        <w:pStyle w:val="Paragraphedeliste"/>
        <w:numPr>
          <w:ilvl w:val="0"/>
          <w:numId w:val="11"/>
        </w:numPr>
        <w:spacing w:after="0"/>
        <w:jc w:val="both"/>
        <w:rPr>
          <w:sz w:val="24"/>
          <w:szCs w:val="24"/>
        </w:rPr>
      </w:pPr>
      <w:r>
        <w:rPr>
          <w:sz w:val="24"/>
          <w:szCs w:val="24"/>
        </w:rPr>
        <w:t>Comme</w:t>
      </w:r>
      <w:r w:rsidR="00580AD7">
        <w:rPr>
          <w:sz w:val="24"/>
          <w:szCs w:val="24"/>
        </w:rPr>
        <w:t xml:space="preserve"> gaz pour l</w:t>
      </w:r>
      <w:r w:rsidR="00580AD7" w:rsidRPr="00580AD7">
        <w:rPr>
          <w:sz w:val="24"/>
          <w:szCs w:val="24"/>
        </w:rPr>
        <w:t>’eau gazeuse</w:t>
      </w:r>
      <w:r>
        <w:rPr>
          <w:sz w:val="24"/>
          <w:szCs w:val="24"/>
        </w:rPr>
        <w:t xml:space="preserve"> ou comme </w:t>
      </w:r>
      <w:proofErr w:type="spellStart"/>
      <w:r>
        <w:rPr>
          <w:sz w:val="24"/>
          <w:szCs w:val="24"/>
        </w:rPr>
        <w:t>réfrigirant</w:t>
      </w:r>
      <w:proofErr w:type="spellEnd"/>
      <w:r>
        <w:rPr>
          <w:sz w:val="24"/>
          <w:szCs w:val="24"/>
        </w:rPr>
        <w:t>.</w:t>
      </w:r>
    </w:p>
    <w:p w14:paraId="0E840757" w14:textId="26BAE098" w:rsidR="0042089D" w:rsidRDefault="0042089D" w:rsidP="00580AD7">
      <w:pPr>
        <w:pStyle w:val="Paragraphedeliste"/>
        <w:numPr>
          <w:ilvl w:val="0"/>
          <w:numId w:val="11"/>
        </w:numPr>
        <w:spacing w:after="0"/>
        <w:jc w:val="both"/>
        <w:rPr>
          <w:sz w:val="24"/>
          <w:szCs w:val="24"/>
        </w:rPr>
      </w:pPr>
      <w:r>
        <w:rPr>
          <w:sz w:val="24"/>
          <w:szCs w:val="24"/>
        </w:rPr>
        <w:t>Comme</w:t>
      </w:r>
      <w:r w:rsidR="00580AD7">
        <w:rPr>
          <w:sz w:val="24"/>
          <w:szCs w:val="24"/>
        </w:rPr>
        <w:t xml:space="preserve"> réactif </w:t>
      </w:r>
      <w:r>
        <w:rPr>
          <w:sz w:val="24"/>
          <w:szCs w:val="24"/>
        </w:rPr>
        <w:t xml:space="preserve">pour former des produits valorisables </w:t>
      </w:r>
      <w:r w:rsidR="00580AD7" w:rsidRPr="00580AD7">
        <w:rPr>
          <w:sz w:val="24"/>
          <w:szCs w:val="24"/>
        </w:rPr>
        <w:t xml:space="preserve"> </w:t>
      </w:r>
    </w:p>
    <w:p w14:paraId="08280198" w14:textId="40FD99A8" w:rsidR="0042089D" w:rsidRDefault="0042089D" w:rsidP="00580AD7">
      <w:pPr>
        <w:pStyle w:val="Paragraphedeliste"/>
        <w:numPr>
          <w:ilvl w:val="0"/>
          <w:numId w:val="11"/>
        </w:numPr>
        <w:spacing w:after="0"/>
        <w:jc w:val="both"/>
        <w:rPr>
          <w:sz w:val="24"/>
          <w:szCs w:val="24"/>
        </w:rPr>
      </w:pPr>
      <w:r>
        <w:rPr>
          <w:sz w:val="24"/>
          <w:szCs w:val="24"/>
        </w:rPr>
        <w:t xml:space="preserve"> Comme solvant avec le </w:t>
      </w:r>
      <w:r w:rsidR="00580AD7" w:rsidRPr="00580AD7">
        <w:rPr>
          <w:sz w:val="24"/>
          <w:szCs w:val="24"/>
        </w:rPr>
        <w:t>CO2 supercritique</w:t>
      </w:r>
      <w:r>
        <w:rPr>
          <w:sz w:val="24"/>
          <w:szCs w:val="24"/>
        </w:rPr>
        <w:t xml:space="preserve"> qui serre entre autres à</w:t>
      </w:r>
      <w:r w:rsidR="00580AD7" w:rsidRPr="00580AD7">
        <w:rPr>
          <w:sz w:val="24"/>
          <w:szCs w:val="24"/>
        </w:rPr>
        <w:t xml:space="preserve"> décaféiner </w:t>
      </w:r>
      <w:r>
        <w:rPr>
          <w:sz w:val="24"/>
          <w:szCs w:val="24"/>
        </w:rPr>
        <w:t xml:space="preserve">le café </w:t>
      </w:r>
    </w:p>
    <w:p w14:paraId="13255F77" w14:textId="466178AA" w:rsidR="00271B56" w:rsidRPr="0042089D" w:rsidRDefault="0042089D" w:rsidP="00580AD7">
      <w:pPr>
        <w:pStyle w:val="Paragraphedeliste"/>
        <w:numPr>
          <w:ilvl w:val="0"/>
          <w:numId w:val="11"/>
        </w:numPr>
        <w:spacing w:after="0"/>
        <w:jc w:val="both"/>
        <w:rPr>
          <w:b/>
          <w:bCs/>
          <w:color w:val="C00000"/>
          <w:sz w:val="32"/>
          <w:szCs w:val="32"/>
        </w:rPr>
      </w:pPr>
      <w:r w:rsidRPr="0042089D">
        <w:rPr>
          <w:sz w:val="24"/>
          <w:szCs w:val="24"/>
        </w:rPr>
        <w:t>pour nourrir des algues par photosynthèse et permettre la production de biocarburant par exemple</w:t>
      </w:r>
    </w:p>
    <w:p w14:paraId="245EF9AF" w14:textId="7088EDF5" w:rsidR="0042089D" w:rsidRDefault="0042089D" w:rsidP="0042089D">
      <w:pPr>
        <w:spacing w:after="0"/>
        <w:jc w:val="both"/>
        <w:rPr>
          <w:sz w:val="24"/>
          <w:szCs w:val="24"/>
        </w:rPr>
      </w:pPr>
    </w:p>
    <w:p w14:paraId="501DBFF2" w14:textId="6541AAB6" w:rsidR="0042089D" w:rsidRPr="0042089D" w:rsidRDefault="0042089D" w:rsidP="0042089D">
      <w:pPr>
        <w:pStyle w:val="Paragraphedeliste"/>
        <w:numPr>
          <w:ilvl w:val="0"/>
          <w:numId w:val="14"/>
        </w:numPr>
        <w:spacing w:after="0"/>
        <w:jc w:val="both"/>
        <w:rPr>
          <w:b/>
          <w:bCs/>
          <w:color w:val="C00000"/>
          <w:sz w:val="24"/>
          <w:szCs w:val="24"/>
        </w:rPr>
      </w:pPr>
      <w:r w:rsidRPr="0042089D">
        <w:rPr>
          <w:b/>
          <w:bCs/>
          <w:color w:val="C00000"/>
          <w:sz w:val="24"/>
          <w:szCs w:val="24"/>
        </w:rPr>
        <w:t>Les ressources</w:t>
      </w:r>
      <w:r w:rsidR="00AC3605">
        <w:rPr>
          <w:b/>
          <w:bCs/>
          <w:color w:val="C00000"/>
          <w:sz w:val="24"/>
          <w:szCs w:val="24"/>
        </w:rPr>
        <w:t xml:space="preserve">                                                                                                      </w:t>
      </w:r>
    </w:p>
    <w:p w14:paraId="6913841A" w14:textId="7EF44AD6" w:rsidR="00422847" w:rsidRDefault="0042089D" w:rsidP="0042089D">
      <w:pPr>
        <w:spacing w:after="0"/>
        <w:jc w:val="both"/>
        <w:rPr>
          <w:sz w:val="24"/>
          <w:szCs w:val="24"/>
        </w:rPr>
      </w:pPr>
      <w:r w:rsidRPr="0042089D">
        <w:rPr>
          <w:sz w:val="24"/>
          <w:szCs w:val="24"/>
        </w:rPr>
        <w:t xml:space="preserve">On veut éviter l’utilisation de pétrole en tant qu’énergie, mais également en tant que source de réactifs chimiques. Mais le pétrole s’avère encore incontournable dans la synthèse de plastiques notamment. Le premier pastique biosourcé </w:t>
      </w:r>
      <w:r>
        <w:rPr>
          <w:sz w:val="24"/>
          <w:szCs w:val="24"/>
        </w:rPr>
        <w:t xml:space="preserve">est </w:t>
      </w:r>
      <w:r w:rsidRPr="0042089D">
        <w:rPr>
          <w:sz w:val="24"/>
          <w:szCs w:val="24"/>
        </w:rPr>
        <w:t>la galalithe</w:t>
      </w:r>
      <w:r>
        <w:rPr>
          <w:sz w:val="24"/>
          <w:szCs w:val="24"/>
        </w:rPr>
        <w:t xml:space="preserve"> qui est formé à partir de la caséine du lait.</w:t>
      </w:r>
    </w:p>
    <w:p w14:paraId="15C460FD" w14:textId="4A1CC5CE" w:rsidR="00A323C0" w:rsidRDefault="00A323C0" w:rsidP="00A323C0">
      <w:pPr>
        <w:spacing w:after="0"/>
        <w:jc w:val="both"/>
        <w:rPr>
          <w:color w:val="7030A0"/>
          <w:sz w:val="24"/>
          <w:szCs w:val="24"/>
        </w:rPr>
      </w:pPr>
      <w:r>
        <w:rPr>
          <w:sz w:val="24"/>
          <w:szCs w:val="24"/>
        </w:rPr>
        <w:t>~</w:t>
      </w:r>
      <w:r w:rsidRPr="00E63F07">
        <w:rPr>
          <w:color w:val="7030A0"/>
          <w:sz w:val="24"/>
          <w:szCs w:val="24"/>
        </w:rPr>
        <w:t>Slide</w:t>
      </w:r>
      <w:r>
        <w:rPr>
          <w:color w:val="7030A0"/>
          <w:sz w:val="24"/>
          <w:szCs w:val="24"/>
        </w:rPr>
        <w:t> :</w:t>
      </w:r>
      <w:r w:rsidRPr="00751D84">
        <w:rPr>
          <w:b/>
          <w:bCs/>
          <w:sz w:val="24"/>
          <w:szCs w:val="24"/>
        </w:rPr>
        <w:t xml:space="preserve"> </w:t>
      </w:r>
      <w:r>
        <w:rPr>
          <w:b/>
          <w:bCs/>
          <w:color w:val="7030A0"/>
          <w:sz w:val="24"/>
          <w:szCs w:val="24"/>
        </w:rPr>
        <w:t>Extraction de la caséine du Lait</w:t>
      </w:r>
    </w:p>
    <w:p w14:paraId="0A648528" w14:textId="7DBE235E" w:rsidR="00271B56" w:rsidRPr="00422847" w:rsidRDefault="00422847" w:rsidP="0042089D">
      <w:pPr>
        <w:spacing w:after="0"/>
        <w:jc w:val="both"/>
        <w:rPr>
          <w:b/>
          <w:bCs/>
          <w:color w:val="4472C4" w:themeColor="accent1"/>
          <w:sz w:val="24"/>
          <w:szCs w:val="24"/>
        </w:rPr>
      </w:pPr>
      <w:r w:rsidRPr="0051704A">
        <w:rPr>
          <w:rFonts w:ascii="Times New Roman" w:hAnsi="Times New Roman" w:cs="Times New Roman"/>
          <w:bCs/>
          <w:color w:val="F7500D"/>
          <w:sz w:val="24"/>
          <w:szCs w:val="24"/>
          <w:u w:val="single"/>
        </w:rPr>
        <w:t>Expérience 3</w:t>
      </w:r>
      <w:r w:rsidRPr="0051704A">
        <w:rPr>
          <w:rFonts w:ascii="Times New Roman" w:hAnsi="Times New Roman" w:cs="Times New Roman"/>
          <w:bCs/>
          <w:color w:val="F7500D"/>
          <w:sz w:val="24"/>
          <w:szCs w:val="24"/>
        </w:rPr>
        <w:t xml:space="preserve"> : </w:t>
      </w:r>
      <w:r w:rsidR="00AC3605" w:rsidRPr="0051704A">
        <w:rPr>
          <w:rFonts w:ascii="Times New Roman" w:hAnsi="Times New Roman" w:cs="Times New Roman"/>
          <w:bCs/>
          <w:color w:val="F7500D"/>
          <w:sz w:val="24"/>
          <w:szCs w:val="24"/>
        </w:rPr>
        <w:t>Extraction de la Caséine du lait</w:t>
      </w:r>
      <w:r w:rsidR="00EC6F16">
        <w:rPr>
          <w:rFonts w:ascii="Times New Roman" w:hAnsi="Times New Roman" w:cs="Times New Roman"/>
          <w:bCs/>
          <w:color w:val="F7500D"/>
          <w:sz w:val="24"/>
          <w:szCs w:val="24"/>
        </w:rPr>
        <w:t xml:space="preserve"> </w:t>
      </w:r>
      <w:r w:rsidR="00AC3605" w:rsidRPr="00AC3605">
        <w:rPr>
          <w:b/>
          <w:bCs/>
          <w:color w:val="4472C4" w:themeColor="accent1"/>
          <w:sz w:val="24"/>
          <w:szCs w:val="24"/>
        </w:rPr>
        <w:t>[8]</w:t>
      </w:r>
    </w:p>
    <w:p w14:paraId="3E37EC91" w14:textId="450C9874" w:rsidR="0051704A" w:rsidRPr="00AE7D20" w:rsidRDefault="0051704A" w:rsidP="0051704A">
      <w:pPr>
        <w:pStyle w:val="Paragraphedeliste"/>
        <w:numPr>
          <w:ilvl w:val="0"/>
          <w:numId w:val="16"/>
        </w:numPr>
        <w:spacing w:after="0" w:line="240" w:lineRule="auto"/>
        <w:jc w:val="both"/>
        <w:rPr>
          <w:rFonts w:ascii="Times New Roman" w:hAnsi="Times New Roman" w:cs="Times New Roman"/>
          <w:b/>
          <w:color w:val="F7500D"/>
          <w:sz w:val="24"/>
          <w:szCs w:val="24"/>
          <w:u w:val="single"/>
        </w:rPr>
      </w:pPr>
      <w:r>
        <w:rPr>
          <w:rFonts w:ascii="Times New Roman" w:hAnsi="Times New Roman" w:cs="Times New Roman"/>
          <w:bCs/>
          <w:color w:val="F7500D"/>
          <w:sz w:val="24"/>
          <w:szCs w:val="24"/>
          <w:u w:val="single"/>
        </w:rPr>
        <w:t xml:space="preserve">Sur la paillasse : </w:t>
      </w:r>
      <w:r>
        <w:rPr>
          <w:rFonts w:ascii="Times New Roman" w:hAnsi="Times New Roman" w:cs="Times New Roman"/>
          <w:bCs/>
          <w:color w:val="F7500D"/>
          <w:sz w:val="24"/>
          <w:szCs w:val="24"/>
        </w:rPr>
        <w:t xml:space="preserve"> 25mL de lait à 40°C au bain Marie en agitation </w:t>
      </w:r>
    </w:p>
    <w:p w14:paraId="52146777" w14:textId="1D8848B6" w:rsidR="00EC6F16" w:rsidRPr="00EC6F16" w:rsidRDefault="0051704A" w:rsidP="008A7F41">
      <w:pPr>
        <w:pStyle w:val="Paragraphedeliste"/>
        <w:numPr>
          <w:ilvl w:val="0"/>
          <w:numId w:val="16"/>
        </w:numPr>
        <w:spacing w:after="0" w:line="240" w:lineRule="auto"/>
        <w:jc w:val="both"/>
        <w:rPr>
          <w:color w:val="ED7D31" w:themeColor="accent2"/>
          <w:sz w:val="24"/>
          <w:szCs w:val="24"/>
        </w:rPr>
      </w:pPr>
      <w:r w:rsidRPr="00EC6F16">
        <w:rPr>
          <w:rFonts w:ascii="Times New Roman" w:hAnsi="Times New Roman" w:cs="Times New Roman"/>
          <w:bCs/>
          <w:color w:val="F7500D"/>
          <w:sz w:val="24"/>
          <w:szCs w:val="24"/>
          <w:u w:val="single"/>
        </w:rPr>
        <w:t xml:space="preserve">Devant le jury :  </w:t>
      </w:r>
      <w:r w:rsidRPr="00EC6F16">
        <w:rPr>
          <w:rFonts w:ascii="Times New Roman" w:hAnsi="Times New Roman" w:cs="Times New Roman"/>
          <w:bCs/>
          <w:color w:val="F7500D"/>
          <w:sz w:val="24"/>
          <w:szCs w:val="24"/>
        </w:rPr>
        <w:t xml:space="preserve">Ajouter 5mL d’acide éthanoïque </w:t>
      </w:r>
    </w:p>
    <w:p w14:paraId="105A3A06" w14:textId="78101158" w:rsidR="00EC6F16" w:rsidRPr="00EC6F16" w:rsidRDefault="00EC6F16" w:rsidP="008A7F41">
      <w:pPr>
        <w:pStyle w:val="Paragraphedeliste"/>
        <w:numPr>
          <w:ilvl w:val="0"/>
          <w:numId w:val="16"/>
        </w:numPr>
        <w:spacing w:after="0" w:line="240" w:lineRule="auto"/>
        <w:jc w:val="both"/>
        <w:rPr>
          <w:rFonts w:ascii="Times New Roman" w:hAnsi="Times New Roman" w:cs="Times New Roman"/>
          <w:bCs/>
          <w:color w:val="F7500D"/>
          <w:sz w:val="24"/>
          <w:szCs w:val="24"/>
        </w:rPr>
      </w:pPr>
      <w:r>
        <w:rPr>
          <w:rFonts w:ascii="Times New Roman" w:hAnsi="Times New Roman" w:cs="Times New Roman"/>
          <w:bCs/>
          <w:color w:val="F7500D"/>
          <w:sz w:val="24"/>
          <w:szCs w:val="24"/>
          <w:u w:val="single"/>
        </w:rPr>
        <w:t>Devant le jury </w:t>
      </w:r>
      <w:r w:rsidRPr="00EC6F16">
        <w:rPr>
          <w:rFonts w:ascii="Times New Roman" w:hAnsi="Times New Roman" w:cs="Times New Roman"/>
          <w:bCs/>
          <w:color w:val="F7500D"/>
          <w:sz w:val="24"/>
          <w:szCs w:val="24"/>
        </w:rPr>
        <w:t>:  essorage sur Büchner</w:t>
      </w:r>
      <w:r>
        <w:rPr>
          <w:rFonts w:ascii="Times New Roman" w:hAnsi="Times New Roman" w:cs="Times New Roman"/>
          <w:bCs/>
          <w:color w:val="F7500D"/>
          <w:sz w:val="24"/>
          <w:szCs w:val="24"/>
        </w:rPr>
        <w:t xml:space="preserve">, </w:t>
      </w:r>
      <w:bookmarkStart w:id="2" w:name="_Hlk40345426"/>
      <w:r>
        <w:rPr>
          <w:rFonts w:ascii="Times New Roman" w:hAnsi="Times New Roman" w:cs="Times New Roman"/>
          <w:bCs/>
          <w:color w:val="F7500D"/>
          <w:sz w:val="24"/>
          <w:szCs w:val="24"/>
        </w:rPr>
        <w:t xml:space="preserve">lavage à l’eau glacée avec triturage (bien casser le vide pendant cette étape) </w:t>
      </w:r>
      <w:bookmarkEnd w:id="2"/>
    </w:p>
    <w:p w14:paraId="0B1E058B" w14:textId="21DFCB73" w:rsidR="008A7F41" w:rsidRPr="0051704A" w:rsidRDefault="008A7F41" w:rsidP="0051704A">
      <w:pPr>
        <w:pStyle w:val="Paragraphedeliste"/>
        <w:numPr>
          <w:ilvl w:val="0"/>
          <w:numId w:val="16"/>
        </w:numPr>
        <w:spacing w:after="0" w:line="240" w:lineRule="auto"/>
        <w:jc w:val="both"/>
        <w:rPr>
          <w:rFonts w:ascii="Times New Roman" w:hAnsi="Times New Roman" w:cs="Times New Roman"/>
          <w:bCs/>
          <w:color w:val="F7500D"/>
          <w:sz w:val="24"/>
          <w:szCs w:val="24"/>
        </w:rPr>
      </w:pPr>
      <w:r w:rsidRPr="0051704A">
        <w:rPr>
          <w:rFonts w:ascii="Times New Roman" w:hAnsi="Times New Roman" w:cs="Times New Roman"/>
          <w:bCs/>
          <w:color w:val="F7500D"/>
          <w:sz w:val="24"/>
          <w:szCs w:val="24"/>
        </w:rPr>
        <w:t xml:space="preserve">Montrer le produit séché en préparation </w:t>
      </w:r>
    </w:p>
    <w:p w14:paraId="31FA1B5D" w14:textId="7CAD2B91" w:rsidR="008A7F41" w:rsidRPr="0051704A" w:rsidRDefault="008A7F41" w:rsidP="0051704A">
      <w:pPr>
        <w:pStyle w:val="Paragraphedeliste"/>
        <w:numPr>
          <w:ilvl w:val="0"/>
          <w:numId w:val="16"/>
        </w:numPr>
        <w:spacing w:after="0" w:line="240" w:lineRule="auto"/>
        <w:jc w:val="both"/>
        <w:rPr>
          <w:rFonts w:ascii="Times New Roman" w:hAnsi="Times New Roman" w:cs="Times New Roman"/>
          <w:bCs/>
          <w:color w:val="F7500D"/>
          <w:sz w:val="24"/>
          <w:szCs w:val="24"/>
        </w:rPr>
      </w:pPr>
      <w:r w:rsidRPr="0051704A">
        <w:rPr>
          <w:rFonts w:ascii="Times New Roman" w:hAnsi="Times New Roman" w:cs="Times New Roman"/>
          <w:bCs/>
          <w:color w:val="F7500D"/>
          <w:sz w:val="24"/>
          <w:szCs w:val="24"/>
        </w:rPr>
        <w:t>Evoquer le fait que la galalithe s’obtient en ajoutant un formaldéhyde</w:t>
      </w:r>
      <w:r w:rsidR="00EC6F16">
        <w:rPr>
          <w:rFonts w:ascii="Times New Roman" w:hAnsi="Times New Roman" w:cs="Times New Roman"/>
          <w:bCs/>
          <w:color w:val="F7500D"/>
          <w:sz w:val="24"/>
          <w:szCs w:val="24"/>
        </w:rPr>
        <w:t xml:space="preserve"> (méthanal : toxique, corrosif, cancérigène et reprotoxique) </w:t>
      </w:r>
      <w:r w:rsidRPr="0051704A">
        <w:rPr>
          <w:rFonts w:ascii="Times New Roman" w:hAnsi="Times New Roman" w:cs="Times New Roman"/>
          <w:bCs/>
          <w:color w:val="F7500D"/>
          <w:sz w:val="24"/>
          <w:szCs w:val="24"/>
        </w:rPr>
        <w:t xml:space="preserve"> </w:t>
      </w:r>
    </w:p>
    <w:p w14:paraId="601586E1" w14:textId="70E947E0" w:rsidR="00A323C0" w:rsidRDefault="00A323C0" w:rsidP="008A7F41">
      <w:pPr>
        <w:spacing w:after="0"/>
        <w:jc w:val="both"/>
        <w:rPr>
          <w:sz w:val="24"/>
          <w:szCs w:val="24"/>
        </w:rPr>
      </w:pPr>
      <w:r>
        <w:rPr>
          <w:sz w:val="24"/>
          <w:szCs w:val="24"/>
        </w:rPr>
        <w:t>La caséine est la protéine la plus présente dans le lait. En ajoutant un formaldéhyde à la caséine, on peut former de la Galalithe.</w:t>
      </w:r>
    </w:p>
    <w:p w14:paraId="524B487D" w14:textId="4CDD47BA" w:rsidR="008A7F41" w:rsidRDefault="008A7F41" w:rsidP="008A7F41">
      <w:pPr>
        <w:spacing w:after="0"/>
        <w:jc w:val="both"/>
        <w:rPr>
          <w:sz w:val="24"/>
          <w:szCs w:val="24"/>
        </w:rPr>
      </w:pPr>
      <w:r>
        <w:rPr>
          <w:sz w:val="24"/>
          <w:szCs w:val="24"/>
        </w:rPr>
        <w:t xml:space="preserve">La Galalithe est </w:t>
      </w:r>
      <w:r w:rsidR="00922768">
        <w:rPr>
          <w:sz w:val="24"/>
          <w:szCs w:val="24"/>
        </w:rPr>
        <w:t>utilisé pour</w:t>
      </w:r>
      <w:r>
        <w:rPr>
          <w:sz w:val="24"/>
          <w:szCs w:val="24"/>
        </w:rPr>
        <w:t xml:space="preserve"> </w:t>
      </w:r>
      <w:r w:rsidRPr="008A7F41">
        <w:rPr>
          <w:sz w:val="24"/>
          <w:szCs w:val="24"/>
        </w:rPr>
        <w:t xml:space="preserve">remplacer l’ivoire  dans les </w:t>
      </w:r>
      <w:r w:rsidR="0051704A" w:rsidRPr="008A7F41">
        <w:rPr>
          <w:sz w:val="24"/>
          <w:szCs w:val="24"/>
        </w:rPr>
        <w:t>fourniture</w:t>
      </w:r>
      <w:r w:rsidRPr="008A7F41">
        <w:rPr>
          <w:sz w:val="24"/>
          <w:szCs w:val="24"/>
        </w:rPr>
        <w:t xml:space="preserve"> de bureau ou pour fabriquer des petits objets comme des boutons. </w:t>
      </w:r>
      <w:r>
        <w:rPr>
          <w:sz w:val="24"/>
          <w:szCs w:val="24"/>
        </w:rPr>
        <w:t xml:space="preserve">En plus d’être biosourcé, il a l’avantage d’être biodégradable. </w:t>
      </w:r>
    </w:p>
    <w:p w14:paraId="609B3A45" w14:textId="2D163F19" w:rsidR="008A7F41" w:rsidRDefault="008A7F41" w:rsidP="008A7F41">
      <w:pPr>
        <w:spacing w:after="0"/>
        <w:jc w:val="both"/>
        <w:rPr>
          <w:sz w:val="24"/>
          <w:szCs w:val="24"/>
        </w:rPr>
      </w:pPr>
      <w:r>
        <w:rPr>
          <w:sz w:val="24"/>
          <w:szCs w:val="24"/>
        </w:rPr>
        <w:lastRenderedPageBreak/>
        <w:t xml:space="preserve">En général la synthèse des plastiques se tourne vers des plastiques biodégradables. </w:t>
      </w:r>
    </w:p>
    <w:p w14:paraId="684F7F17" w14:textId="6CE4E79A" w:rsidR="008A7F41" w:rsidRDefault="008A7F41" w:rsidP="008A7F41">
      <w:pPr>
        <w:spacing w:after="0"/>
        <w:jc w:val="both"/>
        <w:rPr>
          <w:color w:val="0070C0"/>
          <w:sz w:val="24"/>
          <w:szCs w:val="24"/>
        </w:rPr>
      </w:pPr>
      <w:r>
        <w:rPr>
          <w:sz w:val="24"/>
          <w:szCs w:val="24"/>
        </w:rPr>
        <w:t xml:space="preserve">Nous n’en n’avons pas parlé mais le plus populaire des exemples de ressources biosourcé sont les biocarburants.                                                                                                                       </w:t>
      </w:r>
      <w:r w:rsidRPr="008A7F41">
        <w:rPr>
          <w:b/>
          <w:bCs/>
          <w:color w:val="0070C0"/>
          <w:sz w:val="24"/>
          <w:szCs w:val="24"/>
        </w:rPr>
        <w:t>[1] [</w:t>
      </w:r>
      <w:hyperlink r:id="rId12" w:history="1">
        <w:r w:rsidRPr="00E41296">
          <w:rPr>
            <w:rStyle w:val="Lienhypertexte"/>
            <w:b/>
            <w:bCs/>
            <w:sz w:val="24"/>
            <w:szCs w:val="24"/>
          </w:rPr>
          <w:t>lien</w:t>
        </w:r>
      </w:hyperlink>
      <w:r w:rsidRPr="008A7F41">
        <w:rPr>
          <w:b/>
          <w:bCs/>
          <w:color w:val="0070C0"/>
          <w:sz w:val="24"/>
          <w:szCs w:val="24"/>
        </w:rPr>
        <w:t>]</w:t>
      </w:r>
      <w:r w:rsidRPr="008A7F41">
        <w:rPr>
          <w:color w:val="0070C0"/>
          <w:sz w:val="24"/>
          <w:szCs w:val="24"/>
        </w:rPr>
        <w:t xml:space="preserve"> </w:t>
      </w:r>
    </w:p>
    <w:p w14:paraId="20ED8943" w14:textId="7C3E20FB" w:rsidR="00E41296" w:rsidRDefault="00E41296" w:rsidP="008A7F41">
      <w:pPr>
        <w:spacing w:after="0"/>
        <w:jc w:val="both"/>
        <w:rPr>
          <w:sz w:val="24"/>
          <w:szCs w:val="24"/>
        </w:rPr>
      </w:pPr>
    </w:p>
    <w:p w14:paraId="76842CC0" w14:textId="269E0F94" w:rsidR="00922768" w:rsidRPr="008A7F41" w:rsidRDefault="00922768" w:rsidP="008A7F41">
      <w:pPr>
        <w:spacing w:after="0"/>
        <w:jc w:val="both"/>
        <w:rPr>
          <w:sz w:val="24"/>
          <w:szCs w:val="24"/>
        </w:rPr>
      </w:pPr>
      <w:r w:rsidRPr="00922768">
        <w:rPr>
          <w:b/>
          <w:bCs/>
          <w:color w:val="C00000"/>
          <w:sz w:val="32"/>
          <w:szCs w:val="32"/>
        </w:rPr>
        <w:t>Conclusion </w:t>
      </w:r>
      <w:r>
        <w:rPr>
          <w:sz w:val="24"/>
          <w:szCs w:val="24"/>
        </w:rPr>
        <w:t xml:space="preserve">: </w:t>
      </w:r>
      <w:r w:rsidRPr="00922768">
        <w:rPr>
          <w:sz w:val="24"/>
          <w:szCs w:val="24"/>
        </w:rPr>
        <w:t>La chimie verte n’est pas seulement un concept idéaliste.</w:t>
      </w:r>
      <w:r>
        <w:rPr>
          <w:sz w:val="24"/>
          <w:szCs w:val="24"/>
        </w:rPr>
        <w:t xml:space="preserve"> Elle va s’imposer par l’économie car e</w:t>
      </w:r>
      <w:r w:rsidRPr="00922768">
        <w:rPr>
          <w:sz w:val="24"/>
          <w:szCs w:val="24"/>
        </w:rPr>
        <w:t>lle va dans le sens de la rationalisation des procédés chimiques et pousse à faire des économies d’énergie et de réactifs.</w:t>
      </w:r>
    </w:p>
    <w:sectPr w:rsidR="00922768" w:rsidRPr="008A7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1551B"/>
    <w:multiLevelType w:val="hybridMultilevel"/>
    <w:tmpl w:val="83C47B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113499"/>
    <w:multiLevelType w:val="hybridMultilevel"/>
    <w:tmpl w:val="220C8CAA"/>
    <w:lvl w:ilvl="0" w:tplc="890C187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C7B7073"/>
    <w:multiLevelType w:val="hybridMultilevel"/>
    <w:tmpl w:val="3594EE24"/>
    <w:lvl w:ilvl="0" w:tplc="9110A6A6">
      <w:start w:val="1"/>
      <w:numFmt w:val="upperRoman"/>
      <w:lvlText w:val="%1-"/>
      <w:lvlJc w:val="left"/>
      <w:pPr>
        <w:ind w:left="1080" w:hanging="720"/>
      </w:pPr>
      <w:rPr>
        <w:rFonts w:hint="default"/>
      </w:rPr>
    </w:lvl>
    <w:lvl w:ilvl="1" w:tplc="890C187E">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194AC7"/>
    <w:multiLevelType w:val="hybridMultilevel"/>
    <w:tmpl w:val="13109096"/>
    <w:lvl w:ilvl="0" w:tplc="9110A6A6">
      <w:start w:val="1"/>
      <w:numFmt w:val="upperRoman"/>
      <w:lvlText w:val="%1-"/>
      <w:lvlJc w:val="left"/>
      <w:pPr>
        <w:ind w:left="1080" w:hanging="720"/>
      </w:pPr>
      <w:rPr>
        <w:rFonts w:hint="default"/>
      </w:rPr>
    </w:lvl>
    <w:lvl w:ilvl="1" w:tplc="890C187E">
      <w:numFmt w:val="bullet"/>
      <w:lvlText w:val="-"/>
      <w:lvlJc w:val="left"/>
      <w:pPr>
        <w:ind w:left="1440" w:hanging="360"/>
      </w:pPr>
      <w:rPr>
        <w:rFonts w:ascii="Calibri" w:eastAsiaTheme="minorHAnsi" w:hAnsi="Calibri" w:cs="Calibri" w:hint="default"/>
      </w:rPr>
    </w:lvl>
    <w:lvl w:ilvl="2" w:tplc="6B5E925C">
      <w:start w:val="1"/>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6509CA"/>
    <w:multiLevelType w:val="hybridMultilevel"/>
    <w:tmpl w:val="39B644E4"/>
    <w:lvl w:ilvl="0" w:tplc="890C18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C85412"/>
    <w:multiLevelType w:val="hybridMultilevel"/>
    <w:tmpl w:val="95A20C8C"/>
    <w:lvl w:ilvl="0" w:tplc="D480AC6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35CB79BC"/>
    <w:multiLevelType w:val="hybridMultilevel"/>
    <w:tmpl w:val="E856D2AA"/>
    <w:lvl w:ilvl="0" w:tplc="890C18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4A6E81"/>
    <w:multiLevelType w:val="hybridMultilevel"/>
    <w:tmpl w:val="1D56E570"/>
    <w:lvl w:ilvl="0" w:tplc="040C0001">
      <w:start w:val="1"/>
      <w:numFmt w:val="bullet"/>
      <w:lvlText w:val=""/>
      <w:lvlJc w:val="left"/>
      <w:pPr>
        <w:ind w:left="784" w:hanging="360"/>
      </w:pPr>
      <w:rPr>
        <w:rFonts w:ascii="Symbol" w:hAnsi="Symbol" w:hint="default"/>
      </w:rPr>
    </w:lvl>
    <w:lvl w:ilvl="1" w:tplc="040C0003" w:tentative="1">
      <w:start w:val="1"/>
      <w:numFmt w:val="bullet"/>
      <w:lvlText w:val="o"/>
      <w:lvlJc w:val="left"/>
      <w:pPr>
        <w:ind w:left="1504" w:hanging="360"/>
      </w:pPr>
      <w:rPr>
        <w:rFonts w:ascii="Courier New" w:hAnsi="Courier New" w:cs="Courier New" w:hint="default"/>
      </w:rPr>
    </w:lvl>
    <w:lvl w:ilvl="2" w:tplc="040C0005" w:tentative="1">
      <w:start w:val="1"/>
      <w:numFmt w:val="bullet"/>
      <w:lvlText w:val=""/>
      <w:lvlJc w:val="left"/>
      <w:pPr>
        <w:ind w:left="2224" w:hanging="360"/>
      </w:pPr>
      <w:rPr>
        <w:rFonts w:ascii="Wingdings" w:hAnsi="Wingdings" w:hint="default"/>
      </w:rPr>
    </w:lvl>
    <w:lvl w:ilvl="3" w:tplc="040C0001" w:tentative="1">
      <w:start w:val="1"/>
      <w:numFmt w:val="bullet"/>
      <w:lvlText w:val=""/>
      <w:lvlJc w:val="left"/>
      <w:pPr>
        <w:ind w:left="2944" w:hanging="360"/>
      </w:pPr>
      <w:rPr>
        <w:rFonts w:ascii="Symbol" w:hAnsi="Symbol" w:hint="default"/>
      </w:rPr>
    </w:lvl>
    <w:lvl w:ilvl="4" w:tplc="040C0003" w:tentative="1">
      <w:start w:val="1"/>
      <w:numFmt w:val="bullet"/>
      <w:lvlText w:val="o"/>
      <w:lvlJc w:val="left"/>
      <w:pPr>
        <w:ind w:left="3664" w:hanging="360"/>
      </w:pPr>
      <w:rPr>
        <w:rFonts w:ascii="Courier New" w:hAnsi="Courier New" w:cs="Courier New" w:hint="default"/>
      </w:rPr>
    </w:lvl>
    <w:lvl w:ilvl="5" w:tplc="040C0005" w:tentative="1">
      <w:start w:val="1"/>
      <w:numFmt w:val="bullet"/>
      <w:lvlText w:val=""/>
      <w:lvlJc w:val="left"/>
      <w:pPr>
        <w:ind w:left="4384" w:hanging="360"/>
      </w:pPr>
      <w:rPr>
        <w:rFonts w:ascii="Wingdings" w:hAnsi="Wingdings" w:hint="default"/>
      </w:rPr>
    </w:lvl>
    <w:lvl w:ilvl="6" w:tplc="040C0001" w:tentative="1">
      <w:start w:val="1"/>
      <w:numFmt w:val="bullet"/>
      <w:lvlText w:val=""/>
      <w:lvlJc w:val="left"/>
      <w:pPr>
        <w:ind w:left="5104" w:hanging="360"/>
      </w:pPr>
      <w:rPr>
        <w:rFonts w:ascii="Symbol" w:hAnsi="Symbol" w:hint="default"/>
      </w:rPr>
    </w:lvl>
    <w:lvl w:ilvl="7" w:tplc="040C0003" w:tentative="1">
      <w:start w:val="1"/>
      <w:numFmt w:val="bullet"/>
      <w:lvlText w:val="o"/>
      <w:lvlJc w:val="left"/>
      <w:pPr>
        <w:ind w:left="5824" w:hanging="360"/>
      </w:pPr>
      <w:rPr>
        <w:rFonts w:ascii="Courier New" w:hAnsi="Courier New" w:cs="Courier New" w:hint="default"/>
      </w:rPr>
    </w:lvl>
    <w:lvl w:ilvl="8" w:tplc="040C0005" w:tentative="1">
      <w:start w:val="1"/>
      <w:numFmt w:val="bullet"/>
      <w:lvlText w:val=""/>
      <w:lvlJc w:val="left"/>
      <w:pPr>
        <w:ind w:left="6544" w:hanging="360"/>
      </w:pPr>
      <w:rPr>
        <w:rFonts w:ascii="Wingdings" w:hAnsi="Wingdings" w:hint="default"/>
      </w:rPr>
    </w:lvl>
  </w:abstractNum>
  <w:abstractNum w:abstractNumId="8" w15:restartNumberingAfterBreak="0">
    <w:nsid w:val="439F5E26"/>
    <w:multiLevelType w:val="hybridMultilevel"/>
    <w:tmpl w:val="C0400DDA"/>
    <w:lvl w:ilvl="0" w:tplc="890C18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5B44FF"/>
    <w:multiLevelType w:val="hybridMultilevel"/>
    <w:tmpl w:val="B73605A0"/>
    <w:lvl w:ilvl="0" w:tplc="890C18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0424E7"/>
    <w:multiLevelType w:val="hybridMultilevel"/>
    <w:tmpl w:val="C06C62CA"/>
    <w:lvl w:ilvl="0" w:tplc="9110A6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C3103B6"/>
    <w:multiLevelType w:val="hybridMultilevel"/>
    <w:tmpl w:val="13109096"/>
    <w:lvl w:ilvl="0" w:tplc="9110A6A6">
      <w:start w:val="1"/>
      <w:numFmt w:val="upperRoman"/>
      <w:lvlText w:val="%1-"/>
      <w:lvlJc w:val="left"/>
      <w:pPr>
        <w:ind w:left="1080" w:hanging="720"/>
      </w:pPr>
      <w:rPr>
        <w:rFonts w:hint="default"/>
      </w:rPr>
    </w:lvl>
    <w:lvl w:ilvl="1" w:tplc="890C187E">
      <w:numFmt w:val="bullet"/>
      <w:lvlText w:val="-"/>
      <w:lvlJc w:val="left"/>
      <w:pPr>
        <w:ind w:left="1440" w:hanging="360"/>
      </w:pPr>
      <w:rPr>
        <w:rFonts w:ascii="Calibri" w:eastAsiaTheme="minorHAnsi" w:hAnsi="Calibri" w:cs="Calibri" w:hint="default"/>
      </w:rPr>
    </w:lvl>
    <w:lvl w:ilvl="2" w:tplc="6B5E925C">
      <w:start w:val="1"/>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1815AB6"/>
    <w:multiLevelType w:val="hybridMultilevel"/>
    <w:tmpl w:val="67BAD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46133F3"/>
    <w:multiLevelType w:val="hybridMultilevel"/>
    <w:tmpl w:val="81E6B3FA"/>
    <w:lvl w:ilvl="0" w:tplc="890C18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74B6574"/>
    <w:multiLevelType w:val="hybridMultilevel"/>
    <w:tmpl w:val="98544E9E"/>
    <w:lvl w:ilvl="0" w:tplc="890C18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2C37141"/>
    <w:multiLevelType w:val="hybridMultilevel"/>
    <w:tmpl w:val="6D76A764"/>
    <w:lvl w:ilvl="0" w:tplc="6D2A633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8F2223B"/>
    <w:multiLevelType w:val="hybridMultilevel"/>
    <w:tmpl w:val="B20C19C4"/>
    <w:lvl w:ilvl="0" w:tplc="890C18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7"/>
  </w:num>
  <w:num w:numId="4">
    <w:abstractNumId w:val="2"/>
  </w:num>
  <w:num w:numId="5">
    <w:abstractNumId w:val="12"/>
  </w:num>
  <w:num w:numId="6">
    <w:abstractNumId w:val="0"/>
  </w:num>
  <w:num w:numId="7">
    <w:abstractNumId w:val="9"/>
  </w:num>
  <w:num w:numId="8">
    <w:abstractNumId w:val="14"/>
  </w:num>
  <w:num w:numId="9">
    <w:abstractNumId w:val="1"/>
  </w:num>
  <w:num w:numId="10">
    <w:abstractNumId w:val="16"/>
  </w:num>
  <w:num w:numId="11">
    <w:abstractNumId w:val="8"/>
  </w:num>
  <w:num w:numId="12">
    <w:abstractNumId w:val="4"/>
  </w:num>
  <w:num w:numId="13">
    <w:abstractNumId w:val="11"/>
  </w:num>
  <w:num w:numId="14">
    <w:abstractNumId w:val="5"/>
  </w:num>
  <w:num w:numId="15">
    <w:abstractNumId w:val="6"/>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1B"/>
    <w:rsid w:val="000E73BB"/>
    <w:rsid w:val="00186EDF"/>
    <w:rsid w:val="001914A2"/>
    <w:rsid w:val="001B4E8A"/>
    <w:rsid w:val="00214A4E"/>
    <w:rsid w:val="00221A64"/>
    <w:rsid w:val="00271B56"/>
    <w:rsid w:val="003011B8"/>
    <w:rsid w:val="003E6F65"/>
    <w:rsid w:val="0042089D"/>
    <w:rsid w:val="00422847"/>
    <w:rsid w:val="00430EE6"/>
    <w:rsid w:val="005017B2"/>
    <w:rsid w:val="0050414F"/>
    <w:rsid w:val="00513CAF"/>
    <w:rsid w:val="0051704A"/>
    <w:rsid w:val="0055521B"/>
    <w:rsid w:val="00580AD7"/>
    <w:rsid w:val="005C4200"/>
    <w:rsid w:val="005E2F80"/>
    <w:rsid w:val="00600322"/>
    <w:rsid w:val="006479D4"/>
    <w:rsid w:val="00751D84"/>
    <w:rsid w:val="00830363"/>
    <w:rsid w:val="008A7F41"/>
    <w:rsid w:val="0091216D"/>
    <w:rsid w:val="00922768"/>
    <w:rsid w:val="009C2CE1"/>
    <w:rsid w:val="00A323C0"/>
    <w:rsid w:val="00A37436"/>
    <w:rsid w:val="00A649CD"/>
    <w:rsid w:val="00A861A1"/>
    <w:rsid w:val="00AC3605"/>
    <w:rsid w:val="00AD677B"/>
    <w:rsid w:val="00B0460D"/>
    <w:rsid w:val="00B575C5"/>
    <w:rsid w:val="00B8169F"/>
    <w:rsid w:val="00D348C6"/>
    <w:rsid w:val="00DE78AF"/>
    <w:rsid w:val="00E13216"/>
    <w:rsid w:val="00E41296"/>
    <w:rsid w:val="00E57AF8"/>
    <w:rsid w:val="00E63F07"/>
    <w:rsid w:val="00EC2433"/>
    <w:rsid w:val="00EC6F16"/>
    <w:rsid w:val="00EF328B"/>
    <w:rsid w:val="00FD36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BAE59"/>
  <w15:chartTrackingRefBased/>
  <w15:docId w15:val="{0181633E-4909-4BE0-A603-D2743741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7AF8"/>
    <w:pPr>
      <w:ind w:left="720"/>
      <w:contextualSpacing/>
    </w:pPr>
  </w:style>
  <w:style w:type="character" w:styleId="Lienhypertexte">
    <w:name w:val="Hyperlink"/>
    <w:basedOn w:val="Policepardfaut"/>
    <w:uiPriority w:val="99"/>
    <w:unhideWhenUsed/>
    <w:rsid w:val="00AD677B"/>
    <w:rPr>
      <w:color w:val="0563C1" w:themeColor="hyperlink"/>
      <w:u w:val="single"/>
    </w:rPr>
  </w:style>
  <w:style w:type="character" w:styleId="Mentionnonrsolue">
    <w:name w:val="Unresolved Mention"/>
    <w:basedOn w:val="Policepardfaut"/>
    <w:uiPriority w:val="99"/>
    <w:semiHidden/>
    <w:unhideWhenUsed/>
    <w:rsid w:val="00AD677B"/>
    <w:rPr>
      <w:color w:val="605E5C"/>
      <w:shd w:val="clear" w:color="auto" w:fill="E1DFDD"/>
    </w:rPr>
  </w:style>
  <w:style w:type="character" w:styleId="Textedelespacerserv">
    <w:name w:val="Placeholder Text"/>
    <w:basedOn w:val="Policepardfaut"/>
    <w:uiPriority w:val="99"/>
    <w:semiHidden/>
    <w:rsid w:val="00EC24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lturesciences.chimie.ens.fr/content/les-concepts-de-la-chimie-verte-utilisation-atomique-et-facteur-e-81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ulturesciences.chimie.ens.fr/content/solvants-et-chimie-verte-33-des-solvants-alternatifs-%C2%AB-verts-%C2%BB" TargetMode="External"/><Relationship Id="rId12" Type="http://schemas.openxmlformats.org/officeDocument/2006/relationships/hyperlink" Target="http://culturesciences.chimie.ens.fr/content/les-biocarburants-de-la-1%C3%A8re-%C3%A0-la-3%C3%A8me-g%C3%A9n%C3%A9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ulturesciences.chimie.ens.fr/node/1283" TargetMode="External"/><Relationship Id="rId11" Type="http://schemas.openxmlformats.org/officeDocument/2006/relationships/hyperlink" Target="http://culturesciences.chimie.ens.fr/node/1055" TargetMode="External"/><Relationship Id="rId5" Type="http://schemas.openxmlformats.org/officeDocument/2006/relationships/hyperlink" Target="http://www.slampert.com/Activites%20pedagogiques/%20TPONC2.pdf"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6</Pages>
  <Words>1831</Words>
  <Characters>10076</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Eloïse Mestre</cp:lastModifiedBy>
  <cp:revision>22</cp:revision>
  <dcterms:created xsi:type="dcterms:W3CDTF">2020-04-07T06:05:00Z</dcterms:created>
  <dcterms:modified xsi:type="dcterms:W3CDTF">2020-05-22T13:26:00Z</dcterms:modified>
</cp:coreProperties>
</file>