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EF0B" w14:textId="51676C50" w:rsidR="00B93FDC" w:rsidRPr="009C4344" w:rsidRDefault="00DE271D">
      <w:pPr>
        <w:pStyle w:val="Normal1"/>
        <w:jc w:val="center"/>
        <w:rPr>
          <w:rFonts w:ascii="Times" w:hAnsi="Times"/>
          <w:b/>
          <w:color w:val="C00000"/>
          <w:sz w:val="40"/>
          <w:szCs w:val="40"/>
        </w:rPr>
      </w:pPr>
      <w:r w:rsidRPr="009C4344">
        <w:rPr>
          <w:rFonts w:ascii="Times" w:hAnsi="Times"/>
          <w:b/>
          <w:color w:val="C00000"/>
          <w:sz w:val="40"/>
          <w:szCs w:val="40"/>
        </w:rPr>
        <w:t>LC 5</w:t>
      </w:r>
      <w:r w:rsidR="00A42445" w:rsidRPr="009C4344">
        <w:rPr>
          <w:rFonts w:ascii="Times" w:hAnsi="Times"/>
          <w:b/>
          <w:color w:val="C00000"/>
          <w:sz w:val="40"/>
          <w:szCs w:val="40"/>
        </w:rPr>
        <w:t xml:space="preserve">- </w:t>
      </w:r>
      <w:r w:rsidR="00455030" w:rsidRPr="009C4344">
        <w:rPr>
          <w:rFonts w:ascii="Times" w:eastAsia="Times New Roman" w:hAnsi="Times" w:cs="Times New Roman"/>
          <w:b/>
          <w:color w:val="C00000"/>
          <w:sz w:val="32"/>
          <w:szCs w:val="32"/>
        </w:rPr>
        <w:t>Stratégie et sélectivité en synthèse organique</w:t>
      </w:r>
    </w:p>
    <w:p w14:paraId="263EDEC2" w14:textId="77777777" w:rsidR="00DE271D" w:rsidRPr="00CB6B89" w:rsidRDefault="00DE271D">
      <w:pPr>
        <w:pStyle w:val="Normal1"/>
        <w:jc w:val="center"/>
        <w:rPr>
          <w:rFonts w:ascii="Times" w:hAnsi="Times"/>
          <w:b/>
          <w:sz w:val="28"/>
          <w:szCs w:val="28"/>
          <w:u w:val="single"/>
        </w:rPr>
      </w:pPr>
    </w:p>
    <w:p w14:paraId="54F48C05" w14:textId="77777777" w:rsidR="00DE271D" w:rsidRPr="00CB6B89" w:rsidRDefault="00DE271D" w:rsidP="005A1FFF">
      <w:pPr>
        <w:pStyle w:val="Normal1"/>
        <w:jc w:val="both"/>
        <w:rPr>
          <w:rFonts w:ascii="Times" w:hAnsi="Times"/>
          <w:b/>
          <w:sz w:val="28"/>
          <w:szCs w:val="28"/>
          <w:u w:val="single"/>
        </w:rPr>
      </w:pPr>
    </w:p>
    <w:p w14:paraId="30F7395F" w14:textId="398BDAE9" w:rsidR="00B93FDC" w:rsidRPr="00CB6B89" w:rsidRDefault="00A42445" w:rsidP="005A1FFF">
      <w:pPr>
        <w:pStyle w:val="Normal1"/>
        <w:jc w:val="both"/>
        <w:rPr>
          <w:rFonts w:ascii="Times" w:hAnsi="Times"/>
          <w:b/>
          <w:sz w:val="28"/>
          <w:szCs w:val="28"/>
          <w:u w:val="single"/>
        </w:rPr>
      </w:pPr>
      <w:r w:rsidRPr="00CB6B89">
        <w:rPr>
          <w:rFonts w:ascii="Times" w:hAnsi="Times"/>
          <w:b/>
          <w:sz w:val="28"/>
          <w:szCs w:val="28"/>
          <w:u w:val="single"/>
        </w:rPr>
        <w:t>Prérequis:</w:t>
      </w:r>
      <w:r w:rsidRPr="00CB6B89">
        <w:rPr>
          <w:rFonts w:ascii="Times" w:hAnsi="Times"/>
          <w:sz w:val="28"/>
          <w:szCs w:val="28"/>
        </w:rPr>
        <w:t xml:space="preserve"> </w:t>
      </w:r>
      <w:r w:rsidR="003716C9" w:rsidRPr="00CB6B89">
        <w:rPr>
          <w:rFonts w:ascii="Times" w:eastAsia="Times New Roman" w:hAnsi="Times" w:cs="Times New Roman"/>
        </w:rPr>
        <w:t>Nomenclature officielle, étiquettes de sécurité, montage à reflux,banc Köffler, CCM, IR, RMN, masse molaire, tableau avancement,</w:t>
      </w:r>
    </w:p>
    <w:p w14:paraId="259C89D3" w14:textId="19A489B1" w:rsidR="00B93FDC" w:rsidRPr="00CB6B89" w:rsidRDefault="00A42445" w:rsidP="005A1FFF">
      <w:pPr>
        <w:pStyle w:val="Normal1"/>
        <w:jc w:val="both"/>
        <w:rPr>
          <w:rFonts w:ascii="Times" w:hAnsi="Times"/>
          <w:sz w:val="28"/>
          <w:szCs w:val="28"/>
        </w:rPr>
      </w:pPr>
      <w:r w:rsidRPr="00CB6B89">
        <w:rPr>
          <w:rFonts w:ascii="Times" w:hAnsi="Times"/>
          <w:b/>
          <w:sz w:val="28"/>
          <w:szCs w:val="28"/>
          <w:u w:val="single"/>
        </w:rPr>
        <w:t>Niveau:</w:t>
      </w:r>
      <w:r w:rsidRPr="00CB6B89">
        <w:rPr>
          <w:rFonts w:ascii="Times" w:hAnsi="Times"/>
          <w:b/>
          <w:sz w:val="28"/>
          <w:szCs w:val="28"/>
        </w:rPr>
        <w:t xml:space="preserve"> </w:t>
      </w:r>
      <w:r w:rsidR="003716C9" w:rsidRPr="00CB6B89">
        <w:rPr>
          <w:rFonts w:ascii="Times" w:hAnsi="Times"/>
          <w:sz w:val="28"/>
          <w:szCs w:val="28"/>
        </w:rPr>
        <w:t>Term S</w:t>
      </w:r>
      <w:r w:rsidR="00423F56" w:rsidRPr="00CB6B89">
        <w:rPr>
          <w:rFonts w:ascii="Times" w:hAnsi="Times"/>
          <w:sz w:val="28"/>
          <w:szCs w:val="28"/>
        </w:rPr>
        <w:t xml:space="preserve"> </w:t>
      </w:r>
      <w:r w:rsidR="00423F56" w:rsidRPr="00CB6B89">
        <w:rPr>
          <w:rFonts w:ascii="Times" w:hAnsi="Times"/>
          <w:i/>
          <w:sz w:val="28"/>
          <w:szCs w:val="28"/>
        </w:rPr>
        <w:t>(Peut aussi être vu en STL-SPCL mais convient mieux en TS)</w:t>
      </w:r>
    </w:p>
    <w:p w14:paraId="01603015" w14:textId="56106B73" w:rsidR="00B93FDC" w:rsidRPr="00CB6B89" w:rsidRDefault="00B93FDC" w:rsidP="005A1FFF">
      <w:pPr>
        <w:pStyle w:val="Normal1"/>
        <w:ind w:left="720"/>
        <w:jc w:val="both"/>
        <w:rPr>
          <w:rFonts w:ascii="Times" w:hAnsi="Times"/>
          <w:sz w:val="28"/>
          <w:szCs w:val="28"/>
        </w:rPr>
      </w:pPr>
    </w:p>
    <w:p w14:paraId="7DD296DB" w14:textId="12F246EC" w:rsidR="00423F56" w:rsidRPr="00CB6B89" w:rsidRDefault="00BA5BDC" w:rsidP="005A1FFF">
      <w:pPr>
        <w:pStyle w:val="Normal1"/>
        <w:jc w:val="both"/>
        <w:rPr>
          <w:rFonts w:ascii="Times" w:hAnsi="Times"/>
          <w:sz w:val="28"/>
          <w:szCs w:val="28"/>
        </w:rPr>
      </w:pPr>
      <w:r w:rsidRPr="00CB6B89">
        <w:rPr>
          <w:rFonts w:ascii="Times" w:hAnsi="Times"/>
          <w:b/>
          <w:sz w:val="28"/>
          <w:szCs w:val="28"/>
          <w:u w:val="single"/>
        </w:rPr>
        <w:t>Programme:</w:t>
      </w:r>
      <w:r w:rsidRPr="00CB6B89">
        <w:rPr>
          <w:rFonts w:ascii="Times" w:hAnsi="Times"/>
          <w:sz w:val="28"/>
          <w:szCs w:val="28"/>
        </w:rPr>
        <w:t xml:space="preserve"> </w:t>
      </w:r>
    </w:p>
    <w:p w14:paraId="1A623703" w14:textId="6DA1925F" w:rsidR="00BA5BDC" w:rsidRPr="00CB6B89" w:rsidRDefault="00BA5BDC" w:rsidP="005A1FFF">
      <w:pPr>
        <w:pStyle w:val="Normal1"/>
        <w:jc w:val="both"/>
        <w:rPr>
          <w:rFonts w:ascii="Times" w:hAnsi="Times"/>
          <w:b/>
          <w:sz w:val="28"/>
          <w:szCs w:val="28"/>
          <w:u w:val="single"/>
        </w:rPr>
      </w:pPr>
      <w:r w:rsidRPr="00CB6B89">
        <w:rPr>
          <w:rFonts w:ascii="Times" w:hAnsi="Times"/>
          <w:sz w:val="28"/>
          <w:szCs w:val="28"/>
        </w:rPr>
        <w:t>En terminale S :</w:t>
      </w:r>
    </w:p>
    <w:p w14:paraId="16A569BB" w14:textId="44E53486" w:rsidR="00B93FDC" w:rsidRPr="00CB6B89" w:rsidRDefault="00BA5BDC" w:rsidP="005A1FFF">
      <w:pPr>
        <w:pStyle w:val="Normal1"/>
        <w:jc w:val="both"/>
        <w:rPr>
          <w:rFonts w:ascii="Times" w:hAnsi="Times"/>
          <w:b/>
          <w:sz w:val="28"/>
          <w:szCs w:val="28"/>
          <w:u w:val="single"/>
        </w:rPr>
      </w:pPr>
      <w:r w:rsidRPr="00CB6B89">
        <w:rPr>
          <w:rFonts w:ascii="Times" w:hAnsi="Times"/>
          <w:b/>
          <w:noProof/>
          <w:sz w:val="28"/>
          <w:szCs w:val="28"/>
          <w:lang w:val="fr-FR"/>
        </w:rPr>
        <w:drawing>
          <wp:inline distT="0" distB="0" distL="0" distR="0" wp14:anchorId="40D90175" wp14:editId="13EA3683">
            <wp:extent cx="5732145" cy="3446145"/>
            <wp:effectExtent l="0" t="0" r="8255" b="8255"/>
            <wp:docPr id="27" name="Image 27" descr="Macintosh HD:Users:matthis:Desktop:Capture d’écran 2020-03-30 à 20.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3-30 à 20.34.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446145"/>
                    </a:xfrm>
                    <a:prstGeom prst="rect">
                      <a:avLst/>
                    </a:prstGeom>
                    <a:noFill/>
                    <a:ln>
                      <a:noFill/>
                    </a:ln>
                  </pic:spPr>
                </pic:pic>
              </a:graphicData>
            </a:graphic>
          </wp:inline>
        </w:drawing>
      </w:r>
    </w:p>
    <w:p w14:paraId="64698AB7" w14:textId="072646DA" w:rsidR="00B54F7C" w:rsidRPr="00CB6B89" w:rsidRDefault="0030691C" w:rsidP="005A1FFF">
      <w:pPr>
        <w:pStyle w:val="Normal1"/>
        <w:jc w:val="both"/>
        <w:rPr>
          <w:rFonts w:ascii="Times" w:hAnsi="Times"/>
          <w:b/>
          <w:sz w:val="28"/>
          <w:szCs w:val="28"/>
          <w:u w:val="single"/>
        </w:rPr>
      </w:pPr>
      <w:r w:rsidRPr="00CB6B89">
        <w:rPr>
          <w:rFonts w:ascii="Times" w:hAnsi="Times"/>
          <w:b/>
          <w:sz w:val="28"/>
          <w:szCs w:val="28"/>
          <w:u w:val="single"/>
        </w:rPr>
        <w:t>Qqs</w:t>
      </w:r>
      <w:r w:rsidR="00B54F7C" w:rsidRPr="00CB6B89">
        <w:rPr>
          <w:rFonts w:ascii="Times" w:hAnsi="Times"/>
          <w:b/>
          <w:sz w:val="28"/>
          <w:szCs w:val="28"/>
          <w:u w:val="single"/>
        </w:rPr>
        <w:t xml:space="preserve"> remarques intéressantes</w:t>
      </w:r>
    </w:p>
    <w:p w14:paraId="3A0BF07D" w14:textId="2A3E6E58" w:rsidR="00616B4F" w:rsidRPr="00CB6B89" w:rsidRDefault="0029114D" w:rsidP="005A1FFF">
      <w:pPr>
        <w:jc w:val="both"/>
        <w:rPr>
          <w:lang w:val="fr-FR"/>
        </w:rPr>
      </w:pPr>
      <w:r>
        <w:rPr>
          <w:lang w:val="fr-FR"/>
        </w:rPr>
        <w:t xml:space="preserve">Jean-François </w:t>
      </w:r>
      <w:proofErr w:type="spellStart"/>
      <w:r>
        <w:rPr>
          <w:lang w:val="fr-FR"/>
        </w:rPr>
        <w:t>Olivieiri</w:t>
      </w:r>
      <w:proofErr w:type="spellEnd"/>
      <w:r>
        <w:rPr>
          <w:lang w:val="fr-FR"/>
        </w:rPr>
        <w:t xml:space="preserve"> (2019-2020)</w:t>
      </w:r>
      <w:r w:rsidR="00616B4F" w:rsidRPr="00CB6B89">
        <w:rPr>
          <w:lang w:val="fr-FR"/>
        </w:rPr>
        <w:t xml:space="preserve"> </w:t>
      </w:r>
    </w:p>
    <w:p w14:paraId="57D522E4" w14:textId="4DDC0FC9" w:rsidR="00616B4F" w:rsidRPr="00CB6B89" w:rsidRDefault="00616B4F" w:rsidP="005A1FFF">
      <w:pPr>
        <w:jc w:val="both"/>
        <w:rPr>
          <w:i/>
          <w:szCs w:val="24"/>
          <w:lang w:val="fr-FR"/>
        </w:rPr>
      </w:pPr>
      <w:r w:rsidRPr="00CB6B89">
        <w:rPr>
          <w:i/>
          <w:szCs w:val="24"/>
          <w:lang w:val="fr-FR"/>
        </w:rPr>
        <w:t xml:space="preserve">"Une façon appropriée de construire votre leçon, est de commencer par donner des exemples de chimie pharmaceutiques ou autres où la sélectivité peut jouer un rôle majeur. Le programme aborde la synthèse peptidique, la sélectivité peut être aussi être abordée dans quelques réactions de biochimie vues dans le programme de </w:t>
      </w:r>
      <w:proofErr w:type="gramStart"/>
      <w:r w:rsidRPr="00CB6B89">
        <w:rPr>
          <w:i/>
          <w:szCs w:val="24"/>
          <w:lang w:val="fr-FR"/>
        </w:rPr>
        <w:t>SVT(</w:t>
      </w:r>
      <w:proofErr w:type="gramEnd"/>
      <w:r w:rsidRPr="00CB6B89">
        <w:rPr>
          <w:i/>
          <w:szCs w:val="24"/>
          <w:lang w:val="fr-FR"/>
        </w:rPr>
        <w:t>exemples de collaboration avec d’autres matières , tiré du rapport jury 2019). Ceci permettra de faire le lien avec d’autres disciplines ce qui pourrait être bien vu. Quelques exemples concrets sont listés ci-dessous:</w:t>
      </w:r>
    </w:p>
    <w:p w14:paraId="27AB909C" w14:textId="2AD5516E" w:rsidR="00616B4F" w:rsidRPr="00CB6B89" w:rsidRDefault="00616B4F" w:rsidP="005A1FFF">
      <w:pPr>
        <w:jc w:val="both"/>
        <w:rPr>
          <w:i/>
          <w:szCs w:val="24"/>
          <w:lang w:val="fr-FR"/>
        </w:rPr>
      </w:pPr>
      <w:r w:rsidRPr="00CB6B89">
        <w:rPr>
          <w:i/>
          <w:szCs w:val="24"/>
          <w:lang w:val="fr-FR"/>
        </w:rPr>
        <w:t>•</w:t>
      </w:r>
      <w:r w:rsidR="009C4344" w:rsidRPr="00CB6B89">
        <w:rPr>
          <w:i/>
          <w:szCs w:val="24"/>
          <w:lang w:val="fr-FR"/>
        </w:rPr>
        <w:t>médicaments :</w:t>
      </w:r>
      <w:r w:rsidRPr="00CB6B89">
        <w:rPr>
          <w:i/>
          <w:szCs w:val="24"/>
          <w:lang w:val="fr-FR"/>
        </w:rPr>
        <w:t xml:space="preserve"> vitamine </w:t>
      </w:r>
      <w:proofErr w:type="gramStart"/>
      <w:r w:rsidRPr="00CB6B89">
        <w:rPr>
          <w:i/>
          <w:szCs w:val="24"/>
          <w:lang w:val="fr-FR"/>
        </w:rPr>
        <w:t>C(</w:t>
      </w:r>
      <w:proofErr w:type="spellStart"/>
      <w:proofErr w:type="gramEnd"/>
      <w:r w:rsidRPr="00CB6B89">
        <w:rPr>
          <w:i/>
          <w:szCs w:val="24"/>
          <w:lang w:val="fr-FR"/>
        </w:rPr>
        <w:t>SS:Inactif</w:t>
      </w:r>
      <w:proofErr w:type="spellEnd"/>
      <w:r w:rsidRPr="00CB6B89">
        <w:rPr>
          <w:i/>
          <w:szCs w:val="24"/>
          <w:lang w:val="fr-FR"/>
        </w:rPr>
        <w:t xml:space="preserve">, R:actif), </w:t>
      </w:r>
      <w:proofErr w:type="spellStart"/>
      <w:r w:rsidRPr="00CB6B89">
        <w:rPr>
          <w:i/>
          <w:szCs w:val="24"/>
          <w:lang w:val="fr-FR"/>
        </w:rPr>
        <w:t>Ibuprobène</w:t>
      </w:r>
      <w:proofErr w:type="spellEnd"/>
      <w:r w:rsidRPr="00CB6B89">
        <w:rPr>
          <w:i/>
          <w:szCs w:val="24"/>
          <w:lang w:val="fr-FR"/>
        </w:rPr>
        <w:t>(</w:t>
      </w:r>
      <w:proofErr w:type="spellStart"/>
      <w:r w:rsidRPr="00CB6B89">
        <w:rPr>
          <w:i/>
          <w:szCs w:val="24"/>
          <w:lang w:val="fr-FR"/>
        </w:rPr>
        <w:t>S:antalgique</w:t>
      </w:r>
      <w:proofErr w:type="spellEnd"/>
      <w:r w:rsidRPr="00CB6B89">
        <w:rPr>
          <w:i/>
          <w:szCs w:val="24"/>
          <w:lang w:val="fr-FR"/>
        </w:rPr>
        <w:t>, R:non actif), Thalidomide(</w:t>
      </w:r>
      <w:proofErr w:type="spellStart"/>
      <w:r w:rsidRPr="00CB6B89">
        <w:rPr>
          <w:i/>
          <w:szCs w:val="24"/>
          <w:lang w:val="fr-FR"/>
        </w:rPr>
        <w:t>S:Tératogène</w:t>
      </w:r>
      <w:proofErr w:type="spellEnd"/>
      <w:r w:rsidRPr="00CB6B89">
        <w:rPr>
          <w:i/>
          <w:szCs w:val="24"/>
          <w:lang w:val="fr-FR"/>
        </w:rPr>
        <w:t>, R:Sédatif)</w:t>
      </w:r>
    </w:p>
    <w:p w14:paraId="221FBD12" w14:textId="7BD77501" w:rsidR="00616B4F" w:rsidRPr="00CB6B89" w:rsidRDefault="00616B4F" w:rsidP="005A1FFF">
      <w:pPr>
        <w:jc w:val="both"/>
        <w:rPr>
          <w:i/>
          <w:szCs w:val="24"/>
          <w:lang w:val="fr-FR"/>
        </w:rPr>
      </w:pPr>
      <w:r w:rsidRPr="00CB6B89">
        <w:rPr>
          <w:i/>
          <w:szCs w:val="24"/>
          <w:lang w:val="fr-FR"/>
        </w:rPr>
        <w:t xml:space="preserve">•matériaux: </w:t>
      </w:r>
      <w:proofErr w:type="spellStart"/>
      <w:r w:rsidRPr="00CB6B89">
        <w:rPr>
          <w:i/>
          <w:szCs w:val="24"/>
          <w:lang w:val="fr-FR"/>
        </w:rPr>
        <w:t>Caouchouc</w:t>
      </w:r>
      <w:proofErr w:type="spellEnd"/>
      <w:r w:rsidRPr="00CB6B89">
        <w:rPr>
          <w:i/>
          <w:szCs w:val="24"/>
          <w:lang w:val="fr-FR"/>
        </w:rPr>
        <w:t xml:space="preserve"> (</w:t>
      </w:r>
      <w:proofErr w:type="spellStart"/>
      <w:r w:rsidRPr="00CB6B89">
        <w:rPr>
          <w:i/>
          <w:szCs w:val="24"/>
          <w:lang w:val="fr-FR"/>
        </w:rPr>
        <w:t>Z-polyisoprene:élastique</w:t>
      </w:r>
      <w:proofErr w:type="spellEnd"/>
      <w:r w:rsidRPr="00CB6B89">
        <w:rPr>
          <w:i/>
          <w:szCs w:val="24"/>
          <w:lang w:val="fr-FR"/>
        </w:rPr>
        <w:t>) / Gutta-Percha (E-</w:t>
      </w:r>
      <w:proofErr w:type="spellStart"/>
      <w:r w:rsidRPr="00CB6B89">
        <w:rPr>
          <w:i/>
          <w:szCs w:val="24"/>
          <w:lang w:val="fr-FR"/>
        </w:rPr>
        <w:t>polyisoprene</w:t>
      </w:r>
      <w:proofErr w:type="spellEnd"/>
      <w:r w:rsidRPr="00CB6B89">
        <w:rPr>
          <w:i/>
          <w:szCs w:val="24"/>
          <w:lang w:val="fr-FR"/>
        </w:rPr>
        <w:t xml:space="preserve">: cassant), </w:t>
      </w:r>
    </w:p>
    <w:p w14:paraId="00961EFF" w14:textId="13B09A62" w:rsidR="0075572C" w:rsidRPr="00CB6B89" w:rsidRDefault="00616B4F" w:rsidP="005A1FFF">
      <w:pPr>
        <w:jc w:val="both"/>
        <w:rPr>
          <w:rFonts w:eastAsia="Times New Roman" w:cs="Times New Roman"/>
          <w:i/>
          <w:szCs w:val="24"/>
          <w:lang w:val="fr-FR"/>
        </w:rPr>
      </w:pPr>
      <w:r w:rsidRPr="00CB6B89">
        <w:rPr>
          <w:rFonts w:eastAsia="Times New Roman" w:cs="Times New Roman"/>
          <w:i/>
          <w:szCs w:val="24"/>
          <w:lang w:val="fr-FR"/>
        </w:rPr>
        <w:t>•biologie: enchaînement séquence de l’ADN, ARN, protéines</w:t>
      </w:r>
    </w:p>
    <w:p w14:paraId="53BC5E47" w14:textId="6C122624" w:rsidR="00616B4F" w:rsidRPr="00CB6B89" w:rsidRDefault="00616B4F" w:rsidP="005A1FFF">
      <w:pPr>
        <w:jc w:val="both"/>
        <w:rPr>
          <w:rFonts w:eastAsia="Times New Roman" w:cs="Times New Roman"/>
          <w:i/>
        </w:rPr>
      </w:pPr>
      <w:r w:rsidRPr="00CB6B89">
        <w:rPr>
          <w:rFonts w:eastAsia="Times New Roman" w:cs="Times New Roman"/>
          <w:i/>
        </w:rPr>
        <w:t>Une synthèse ne peut être sélective que par le choix d’étapes de synthèse et de traitement permettant de garantir un</w:t>
      </w:r>
      <w:r w:rsidR="00F03150" w:rsidRPr="00CB6B89">
        <w:rPr>
          <w:rFonts w:eastAsia="Times New Roman" w:cs="Times New Roman"/>
          <w:i/>
        </w:rPr>
        <w:t xml:space="preserve"> </w:t>
      </w:r>
      <w:r w:rsidRPr="00CB6B89">
        <w:rPr>
          <w:rFonts w:eastAsia="Times New Roman" w:cs="Times New Roman"/>
          <w:i/>
        </w:rPr>
        <w:t>rendement adéquat et une bonne pureté du produit final. Les contraintes sont dès lors économiques, sécuritaires et</w:t>
      </w:r>
      <w:r w:rsidR="00F03150" w:rsidRPr="00CB6B89">
        <w:rPr>
          <w:rFonts w:eastAsia="Times New Roman" w:cs="Times New Roman"/>
          <w:i/>
        </w:rPr>
        <w:t xml:space="preserve"> </w:t>
      </w:r>
      <w:r w:rsidRPr="00CB6B89">
        <w:rPr>
          <w:rFonts w:eastAsia="Times New Roman" w:cs="Times New Roman"/>
          <w:i/>
        </w:rPr>
        <w:t xml:space="preserve">environnementales (cf Économiser les </w:t>
      </w:r>
      <w:r w:rsidRPr="00CB6B89">
        <w:rPr>
          <w:rFonts w:eastAsia="Times New Roman" w:cs="Times New Roman"/>
          <w:i/>
        </w:rPr>
        <w:lastRenderedPageBreak/>
        <w:t>ressources et respecter l’environnement du BO). Ceci passe par un cahier des</w:t>
      </w:r>
      <w:r w:rsidR="009C4344">
        <w:rPr>
          <w:rFonts w:eastAsia="Times New Roman" w:cs="Times New Roman"/>
          <w:i/>
        </w:rPr>
        <w:t xml:space="preserve"> </w:t>
      </w:r>
      <w:r w:rsidRPr="00CB6B89">
        <w:rPr>
          <w:rFonts w:eastAsia="Times New Roman" w:cs="Times New Roman"/>
          <w:i/>
        </w:rPr>
        <w:t>charges. Il ne faut donc pas hésiter à présenter un cahier factice introduisant les contraintes liées à la synthèse de</w:t>
      </w:r>
      <w:r w:rsidR="00F03150" w:rsidRPr="00CB6B89">
        <w:rPr>
          <w:rFonts w:eastAsia="Times New Roman" w:cs="Times New Roman"/>
          <w:i/>
        </w:rPr>
        <w:t xml:space="preserve"> </w:t>
      </w:r>
      <w:r w:rsidRPr="00CB6B89">
        <w:rPr>
          <w:rFonts w:eastAsia="Times New Roman" w:cs="Times New Roman"/>
          <w:i/>
        </w:rPr>
        <w:t xml:space="preserve">votre </w:t>
      </w:r>
      <w:r w:rsidR="009C4344" w:rsidRPr="00CB6B89">
        <w:rPr>
          <w:rFonts w:eastAsia="Times New Roman" w:cs="Times New Roman"/>
          <w:i/>
        </w:rPr>
        <w:t>aspirine :</w:t>
      </w:r>
      <w:r w:rsidRPr="00CB6B89">
        <w:rPr>
          <w:rFonts w:eastAsia="Times New Roman" w:cs="Times New Roman"/>
          <w:i/>
        </w:rPr>
        <w:t xml:space="preserve"> les réactifs, le solvant, le catalyseur, leurs coûts, leurs impacts environnementaux (origine</w:t>
      </w:r>
      <w:r w:rsidR="00F03150" w:rsidRPr="00CB6B89">
        <w:rPr>
          <w:rFonts w:eastAsia="Times New Roman" w:cs="Times New Roman"/>
          <w:i/>
        </w:rPr>
        <w:t xml:space="preserve"> </w:t>
      </w:r>
      <w:r w:rsidRPr="00CB6B89">
        <w:rPr>
          <w:rFonts w:eastAsia="Times New Roman" w:cs="Times New Roman"/>
          <w:i/>
        </w:rPr>
        <w:t>pétrochimique, pertes d’atomes, rendement énergétique), la chimio-sélectivité.</w:t>
      </w:r>
      <w:r w:rsidR="009C4344">
        <w:rPr>
          <w:rFonts w:eastAsia="Times New Roman" w:cs="Times New Roman"/>
          <w:i/>
        </w:rPr>
        <w:t xml:space="preserve"> </w:t>
      </w:r>
      <w:r w:rsidRPr="00CB6B89">
        <w:rPr>
          <w:rFonts w:eastAsia="Times New Roman" w:cs="Times New Roman"/>
          <w:i/>
        </w:rPr>
        <w:t>Les caractérisations doivent être présentées, si possible avec de l’infrarouge et de la RMN qui peuvent être tirés de</w:t>
      </w:r>
      <w:r w:rsidR="009C4344">
        <w:rPr>
          <w:rFonts w:eastAsia="Times New Roman" w:cs="Times New Roman"/>
          <w:i/>
        </w:rPr>
        <w:t xml:space="preserve"> </w:t>
      </w:r>
      <w:r w:rsidRPr="00CB6B89">
        <w:rPr>
          <w:rFonts w:eastAsia="Times New Roman" w:cs="Times New Roman"/>
          <w:i/>
        </w:rPr>
        <w:t>ressources bibliographiques</w:t>
      </w:r>
      <w:r w:rsidR="009C4344">
        <w:rPr>
          <w:rFonts w:eastAsia="Times New Roman" w:cs="Times New Roman"/>
          <w:i/>
        </w:rPr>
        <w:t xml:space="preserve"> </w:t>
      </w:r>
      <w:r w:rsidRPr="00CB6B89">
        <w:rPr>
          <w:rFonts w:eastAsia="Times New Roman" w:cs="Times New Roman"/>
          <w:i/>
        </w:rPr>
        <w:t>ou de simulation. La caractérisation n’est pas une fin en soi, elle doit démontrer que vous</w:t>
      </w:r>
      <w:r w:rsidR="009C4344">
        <w:rPr>
          <w:rFonts w:eastAsia="Times New Roman" w:cs="Times New Roman"/>
          <w:i/>
        </w:rPr>
        <w:t xml:space="preserve"> </w:t>
      </w:r>
      <w:r w:rsidRPr="00CB6B89">
        <w:rPr>
          <w:rFonts w:eastAsia="Times New Roman" w:cs="Times New Roman"/>
          <w:i/>
        </w:rPr>
        <w:t>répondez aux contraintes de pureté imposées par votre cahier des charges. Les présenter dans la partie consacrée à la</w:t>
      </w:r>
      <w:r w:rsidR="009C4344">
        <w:rPr>
          <w:rFonts w:eastAsia="Times New Roman" w:cs="Times New Roman"/>
          <w:i/>
        </w:rPr>
        <w:t xml:space="preserve"> </w:t>
      </w:r>
      <w:r w:rsidRPr="00CB6B89">
        <w:rPr>
          <w:rFonts w:eastAsia="Times New Roman" w:cs="Times New Roman"/>
          <w:i/>
        </w:rPr>
        <w:t>pureté est essentiel.</w:t>
      </w:r>
      <w:r w:rsidR="009C4344">
        <w:rPr>
          <w:rFonts w:eastAsia="Times New Roman" w:cs="Times New Roman"/>
          <w:i/>
        </w:rPr>
        <w:t xml:space="preserve"> </w:t>
      </w:r>
      <w:proofErr w:type="gramStart"/>
      <w:r w:rsidRPr="00CB6B89">
        <w:rPr>
          <w:rFonts w:eastAsia="Times New Roman" w:cs="Times New Roman"/>
          <w:i/>
        </w:rPr>
        <w:t>L’objectif</w:t>
      </w:r>
      <w:proofErr w:type="gramEnd"/>
      <w:r w:rsidRPr="00CB6B89">
        <w:rPr>
          <w:rFonts w:eastAsia="Times New Roman" w:cs="Times New Roman"/>
          <w:i/>
        </w:rPr>
        <w:t xml:space="preserve"> de votre leçon est de faire acquérir des compétences critiques des protocoles à vos élèves. Il est possible</w:t>
      </w:r>
      <w:r w:rsidR="009C4344">
        <w:rPr>
          <w:rFonts w:eastAsia="Times New Roman" w:cs="Times New Roman"/>
          <w:i/>
        </w:rPr>
        <w:t xml:space="preserve"> </w:t>
      </w:r>
      <w:r w:rsidRPr="00CB6B89">
        <w:rPr>
          <w:rFonts w:eastAsia="Times New Roman" w:cs="Times New Roman"/>
          <w:i/>
        </w:rPr>
        <w:t>lors de la présentation de la leçon de présenter des extraits de deux protocoles expérimentaux</w:t>
      </w:r>
      <w:r w:rsidR="009C4344">
        <w:rPr>
          <w:rFonts w:eastAsia="Times New Roman" w:cs="Times New Roman"/>
          <w:i/>
        </w:rPr>
        <w:t xml:space="preserve"> </w:t>
      </w:r>
      <w:r w:rsidRPr="00CB6B89">
        <w:rPr>
          <w:rFonts w:eastAsia="Times New Roman" w:cs="Times New Roman"/>
          <w:i/>
        </w:rPr>
        <w:t>et de suggérer</w:t>
      </w:r>
      <w:r w:rsidR="009C4344">
        <w:rPr>
          <w:rFonts w:eastAsia="Times New Roman" w:cs="Times New Roman"/>
          <w:i/>
        </w:rPr>
        <w:t xml:space="preserve"> </w:t>
      </w:r>
      <w:r w:rsidRPr="00CB6B89">
        <w:rPr>
          <w:rFonts w:eastAsia="Times New Roman" w:cs="Times New Roman"/>
          <w:i/>
        </w:rPr>
        <w:t>les</w:t>
      </w:r>
      <w:r w:rsidR="009C4344">
        <w:rPr>
          <w:rFonts w:eastAsia="Times New Roman" w:cs="Times New Roman"/>
          <w:i/>
        </w:rPr>
        <w:t xml:space="preserve"> </w:t>
      </w:r>
      <w:r w:rsidRPr="00CB6B89">
        <w:rPr>
          <w:rFonts w:eastAsia="Times New Roman" w:cs="Times New Roman"/>
          <w:i/>
        </w:rPr>
        <w:t>améliorations qui peuvent être apportées. Ceci peut être fait par exemple pour les conditions de CCM en tentant de</w:t>
      </w:r>
      <w:r w:rsidR="00F03150" w:rsidRPr="00CB6B89">
        <w:rPr>
          <w:rFonts w:eastAsia="Times New Roman" w:cs="Times New Roman"/>
          <w:i/>
        </w:rPr>
        <w:t xml:space="preserve"> </w:t>
      </w:r>
      <w:r w:rsidRPr="00CB6B89">
        <w:rPr>
          <w:rFonts w:eastAsia="Times New Roman" w:cs="Times New Roman"/>
          <w:i/>
        </w:rPr>
        <w:t>rationaliser le choix des conditions d’éluants. La discussion sur les critères cinétiques et thermodynamiques est à mon sens à éviter, ce sont des concepts basés sur</w:t>
      </w:r>
      <w:r w:rsidR="009C4344">
        <w:rPr>
          <w:rFonts w:eastAsia="Times New Roman" w:cs="Times New Roman"/>
          <w:i/>
        </w:rPr>
        <w:t xml:space="preserve"> </w:t>
      </w:r>
      <w:r w:rsidRPr="00CB6B89">
        <w:rPr>
          <w:rFonts w:eastAsia="Times New Roman" w:cs="Times New Roman"/>
          <w:i/>
        </w:rPr>
        <w:t>des fondements théoriques trop éloignés des connaissances d’un élève à ce stade. Une démarche intuitive basée surun cadre expérimental semble la plus appropriée.</w:t>
      </w:r>
    </w:p>
    <w:p w14:paraId="0974E734" w14:textId="77777777" w:rsidR="00B54841" w:rsidRPr="00CB6B89" w:rsidRDefault="00B54841" w:rsidP="005A1FFF">
      <w:pPr>
        <w:jc w:val="both"/>
        <w:rPr>
          <w:rFonts w:eastAsia="Times New Roman" w:cs="Times New Roman"/>
          <w:i/>
        </w:rPr>
      </w:pPr>
    </w:p>
    <w:p w14:paraId="64D67A73" w14:textId="77777777" w:rsidR="00B54841" w:rsidRPr="00CB6B89" w:rsidRDefault="00B54841" w:rsidP="005A1FFF">
      <w:pPr>
        <w:jc w:val="both"/>
        <w:rPr>
          <w:rFonts w:eastAsia="Times New Roman" w:cs="Times New Roman"/>
        </w:rPr>
      </w:pPr>
      <w:r w:rsidRPr="00CB6B89">
        <w:rPr>
          <w:b/>
          <w:sz w:val="28"/>
          <w:szCs w:val="28"/>
        </w:rPr>
        <w:t xml:space="preserve">Autres définitions abordables ou à connaître </w:t>
      </w:r>
      <w:r w:rsidRPr="00CB6B89">
        <w:rPr>
          <w:rFonts w:eastAsia="Times New Roman" w:cs="Times New Roman"/>
        </w:rPr>
        <w:t>:</w:t>
      </w:r>
    </w:p>
    <w:p w14:paraId="604A4BCB" w14:textId="58134713" w:rsidR="00B54841" w:rsidRPr="00CB6B89" w:rsidRDefault="00B54841" w:rsidP="005A1FFF">
      <w:pPr>
        <w:jc w:val="both"/>
        <w:rPr>
          <w:i/>
        </w:rPr>
      </w:pPr>
      <w:r w:rsidRPr="00CB6B89">
        <w:rPr>
          <w:i/>
        </w:rPr>
        <w:t>La protection des fonctions n’est pas évidente à introduire pour les synthèses classiques comme l’aspirine ou le paracétamol. Elles nécessitent d’être introduites de manière plus rigoureuses. Un processus en trois étapes:protection, étapes d’intérêts, déprotection. Ceci impose de présenter les conditions opératoires pour lesquelles le</w:t>
      </w:r>
      <w:r w:rsidR="009C4344">
        <w:rPr>
          <w:i/>
        </w:rPr>
        <w:t xml:space="preserve"> </w:t>
      </w:r>
      <w:r w:rsidRPr="00CB6B89">
        <w:rPr>
          <w:i/>
        </w:rPr>
        <w:t>groupe protégé est inerte. Il semble plus approprié de l’aborder comme ouverture à la leçon.</w:t>
      </w:r>
      <w:r w:rsidR="009C4344">
        <w:rPr>
          <w:i/>
        </w:rPr>
        <w:t xml:space="preserve"> </w:t>
      </w:r>
      <w:r w:rsidRPr="00CB6B89">
        <w:rPr>
          <w:i/>
        </w:rPr>
        <w:t>Les concepts présentés ci-dessous sont un compendium des directions que peuvent prendre les questions du jury, elles</w:t>
      </w:r>
      <w:r w:rsidR="009C4344">
        <w:rPr>
          <w:i/>
        </w:rPr>
        <w:t xml:space="preserve"> </w:t>
      </w:r>
      <w:r w:rsidRPr="00CB6B89">
        <w:rPr>
          <w:i/>
        </w:rPr>
        <w:t>doivent vous permettre de répondre aux questions. Tout n’est pas à connaître mais savoir que ça existe peut vous être utile car cette leçon reste un « fourre tout » regroupant de nombreuses problématiques. Les concepts de régiosélectivité et stéréosélectivité sont à connaître, ainsi que la manière de les quantifier et des</w:t>
      </w:r>
      <w:r w:rsidR="009C4344">
        <w:rPr>
          <w:i/>
        </w:rPr>
        <w:t xml:space="preserve"> </w:t>
      </w:r>
      <w:r w:rsidRPr="00CB6B89">
        <w:rPr>
          <w:i/>
        </w:rPr>
        <w:t xml:space="preserve">exemples typiques de niveau classe préparatoire (plutôt BCPST) sont à avoir en tête : </w:t>
      </w:r>
    </w:p>
    <w:p w14:paraId="4E8B2323" w14:textId="23436C41" w:rsidR="00B54841" w:rsidRPr="00CB6B89" w:rsidRDefault="00B54841" w:rsidP="005A1FFF">
      <w:pPr>
        <w:jc w:val="both"/>
        <w:rPr>
          <w:i/>
        </w:rPr>
      </w:pPr>
      <w:r w:rsidRPr="00CB6B89">
        <w:rPr>
          <w:i/>
        </w:rPr>
        <w:t>•</w:t>
      </w:r>
      <w:proofErr w:type="gramStart"/>
      <w:r w:rsidRPr="00CB6B89">
        <w:rPr>
          <w:i/>
        </w:rPr>
        <w:t>chimiosélectivité:</w:t>
      </w:r>
      <w:proofErr w:type="gramEnd"/>
      <w:r w:rsidRPr="00CB6B89">
        <w:rPr>
          <w:i/>
        </w:rPr>
        <w:t xml:space="preserve"> oxydation au chrome (conditions Collins-Sarett), réduction au NaBH4, hydrogénation par le nickel </w:t>
      </w:r>
      <w:proofErr w:type="spellStart"/>
      <w:r w:rsidRPr="00CB6B89">
        <w:rPr>
          <w:i/>
        </w:rPr>
        <w:t>desabatier</w:t>
      </w:r>
      <w:proofErr w:type="spellEnd"/>
      <w:r w:rsidRPr="00CB6B89">
        <w:rPr>
          <w:i/>
        </w:rPr>
        <w:t xml:space="preserve"> et le palladium de Lindlar</w:t>
      </w:r>
    </w:p>
    <w:p w14:paraId="23FDCDDE" w14:textId="77777777" w:rsidR="00B54841" w:rsidRPr="00CB6B89" w:rsidRDefault="00B54841" w:rsidP="005A1FFF">
      <w:pPr>
        <w:jc w:val="both"/>
        <w:rPr>
          <w:i/>
        </w:rPr>
      </w:pPr>
      <w:r w:rsidRPr="00CB6B89">
        <w:rPr>
          <w:i/>
        </w:rPr>
        <w:t>•régiosélectivité:hydrobromation et hydratations des alcènes (Markonikov), élimination (Saïtsev)</w:t>
      </w:r>
    </w:p>
    <w:p w14:paraId="677AD906" w14:textId="77777777" w:rsidR="00B54841" w:rsidRPr="00CB6B89" w:rsidRDefault="00B54841" w:rsidP="005A1FFF">
      <w:pPr>
        <w:jc w:val="both"/>
        <w:rPr>
          <w:i/>
        </w:rPr>
      </w:pPr>
      <w:r w:rsidRPr="00CB6B89">
        <w:rPr>
          <w:i/>
        </w:rPr>
        <w:t>•stéréosélectivité: hydrogénation des alcènes, époxydation des alcènes (syn-additions), hydrobromation des alcènes, inversionde Walden (SN2)</w:t>
      </w:r>
    </w:p>
    <w:p w14:paraId="528ECE7A" w14:textId="77777777" w:rsidR="00B54841" w:rsidRPr="00CB6B89" w:rsidRDefault="00B54841" w:rsidP="005A1FFF">
      <w:pPr>
        <w:jc w:val="both"/>
        <w:rPr>
          <w:i/>
        </w:rPr>
      </w:pPr>
      <w:r w:rsidRPr="00CB6B89">
        <w:rPr>
          <w:i/>
        </w:rPr>
        <w:t>Vous devez être capable de restituer proprement ces quelques exemples de niveau L1/L2.</w:t>
      </w:r>
    </w:p>
    <w:p w14:paraId="77C7791B" w14:textId="77777777" w:rsidR="00B54841" w:rsidRPr="00CB6B89" w:rsidRDefault="00B54841" w:rsidP="005A1FFF">
      <w:pPr>
        <w:jc w:val="both"/>
        <w:rPr>
          <w:i/>
        </w:rPr>
      </w:pPr>
      <w:r w:rsidRPr="00CB6B89">
        <w:rPr>
          <w:i/>
        </w:rPr>
        <w:t>La catalyse se prête particulièrement bien à cette leçon. Le programme de BCPST vous permet d’aborder différents type de catalyse (hétérogène &amp; homogène) qu’il est important d’avoir en tête:</w:t>
      </w:r>
    </w:p>
    <w:p w14:paraId="0EF6C20B" w14:textId="77777777" w:rsidR="00B54841" w:rsidRPr="00CB6B89" w:rsidRDefault="00B54841" w:rsidP="005A1FFF">
      <w:pPr>
        <w:jc w:val="both"/>
        <w:rPr>
          <w:i/>
        </w:rPr>
      </w:pPr>
      <w:r w:rsidRPr="00CB6B89">
        <w:rPr>
          <w:i/>
        </w:rPr>
        <w:t>•Hydrogénation des alcènes;</w:t>
      </w:r>
    </w:p>
    <w:p w14:paraId="24CEDA71" w14:textId="2B7EE515" w:rsidR="00B54841" w:rsidRDefault="00B54841" w:rsidP="005A1FFF">
      <w:pPr>
        <w:jc w:val="both"/>
        <w:rPr>
          <w:i/>
        </w:rPr>
      </w:pPr>
      <w:r w:rsidRPr="00CB6B89">
        <w:rPr>
          <w:i/>
        </w:rPr>
        <w:t>•Tétraoxyde d’osmium pour l’époxydation des alcènes, catalyse acide/basique.</w:t>
      </w:r>
    </w:p>
    <w:p w14:paraId="006FDA11" w14:textId="77777777" w:rsidR="009C4344" w:rsidRDefault="009C4344" w:rsidP="005A1FFF">
      <w:pPr>
        <w:jc w:val="both"/>
        <w:rPr>
          <w:b/>
          <w:color w:val="FF0000"/>
          <w:sz w:val="32"/>
          <w:szCs w:val="32"/>
          <w:u w:val="single"/>
        </w:rPr>
      </w:pPr>
    </w:p>
    <w:p w14:paraId="6D2D2380" w14:textId="2D932143" w:rsidR="0075572C" w:rsidRPr="00CB6B89" w:rsidRDefault="0075572C" w:rsidP="005A1FFF">
      <w:pPr>
        <w:jc w:val="both"/>
        <w:rPr>
          <w:b/>
          <w:color w:val="FF0000"/>
          <w:sz w:val="32"/>
          <w:szCs w:val="32"/>
          <w:u w:val="single"/>
        </w:rPr>
      </w:pPr>
      <w:proofErr w:type="gramStart"/>
      <w:r w:rsidRPr="00CB6B89">
        <w:rPr>
          <w:b/>
          <w:color w:val="FF0000"/>
          <w:sz w:val="32"/>
          <w:szCs w:val="32"/>
          <w:u w:val="single"/>
        </w:rPr>
        <w:t>Référence</w:t>
      </w:r>
      <w:r w:rsidR="00C16B69" w:rsidRPr="00CB6B89">
        <w:rPr>
          <w:b/>
          <w:color w:val="FF0000"/>
          <w:sz w:val="32"/>
          <w:szCs w:val="32"/>
          <w:u w:val="single"/>
        </w:rPr>
        <w:t>s</w:t>
      </w:r>
      <w:r w:rsidRPr="00CB6B89">
        <w:rPr>
          <w:b/>
          <w:color w:val="FF0000"/>
          <w:sz w:val="32"/>
          <w:szCs w:val="32"/>
          <w:u w:val="single"/>
        </w:rPr>
        <w:t>:</w:t>
      </w:r>
      <w:proofErr w:type="gramEnd"/>
    </w:p>
    <w:p w14:paraId="42D89A6B" w14:textId="33B3A9C0" w:rsidR="00960664" w:rsidRPr="00CB6B89" w:rsidRDefault="00960664" w:rsidP="005A1FFF">
      <w:pPr>
        <w:jc w:val="both"/>
        <w:rPr>
          <w:szCs w:val="24"/>
          <w:lang w:val="fr-FR"/>
        </w:rPr>
      </w:pPr>
      <w:bookmarkStart w:id="0" w:name="Hatier"/>
      <w:r w:rsidRPr="00CB6B89">
        <w:rPr>
          <w:lang w:val="fr-FR"/>
        </w:rPr>
        <w:lastRenderedPageBreak/>
        <w:t>[1]</w:t>
      </w:r>
      <w:bookmarkEnd w:id="0"/>
      <w:r w:rsidRPr="00CB6B89">
        <w:rPr>
          <w:lang w:val="fr-FR"/>
        </w:rPr>
        <w:t xml:space="preserve"> Stanislas A</w:t>
      </w:r>
      <w:r w:rsidRPr="00CB6B89">
        <w:rPr>
          <w:szCs w:val="24"/>
          <w:lang w:val="fr-FR"/>
        </w:rPr>
        <w:t>NTCZAK</w:t>
      </w:r>
      <w:r w:rsidRPr="00CB6B89">
        <w:rPr>
          <w:lang w:val="fr-FR"/>
        </w:rPr>
        <w:t>, Jean-François Le M</w:t>
      </w:r>
      <w:r w:rsidRPr="00CB6B89">
        <w:rPr>
          <w:szCs w:val="24"/>
          <w:lang w:val="fr-FR"/>
        </w:rPr>
        <w:t xml:space="preserve">ARÉCHAL </w:t>
      </w:r>
      <w:r w:rsidRPr="00CB6B89">
        <w:rPr>
          <w:lang w:val="fr-FR"/>
        </w:rPr>
        <w:t xml:space="preserve">et al. </w:t>
      </w:r>
      <w:r w:rsidRPr="00CB6B89">
        <w:rPr>
          <w:i/>
          <w:iCs/>
          <w:lang w:val="fr-FR"/>
        </w:rPr>
        <w:t>Physique Chimie, Terminale S enseignement spécifique</w:t>
      </w:r>
      <w:r w:rsidRPr="00CB6B89">
        <w:rPr>
          <w:lang w:val="fr-FR"/>
        </w:rPr>
        <w:t xml:space="preserve">. Hatier, 2012. </w:t>
      </w:r>
    </w:p>
    <w:p w14:paraId="0AA8E0B4" w14:textId="0E840617" w:rsidR="00960664" w:rsidRPr="00CB6B89" w:rsidRDefault="00960664" w:rsidP="005A1FFF">
      <w:pPr>
        <w:jc w:val="both"/>
        <w:rPr>
          <w:szCs w:val="24"/>
          <w:lang w:val="fr-FR"/>
        </w:rPr>
      </w:pPr>
      <w:bookmarkStart w:id="1" w:name="Protocole"/>
      <w:r w:rsidRPr="00CB6B89">
        <w:rPr>
          <w:lang w:val="fr-FR"/>
        </w:rPr>
        <w:t>[2]</w:t>
      </w:r>
      <w:bookmarkEnd w:id="1"/>
      <w:r w:rsidRPr="00CB6B89">
        <w:rPr>
          <w:lang w:val="fr-FR"/>
        </w:rPr>
        <w:t xml:space="preserve"> Florence D</w:t>
      </w:r>
      <w:r w:rsidRPr="00CB6B89">
        <w:rPr>
          <w:szCs w:val="24"/>
          <w:lang w:val="fr-FR"/>
        </w:rPr>
        <w:t>AUMARIE</w:t>
      </w:r>
      <w:r w:rsidRPr="00CB6B89">
        <w:rPr>
          <w:lang w:val="fr-FR"/>
        </w:rPr>
        <w:t>, Pascal G</w:t>
      </w:r>
      <w:r w:rsidRPr="00CB6B89">
        <w:rPr>
          <w:szCs w:val="24"/>
          <w:lang w:val="fr-FR"/>
        </w:rPr>
        <w:t xml:space="preserve">RIESMAR </w:t>
      </w:r>
      <w:r w:rsidRPr="00CB6B89">
        <w:rPr>
          <w:lang w:val="fr-FR"/>
        </w:rPr>
        <w:t>et Solange S</w:t>
      </w:r>
      <w:r w:rsidRPr="00CB6B89">
        <w:rPr>
          <w:szCs w:val="24"/>
          <w:lang w:val="fr-FR"/>
        </w:rPr>
        <w:t>ALZARD</w:t>
      </w:r>
      <w:r w:rsidRPr="00CB6B89">
        <w:rPr>
          <w:lang w:val="fr-FR"/>
        </w:rPr>
        <w:t xml:space="preserve">. </w:t>
      </w:r>
      <w:r w:rsidRPr="00CB6B89">
        <w:rPr>
          <w:i/>
          <w:iCs/>
          <w:lang w:val="fr-FR"/>
        </w:rPr>
        <w:t>Florilège de chimie pratique, deuxième édition</w:t>
      </w:r>
      <w:r w:rsidRPr="00CB6B89">
        <w:rPr>
          <w:lang w:val="fr-FR"/>
        </w:rPr>
        <w:t xml:space="preserve">. Hermann, 2002. </w:t>
      </w:r>
    </w:p>
    <w:p w14:paraId="0BC1071A" w14:textId="79EA63F0" w:rsidR="00960664" w:rsidRPr="00CB6B89" w:rsidRDefault="00960664" w:rsidP="005A1FFF">
      <w:pPr>
        <w:jc w:val="both"/>
        <w:rPr>
          <w:szCs w:val="24"/>
          <w:lang w:val="fr-FR"/>
        </w:rPr>
      </w:pPr>
      <w:bookmarkStart w:id="2" w:name="Hachette"/>
      <w:r w:rsidRPr="00CB6B89">
        <w:rPr>
          <w:lang w:val="fr-FR"/>
        </w:rPr>
        <w:t>[3]</w:t>
      </w:r>
      <w:bookmarkEnd w:id="2"/>
      <w:r w:rsidRPr="00CB6B89">
        <w:rPr>
          <w:lang w:val="fr-FR"/>
        </w:rPr>
        <w:t> André D</w:t>
      </w:r>
      <w:r w:rsidRPr="00CB6B89">
        <w:rPr>
          <w:szCs w:val="24"/>
          <w:lang w:val="fr-FR"/>
        </w:rPr>
        <w:t>URUPTHY</w:t>
      </w:r>
      <w:r w:rsidRPr="00CB6B89">
        <w:rPr>
          <w:lang w:val="fr-FR"/>
        </w:rPr>
        <w:t>, Thierry D</w:t>
      </w:r>
      <w:r w:rsidRPr="00CB6B89">
        <w:rPr>
          <w:szCs w:val="24"/>
          <w:lang w:val="fr-FR"/>
        </w:rPr>
        <w:t xml:space="preserve">ULAURANS </w:t>
      </w:r>
      <w:r w:rsidRPr="00CB6B89">
        <w:rPr>
          <w:lang w:val="fr-FR"/>
        </w:rPr>
        <w:t xml:space="preserve">et al. </w:t>
      </w:r>
      <w:r w:rsidRPr="00CB6B89">
        <w:rPr>
          <w:i/>
          <w:iCs/>
          <w:lang w:val="fr-FR"/>
        </w:rPr>
        <w:t>Physique Chimie, Terminale S enseignement spécifique</w:t>
      </w:r>
      <w:r w:rsidRPr="00CB6B89">
        <w:rPr>
          <w:lang w:val="fr-FR"/>
        </w:rPr>
        <w:t xml:space="preserve">. Hachette Education, 2012. </w:t>
      </w:r>
      <w:r w:rsidRPr="00CB6B89">
        <w:rPr>
          <w:szCs w:val="24"/>
          <w:lang w:val="fr-FR"/>
        </w:rPr>
        <w:t xml:space="preserve">ISBN </w:t>
      </w:r>
      <w:r w:rsidRPr="00CB6B89">
        <w:rPr>
          <w:lang w:val="fr-FR"/>
        </w:rPr>
        <w:t xml:space="preserve">: 2011355745. </w:t>
      </w:r>
    </w:p>
    <w:p w14:paraId="073A1C48" w14:textId="3008E83F" w:rsidR="00960664" w:rsidRPr="00CB6B89" w:rsidRDefault="00960664" w:rsidP="005A1FFF">
      <w:pPr>
        <w:jc w:val="both"/>
        <w:rPr>
          <w:szCs w:val="24"/>
          <w:lang w:val="fr-FR"/>
        </w:rPr>
      </w:pPr>
      <w:bookmarkStart w:id="3" w:name="Nathan"/>
      <w:r w:rsidRPr="00CB6B89">
        <w:rPr>
          <w:lang w:val="fr-FR"/>
        </w:rPr>
        <w:t>[4]</w:t>
      </w:r>
      <w:bookmarkEnd w:id="3"/>
      <w:r w:rsidRPr="00CB6B89">
        <w:rPr>
          <w:lang w:val="fr-FR"/>
        </w:rPr>
        <w:t xml:space="preserve"> Valéry P</w:t>
      </w:r>
      <w:r w:rsidRPr="00CB6B89">
        <w:rPr>
          <w:szCs w:val="24"/>
          <w:lang w:val="fr-FR"/>
        </w:rPr>
        <w:t>RÉVOST</w:t>
      </w:r>
      <w:r w:rsidRPr="00CB6B89">
        <w:rPr>
          <w:lang w:val="fr-FR"/>
        </w:rPr>
        <w:t>, Bernard R</w:t>
      </w:r>
      <w:r w:rsidRPr="00CB6B89">
        <w:rPr>
          <w:szCs w:val="24"/>
          <w:lang w:val="fr-FR"/>
        </w:rPr>
        <w:t xml:space="preserve">ICHOUX </w:t>
      </w:r>
      <w:r w:rsidRPr="00CB6B89">
        <w:rPr>
          <w:lang w:val="fr-FR"/>
        </w:rPr>
        <w:t xml:space="preserve">et al. </w:t>
      </w:r>
      <w:r w:rsidRPr="00CB6B89">
        <w:rPr>
          <w:i/>
          <w:iCs/>
          <w:lang w:val="fr-FR"/>
        </w:rPr>
        <w:t>Physique Chimie, Terminale S enseignement spécifique</w:t>
      </w:r>
      <w:r w:rsidRPr="00CB6B89">
        <w:rPr>
          <w:lang w:val="fr-FR"/>
        </w:rPr>
        <w:t xml:space="preserve">. Nathan, 2012. </w:t>
      </w:r>
    </w:p>
    <w:p w14:paraId="66D6A831" w14:textId="67EF52EF" w:rsidR="0064250D" w:rsidRDefault="0064250D" w:rsidP="005A1FFF">
      <w:pPr>
        <w:jc w:val="both"/>
        <w:rPr>
          <w:szCs w:val="24"/>
          <w:lang w:val="fr-FR"/>
        </w:rPr>
      </w:pPr>
      <w:bookmarkStart w:id="4" w:name="Eduscol"/>
      <w:r w:rsidRPr="00CB6B89">
        <w:rPr>
          <w:szCs w:val="24"/>
          <w:lang w:val="fr-FR"/>
        </w:rPr>
        <w:t xml:space="preserve">[5] </w:t>
      </w:r>
      <w:bookmarkEnd w:id="4"/>
      <w:r w:rsidRPr="00CB6B89">
        <w:rPr>
          <w:szCs w:val="24"/>
          <w:lang w:val="fr-FR"/>
        </w:rPr>
        <w:fldChar w:fldCharType="begin"/>
      </w:r>
      <w:r w:rsidRPr="00CB6B89">
        <w:rPr>
          <w:szCs w:val="24"/>
          <w:lang w:val="fr-FR"/>
        </w:rPr>
        <w:instrText xml:space="preserve"> HYPERLINK "https://cache.media.eduscol.education.fr/file/SPC/96/4/Agir_Activite-experimentale-chimioselectivite_TP_222964.pdf" </w:instrText>
      </w:r>
      <w:r w:rsidRPr="00CB6B89">
        <w:rPr>
          <w:szCs w:val="24"/>
          <w:lang w:val="fr-FR"/>
        </w:rPr>
        <w:fldChar w:fldCharType="separate"/>
      </w:r>
      <w:r w:rsidRPr="00CB6B89">
        <w:rPr>
          <w:rStyle w:val="Lienhypertexte"/>
          <w:szCs w:val="24"/>
          <w:lang w:val="fr-FR"/>
        </w:rPr>
        <w:t>https://cache.media.eduscol.education.fr/file/SPC/96/4/Agir_Activite-experimentale-chimioselectivite_TP_222964.pdf</w:t>
      </w:r>
      <w:r w:rsidRPr="00CB6B89">
        <w:rPr>
          <w:szCs w:val="24"/>
          <w:lang w:val="fr-FR"/>
        </w:rPr>
        <w:fldChar w:fldCharType="end"/>
      </w:r>
    </w:p>
    <w:p w14:paraId="16AF5CC9" w14:textId="4A45E27B" w:rsidR="00F479E0" w:rsidRPr="00CB6B89" w:rsidRDefault="00F479E0" w:rsidP="005A1FFF">
      <w:pPr>
        <w:jc w:val="both"/>
        <w:rPr>
          <w:szCs w:val="24"/>
          <w:lang w:val="fr-FR"/>
        </w:rPr>
      </w:pPr>
      <w:r>
        <w:rPr>
          <w:szCs w:val="24"/>
          <w:lang w:val="fr-FR"/>
        </w:rPr>
        <w:t xml:space="preserve">Se rafraichir les idées sur sélectivité et spécificité : </w:t>
      </w:r>
      <w:hyperlink r:id="rId9" w:history="1">
        <w:r w:rsidRPr="00F479E0">
          <w:rPr>
            <w:rStyle w:val="Lienhypertexte"/>
            <w:szCs w:val="24"/>
            <w:lang w:val="fr-FR"/>
          </w:rPr>
          <w:t>https://fr.wikipedia.org/wiki/Spécificité_et_sélectivité</w:t>
        </w:r>
      </w:hyperlink>
    </w:p>
    <w:p w14:paraId="04B9AFC3" w14:textId="77777777" w:rsidR="00FC25A9" w:rsidRPr="00CB6B89" w:rsidRDefault="00FC25A9" w:rsidP="005A1FFF">
      <w:pPr>
        <w:jc w:val="both"/>
        <w:rPr>
          <w:b/>
          <w:color w:val="FF0000"/>
          <w:sz w:val="32"/>
          <w:szCs w:val="32"/>
          <w:u w:val="single"/>
        </w:rPr>
      </w:pPr>
    </w:p>
    <w:p w14:paraId="0C53ABC1" w14:textId="7CAD2A63" w:rsidR="00C16B69" w:rsidRPr="00CB6B89" w:rsidRDefault="00C16B69" w:rsidP="005A1FFF">
      <w:pPr>
        <w:widowControl w:val="0"/>
        <w:numPr>
          <w:ilvl w:val="0"/>
          <w:numId w:val="9"/>
        </w:numPr>
        <w:tabs>
          <w:tab w:val="left" w:pos="142"/>
          <w:tab w:val="left" w:pos="220"/>
        </w:tabs>
        <w:autoSpaceDE w:val="0"/>
        <w:autoSpaceDN w:val="0"/>
        <w:adjustRightInd w:val="0"/>
        <w:spacing w:line="240" w:lineRule="auto"/>
        <w:ind w:left="0" w:hanging="11"/>
        <w:jc w:val="both"/>
        <w:rPr>
          <w:b/>
          <w:color w:val="FF0000"/>
          <w:sz w:val="32"/>
          <w:szCs w:val="32"/>
          <w:u w:val="single"/>
        </w:rPr>
      </w:pPr>
      <w:r w:rsidRPr="00CB6B89">
        <w:rPr>
          <w:b/>
          <w:color w:val="FF0000"/>
          <w:sz w:val="32"/>
          <w:szCs w:val="32"/>
          <w:u w:val="single"/>
        </w:rPr>
        <w:t>Table des matières :</w:t>
      </w:r>
    </w:p>
    <w:p w14:paraId="652CD12A" w14:textId="77777777" w:rsidR="0029114D" w:rsidRDefault="002B2111" w:rsidP="005A1FFF">
      <w:pPr>
        <w:pStyle w:val="TM1"/>
        <w:tabs>
          <w:tab w:val="right" w:leader="dot" w:pos="9019"/>
        </w:tabs>
        <w:jc w:val="both"/>
        <w:rPr>
          <w:rFonts w:asciiTheme="minorHAnsi" w:eastAsiaTheme="minorEastAsia" w:hAnsiTheme="minorHAnsi" w:cstheme="minorBidi"/>
          <w:noProof/>
          <w:szCs w:val="24"/>
          <w:lang w:val="fr-FR" w:eastAsia="ja-JP"/>
        </w:rPr>
      </w:pPr>
      <w:r w:rsidRPr="00CB6B89">
        <w:rPr>
          <w:b/>
          <w:color w:val="FF0000"/>
          <w:sz w:val="32"/>
          <w:szCs w:val="32"/>
          <w:u w:val="single"/>
        </w:rPr>
        <w:fldChar w:fldCharType="begin"/>
      </w:r>
      <w:r w:rsidRPr="00CB6B89">
        <w:rPr>
          <w:b/>
          <w:color w:val="FF0000"/>
          <w:sz w:val="32"/>
          <w:szCs w:val="32"/>
          <w:u w:val="single"/>
        </w:rPr>
        <w:instrText xml:space="preserve"> TOC \o "1-3" </w:instrText>
      </w:r>
      <w:r w:rsidRPr="00CB6B89">
        <w:rPr>
          <w:b/>
          <w:color w:val="FF0000"/>
          <w:sz w:val="32"/>
          <w:szCs w:val="32"/>
          <w:u w:val="single"/>
        </w:rPr>
        <w:fldChar w:fldCharType="separate"/>
      </w:r>
      <w:r w:rsidR="0029114D">
        <w:rPr>
          <w:noProof/>
        </w:rPr>
        <w:t>Introduction:</w:t>
      </w:r>
      <w:r w:rsidR="0029114D">
        <w:rPr>
          <w:noProof/>
        </w:rPr>
        <w:tab/>
      </w:r>
      <w:r w:rsidR="0029114D">
        <w:rPr>
          <w:noProof/>
        </w:rPr>
        <w:fldChar w:fldCharType="begin"/>
      </w:r>
      <w:r w:rsidR="0029114D">
        <w:rPr>
          <w:noProof/>
        </w:rPr>
        <w:instrText xml:space="preserve"> PAGEREF _Toc447402351 \h </w:instrText>
      </w:r>
      <w:r w:rsidR="0029114D">
        <w:rPr>
          <w:noProof/>
        </w:rPr>
      </w:r>
      <w:r w:rsidR="0029114D">
        <w:rPr>
          <w:noProof/>
        </w:rPr>
        <w:fldChar w:fldCharType="separate"/>
      </w:r>
      <w:r w:rsidR="0029114D">
        <w:rPr>
          <w:noProof/>
        </w:rPr>
        <w:t>4</w:t>
      </w:r>
      <w:r w:rsidR="0029114D">
        <w:rPr>
          <w:noProof/>
        </w:rPr>
        <w:fldChar w:fldCharType="end"/>
      </w:r>
    </w:p>
    <w:p w14:paraId="03611852" w14:textId="77777777" w:rsidR="0029114D" w:rsidRDefault="0029114D" w:rsidP="005A1FFF">
      <w:pPr>
        <w:pStyle w:val="TM1"/>
        <w:tabs>
          <w:tab w:val="right" w:leader="dot" w:pos="9019"/>
        </w:tabs>
        <w:jc w:val="both"/>
        <w:rPr>
          <w:rFonts w:asciiTheme="minorHAnsi" w:eastAsiaTheme="minorEastAsia" w:hAnsiTheme="minorHAnsi" w:cstheme="minorBidi"/>
          <w:noProof/>
          <w:szCs w:val="24"/>
          <w:lang w:val="fr-FR" w:eastAsia="ja-JP"/>
        </w:rPr>
      </w:pPr>
      <w:r>
        <w:rPr>
          <w:noProof/>
        </w:rPr>
        <w:t>I.Elaboration d’une stratégie de synthèse</w:t>
      </w:r>
      <w:r>
        <w:rPr>
          <w:noProof/>
        </w:rPr>
        <w:tab/>
      </w:r>
      <w:r>
        <w:rPr>
          <w:noProof/>
        </w:rPr>
        <w:fldChar w:fldCharType="begin"/>
      </w:r>
      <w:r>
        <w:rPr>
          <w:noProof/>
        </w:rPr>
        <w:instrText xml:space="preserve"> PAGEREF _Toc447402352 \h </w:instrText>
      </w:r>
      <w:r>
        <w:rPr>
          <w:noProof/>
        </w:rPr>
      </w:r>
      <w:r>
        <w:rPr>
          <w:noProof/>
        </w:rPr>
        <w:fldChar w:fldCharType="separate"/>
      </w:r>
      <w:r>
        <w:rPr>
          <w:noProof/>
        </w:rPr>
        <w:t>5</w:t>
      </w:r>
      <w:r>
        <w:rPr>
          <w:noProof/>
        </w:rPr>
        <w:fldChar w:fldCharType="end"/>
      </w:r>
    </w:p>
    <w:p w14:paraId="3EEEB005"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1. Analyse rétrosynthétique // Choix d'une stratégie de synthèse</w:t>
      </w:r>
      <w:r>
        <w:rPr>
          <w:noProof/>
        </w:rPr>
        <w:tab/>
      </w:r>
      <w:r>
        <w:rPr>
          <w:noProof/>
        </w:rPr>
        <w:fldChar w:fldCharType="begin"/>
      </w:r>
      <w:r>
        <w:rPr>
          <w:noProof/>
        </w:rPr>
        <w:instrText xml:space="preserve"> PAGEREF _Toc447402353 \h </w:instrText>
      </w:r>
      <w:r>
        <w:rPr>
          <w:noProof/>
        </w:rPr>
      </w:r>
      <w:r>
        <w:rPr>
          <w:noProof/>
        </w:rPr>
        <w:fldChar w:fldCharType="separate"/>
      </w:r>
      <w:r>
        <w:rPr>
          <w:noProof/>
        </w:rPr>
        <w:t>5</w:t>
      </w:r>
      <w:r>
        <w:rPr>
          <w:noProof/>
        </w:rPr>
        <w:fldChar w:fldCharType="end"/>
      </w:r>
    </w:p>
    <w:p w14:paraId="65E38C6D"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2.Réalisation du protocole modèle</w:t>
      </w:r>
      <w:r>
        <w:rPr>
          <w:noProof/>
        </w:rPr>
        <w:tab/>
      </w:r>
      <w:r>
        <w:rPr>
          <w:noProof/>
        </w:rPr>
        <w:fldChar w:fldCharType="begin"/>
      </w:r>
      <w:r>
        <w:rPr>
          <w:noProof/>
        </w:rPr>
        <w:instrText xml:space="preserve"> PAGEREF _Toc447402354 \h </w:instrText>
      </w:r>
      <w:r>
        <w:rPr>
          <w:noProof/>
        </w:rPr>
      </w:r>
      <w:r>
        <w:rPr>
          <w:noProof/>
        </w:rPr>
        <w:fldChar w:fldCharType="separate"/>
      </w:r>
      <w:r>
        <w:rPr>
          <w:noProof/>
        </w:rPr>
        <w:t>6</w:t>
      </w:r>
      <w:r>
        <w:rPr>
          <w:noProof/>
        </w:rPr>
        <w:fldChar w:fldCharType="end"/>
      </w:r>
    </w:p>
    <w:p w14:paraId="658F1EEB" w14:textId="77777777" w:rsidR="0029114D" w:rsidRDefault="0029114D" w:rsidP="005A1FFF">
      <w:pPr>
        <w:pStyle w:val="TM1"/>
        <w:tabs>
          <w:tab w:val="right" w:leader="dot" w:pos="9019"/>
        </w:tabs>
        <w:jc w:val="both"/>
        <w:rPr>
          <w:rFonts w:asciiTheme="minorHAnsi" w:eastAsiaTheme="minorEastAsia" w:hAnsiTheme="minorHAnsi" w:cstheme="minorBidi"/>
          <w:noProof/>
          <w:szCs w:val="24"/>
          <w:lang w:val="fr-FR" w:eastAsia="ja-JP"/>
        </w:rPr>
      </w:pPr>
      <w:r>
        <w:rPr>
          <w:noProof/>
        </w:rPr>
        <w:t>II/ Adéquation de la synthèse au cahier des charges :</w:t>
      </w:r>
      <w:r>
        <w:rPr>
          <w:noProof/>
        </w:rPr>
        <w:tab/>
      </w:r>
      <w:r>
        <w:rPr>
          <w:noProof/>
        </w:rPr>
        <w:fldChar w:fldCharType="begin"/>
      </w:r>
      <w:r>
        <w:rPr>
          <w:noProof/>
        </w:rPr>
        <w:instrText xml:space="preserve"> PAGEREF _Toc447402355 \h </w:instrText>
      </w:r>
      <w:r>
        <w:rPr>
          <w:noProof/>
        </w:rPr>
      </w:r>
      <w:r>
        <w:rPr>
          <w:noProof/>
        </w:rPr>
        <w:fldChar w:fldCharType="separate"/>
      </w:r>
      <w:r>
        <w:rPr>
          <w:noProof/>
        </w:rPr>
        <w:t>7</w:t>
      </w:r>
      <w:r>
        <w:rPr>
          <w:noProof/>
        </w:rPr>
        <w:fldChar w:fldCharType="end"/>
      </w:r>
    </w:p>
    <w:p w14:paraId="3EA1F7BC"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1.Caractérisation du produit</w:t>
      </w:r>
      <w:r>
        <w:rPr>
          <w:noProof/>
        </w:rPr>
        <w:tab/>
      </w:r>
      <w:r>
        <w:rPr>
          <w:noProof/>
        </w:rPr>
        <w:fldChar w:fldCharType="begin"/>
      </w:r>
      <w:r>
        <w:rPr>
          <w:noProof/>
        </w:rPr>
        <w:instrText xml:space="preserve"> PAGEREF _Toc447402356 \h </w:instrText>
      </w:r>
      <w:r>
        <w:rPr>
          <w:noProof/>
        </w:rPr>
      </w:r>
      <w:r>
        <w:rPr>
          <w:noProof/>
        </w:rPr>
        <w:fldChar w:fldCharType="separate"/>
      </w:r>
      <w:r>
        <w:rPr>
          <w:noProof/>
        </w:rPr>
        <w:t>7</w:t>
      </w:r>
      <w:r>
        <w:rPr>
          <w:noProof/>
        </w:rPr>
        <w:fldChar w:fldCharType="end"/>
      </w:r>
    </w:p>
    <w:p w14:paraId="66A9C362" w14:textId="77777777" w:rsidR="0029114D" w:rsidRDefault="0029114D" w:rsidP="005A1FFF">
      <w:pPr>
        <w:pStyle w:val="TM3"/>
        <w:tabs>
          <w:tab w:val="right" w:leader="dot" w:pos="9019"/>
        </w:tabs>
        <w:jc w:val="both"/>
        <w:rPr>
          <w:rFonts w:asciiTheme="minorHAnsi" w:eastAsiaTheme="minorEastAsia" w:hAnsiTheme="minorHAnsi" w:cstheme="minorBidi"/>
          <w:noProof/>
          <w:szCs w:val="24"/>
          <w:lang w:val="fr-FR" w:eastAsia="ja-JP"/>
        </w:rPr>
      </w:pPr>
      <w:r>
        <w:rPr>
          <w:noProof/>
        </w:rPr>
        <w:t>a) Adéquation de la synthèse en terme de sélectivité</w:t>
      </w:r>
      <w:r>
        <w:rPr>
          <w:noProof/>
        </w:rPr>
        <w:tab/>
      </w:r>
      <w:r>
        <w:rPr>
          <w:noProof/>
        </w:rPr>
        <w:fldChar w:fldCharType="begin"/>
      </w:r>
      <w:r>
        <w:rPr>
          <w:noProof/>
        </w:rPr>
        <w:instrText xml:space="preserve"> PAGEREF _Toc447402357 \h </w:instrText>
      </w:r>
      <w:r>
        <w:rPr>
          <w:noProof/>
        </w:rPr>
      </w:r>
      <w:r>
        <w:rPr>
          <w:noProof/>
        </w:rPr>
        <w:fldChar w:fldCharType="separate"/>
      </w:r>
      <w:r>
        <w:rPr>
          <w:noProof/>
        </w:rPr>
        <w:t>7</w:t>
      </w:r>
      <w:r>
        <w:rPr>
          <w:noProof/>
        </w:rPr>
        <w:fldChar w:fldCharType="end"/>
      </w:r>
    </w:p>
    <w:p w14:paraId="19B96982" w14:textId="77777777" w:rsidR="0029114D" w:rsidRDefault="0029114D" w:rsidP="005A1FFF">
      <w:pPr>
        <w:pStyle w:val="TM3"/>
        <w:tabs>
          <w:tab w:val="right" w:leader="dot" w:pos="9019"/>
        </w:tabs>
        <w:jc w:val="both"/>
        <w:rPr>
          <w:rFonts w:asciiTheme="minorHAnsi" w:eastAsiaTheme="minorEastAsia" w:hAnsiTheme="minorHAnsi" w:cstheme="minorBidi"/>
          <w:noProof/>
          <w:szCs w:val="24"/>
          <w:lang w:val="fr-FR" w:eastAsia="ja-JP"/>
        </w:rPr>
      </w:pPr>
      <w:r>
        <w:rPr>
          <w:noProof/>
        </w:rPr>
        <w:t>b) Adéquation de la synthèse en terme de pureté</w:t>
      </w:r>
      <w:r>
        <w:rPr>
          <w:noProof/>
        </w:rPr>
        <w:tab/>
      </w:r>
      <w:r>
        <w:rPr>
          <w:noProof/>
        </w:rPr>
        <w:fldChar w:fldCharType="begin"/>
      </w:r>
      <w:r>
        <w:rPr>
          <w:noProof/>
        </w:rPr>
        <w:instrText xml:space="preserve"> PAGEREF _Toc447402358 \h </w:instrText>
      </w:r>
      <w:r>
        <w:rPr>
          <w:noProof/>
        </w:rPr>
      </w:r>
      <w:r>
        <w:rPr>
          <w:noProof/>
        </w:rPr>
        <w:fldChar w:fldCharType="separate"/>
      </w:r>
      <w:r>
        <w:rPr>
          <w:noProof/>
        </w:rPr>
        <w:t>9</w:t>
      </w:r>
      <w:r>
        <w:rPr>
          <w:noProof/>
        </w:rPr>
        <w:fldChar w:fldCharType="end"/>
      </w:r>
    </w:p>
    <w:p w14:paraId="79117112"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2. Purification du produit obtenu:</w:t>
      </w:r>
      <w:r>
        <w:rPr>
          <w:noProof/>
        </w:rPr>
        <w:tab/>
      </w:r>
      <w:r>
        <w:rPr>
          <w:noProof/>
        </w:rPr>
        <w:fldChar w:fldCharType="begin"/>
      </w:r>
      <w:r>
        <w:rPr>
          <w:noProof/>
        </w:rPr>
        <w:instrText xml:space="preserve"> PAGEREF _Toc447402359 \h </w:instrText>
      </w:r>
      <w:r>
        <w:rPr>
          <w:noProof/>
        </w:rPr>
      </w:r>
      <w:r>
        <w:rPr>
          <w:noProof/>
        </w:rPr>
        <w:fldChar w:fldCharType="separate"/>
      </w:r>
      <w:r>
        <w:rPr>
          <w:noProof/>
        </w:rPr>
        <w:t>9</w:t>
      </w:r>
      <w:r>
        <w:rPr>
          <w:noProof/>
        </w:rPr>
        <w:fldChar w:fldCharType="end"/>
      </w:r>
    </w:p>
    <w:p w14:paraId="2D2BBF5E"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3. En terme de quantité de matière</w:t>
      </w:r>
      <w:r>
        <w:rPr>
          <w:noProof/>
        </w:rPr>
        <w:tab/>
      </w:r>
      <w:r>
        <w:rPr>
          <w:noProof/>
        </w:rPr>
        <w:fldChar w:fldCharType="begin"/>
      </w:r>
      <w:r>
        <w:rPr>
          <w:noProof/>
        </w:rPr>
        <w:instrText xml:space="preserve"> PAGEREF _Toc447402360 \h </w:instrText>
      </w:r>
      <w:r>
        <w:rPr>
          <w:noProof/>
        </w:rPr>
      </w:r>
      <w:r>
        <w:rPr>
          <w:noProof/>
        </w:rPr>
        <w:fldChar w:fldCharType="separate"/>
      </w:r>
      <w:r>
        <w:rPr>
          <w:noProof/>
        </w:rPr>
        <w:t>10</w:t>
      </w:r>
      <w:r>
        <w:rPr>
          <w:noProof/>
        </w:rPr>
        <w:fldChar w:fldCharType="end"/>
      </w:r>
    </w:p>
    <w:p w14:paraId="02594E7F" w14:textId="77777777" w:rsidR="0029114D" w:rsidRDefault="0029114D" w:rsidP="005A1FFF">
      <w:pPr>
        <w:pStyle w:val="TM1"/>
        <w:tabs>
          <w:tab w:val="right" w:leader="dot" w:pos="9019"/>
        </w:tabs>
        <w:jc w:val="both"/>
        <w:rPr>
          <w:rFonts w:asciiTheme="minorHAnsi" w:eastAsiaTheme="minorEastAsia" w:hAnsiTheme="minorHAnsi" w:cstheme="minorBidi"/>
          <w:noProof/>
          <w:szCs w:val="24"/>
          <w:lang w:val="fr-FR" w:eastAsia="ja-JP"/>
        </w:rPr>
      </w:pPr>
      <w:r>
        <w:rPr>
          <w:noProof/>
        </w:rPr>
        <w:t>III / Outils du chimiste en synthèse</w:t>
      </w:r>
      <w:r>
        <w:rPr>
          <w:noProof/>
        </w:rPr>
        <w:tab/>
      </w:r>
      <w:r>
        <w:rPr>
          <w:noProof/>
        </w:rPr>
        <w:fldChar w:fldCharType="begin"/>
      </w:r>
      <w:r>
        <w:rPr>
          <w:noProof/>
        </w:rPr>
        <w:instrText xml:space="preserve"> PAGEREF _Toc447402361 \h </w:instrText>
      </w:r>
      <w:r>
        <w:rPr>
          <w:noProof/>
        </w:rPr>
      </w:r>
      <w:r>
        <w:rPr>
          <w:noProof/>
        </w:rPr>
        <w:fldChar w:fldCharType="separate"/>
      </w:r>
      <w:r>
        <w:rPr>
          <w:noProof/>
        </w:rPr>
        <w:t>11</w:t>
      </w:r>
      <w:r>
        <w:rPr>
          <w:noProof/>
        </w:rPr>
        <w:fldChar w:fldCharType="end"/>
      </w:r>
    </w:p>
    <w:p w14:paraId="37250D58"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1. Protection de fonction</w:t>
      </w:r>
      <w:r>
        <w:rPr>
          <w:noProof/>
        </w:rPr>
        <w:tab/>
      </w:r>
      <w:r>
        <w:rPr>
          <w:noProof/>
        </w:rPr>
        <w:fldChar w:fldCharType="begin"/>
      </w:r>
      <w:r>
        <w:rPr>
          <w:noProof/>
        </w:rPr>
        <w:instrText xml:space="preserve"> PAGEREF _Toc447402362 \h </w:instrText>
      </w:r>
      <w:r>
        <w:rPr>
          <w:noProof/>
        </w:rPr>
      </w:r>
      <w:r>
        <w:rPr>
          <w:noProof/>
        </w:rPr>
        <w:fldChar w:fldCharType="separate"/>
      </w:r>
      <w:r>
        <w:rPr>
          <w:noProof/>
        </w:rPr>
        <w:t>11</w:t>
      </w:r>
      <w:r>
        <w:rPr>
          <w:noProof/>
        </w:rPr>
        <w:fldChar w:fldCharType="end"/>
      </w:r>
    </w:p>
    <w:p w14:paraId="237DAD15" w14:textId="77777777" w:rsidR="0029114D" w:rsidRDefault="0029114D" w:rsidP="005A1FFF">
      <w:pPr>
        <w:pStyle w:val="TM2"/>
        <w:tabs>
          <w:tab w:val="right" w:leader="dot" w:pos="9019"/>
        </w:tabs>
        <w:jc w:val="both"/>
        <w:rPr>
          <w:rFonts w:asciiTheme="minorHAnsi" w:eastAsiaTheme="minorEastAsia" w:hAnsiTheme="minorHAnsi" w:cstheme="minorBidi"/>
          <w:noProof/>
          <w:szCs w:val="24"/>
          <w:lang w:val="fr-FR" w:eastAsia="ja-JP"/>
        </w:rPr>
      </w:pPr>
      <w:r>
        <w:rPr>
          <w:noProof/>
        </w:rPr>
        <w:t>2.Apllication à la synthèse peptidique</w:t>
      </w:r>
      <w:r>
        <w:rPr>
          <w:noProof/>
        </w:rPr>
        <w:tab/>
      </w:r>
      <w:r>
        <w:rPr>
          <w:noProof/>
        </w:rPr>
        <w:fldChar w:fldCharType="begin"/>
      </w:r>
      <w:r>
        <w:rPr>
          <w:noProof/>
        </w:rPr>
        <w:instrText xml:space="preserve"> PAGEREF _Toc447402363 \h </w:instrText>
      </w:r>
      <w:r>
        <w:rPr>
          <w:noProof/>
        </w:rPr>
      </w:r>
      <w:r>
        <w:rPr>
          <w:noProof/>
        </w:rPr>
        <w:fldChar w:fldCharType="separate"/>
      </w:r>
      <w:r>
        <w:rPr>
          <w:noProof/>
        </w:rPr>
        <w:t>11</w:t>
      </w:r>
      <w:r>
        <w:rPr>
          <w:noProof/>
        </w:rPr>
        <w:fldChar w:fldCharType="end"/>
      </w:r>
    </w:p>
    <w:p w14:paraId="2814398F" w14:textId="77777777" w:rsidR="00C16B69" w:rsidRPr="00CB6B89" w:rsidRDefault="002B2111" w:rsidP="005A1FFF">
      <w:pPr>
        <w:widowControl w:val="0"/>
        <w:numPr>
          <w:ilvl w:val="0"/>
          <w:numId w:val="9"/>
        </w:numPr>
        <w:tabs>
          <w:tab w:val="left" w:pos="142"/>
          <w:tab w:val="left" w:pos="220"/>
        </w:tabs>
        <w:autoSpaceDE w:val="0"/>
        <w:autoSpaceDN w:val="0"/>
        <w:adjustRightInd w:val="0"/>
        <w:spacing w:line="240" w:lineRule="auto"/>
        <w:ind w:left="0" w:hanging="11"/>
        <w:jc w:val="both"/>
        <w:rPr>
          <w:b/>
          <w:color w:val="FF0000"/>
          <w:sz w:val="32"/>
          <w:szCs w:val="32"/>
          <w:u w:val="single"/>
        </w:rPr>
      </w:pPr>
      <w:r w:rsidRPr="00CB6B89">
        <w:rPr>
          <w:b/>
          <w:color w:val="FF0000"/>
          <w:sz w:val="32"/>
          <w:szCs w:val="32"/>
          <w:u w:val="single"/>
        </w:rPr>
        <w:fldChar w:fldCharType="end"/>
      </w:r>
    </w:p>
    <w:p w14:paraId="2051B911" w14:textId="5BDF832E" w:rsidR="00B93FDC" w:rsidRPr="0022568C" w:rsidRDefault="0030691C" w:rsidP="005A1FFF">
      <w:pPr>
        <w:pStyle w:val="Titre1"/>
        <w:spacing w:before="0" w:after="0"/>
        <w:jc w:val="both"/>
        <w:rPr>
          <w:i/>
          <w:szCs w:val="24"/>
        </w:rPr>
      </w:pPr>
      <w:bookmarkStart w:id="5" w:name="_Toc447270961"/>
      <w:bookmarkStart w:id="6" w:name="_Toc447402351"/>
      <w:proofErr w:type="gramStart"/>
      <w:r w:rsidRPr="00CB6B89">
        <w:t>Introduction:</w:t>
      </w:r>
      <w:bookmarkEnd w:id="5"/>
      <w:bookmarkEnd w:id="6"/>
      <w:proofErr w:type="gramEnd"/>
      <w:r w:rsidR="00A42445" w:rsidRPr="00CB6B89">
        <w:t xml:space="preserve"> </w:t>
      </w:r>
    </w:p>
    <w:p w14:paraId="470148E2" w14:textId="147B104F" w:rsidR="004C6776" w:rsidRPr="00CB6B89" w:rsidRDefault="00AB3D77" w:rsidP="005A1FFF">
      <w:pPr>
        <w:jc w:val="both"/>
        <w:rPr>
          <w:i/>
        </w:rPr>
      </w:pPr>
      <w:r w:rsidRPr="00CB6B89">
        <w:rPr>
          <w:i/>
        </w:rPr>
        <w:t xml:space="preserve">Nous avons </w:t>
      </w:r>
      <w:r w:rsidR="004C6776" w:rsidRPr="00CB6B89">
        <w:rPr>
          <w:i/>
        </w:rPr>
        <w:t>pour l'instant vu</w:t>
      </w:r>
      <w:r w:rsidR="004E2588" w:rsidRPr="00CB6B89">
        <w:rPr>
          <w:i/>
        </w:rPr>
        <w:t xml:space="preserve"> d'un point de vue théorique</w:t>
      </w:r>
      <w:r w:rsidR="004C6776" w:rsidRPr="00CB6B89">
        <w:rPr>
          <w:i/>
        </w:rPr>
        <w:t xml:space="preserve"> les </w:t>
      </w:r>
      <w:r w:rsidRPr="00CB6B89">
        <w:rPr>
          <w:i/>
        </w:rPr>
        <w:t>tran</w:t>
      </w:r>
      <w:r w:rsidR="004C6776" w:rsidRPr="00CB6B89">
        <w:rPr>
          <w:i/>
        </w:rPr>
        <w:t>s</w:t>
      </w:r>
      <w:r w:rsidR="004E2588" w:rsidRPr="00CB6B89">
        <w:rPr>
          <w:i/>
        </w:rPr>
        <w:t>formations en chimie organique</w:t>
      </w:r>
      <w:r w:rsidR="004C6776" w:rsidRPr="00CB6B89">
        <w:rPr>
          <w:i/>
        </w:rPr>
        <w:t xml:space="preserve"> càd comment les molécules réagissent entre elles</w:t>
      </w:r>
      <w:r w:rsidR="004E2588" w:rsidRPr="00CB6B89">
        <w:rPr>
          <w:i/>
        </w:rPr>
        <w:t>.</w:t>
      </w:r>
    </w:p>
    <w:p w14:paraId="78971B26" w14:textId="0913956B" w:rsidR="001B0177" w:rsidRDefault="004C6776" w:rsidP="005A1FFF">
      <w:pPr>
        <w:jc w:val="both"/>
        <w:rPr>
          <w:i/>
        </w:rPr>
      </w:pPr>
      <w:r w:rsidRPr="00CB6B89">
        <w:rPr>
          <w:i/>
        </w:rPr>
        <w:t xml:space="preserve">Plaçons-nous </w:t>
      </w:r>
      <w:r w:rsidR="00AB3D77" w:rsidRPr="00CB6B89">
        <w:rPr>
          <w:i/>
        </w:rPr>
        <w:t>désorm</w:t>
      </w:r>
      <w:r w:rsidRPr="00CB6B89">
        <w:rPr>
          <w:i/>
        </w:rPr>
        <w:t>ais à</w:t>
      </w:r>
      <w:r w:rsidR="004E2588" w:rsidRPr="00CB6B89">
        <w:rPr>
          <w:i/>
        </w:rPr>
        <w:t xml:space="preserve"> une échelle plus expérimentale</w:t>
      </w:r>
      <w:r w:rsidR="00BA0F5F">
        <w:rPr>
          <w:i/>
        </w:rPr>
        <w:t xml:space="preserve"> : </w:t>
      </w:r>
      <w:r w:rsidR="004E2588" w:rsidRPr="00CB6B89">
        <w:rPr>
          <w:i/>
        </w:rPr>
        <w:t xml:space="preserve"> à</w:t>
      </w:r>
      <w:r w:rsidRPr="00CB6B89">
        <w:rPr>
          <w:i/>
        </w:rPr>
        <w:t xml:space="preserve"> l'échelle d'un industriel voulant synthétiser un produit donné.</w:t>
      </w:r>
      <w:r w:rsidR="001B0177">
        <w:rPr>
          <w:i/>
        </w:rPr>
        <w:t xml:space="preserve"> </w:t>
      </w:r>
    </w:p>
    <w:p w14:paraId="74811015" w14:textId="07055CCE" w:rsidR="00AB3D77" w:rsidRPr="00CB6B89" w:rsidRDefault="004C6776" w:rsidP="005A1FFF">
      <w:pPr>
        <w:jc w:val="both"/>
        <w:rPr>
          <w:i/>
        </w:rPr>
      </w:pPr>
      <w:r w:rsidRPr="00CB6B89">
        <w:rPr>
          <w:i/>
        </w:rPr>
        <w:t xml:space="preserve">Quelle stratégie adopter ? Quels réactifs choisir, quel protocole expérimental ? </w:t>
      </w:r>
    </w:p>
    <w:p w14:paraId="76030D35" w14:textId="22E8823A" w:rsidR="004E2588" w:rsidRPr="00CB6B89" w:rsidRDefault="004E2588" w:rsidP="005A1FFF">
      <w:pPr>
        <w:jc w:val="both"/>
        <w:rPr>
          <w:i/>
        </w:rPr>
      </w:pPr>
      <w:r w:rsidRPr="00CB6B89">
        <w:rPr>
          <w:i/>
          <w:color w:val="0000FF"/>
        </w:rPr>
        <w:t>Rq: A noter que ce n'est pas la première fois qu'ils feront une synthèse en TP. En 1ère S, synthèse acide carboxylique, oxydation d'un alcool en aldéhyde.</w:t>
      </w:r>
    </w:p>
    <w:p w14:paraId="67627313" w14:textId="7533B97A" w:rsidR="0044507F" w:rsidRPr="00CB6B89" w:rsidRDefault="00FA61AB" w:rsidP="005A1FFF">
      <w:pPr>
        <w:jc w:val="both"/>
      </w:pPr>
      <w:r w:rsidRPr="00CB6B89">
        <w:rPr>
          <w:i/>
        </w:rPr>
        <w:t xml:space="preserve">Pour </w:t>
      </w:r>
      <w:r w:rsidR="0044507F" w:rsidRPr="00CB6B89">
        <w:rPr>
          <w:i/>
        </w:rPr>
        <w:t xml:space="preserve">faire ces choix </w:t>
      </w:r>
      <w:r w:rsidRPr="00CB6B89">
        <w:rPr>
          <w:i/>
        </w:rPr>
        <w:t xml:space="preserve">on réalise un </w:t>
      </w:r>
      <w:r w:rsidR="004C6776" w:rsidRPr="00CB6B89">
        <w:rPr>
          <w:i/>
        </w:rPr>
        <w:t>cahier de</w:t>
      </w:r>
      <w:r w:rsidR="004E2588" w:rsidRPr="00CB6B89">
        <w:rPr>
          <w:i/>
        </w:rPr>
        <w:t>s charges :</w:t>
      </w:r>
    </w:p>
    <w:p w14:paraId="46E59E75" w14:textId="137979C7" w:rsidR="0044507F" w:rsidRPr="00CB6B89" w:rsidRDefault="00BA0F5F" w:rsidP="005A1FFF">
      <w:pPr>
        <w:pStyle w:val="Diapo"/>
        <w:jc w:val="both"/>
      </w:pPr>
      <w:r>
        <w:rPr>
          <w:noProof/>
        </w:rPr>
        <mc:AlternateContent>
          <mc:Choice Requires="wps">
            <w:drawing>
              <wp:anchor distT="0" distB="0" distL="114300" distR="114300" simplePos="0" relativeHeight="251675136" behindDoc="0" locked="0" layoutInCell="1" allowOverlap="1" wp14:anchorId="34406338" wp14:editId="1936C2BA">
                <wp:simplePos x="0" y="0"/>
                <wp:positionH relativeFrom="column">
                  <wp:posOffset>-95250</wp:posOffset>
                </wp:positionH>
                <wp:positionV relativeFrom="paragraph">
                  <wp:posOffset>179070</wp:posOffset>
                </wp:positionV>
                <wp:extent cx="19050" cy="952500"/>
                <wp:effectExtent l="57150" t="19050" r="76200" b="95250"/>
                <wp:wrapNone/>
                <wp:docPr id="3" name="Connecteur droit 3"/>
                <wp:cNvGraphicFramePr/>
                <a:graphic xmlns:a="http://schemas.openxmlformats.org/drawingml/2006/main">
                  <a:graphicData uri="http://schemas.microsoft.com/office/word/2010/wordprocessingShape">
                    <wps:wsp>
                      <wps:cNvCnPr/>
                      <wps:spPr>
                        <a:xfrm flipH="1">
                          <a:off x="0" y="0"/>
                          <a:ext cx="19050" cy="952500"/>
                        </a:xfrm>
                        <a:prstGeom prst="line">
                          <a:avLst/>
                        </a:prstGeom>
                        <a:ln w="12700">
                          <a:solidFill>
                            <a:srgbClr val="7030A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582C7" id="Connecteur droit 3"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4.1pt" to="-6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" strokecolor="#7030a0" strokeweight="1pt">
                <v:shadow on="t" color="black" opacity="24903f" origin=",.5" offset="0,.55556mm"/>
              </v:line>
            </w:pict>
          </mc:Fallback>
        </mc:AlternateContent>
      </w:r>
      <w:r w:rsidR="0044507F" w:rsidRPr="00CB6B89">
        <w:t>Diapositive : Cahier des charges</w:t>
      </w:r>
    </w:p>
    <w:p w14:paraId="4FDBB21C" w14:textId="2F221929" w:rsidR="004C6776" w:rsidRPr="00CB6B89" w:rsidRDefault="004C6776" w:rsidP="005A1FFF">
      <w:pPr>
        <w:jc w:val="both"/>
        <w:rPr>
          <w:i/>
        </w:rPr>
      </w:pPr>
      <w:r w:rsidRPr="00CB6B89">
        <w:rPr>
          <w:i/>
        </w:rPr>
        <w:t>Plusieurs points sont à considérer :</w:t>
      </w:r>
    </w:p>
    <w:p w14:paraId="3C62F7BB" w14:textId="297D53BD" w:rsidR="004C6776" w:rsidRPr="00BA0F5F" w:rsidRDefault="004C6776" w:rsidP="005A1FFF">
      <w:pPr>
        <w:jc w:val="both"/>
        <w:rPr>
          <w:iCs/>
        </w:rPr>
      </w:pPr>
      <w:r w:rsidRPr="00BA0F5F">
        <w:rPr>
          <w:i/>
        </w:rPr>
        <w:t>-</w:t>
      </w:r>
      <w:r w:rsidRPr="00BA0F5F">
        <w:rPr>
          <w:iCs/>
        </w:rPr>
        <w:t>Coût financier</w:t>
      </w:r>
    </w:p>
    <w:p w14:paraId="2BCE0996" w14:textId="523FEB3E" w:rsidR="004C6776" w:rsidRPr="00BA0F5F" w:rsidRDefault="00980C89" w:rsidP="005A1FFF">
      <w:pPr>
        <w:jc w:val="both"/>
        <w:rPr>
          <w:iCs/>
        </w:rPr>
      </w:pPr>
      <w:r w:rsidRPr="00BA0F5F">
        <w:rPr>
          <w:iCs/>
        </w:rPr>
        <w:t>-Respect de l'environnement</w:t>
      </w:r>
      <w:r w:rsidR="00B8364B" w:rsidRPr="00BA0F5F">
        <w:rPr>
          <w:iCs/>
        </w:rPr>
        <w:t xml:space="preserve"> (perte d'atomes, pertes énergétiques)</w:t>
      </w:r>
    </w:p>
    <w:p w14:paraId="402C991C" w14:textId="555F46D4" w:rsidR="004C6776" w:rsidRPr="00BA0F5F" w:rsidRDefault="004C6776" w:rsidP="005A1FFF">
      <w:pPr>
        <w:jc w:val="both"/>
        <w:rPr>
          <w:iCs/>
        </w:rPr>
      </w:pPr>
      <w:r w:rsidRPr="00BA0F5F">
        <w:rPr>
          <w:iCs/>
        </w:rPr>
        <w:t>-Santé</w:t>
      </w:r>
      <w:r w:rsidR="00E07BA1" w:rsidRPr="00BA0F5F">
        <w:rPr>
          <w:iCs/>
        </w:rPr>
        <w:t xml:space="preserve"> et </w:t>
      </w:r>
      <w:r w:rsidRPr="00BA0F5F">
        <w:rPr>
          <w:iCs/>
        </w:rPr>
        <w:t>Sécurité</w:t>
      </w:r>
    </w:p>
    <w:p w14:paraId="6057175E" w14:textId="42D2DA75" w:rsidR="00980C89" w:rsidRPr="00BA0F5F" w:rsidRDefault="00980C89" w:rsidP="005A1FFF">
      <w:pPr>
        <w:pStyle w:val="Normal1"/>
        <w:jc w:val="both"/>
        <w:rPr>
          <w:rFonts w:ascii="Times" w:hAnsi="Times"/>
          <w:i/>
          <w:color w:val="0070C0"/>
          <w:sz w:val="24"/>
          <w:szCs w:val="24"/>
        </w:rPr>
      </w:pPr>
      <w:proofErr w:type="gramStart"/>
      <w:r w:rsidRPr="00BA0F5F">
        <w:rPr>
          <w:rFonts w:ascii="Times" w:hAnsi="Times"/>
          <w:i/>
          <w:color w:val="0070C0"/>
          <w:sz w:val="24"/>
          <w:szCs w:val="24"/>
        </w:rPr>
        <w:t>Rq:</w:t>
      </w:r>
      <w:proofErr w:type="gramEnd"/>
      <w:r w:rsidRPr="00BA0F5F">
        <w:rPr>
          <w:rFonts w:ascii="Times" w:hAnsi="Times"/>
          <w:i/>
          <w:color w:val="0070C0"/>
          <w:sz w:val="24"/>
          <w:szCs w:val="24"/>
        </w:rPr>
        <w:t xml:space="preserve"> Eventuellement parler de la chimie verte qui prone le respect de ces 3 derniers points.</w:t>
      </w:r>
    </w:p>
    <w:p w14:paraId="1BA69588" w14:textId="432D1732" w:rsidR="00980C89" w:rsidRPr="00BA0F5F" w:rsidRDefault="004C11DB" w:rsidP="005A1FFF">
      <w:pPr>
        <w:pStyle w:val="Normal1"/>
        <w:jc w:val="both"/>
        <w:rPr>
          <w:rFonts w:ascii="Times" w:hAnsi="Times"/>
          <w:color w:val="0070C0"/>
        </w:rPr>
      </w:pPr>
      <w:r>
        <w:rPr>
          <w:noProof/>
        </w:rPr>
        <w:lastRenderedPageBreak/>
        <mc:AlternateContent>
          <mc:Choice Requires="wps">
            <w:drawing>
              <wp:anchor distT="0" distB="0" distL="114300" distR="114300" simplePos="0" relativeHeight="251678208" behindDoc="0" locked="0" layoutInCell="1" allowOverlap="1" wp14:anchorId="2472B298" wp14:editId="11345423">
                <wp:simplePos x="0" y="0"/>
                <wp:positionH relativeFrom="leftMargin">
                  <wp:posOffset>800101</wp:posOffset>
                </wp:positionH>
                <wp:positionV relativeFrom="paragraph">
                  <wp:posOffset>19050</wp:posOffset>
                </wp:positionV>
                <wp:extent cx="19050" cy="1228725"/>
                <wp:effectExtent l="57150" t="19050" r="76200" b="85725"/>
                <wp:wrapNone/>
                <wp:docPr id="4" name="Connecteur droit 4"/>
                <wp:cNvGraphicFramePr/>
                <a:graphic xmlns:a="http://schemas.openxmlformats.org/drawingml/2006/main">
                  <a:graphicData uri="http://schemas.microsoft.com/office/word/2010/wordprocessingShape">
                    <wps:wsp>
                      <wps:cNvCnPr/>
                      <wps:spPr>
                        <a:xfrm flipH="1">
                          <a:off x="0" y="0"/>
                          <a:ext cx="19050" cy="1228725"/>
                        </a:xfrm>
                        <a:prstGeom prst="line">
                          <a:avLst/>
                        </a:prstGeom>
                        <a:ln w="12700">
                          <a:solidFill>
                            <a:srgbClr val="7030A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9B2BB" id="Connecteur droit 4" o:spid="_x0000_s1026" style="position:absolute;flip:x;z-index:25167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pt,1.5pt" to="64.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" strokecolor="#7030a0" strokeweight="1pt">
                <v:shadow on="t" color="black" opacity="24903f" origin=",.5" offset="0,.55556mm"/>
                <w10:wrap anchorx="margin"/>
              </v:line>
            </w:pict>
          </mc:Fallback>
        </mc:AlternateContent>
      </w:r>
      <w:proofErr w:type="gramStart"/>
      <w:r w:rsidR="00980C89" w:rsidRPr="00BA0F5F">
        <w:rPr>
          <w:rFonts w:ascii="Times" w:hAnsi="Times"/>
          <w:i/>
          <w:iCs/>
          <w:color w:val="0070C0"/>
        </w:rPr>
        <w:t>Rq:</w:t>
      </w:r>
      <w:proofErr w:type="gramEnd"/>
      <w:r w:rsidR="00980C89" w:rsidRPr="00BA0F5F">
        <w:rPr>
          <w:rFonts w:ascii="Times" w:hAnsi="Times"/>
          <w:color w:val="0070C0"/>
        </w:rPr>
        <w:t xml:space="preserve"> la chimie verte a pour but de concervoir des produits et des procédés chimiques permettant de réduire ou d'éiminier l'utilisation et la synthèse de substances dangereuses</w:t>
      </w:r>
      <w:r w:rsidR="00281C93" w:rsidRPr="00BA0F5F">
        <w:rPr>
          <w:rFonts w:ascii="Times" w:hAnsi="Times"/>
          <w:color w:val="0070C0"/>
        </w:rPr>
        <w:t>.</w:t>
      </w:r>
    </w:p>
    <w:p w14:paraId="1E5A542E" w14:textId="77777777" w:rsidR="00281C93" w:rsidRPr="00BA0F5F" w:rsidRDefault="00BA0F5F" w:rsidP="005A1FFF">
      <w:pPr>
        <w:jc w:val="both"/>
        <w:rPr>
          <w:color w:val="0070C0"/>
        </w:rPr>
      </w:pPr>
      <w:hyperlink r:id="rId10" w:history="1">
        <w:r w:rsidR="00281C93" w:rsidRPr="00BA0F5F">
          <w:rPr>
            <w:rStyle w:val="Lienhypertexte"/>
            <w:color w:val="0070C0"/>
          </w:rPr>
          <w:t>http://culturesciences.chimie.ens.fr/content/la-chimie-verte-1055</w:t>
        </w:r>
      </w:hyperlink>
    </w:p>
    <w:p w14:paraId="420CEDE4" w14:textId="2CB316F0" w:rsidR="00E07BA1" w:rsidRPr="00BA0F5F" w:rsidRDefault="00E07BA1" w:rsidP="005A1FFF">
      <w:pPr>
        <w:jc w:val="both"/>
        <w:rPr>
          <w:iCs/>
        </w:rPr>
      </w:pPr>
      <w:r w:rsidRPr="00BA0F5F">
        <w:rPr>
          <w:iCs/>
        </w:rPr>
        <w:t xml:space="preserve">-Quantité de </w:t>
      </w:r>
      <w:r w:rsidR="00BA0F5F" w:rsidRPr="00BA0F5F">
        <w:rPr>
          <w:iCs/>
        </w:rPr>
        <w:t xml:space="preserve">réactifs utilisé </w:t>
      </w:r>
    </w:p>
    <w:p w14:paraId="17A9B2B0" w14:textId="1AF2CEA5" w:rsidR="00E07BA1" w:rsidRPr="00BA0F5F" w:rsidRDefault="00E07BA1" w:rsidP="005A1FFF">
      <w:pPr>
        <w:jc w:val="both"/>
        <w:rPr>
          <w:iCs/>
        </w:rPr>
      </w:pPr>
      <w:r w:rsidRPr="00BA0F5F">
        <w:rPr>
          <w:iCs/>
        </w:rPr>
        <w:t>-Qualité du produit obtenu (pureté)</w:t>
      </w:r>
    </w:p>
    <w:p w14:paraId="4A2A991C" w14:textId="5B5750D7" w:rsidR="00ED2407" w:rsidRPr="00BA0F5F" w:rsidRDefault="00ED2407" w:rsidP="005A1FFF">
      <w:pPr>
        <w:jc w:val="both"/>
        <w:rPr>
          <w:iCs/>
        </w:rPr>
      </w:pPr>
      <w:r w:rsidRPr="00BA0F5F">
        <w:rPr>
          <w:iCs/>
        </w:rPr>
        <w:t xml:space="preserve">-Réaction sélective </w:t>
      </w:r>
    </w:p>
    <w:p w14:paraId="589AADDD" w14:textId="77777777" w:rsidR="00ED2407" w:rsidRDefault="00ED2407" w:rsidP="005A1FFF">
      <w:pPr>
        <w:jc w:val="both"/>
        <w:rPr>
          <w:color w:val="3366FF"/>
        </w:rPr>
      </w:pPr>
    </w:p>
    <w:p w14:paraId="794CD7D6" w14:textId="095D31BD" w:rsidR="00BA0F5F" w:rsidRPr="00BA0F5F" w:rsidRDefault="0022568C" w:rsidP="005A1FFF">
      <w:pPr>
        <w:jc w:val="both"/>
        <w:rPr>
          <w:rFonts w:eastAsia="Times New Roman" w:cs="Times New Roman"/>
          <w:i/>
        </w:rPr>
      </w:pPr>
      <w:r w:rsidRPr="00BA0F5F">
        <w:rPr>
          <w:rFonts w:eastAsia="Times New Roman" w:cs="Times New Roman"/>
          <w:i/>
        </w:rPr>
        <w:t>N</w:t>
      </w:r>
      <w:r w:rsidR="00FA61AB" w:rsidRPr="00BA0F5F">
        <w:rPr>
          <w:rFonts w:eastAsia="Times New Roman" w:cs="Times New Roman"/>
          <w:i/>
        </w:rPr>
        <w:t>ous allons revenir sur cette no</w:t>
      </w:r>
      <w:r w:rsidR="0044507F" w:rsidRPr="00BA0F5F">
        <w:rPr>
          <w:rFonts w:eastAsia="Times New Roman" w:cs="Times New Roman"/>
          <w:i/>
        </w:rPr>
        <w:t>tion</w:t>
      </w:r>
      <w:r w:rsidR="00ED2407" w:rsidRPr="00BA0F5F">
        <w:rPr>
          <w:rFonts w:eastAsia="Times New Roman" w:cs="Times New Roman"/>
          <w:i/>
        </w:rPr>
        <w:t xml:space="preserve"> de sélectivité plus tard</w:t>
      </w:r>
      <w:r w:rsidR="00BA0F5F" w:rsidRPr="00BA0F5F">
        <w:rPr>
          <w:rFonts w:eastAsia="Times New Roman" w:cs="Times New Roman"/>
          <w:i/>
        </w:rPr>
        <w:t xml:space="preserve"> mais en bref une réaction est sélective si parmi plusieurs produits possibles, elle n’en crée qu’un seul. </w:t>
      </w:r>
    </w:p>
    <w:p w14:paraId="2ED1D2D8" w14:textId="4E6E2FEA" w:rsidR="00F479E0" w:rsidRPr="00BA0F5F" w:rsidRDefault="00BA0F5F" w:rsidP="005A1FFF">
      <w:pPr>
        <w:jc w:val="both"/>
        <w:rPr>
          <w:i/>
        </w:rPr>
      </w:pPr>
      <w:r w:rsidRPr="00BA0F5F">
        <w:rPr>
          <w:rFonts w:eastAsia="Times New Roman" w:cs="Times New Roman"/>
          <w:i/>
        </w:rPr>
        <w:t xml:space="preserve">En rendant sélective une réaction, on va pouvoir cibler un produit désiré, ce qui est très utiles dans l’industrie pharmaceutique par exemple. </w:t>
      </w:r>
    </w:p>
    <w:p w14:paraId="76421152" w14:textId="77777777" w:rsidR="0044507F" w:rsidRPr="00CB6B89" w:rsidRDefault="0044507F" w:rsidP="005A1FFF">
      <w:pPr>
        <w:jc w:val="both"/>
      </w:pPr>
      <w:bookmarkStart w:id="7" w:name="_Toc447270962"/>
    </w:p>
    <w:p w14:paraId="04684E28" w14:textId="1DDA38FE" w:rsidR="0044507F" w:rsidRPr="00CB6B89" w:rsidRDefault="0044507F" w:rsidP="005A1FFF">
      <w:pPr>
        <w:pStyle w:val="Diapo"/>
        <w:jc w:val="both"/>
        <w:rPr>
          <w:i w:val="0"/>
        </w:rPr>
      </w:pPr>
      <w:r w:rsidRPr="00CB6B89">
        <w:t xml:space="preserve">Diapo : </w:t>
      </w:r>
      <w:r w:rsidR="004E2588" w:rsidRPr="00CB6B89">
        <w:t>Molécule cible</w:t>
      </w:r>
    </w:p>
    <w:p w14:paraId="38137F70" w14:textId="6550D3AD" w:rsidR="0044507F" w:rsidRPr="00CB6B89" w:rsidRDefault="0044507F" w:rsidP="005A1FFF">
      <w:pPr>
        <w:jc w:val="both"/>
        <w:rPr>
          <w:i/>
          <w:lang w:val="fr-FR"/>
        </w:rPr>
      </w:pPr>
      <w:r w:rsidRPr="00CB6B89">
        <w:rPr>
          <w:i/>
        </w:rPr>
        <w:t xml:space="preserve">Considérons que nous sommes un laboratoire et que nous avons obtenu l'accord pour concevoir </w:t>
      </w:r>
      <w:r w:rsidR="000C0AA0">
        <w:rPr>
          <w:i/>
        </w:rPr>
        <w:t>du paracétamol</w:t>
      </w:r>
      <w:r w:rsidRPr="00CB6B89">
        <w:rPr>
          <w:i/>
          <w:lang w:val="fr-FR"/>
        </w:rPr>
        <w:t xml:space="preserve">. Avant de lancer sa synthèse en quantité industrielle, nous devons </w:t>
      </w:r>
      <w:r w:rsidRPr="003A6083">
        <w:rPr>
          <w:b/>
          <w:i/>
          <w:color w:val="FF0000"/>
          <w:lang w:val="fr-FR"/>
        </w:rPr>
        <w:t>définir un protocole</w:t>
      </w:r>
      <w:r w:rsidR="003A6083">
        <w:rPr>
          <w:b/>
          <w:i/>
          <w:color w:val="FF0000"/>
          <w:lang w:val="fr-FR"/>
        </w:rPr>
        <w:t xml:space="preserve"> modèle</w:t>
      </w:r>
      <w:r w:rsidRPr="00CB6B89">
        <w:rPr>
          <w:i/>
          <w:lang w:val="fr-FR"/>
        </w:rPr>
        <w:t xml:space="preserve">, </w:t>
      </w:r>
      <w:r w:rsidRPr="003A6083">
        <w:rPr>
          <w:b/>
          <w:i/>
          <w:color w:val="FF0000"/>
          <w:lang w:val="fr-FR"/>
        </w:rPr>
        <w:t>le tester</w:t>
      </w:r>
      <w:r w:rsidR="003A6083" w:rsidRPr="003A6083">
        <w:rPr>
          <w:b/>
          <w:i/>
          <w:color w:val="FF0000"/>
          <w:lang w:val="fr-FR"/>
        </w:rPr>
        <w:t xml:space="preserve"> expérimentalement</w:t>
      </w:r>
      <w:r w:rsidRPr="00CB6B89">
        <w:rPr>
          <w:i/>
          <w:lang w:val="fr-FR"/>
        </w:rPr>
        <w:t xml:space="preserve"> et </w:t>
      </w:r>
      <w:r w:rsidRPr="003A6083">
        <w:rPr>
          <w:b/>
          <w:i/>
          <w:color w:val="FF0000"/>
          <w:lang w:val="fr-FR"/>
        </w:rPr>
        <w:t>valider</w:t>
      </w:r>
      <w:r w:rsidRPr="00CB6B89">
        <w:rPr>
          <w:i/>
          <w:lang w:val="fr-FR"/>
        </w:rPr>
        <w:t xml:space="preserve"> ou non selon sa pertinence par rapport au cahier des charges.</w:t>
      </w:r>
    </w:p>
    <w:p w14:paraId="41DD5000" w14:textId="77777777" w:rsidR="0022568C" w:rsidRPr="00CB6B89" w:rsidRDefault="0022568C" w:rsidP="005A1FFF">
      <w:pPr>
        <w:jc w:val="both"/>
        <w:rPr>
          <w:color w:val="0000FF"/>
        </w:rPr>
      </w:pPr>
    </w:p>
    <w:p w14:paraId="0458C86C" w14:textId="21571713" w:rsidR="00D51607" w:rsidRPr="00CB6B89" w:rsidRDefault="00960664" w:rsidP="005A1FFF">
      <w:pPr>
        <w:pBdr>
          <w:left w:val="single" w:sz="4" w:space="4" w:color="FF6600"/>
        </w:pBdr>
        <w:jc w:val="both"/>
        <w:rPr>
          <w:b/>
          <w:color w:val="FF6600"/>
          <w:szCs w:val="24"/>
          <w:u w:val="single"/>
        </w:rPr>
      </w:pPr>
      <w:r w:rsidRPr="00CB6B89">
        <w:rPr>
          <w:b/>
          <w:noProof/>
          <w:color w:val="FF6600"/>
          <w:szCs w:val="24"/>
          <w:u w:val="single"/>
          <w:lang w:val="fr-FR"/>
        </w:rPr>
        <mc:AlternateContent>
          <mc:Choice Requires="wps">
            <w:drawing>
              <wp:anchor distT="0" distB="0" distL="114300" distR="114300" simplePos="0" relativeHeight="251640320" behindDoc="0" locked="0" layoutInCell="1" allowOverlap="1" wp14:anchorId="5951B6E6" wp14:editId="24D5B391">
                <wp:simplePos x="0" y="0"/>
                <wp:positionH relativeFrom="column">
                  <wp:posOffset>5610225</wp:posOffset>
                </wp:positionH>
                <wp:positionV relativeFrom="paragraph">
                  <wp:posOffset>12700</wp:posOffset>
                </wp:positionV>
                <wp:extent cx="1028700" cy="3429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05C2C4" w14:textId="3451CD96" w:rsidR="00E00222" w:rsidRDefault="00E00222">
                            <w:r>
                              <w:fldChar w:fldCharType="begin"/>
                            </w:r>
                            <w:r>
                              <w:instrText xml:space="preserve"> REF Protocole \h </w:instrText>
                            </w:r>
                            <w:r>
                              <w:fldChar w:fldCharType="separate"/>
                            </w:r>
                            <w:r>
                              <w:rPr>
                                <w:lang w:val="fr-FR"/>
                              </w:rPr>
                              <w:t>[2]</w:t>
                            </w:r>
                            <w:r>
                              <w:fldChar w:fldCharType="end"/>
                            </w:r>
                            <w:r>
                              <w:t xml:space="preserve"> p.147-148</w:t>
                            </w:r>
                          </w:p>
                          <w:p w14:paraId="0D474FDC" w14:textId="77777777" w:rsidR="00E00222" w:rsidRDefault="00E002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51B6E6" id="_x0000_t202" coordsize="21600,21600" o:spt="202" path="m,l,21600r21600,l21600,xe">
                <v:stroke joinstyle="miter"/>
                <v:path gradientshapeok="t" o:connecttype="rect"/>
              </v:shapetype>
              <v:shape id="Zone de texte 28" o:spid="_x0000_s1026" type="#_x0000_t202" style="position:absolute;left:0;text-align:left;margin-left:441.75pt;margin-top:1pt;width:81pt;height:27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" filled="f" stroked="f">
                <v:textbox>
                  <w:txbxContent>
                    <w:p w14:paraId="4305C2C4" w14:textId="3451CD96" w:rsidR="00E00222" w:rsidRDefault="00E00222">
                      <w:r>
                        <w:fldChar w:fldCharType="begin"/>
                      </w:r>
                      <w:r>
                        <w:instrText xml:space="preserve"> REF Protocole \h </w:instrText>
                      </w:r>
                      <w:r>
                        <w:fldChar w:fldCharType="separate"/>
                      </w:r>
                      <w:r>
                        <w:rPr>
                          <w:lang w:val="fr-FR"/>
                        </w:rPr>
                        <w:t>[2]</w:t>
                      </w:r>
                      <w:r>
                        <w:fldChar w:fldCharType="end"/>
                      </w:r>
                      <w:r>
                        <w:t xml:space="preserve"> p.147-148</w:t>
                      </w:r>
                    </w:p>
                    <w:p w14:paraId="0D474FDC" w14:textId="77777777" w:rsidR="00E00222" w:rsidRDefault="00E00222"/>
                  </w:txbxContent>
                </v:textbox>
                <w10:wrap type="square"/>
              </v:shape>
            </w:pict>
          </mc:Fallback>
        </mc:AlternateContent>
      </w:r>
      <w:r w:rsidR="00D51607" w:rsidRPr="00CB6B89">
        <w:rPr>
          <w:b/>
          <w:color w:val="FF6600"/>
          <w:szCs w:val="24"/>
          <w:u w:val="single"/>
        </w:rPr>
        <w:t xml:space="preserve">Expérience : </w:t>
      </w:r>
      <w:r w:rsidR="005A1FFF">
        <w:rPr>
          <w:rFonts w:cs="Times"/>
          <w:color w:val="FF6600"/>
          <w:szCs w:val="24"/>
          <w:lang w:val="fr-FR"/>
        </w:rPr>
        <w:t xml:space="preserve">Synthèse du paracétamol (pour plus tard) </w:t>
      </w:r>
    </w:p>
    <w:p w14:paraId="3D84A134" w14:textId="2B0D8A5F" w:rsidR="00D51607" w:rsidRPr="00CB6B89" w:rsidRDefault="00D51607" w:rsidP="005A1FFF">
      <w:pPr>
        <w:pBdr>
          <w:left w:val="single" w:sz="4" w:space="4" w:color="FF6600"/>
        </w:pBdr>
        <w:jc w:val="both"/>
        <w:rPr>
          <w:rFonts w:cs="Times"/>
          <w:color w:val="FF6600"/>
          <w:szCs w:val="24"/>
          <w:lang w:val="fr-FR"/>
        </w:rPr>
      </w:pPr>
      <w:r w:rsidRPr="00CB6B89">
        <w:rPr>
          <w:rFonts w:cs="Times"/>
          <w:color w:val="FF6600"/>
          <w:kern w:val="1"/>
          <w:szCs w:val="24"/>
          <w:lang w:val="fr-FR"/>
        </w:rPr>
        <w:tab/>
      </w:r>
      <w:r w:rsidRPr="00CB6B89">
        <w:rPr>
          <w:rFonts w:cs="Times"/>
          <w:color w:val="FF6600"/>
          <w:kern w:val="1"/>
          <w:szCs w:val="24"/>
          <w:lang w:val="fr-FR"/>
        </w:rPr>
        <w:tab/>
      </w:r>
      <w:r w:rsidR="00206997" w:rsidRPr="00CB6B89">
        <w:rPr>
          <w:rFonts w:cs="Times"/>
          <w:color w:val="FF6600"/>
          <w:szCs w:val="24"/>
          <w:lang w:val="fr-FR"/>
        </w:rPr>
        <w:t>—  Le b</w:t>
      </w:r>
      <w:r w:rsidRPr="00CB6B89">
        <w:rPr>
          <w:rFonts w:cs="Times"/>
          <w:color w:val="FF6600"/>
          <w:szCs w:val="24"/>
          <w:lang w:val="fr-FR"/>
        </w:rPr>
        <w:t>rut</w:t>
      </w:r>
      <w:r w:rsidR="00206997" w:rsidRPr="00CB6B89">
        <w:rPr>
          <w:rFonts w:cs="Times"/>
          <w:color w:val="FF6600"/>
          <w:szCs w:val="24"/>
          <w:lang w:val="fr-FR"/>
        </w:rPr>
        <w:t xml:space="preserve"> </w:t>
      </w:r>
      <w:r w:rsidRPr="00CB6B89">
        <w:rPr>
          <w:rFonts w:cs="Times"/>
          <w:color w:val="FF6600"/>
          <w:szCs w:val="24"/>
          <w:lang w:val="fr-FR"/>
        </w:rPr>
        <w:t>réactionnel</w:t>
      </w:r>
      <w:r w:rsidR="00206997" w:rsidRPr="00CB6B89">
        <w:rPr>
          <w:rFonts w:cs="Times"/>
          <w:color w:val="FF6600"/>
          <w:szCs w:val="24"/>
          <w:lang w:val="fr-FR"/>
        </w:rPr>
        <w:t xml:space="preserve"> est </w:t>
      </w:r>
      <w:r w:rsidR="00960664" w:rsidRPr="00CB6B89">
        <w:rPr>
          <w:rFonts w:cs="Times"/>
          <w:color w:val="FF6600"/>
          <w:szCs w:val="24"/>
          <w:lang w:val="fr-FR"/>
        </w:rPr>
        <w:t>initialement</w:t>
      </w:r>
      <w:r w:rsidR="00206997" w:rsidRPr="00CB6B89">
        <w:rPr>
          <w:rFonts w:cs="Times"/>
          <w:color w:val="FF6600"/>
          <w:szCs w:val="24"/>
          <w:lang w:val="fr-FR"/>
        </w:rPr>
        <w:t xml:space="preserve"> </w:t>
      </w:r>
      <w:r w:rsidRPr="00CB6B89">
        <w:rPr>
          <w:rFonts w:cs="Times"/>
          <w:color w:val="FF6600"/>
          <w:szCs w:val="24"/>
          <w:lang w:val="fr-FR"/>
        </w:rPr>
        <w:t>en</w:t>
      </w:r>
      <w:r w:rsidR="00206997" w:rsidRPr="00CB6B89">
        <w:rPr>
          <w:rFonts w:cs="Times"/>
          <w:color w:val="FF6600"/>
          <w:szCs w:val="24"/>
          <w:lang w:val="fr-FR"/>
        </w:rPr>
        <w:t xml:space="preserve"> </w:t>
      </w:r>
      <w:r w:rsidRPr="00CB6B89">
        <w:rPr>
          <w:rFonts w:cs="Times"/>
          <w:color w:val="FF6600"/>
          <w:szCs w:val="24"/>
          <w:lang w:val="fr-FR"/>
        </w:rPr>
        <w:t>train</w:t>
      </w:r>
      <w:r w:rsidR="00206997" w:rsidRPr="00CB6B89">
        <w:rPr>
          <w:rFonts w:cs="Times"/>
          <w:color w:val="FF6600"/>
          <w:szCs w:val="24"/>
          <w:lang w:val="fr-FR"/>
        </w:rPr>
        <w:t xml:space="preserve"> </w:t>
      </w:r>
      <w:r w:rsidRPr="00CB6B89">
        <w:rPr>
          <w:rFonts w:cs="Times"/>
          <w:color w:val="FF6600"/>
          <w:szCs w:val="24"/>
          <w:lang w:val="fr-FR"/>
        </w:rPr>
        <w:t>de</w:t>
      </w:r>
      <w:r w:rsidR="00206997" w:rsidRPr="00CB6B89">
        <w:rPr>
          <w:rFonts w:cs="Times"/>
          <w:color w:val="FF6600"/>
          <w:szCs w:val="24"/>
          <w:lang w:val="fr-FR"/>
        </w:rPr>
        <w:t xml:space="preserve"> </w:t>
      </w:r>
      <w:r w:rsidRPr="00CB6B89">
        <w:rPr>
          <w:rFonts w:cs="Times"/>
          <w:color w:val="FF6600"/>
          <w:szCs w:val="24"/>
          <w:lang w:val="fr-FR"/>
        </w:rPr>
        <w:t>refroidir</w:t>
      </w:r>
      <w:r w:rsidR="00471B9E" w:rsidRPr="00CB6B89">
        <w:rPr>
          <w:rFonts w:cs="Times"/>
          <w:color w:val="FF6600"/>
          <w:szCs w:val="24"/>
          <w:lang w:val="fr-FR"/>
        </w:rPr>
        <w:t xml:space="preserve">, dans </w:t>
      </w:r>
      <w:r w:rsidR="001C3386">
        <w:rPr>
          <w:rFonts w:cs="Times"/>
          <w:color w:val="FF6600"/>
          <w:szCs w:val="24"/>
          <w:lang w:val="fr-FR"/>
        </w:rPr>
        <w:t xml:space="preserve">un bain d'eau de glace (avant que le jury arrive). </w:t>
      </w:r>
      <w:r w:rsidR="00471B9E" w:rsidRPr="00CB6B89">
        <w:rPr>
          <w:rFonts w:cs="Times"/>
          <w:color w:val="FF6600"/>
          <w:szCs w:val="24"/>
          <w:lang w:val="fr-FR"/>
        </w:rPr>
        <w:t xml:space="preserve"> Il doit être prêt pour faire la filtration Büchner</w:t>
      </w:r>
      <w:r w:rsidRPr="00CB6B89">
        <w:rPr>
          <w:rFonts w:cs="Times"/>
          <w:color w:val="FF6600"/>
          <w:szCs w:val="24"/>
          <w:lang w:val="fr-FR"/>
        </w:rPr>
        <w:t xml:space="preserve"> </w:t>
      </w:r>
    </w:p>
    <w:p w14:paraId="2429263A" w14:textId="6A35FFAC" w:rsidR="00D51607" w:rsidRPr="00CB6B89" w:rsidRDefault="00D51607" w:rsidP="005A1FFF">
      <w:pPr>
        <w:pBdr>
          <w:left w:val="single" w:sz="4" w:space="4" w:color="FF6600"/>
        </w:pBdr>
        <w:jc w:val="both"/>
        <w:rPr>
          <w:color w:val="FF6600"/>
          <w:szCs w:val="24"/>
          <w:lang w:val="fr-FR"/>
        </w:rPr>
      </w:pPr>
      <w:r w:rsidRPr="00CB6B89">
        <w:rPr>
          <w:color w:val="FF6600"/>
          <w:kern w:val="1"/>
          <w:szCs w:val="24"/>
          <w:lang w:val="fr-FR"/>
        </w:rPr>
        <w:tab/>
      </w:r>
      <w:r w:rsidRPr="00CB6B89">
        <w:rPr>
          <w:color w:val="FF6600"/>
          <w:kern w:val="1"/>
          <w:szCs w:val="24"/>
          <w:lang w:val="fr-FR"/>
        </w:rPr>
        <w:tab/>
      </w:r>
      <w:r w:rsidR="00960664" w:rsidRPr="00CB6B89">
        <w:rPr>
          <w:color w:val="FF6600"/>
          <w:szCs w:val="24"/>
          <w:lang w:val="fr-FR"/>
        </w:rPr>
        <w:t>—  Lance</w:t>
      </w:r>
      <w:r w:rsidRPr="00CB6B89">
        <w:rPr>
          <w:color w:val="FF6600"/>
          <w:szCs w:val="24"/>
          <w:lang w:val="fr-FR"/>
        </w:rPr>
        <w:t>r la CCM</w:t>
      </w:r>
      <w:r w:rsidR="00F33255">
        <w:rPr>
          <w:color w:val="FF6600"/>
          <w:szCs w:val="24"/>
          <w:lang w:val="fr-FR"/>
        </w:rPr>
        <w:t xml:space="preserve"> (paraaminophénol, paracétamol commercial et paracétamol de synthèse</w:t>
      </w:r>
      <w:r w:rsidR="00DB1949">
        <w:rPr>
          <w:color w:val="FF6600"/>
          <w:szCs w:val="24"/>
          <w:lang w:val="fr-FR"/>
        </w:rPr>
        <w:t xml:space="preserve"> non cristallisé</w:t>
      </w:r>
      <w:proofErr w:type="gramStart"/>
      <w:r w:rsidR="00F33255">
        <w:rPr>
          <w:color w:val="FF6600"/>
          <w:szCs w:val="24"/>
          <w:lang w:val="fr-FR"/>
        </w:rPr>
        <w:t xml:space="preserve">) </w:t>
      </w:r>
      <w:r w:rsidRPr="00CB6B89">
        <w:rPr>
          <w:color w:val="FF6600"/>
          <w:szCs w:val="24"/>
          <w:lang w:val="fr-FR"/>
        </w:rPr>
        <w:t>.</w:t>
      </w:r>
      <w:proofErr w:type="gramEnd"/>
      <w:r w:rsidRPr="00CB6B89">
        <w:rPr>
          <w:color w:val="FF6600"/>
          <w:szCs w:val="24"/>
          <w:lang w:val="fr-FR"/>
        </w:rPr>
        <w:t xml:space="preserve"> Éluant :</w:t>
      </w:r>
      <w:r w:rsidR="000170E8">
        <w:rPr>
          <w:color w:val="FF6600"/>
          <w:szCs w:val="24"/>
          <w:lang w:val="fr-FR"/>
        </w:rPr>
        <w:t xml:space="preserve"> 40 cyclo/60 acétone + qq gouttes acide </w:t>
      </w:r>
      <w:r w:rsidR="005A1FFF">
        <w:rPr>
          <w:color w:val="FF6600"/>
          <w:szCs w:val="24"/>
          <w:lang w:val="fr-FR"/>
        </w:rPr>
        <w:t>é</w:t>
      </w:r>
      <w:r w:rsidR="00BA0F5F">
        <w:rPr>
          <w:color w:val="FF6600"/>
          <w:szCs w:val="24"/>
          <w:lang w:val="fr-FR"/>
        </w:rPr>
        <w:t>thanoïque</w:t>
      </w:r>
      <w:r w:rsidR="000170E8">
        <w:rPr>
          <w:color w:val="FF6600"/>
          <w:szCs w:val="24"/>
          <w:lang w:val="fr-FR"/>
        </w:rPr>
        <w:t xml:space="preserve"> pur</w:t>
      </w:r>
      <w:r w:rsidR="00960664" w:rsidRPr="00CB6B89">
        <w:rPr>
          <w:color w:val="FF6600"/>
          <w:szCs w:val="24"/>
          <w:lang w:val="fr-FR"/>
        </w:rPr>
        <w:t xml:space="preserve">. </w:t>
      </w:r>
      <w:r w:rsidR="009836D0">
        <w:rPr>
          <w:color w:val="FF6600"/>
          <w:szCs w:val="24"/>
          <w:lang w:val="fr-FR"/>
        </w:rPr>
        <w:t>(</w:t>
      </w:r>
      <w:proofErr w:type="gramStart"/>
      <w:r w:rsidR="009836D0">
        <w:rPr>
          <w:color w:val="FF6600"/>
          <w:szCs w:val="24"/>
          <w:lang w:val="fr-FR"/>
        </w:rPr>
        <w:t>en</w:t>
      </w:r>
      <w:proofErr w:type="gramEnd"/>
      <w:r w:rsidR="009836D0">
        <w:rPr>
          <w:color w:val="FF6600"/>
          <w:szCs w:val="24"/>
          <w:lang w:val="fr-FR"/>
        </w:rPr>
        <w:t xml:space="preserve"> avoir une déjà prête au cas ou on a mis trop de tps à l’arrêter et que les espèces ont trop élués) </w:t>
      </w:r>
    </w:p>
    <w:p w14:paraId="59AC4CD8" w14:textId="79D976B6" w:rsidR="00D51607" w:rsidRPr="00CB6B89" w:rsidRDefault="00D51607" w:rsidP="005A1FFF">
      <w:pPr>
        <w:pBdr>
          <w:left w:val="single" w:sz="4" w:space="4" w:color="FF6600"/>
        </w:pBdr>
        <w:jc w:val="both"/>
        <w:rPr>
          <w:color w:val="FF6600"/>
          <w:szCs w:val="24"/>
          <w:lang w:val="fr-FR"/>
        </w:rPr>
      </w:pPr>
      <w:r w:rsidRPr="00CB6B89">
        <w:rPr>
          <w:color w:val="FF6600"/>
          <w:kern w:val="1"/>
          <w:szCs w:val="24"/>
          <w:lang w:val="fr-FR"/>
        </w:rPr>
        <w:tab/>
      </w:r>
      <w:r w:rsidRPr="00CB6B89">
        <w:rPr>
          <w:color w:val="FF6600"/>
          <w:kern w:val="1"/>
          <w:szCs w:val="24"/>
          <w:lang w:val="fr-FR"/>
        </w:rPr>
        <w:tab/>
      </w:r>
      <w:r w:rsidRPr="00CB6B89">
        <w:rPr>
          <w:color w:val="FF6600"/>
          <w:szCs w:val="24"/>
          <w:lang w:val="fr-FR"/>
        </w:rPr>
        <w:t xml:space="preserve">—  Avoir déjà prêt : le brut, le produit recristallisé, </w:t>
      </w:r>
      <w:r w:rsidR="000170E8">
        <w:rPr>
          <w:color w:val="FF6600"/>
          <w:szCs w:val="24"/>
          <w:lang w:val="fr-FR"/>
        </w:rPr>
        <w:t>le 4-aminophénol</w:t>
      </w:r>
      <w:r w:rsidR="00960664" w:rsidRPr="00CB6B89">
        <w:rPr>
          <w:color w:val="FF6600"/>
          <w:szCs w:val="24"/>
          <w:lang w:val="fr-FR"/>
        </w:rPr>
        <w:t xml:space="preserve">, </w:t>
      </w:r>
      <w:r w:rsidR="000170E8">
        <w:rPr>
          <w:color w:val="FF6600"/>
          <w:szCs w:val="24"/>
          <w:lang w:val="fr-FR"/>
        </w:rPr>
        <w:t>le paracétamol commercial</w:t>
      </w:r>
      <w:r w:rsidR="0042660F">
        <w:rPr>
          <w:color w:val="FF6600"/>
          <w:szCs w:val="24"/>
          <w:lang w:val="fr-FR"/>
        </w:rPr>
        <w:t xml:space="preserve"> une CCM (paraaminophénol, paracétamol commercial et paracétamol de synthèse cristallisé</w:t>
      </w:r>
      <w:proofErr w:type="gramStart"/>
      <w:r w:rsidR="0042660F">
        <w:rPr>
          <w:color w:val="FF6600"/>
          <w:szCs w:val="24"/>
          <w:lang w:val="fr-FR"/>
        </w:rPr>
        <w:t xml:space="preserve">) </w:t>
      </w:r>
      <w:r w:rsidR="0042660F" w:rsidRPr="00CB6B89">
        <w:rPr>
          <w:color w:val="FF6600"/>
          <w:szCs w:val="24"/>
          <w:lang w:val="fr-FR"/>
        </w:rPr>
        <w:t>.</w:t>
      </w:r>
      <w:proofErr w:type="gramEnd"/>
      <w:r w:rsidR="0042660F" w:rsidRPr="00CB6B89">
        <w:rPr>
          <w:color w:val="FF6600"/>
          <w:szCs w:val="24"/>
          <w:lang w:val="fr-FR"/>
        </w:rPr>
        <w:t xml:space="preserve"> Éluant :</w:t>
      </w:r>
      <w:r w:rsidR="0042660F">
        <w:rPr>
          <w:color w:val="FF6600"/>
          <w:szCs w:val="24"/>
          <w:lang w:val="fr-FR"/>
        </w:rPr>
        <w:t xml:space="preserve"> 40 cyclo/60 acétone + qq gouttes acide éthanoïque pur</w:t>
      </w:r>
      <w:r w:rsidR="0042660F" w:rsidRPr="00CB6B89">
        <w:rPr>
          <w:color w:val="FF6600"/>
          <w:szCs w:val="24"/>
          <w:lang w:val="fr-FR"/>
        </w:rPr>
        <w:t>.</w:t>
      </w:r>
    </w:p>
    <w:p w14:paraId="062D03AF" w14:textId="77777777" w:rsidR="002428A9" w:rsidRPr="00CB6B89" w:rsidRDefault="002428A9" w:rsidP="005A1FFF">
      <w:pPr>
        <w:jc w:val="both"/>
      </w:pPr>
    </w:p>
    <w:p w14:paraId="50F962BC" w14:textId="2F92F2A2" w:rsidR="003716C9" w:rsidRPr="00CB6B89" w:rsidRDefault="00423F56" w:rsidP="005A1FFF">
      <w:pPr>
        <w:pStyle w:val="Titre1"/>
        <w:spacing w:before="0" w:after="0"/>
        <w:jc w:val="both"/>
      </w:pPr>
      <w:bookmarkStart w:id="8" w:name="_Toc447402352"/>
      <w:r w:rsidRPr="00CB6B89">
        <w:t>I.</w:t>
      </w:r>
      <w:r w:rsidR="00620225">
        <w:t xml:space="preserve"> </w:t>
      </w:r>
      <w:bookmarkEnd w:id="7"/>
      <w:bookmarkEnd w:id="8"/>
      <w:r w:rsidR="00620225">
        <w:t xml:space="preserve">Elaboration d'une stratégie de synthèse. </w:t>
      </w:r>
    </w:p>
    <w:p w14:paraId="4B1DE81A" w14:textId="77777777" w:rsidR="00B70844" w:rsidRPr="00CB6B89" w:rsidRDefault="00B70844" w:rsidP="005A1FFF">
      <w:pPr>
        <w:pStyle w:val="Normal1"/>
        <w:jc w:val="both"/>
        <w:rPr>
          <w:rFonts w:ascii="Times" w:hAnsi="Times"/>
        </w:rPr>
      </w:pPr>
    </w:p>
    <w:p w14:paraId="26D5B549" w14:textId="77777777" w:rsidR="00777A92" w:rsidRDefault="000170E8" w:rsidP="005A1FFF">
      <w:pPr>
        <w:jc w:val="both"/>
        <w:rPr>
          <w:i/>
        </w:rPr>
      </w:pPr>
      <w:r>
        <w:rPr>
          <w:i/>
        </w:rPr>
        <w:t>On connaît la réactivité des molécules, on peut proposer des réactions</w:t>
      </w:r>
      <w:r w:rsidR="00620225">
        <w:rPr>
          <w:i/>
        </w:rPr>
        <w:t xml:space="preserve"> entre elles pour former une molécule cible</w:t>
      </w:r>
      <w:r w:rsidR="005A1FFF">
        <w:rPr>
          <w:i/>
        </w:rPr>
        <w:t>, c</w:t>
      </w:r>
      <w:r>
        <w:rPr>
          <w:i/>
        </w:rPr>
        <w:t xml:space="preserve">'est ce que font les chimistes. </w:t>
      </w:r>
      <w:r w:rsidR="00620225">
        <w:rPr>
          <w:i/>
        </w:rPr>
        <w:t xml:space="preserve">Je vais vous présenter 2 voies réactionnels possibles pour synthétiser le paracétamol, </w:t>
      </w:r>
      <w:r w:rsidR="00B70844" w:rsidRPr="00CB6B89">
        <w:rPr>
          <w:i/>
        </w:rPr>
        <w:t>nous allons choisir la plus pertinente au regard du cahier des charges</w:t>
      </w:r>
      <w:r w:rsidR="00620225">
        <w:rPr>
          <w:i/>
        </w:rPr>
        <w:t xml:space="preserve"> et réaliser ensuite sa synthèse.</w:t>
      </w:r>
    </w:p>
    <w:p w14:paraId="21CE69AD" w14:textId="173351CC" w:rsidR="00D51607" w:rsidRPr="00CB6B89" w:rsidRDefault="00620225" w:rsidP="005A1FFF">
      <w:pPr>
        <w:jc w:val="both"/>
      </w:pPr>
      <w:r>
        <w:rPr>
          <w:i/>
        </w:rPr>
        <w:t xml:space="preserve"> </w:t>
      </w:r>
    </w:p>
    <w:p w14:paraId="26B15CDA" w14:textId="668429FE" w:rsidR="003716C9" w:rsidRDefault="003716C9" w:rsidP="005A1FFF">
      <w:pPr>
        <w:pStyle w:val="Titre2"/>
        <w:spacing w:before="0" w:after="0"/>
        <w:jc w:val="both"/>
      </w:pPr>
      <w:bookmarkStart w:id="9" w:name="_Toc447270963"/>
      <w:bookmarkStart w:id="10" w:name="_Toc447402353"/>
      <w:r w:rsidRPr="00CB6B89">
        <w:t>1.</w:t>
      </w:r>
      <w:r w:rsidR="0029114D">
        <w:t xml:space="preserve"> </w:t>
      </w:r>
      <w:bookmarkEnd w:id="9"/>
      <w:bookmarkEnd w:id="10"/>
      <w:r w:rsidR="00620225">
        <w:t>Choix d'une voie réacionnelle</w:t>
      </w:r>
    </w:p>
    <w:p w14:paraId="0B8B1C73" w14:textId="133403E7" w:rsidR="004E2588" w:rsidRPr="00CB6B89" w:rsidRDefault="004E2588" w:rsidP="005A1FFF">
      <w:pPr>
        <w:pStyle w:val="Diapo"/>
        <w:jc w:val="both"/>
      </w:pPr>
      <w:r w:rsidRPr="00CB6B89">
        <w:t xml:space="preserve">Diapo : </w:t>
      </w:r>
      <w:r w:rsidR="005A1FFF">
        <w:t>2 voies réactionnelles envisageables</w:t>
      </w:r>
    </w:p>
    <w:p w14:paraId="6BB66F68" w14:textId="6B935793" w:rsidR="00620225" w:rsidRDefault="00D96024" w:rsidP="005A1FFF">
      <w:pPr>
        <w:widowControl w:val="0"/>
        <w:tabs>
          <w:tab w:val="left" w:pos="142"/>
          <w:tab w:val="left" w:pos="220"/>
        </w:tabs>
        <w:autoSpaceDE w:val="0"/>
        <w:autoSpaceDN w:val="0"/>
        <w:adjustRightInd w:val="0"/>
        <w:spacing w:line="240" w:lineRule="auto"/>
        <w:jc w:val="both"/>
        <w:rPr>
          <w:i/>
          <w:szCs w:val="24"/>
        </w:rPr>
      </w:pPr>
      <w:r>
        <w:rPr>
          <w:i/>
          <w:szCs w:val="24"/>
        </w:rPr>
        <w:t xml:space="preserve">Décrire les deux voies (réactifs et produits et </w:t>
      </w:r>
      <w:proofErr w:type="spellStart"/>
      <w:r>
        <w:rPr>
          <w:i/>
          <w:szCs w:val="24"/>
        </w:rPr>
        <w:t>sous produits</w:t>
      </w:r>
      <w:proofErr w:type="spellEnd"/>
      <w:r>
        <w:rPr>
          <w:i/>
          <w:szCs w:val="24"/>
        </w:rPr>
        <w:t>)</w:t>
      </w:r>
    </w:p>
    <w:p w14:paraId="52B737C8" w14:textId="59663974" w:rsidR="005A1FFF" w:rsidRPr="00DB1949" w:rsidRDefault="00620225"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r w:rsidRPr="00620225">
        <w:rPr>
          <w:i/>
          <w:color w:val="0000FF"/>
          <w:szCs w:val="24"/>
        </w:rPr>
        <w:t xml:space="preserve">On ne parle pas de solvant/catalyseur à ce stade là. Ce n'est pas encore un protocole. Voyons </w:t>
      </w:r>
      <w:r w:rsidR="00FD702B">
        <w:rPr>
          <w:i/>
          <w:color w:val="0000FF"/>
          <w:szCs w:val="24"/>
        </w:rPr>
        <w:t>le plu</w:t>
      </w:r>
      <w:r w:rsidRPr="00620225">
        <w:rPr>
          <w:i/>
          <w:color w:val="0000FF"/>
          <w:szCs w:val="24"/>
        </w:rPr>
        <w:t xml:space="preserve">tot comme </w:t>
      </w:r>
      <w:r w:rsidR="00FD702B">
        <w:rPr>
          <w:i/>
          <w:color w:val="0000FF"/>
          <w:szCs w:val="24"/>
        </w:rPr>
        <w:t>des</w:t>
      </w:r>
      <w:r w:rsidRPr="00620225">
        <w:rPr>
          <w:i/>
          <w:color w:val="0000FF"/>
          <w:szCs w:val="24"/>
        </w:rPr>
        <w:t xml:space="preserve"> réaction</w:t>
      </w:r>
      <w:r w:rsidR="00FD702B">
        <w:rPr>
          <w:i/>
          <w:color w:val="0000FF"/>
          <w:szCs w:val="24"/>
        </w:rPr>
        <w:t>s</w:t>
      </w:r>
      <w:r w:rsidRPr="00620225">
        <w:rPr>
          <w:i/>
          <w:color w:val="0000FF"/>
          <w:szCs w:val="24"/>
        </w:rPr>
        <w:t xml:space="preserve"> envisagé</w:t>
      </w:r>
      <w:r w:rsidRPr="00FD702B">
        <w:rPr>
          <w:i/>
          <w:color w:val="0000FF"/>
          <w:szCs w:val="24"/>
        </w:rPr>
        <w:t>e.</w:t>
      </w:r>
      <w:r w:rsidR="00FD702B" w:rsidRPr="00FD702B">
        <w:rPr>
          <w:i/>
          <w:color w:val="0000FF"/>
          <w:szCs w:val="24"/>
        </w:rPr>
        <w:t xml:space="preserve"> On n'a pas de protocoles pour le chlorure d'acétyle... C'est envisageable d'un point de vue réactionnel mais je ne trouve pas de protocole</w:t>
      </w:r>
      <w:r w:rsidR="005A1FFF">
        <w:rPr>
          <w:i/>
          <w:color w:val="0000FF"/>
          <w:szCs w:val="24"/>
        </w:rPr>
        <w:t xml:space="preserve"> </w:t>
      </w:r>
      <w:r w:rsidR="00A009FE">
        <w:rPr>
          <w:i/>
          <w:color w:val="0000FF"/>
          <w:szCs w:val="24"/>
        </w:rPr>
        <w:t>(Anne-Sophie validée)</w:t>
      </w:r>
      <w:r w:rsidR="005A1FFF">
        <w:rPr>
          <w:i/>
          <w:color w:val="0000FF"/>
          <w:szCs w:val="24"/>
        </w:rPr>
        <w:t>.</w:t>
      </w:r>
    </w:p>
    <w:p w14:paraId="41B6FE9E" w14:textId="77777777" w:rsidR="00DB1949" w:rsidRPr="005A1FFF" w:rsidRDefault="00DB1949"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p>
    <w:p w14:paraId="129A37CE" w14:textId="1088693D" w:rsidR="002428A9" w:rsidRDefault="00181B71"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r w:rsidRPr="00620225">
        <w:rPr>
          <w:i/>
          <w:szCs w:val="24"/>
        </w:rPr>
        <w:lastRenderedPageBreak/>
        <w:t xml:space="preserve">Au vu du cahier des </w:t>
      </w:r>
      <w:r w:rsidR="00D96024" w:rsidRPr="00620225">
        <w:rPr>
          <w:i/>
          <w:szCs w:val="24"/>
        </w:rPr>
        <w:t>charges</w:t>
      </w:r>
      <w:r w:rsidR="00D96024">
        <w:rPr>
          <w:i/>
          <w:szCs w:val="24"/>
        </w:rPr>
        <w:t xml:space="preserve">, il faut analyser ces deux voies pour choisir laquelle nous allons emprunter : </w:t>
      </w:r>
    </w:p>
    <w:p w14:paraId="5F6CACE1" w14:textId="6F5B2F91" w:rsidR="00D96024" w:rsidRPr="00D96024" w:rsidRDefault="00D96024" w:rsidP="00D96024">
      <w:pPr>
        <w:pStyle w:val="Paragraphedeliste"/>
        <w:widowControl w:val="0"/>
        <w:numPr>
          <w:ilvl w:val="0"/>
          <w:numId w:val="36"/>
        </w:numPr>
        <w:autoSpaceDE w:val="0"/>
        <w:autoSpaceDN w:val="0"/>
        <w:adjustRightInd w:val="0"/>
        <w:spacing w:line="240" w:lineRule="auto"/>
        <w:jc w:val="both"/>
        <w:rPr>
          <w:i/>
          <w:szCs w:val="24"/>
        </w:rPr>
      </w:pPr>
      <w:r>
        <w:rPr>
          <w:rFonts w:eastAsia="Times New Roman" w:cs="Times New Roman"/>
          <w:i/>
          <w:u w:val="single"/>
        </w:rPr>
        <w:t>C</w:t>
      </w:r>
      <w:r w:rsidRPr="00D96024">
        <w:rPr>
          <w:rFonts w:eastAsia="Times New Roman" w:cs="Times New Roman"/>
          <w:i/>
          <w:u w:val="single"/>
        </w:rPr>
        <w:t>onsidérations financières</w:t>
      </w:r>
      <w:r>
        <w:rPr>
          <w:rFonts w:eastAsia="Times New Roman" w:cs="Times New Roman"/>
          <w:i/>
        </w:rPr>
        <w:t> :</w:t>
      </w:r>
    </w:p>
    <w:p w14:paraId="673129E6" w14:textId="4F72BB3C" w:rsidR="00D96024" w:rsidRPr="00D96024" w:rsidRDefault="00D96024" w:rsidP="00D96024">
      <w:pPr>
        <w:widowControl w:val="0"/>
        <w:autoSpaceDE w:val="0"/>
        <w:autoSpaceDN w:val="0"/>
        <w:adjustRightInd w:val="0"/>
        <w:spacing w:line="240" w:lineRule="auto"/>
        <w:jc w:val="both"/>
        <w:rPr>
          <w:rFonts w:eastAsia="Times New Roman" w:cs="Times New Roman"/>
          <w:i/>
        </w:rPr>
      </w:pPr>
      <w:r w:rsidRPr="00D96024">
        <w:rPr>
          <w:rFonts w:eastAsia="Times New Roman" w:cs="Times New Roman"/>
          <w:i/>
        </w:rPr>
        <w:t xml:space="preserve">J'ai indiqué le prix par mole. Le chlorure d'acétyle est un peu plus cher que l'anhydride acétique. </w:t>
      </w:r>
      <w:r>
        <w:rPr>
          <w:rFonts w:eastAsia="Times New Roman" w:cs="Times New Roman"/>
          <w:i/>
        </w:rPr>
        <w:t>L</w:t>
      </w:r>
      <w:r w:rsidRPr="00D96024">
        <w:rPr>
          <w:rFonts w:eastAsia="Times New Roman" w:cs="Times New Roman"/>
          <w:i/>
        </w:rPr>
        <w:t xml:space="preserve">a voie réactionnelle n°1 </w:t>
      </w:r>
      <w:r>
        <w:rPr>
          <w:rFonts w:eastAsia="Times New Roman" w:cs="Times New Roman"/>
          <w:i/>
        </w:rPr>
        <w:t>semble</w:t>
      </w:r>
      <w:r w:rsidRPr="00D96024">
        <w:rPr>
          <w:rFonts w:eastAsia="Times New Roman" w:cs="Times New Roman"/>
          <w:i/>
        </w:rPr>
        <w:t xml:space="preserve"> à privilégier.</w:t>
      </w:r>
    </w:p>
    <w:p w14:paraId="5C3A1643" w14:textId="77777777" w:rsidR="00D96024" w:rsidRDefault="00D96024"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rPr>
      </w:pPr>
    </w:p>
    <w:p w14:paraId="1C568F17" w14:textId="6E93E18A" w:rsidR="00531216" w:rsidRPr="00D96024" w:rsidRDefault="00D96024" w:rsidP="00D96024">
      <w:pPr>
        <w:pStyle w:val="Paragraphedeliste"/>
        <w:widowControl w:val="0"/>
        <w:numPr>
          <w:ilvl w:val="0"/>
          <w:numId w:val="35"/>
        </w:numPr>
        <w:tabs>
          <w:tab w:val="left" w:pos="142"/>
          <w:tab w:val="left" w:pos="220"/>
        </w:tabs>
        <w:autoSpaceDE w:val="0"/>
        <w:autoSpaceDN w:val="0"/>
        <w:adjustRightInd w:val="0"/>
        <w:spacing w:line="240" w:lineRule="auto"/>
        <w:jc w:val="both"/>
        <w:rPr>
          <w:i/>
          <w:szCs w:val="24"/>
          <w:u w:val="single"/>
        </w:rPr>
      </w:pPr>
      <w:r>
        <w:rPr>
          <w:i/>
          <w:szCs w:val="24"/>
          <w:u w:val="single"/>
        </w:rPr>
        <w:t>D</w:t>
      </w:r>
      <w:r w:rsidR="008E78DD" w:rsidRPr="00D96024">
        <w:rPr>
          <w:i/>
          <w:szCs w:val="24"/>
          <w:u w:val="single"/>
        </w:rPr>
        <w:t>angers liés à la santé/sécurité</w:t>
      </w:r>
      <w:r w:rsidR="00922692" w:rsidRPr="00D96024">
        <w:rPr>
          <w:i/>
          <w:szCs w:val="24"/>
          <w:u w:val="single"/>
        </w:rPr>
        <w:t>/</w:t>
      </w:r>
      <w:r w:rsidRPr="00D96024">
        <w:rPr>
          <w:i/>
          <w:szCs w:val="24"/>
          <w:u w:val="single"/>
        </w:rPr>
        <w:t>environnement :</w:t>
      </w:r>
    </w:p>
    <w:p w14:paraId="1CCBA8C7" w14:textId="49E2EFBB" w:rsidR="00E246E3" w:rsidRPr="00531216" w:rsidRDefault="008E78DD" w:rsidP="005A1FFF">
      <w:pPr>
        <w:widowControl w:val="0"/>
        <w:numPr>
          <w:ilvl w:val="0"/>
          <w:numId w:val="9"/>
        </w:numPr>
        <w:tabs>
          <w:tab w:val="left" w:pos="142"/>
          <w:tab w:val="left" w:pos="220"/>
        </w:tabs>
        <w:autoSpaceDE w:val="0"/>
        <w:autoSpaceDN w:val="0"/>
        <w:adjustRightInd w:val="0"/>
        <w:spacing w:line="240" w:lineRule="auto"/>
        <w:ind w:left="0" w:hanging="11"/>
        <w:jc w:val="both"/>
        <w:rPr>
          <w:i/>
          <w:szCs w:val="24"/>
          <w:u w:val="single"/>
        </w:rPr>
      </w:pPr>
      <w:r w:rsidRPr="00531216">
        <w:rPr>
          <w:i/>
          <w:szCs w:val="24"/>
        </w:rPr>
        <w:t xml:space="preserve"> </w:t>
      </w:r>
      <w:r w:rsidR="00620225" w:rsidRPr="00531216">
        <w:rPr>
          <w:i/>
          <w:szCs w:val="24"/>
        </w:rPr>
        <w:t>Les deux voies réactionnelles utilisent du paraminophénol qui est CMR</w:t>
      </w:r>
      <w:r w:rsidR="00531216" w:rsidRPr="00531216">
        <w:rPr>
          <w:i/>
          <w:szCs w:val="24"/>
        </w:rPr>
        <w:t xml:space="preserve"> et dangereux pour l'environnement.</w:t>
      </w:r>
      <w:r w:rsidR="00531216" w:rsidRPr="00531216">
        <w:rPr>
          <w:b/>
          <w:i/>
          <w:szCs w:val="24"/>
        </w:rPr>
        <w:t xml:space="preserve"> </w:t>
      </w:r>
      <w:r w:rsidR="00531216" w:rsidRPr="00531216">
        <w:rPr>
          <w:rFonts w:eastAsia="Times New Roman" w:cs="Times New Roman"/>
          <w:i/>
        </w:rPr>
        <w:t>Il y a formation d</w:t>
      </w:r>
      <w:r w:rsidR="00D96024">
        <w:rPr>
          <w:rFonts w:eastAsia="Times New Roman" w:cs="Times New Roman"/>
          <w:i/>
        </w:rPr>
        <w:t>e sous</w:t>
      </w:r>
      <w:r w:rsidR="00D96024" w:rsidRPr="00531216">
        <w:rPr>
          <w:rFonts w:eastAsia="Times New Roman" w:cs="Times New Roman"/>
          <w:i/>
        </w:rPr>
        <w:t>-produit</w:t>
      </w:r>
      <w:r w:rsidR="00531216" w:rsidRPr="00531216">
        <w:rPr>
          <w:rFonts w:eastAsia="Times New Roman" w:cs="Times New Roman"/>
          <w:i/>
        </w:rPr>
        <w:t xml:space="preserve">, le chlorure d'hydrogène, pour la deuxième voie réactionnelle, qui a une </w:t>
      </w:r>
      <w:r w:rsidR="00531216" w:rsidRPr="00D96024">
        <w:rPr>
          <w:rFonts w:eastAsia="Times New Roman" w:cs="Times New Roman"/>
          <w:i/>
          <w:u w:val="single"/>
        </w:rPr>
        <w:t>toxicité aigue</w:t>
      </w:r>
      <w:r w:rsidR="00531216" w:rsidRPr="00531216">
        <w:rPr>
          <w:rFonts w:eastAsia="Times New Roman" w:cs="Times New Roman"/>
          <w:i/>
        </w:rPr>
        <w:t>. On préfèrera donc la première voie réactionnel</w:t>
      </w:r>
      <w:r w:rsidR="00D96024">
        <w:rPr>
          <w:rFonts w:eastAsia="Times New Roman" w:cs="Times New Roman"/>
          <w:i/>
        </w:rPr>
        <w:t>le</w:t>
      </w:r>
      <w:r w:rsidR="00531216" w:rsidRPr="00531216">
        <w:rPr>
          <w:rFonts w:eastAsia="Times New Roman" w:cs="Times New Roman"/>
          <w:i/>
        </w:rPr>
        <w:t>.</w:t>
      </w:r>
    </w:p>
    <w:p w14:paraId="37B06441" w14:textId="072FF666" w:rsidR="005A1FFF" w:rsidRPr="005A1FFF" w:rsidRDefault="002428A9" w:rsidP="005A1FFF">
      <w:pPr>
        <w:widowControl w:val="0"/>
        <w:autoSpaceDE w:val="0"/>
        <w:autoSpaceDN w:val="0"/>
        <w:adjustRightInd w:val="0"/>
        <w:spacing w:line="240" w:lineRule="auto"/>
        <w:jc w:val="both"/>
        <w:rPr>
          <w:i/>
          <w:color w:val="0070C0"/>
          <w:szCs w:val="24"/>
        </w:rPr>
      </w:pPr>
      <w:r w:rsidRPr="005A1FFF">
        <w:rPr>
          <w:i/>
          <w:color w:val="0070C0"/>
          <w:szCs w:val="24"/>
        </w:rPr>
        <w:t xml:space="preserve">Rq: Être calé sur les pictogrammes, voici un lien pour se les remémorer: </w:t>
      </w:r>
      <w:r w:rsidR="005A1FFF" w:rsidRPr="005A1FFF">
        <w:rPr>
          <w:i/>
          <w:color w:val="0070C0"/>
          <w:szCs w:val="24"/>
        </w:rPr>
        <w:t>[</w:t>
      </w:r>
      <w:hyperlink r:id="rId11" w:history="1">
        <w:r w:rsidR="005A1FFF" w:rsidRPr="005A1FFF">
          <w:rPr>
            <w:rStyle w:val="Lienhypertexte"/>
            <w:i/>
            <w:color w:val="0070C0"/>
            <w:szCs w:val="24"/>
          </w:rPr>
          <w:t>lien</w:t>
        </w:r>
      </w:hyperlink>
      <w:r w:rsidR="005A1FFF" w:rsidRPr="005A1FFF">
        <w:rPr>
          <w:i/>
          <w:color w:val="0070C0"/>
          <w:szCs w:val="24"/>
        </w:rPr>
        <w:t xml:space="preserve">] </w:t>
      </w:r>
    </w:p>
    <w:p w14:paraId="6B848CA7" w14:textId="3A253C33" w:rsidR="00D96024" w:rsidRPr="00D96024" w:rsidRDefault="00D96024" w:rsidP="00D96024">
      <w:pPr>
        <w:widowControl w:val="0"/>
        <w:autoSpaceDE w:val="0"/>
        <w:autoSpaceDN w:val="0"/>
        <w:adjustRightInd w:val="0"/>
        <w:spacing w:line="240" w:lineRule="auto"/>
        <w:jc w:val="both"/>
        <w:rPr>
          <w:rFonts w:eastAsia="Times New Roman" w:cs="Times New Roman"/>
          <w:i/>
        </w:rPr>
      </w:pPr>
      <w:bookmarkStart w:id="11" w:name="_Toc447270964"/>
      <w:r>
        <w:rPr>
          <w:rFonts w:eastAsia="Times New Roman" w:cs="Times New Roman"/>
          <w:i/>
        </w:rPr>
        <w:t>Ici</w:t>
      </w:r>
      <w:r w:rsidRPr="00D96024">
        <w:rPr>
          <w:rFonts w:eastAsia="Times New Roman" w:cs="Times New Roman"/>
          <w:i/>
        </w:rPr>
        <w:t xml:space="preserve"> </w:t>
      </w:r>
      <w:r w:rsidR="009B0C15" w:rsidRPr="00D96024">
        <w:rPr>
          <w:rFonts w:eastAsia="Times New Roman" w:cs="Times New Roman"/>
          <w:i/>
        </w:rPr>
        <w:t>on ne nous précise pas</w:t>
      </w:r>
      <w:r w:rsidRPr="00D96024">
        <w:rPr>
          <w:rFonts w:eastAsia="Times New Roman" w:cs="Times New Roman"/>
          <w:i/>
        </w:rPr>
        <w:t xml:space="preserve"> les conditions opératoires, mais que cela a son importance (utilisation du solvant, catalyseur, chauffage) et qu'il faut en tenir compte lorsqu'on a ces données. </w:t>
      </w:r>
    </w:p>
    <w:p w14:paraId="6AC39052" w14:textId="77777777" w:rsidR="00D96024" w:rsidRDefault="00D96024" w:rsidP="005A1FFF">
      <w:pPr>
        <w:pStyle w:val="Transition"/>
        <w:jc w:val="both"/>
      </w:pPr>
    </w:p>
    <w:p w14:paraId="20C19187" w14:textId="017F1295" w:rsidR="004B7CAE" w:rsidRPr="00531216" w:rsidRDefault="004B7CAE" w:rsidP="005A1FFF">
      <w:pPr>
        <w:pStyle w:val="Transition"/>
        <w:jc w:val="both"/>
      </w:pPr>
      <w:r>
        <w:t xml:space="preserve">On a donc choisi une voie réactionnelle. </w:t>
      </w:r>
      <w:r w:rsidR="00D96024">
        <w:t>On va donc proposer</w:t>
      </w:r>
      <w:r>
        <w:t xml:space="preserve"> donc un protocole</w:t>
      </w:r>
      <w:r w:rsidR="00D96024">
        <w:t xml:space="preserve"> permettant la synthèse du paracétamol et on validera ensuite ou non ce protocole et le choix de la voie réactionnelle. </w:t>
      </w:r>
    </w:p>
    <w:p w14:paraId="0FB50A05" w14:textId="7C736F70" w:rsidR="003716C9" w:rsidRDefault="003716C9" w:rsidP="005A1FFF">
      <w:pPr>
        <w:pStyle w:val="Titre2"/>
        <w:spacing w:before="0" w:after="0"/>
        <w:jc w:val="both"/>
      </w:pPr>
      <w:bookmarkStart w:id="12" w:name="_Toc447402354"/>
      <w:r w:rsidRPr="00CB6B89">
        <w:t>2.</w:t>
      </w:r>
      <w:bookmarkEnd w:id="11"/>
      <w:r w:rsidR="00FD702B">
        <w:t xml:space="preserve"> </w:t>
      </w:r>
      <w:bookmarkEnd w:id="12"/>
      <w:r w:rsidR="003A6083">
        <w:t xml:space="preserve">Synthèse </w:t>
      </w:r>
      <w:r w:rsidR="004B7CAE">
        <w:t xml:space="preserve">du paracétamol </w:t>
      </w:r>
      <w:r w:rsidR="003A6083">
        <w:t>à partir du protocole modèle</w:t>
      </w:r>
    </w:p>
    <w:p w14:paraId="4E5BF38A" w14:textId="2D3DD4CC" w:rsidR="003A6083" w:rsidRPr="00FA656E" w:rsidRDefault="00FA656E" w:rsidP="005A1FFF">
      <w:pPr>
        <w:pStyle w:val="Normal1"/>
        <w:jc w:val="both"/>
        <w:rPr>
          <w:rFonts w:ascii="Times New Roman" w:hAnsi="Times New Roman" w:cs="Times New Roman"/>
          <w:b/>
          <w:bCs/>
          <w:i/>
          <w:iCs/>
          <w:color w:val="7030A0"/>
          <w:sz w:val="24"/>
          <w:szCs w:val="24"/>
        </w:rPr>
      </w:pPr>
      <w:r w:rsidRPr="00FA656E">
        <w:rPr>
          <w:rFonts w:ascii="Times New Roman" w:hAnsi="Times New Roman" w:cs="Times New Roman"/>
          <w:b/>
          <w:bCs/>
          <w:i/>
          <w:iCs/>
          <w:color w:val="7030A0"/>
          <w:sz w:val="24"/>
          <w:szCs w:val="24"/>
        </w:rPr>
        <w:t>Diapo : protocole de la synthèse du paracétamol</w:t>
      </w:r>
    </w:p>
    <w:p w14:paraId="6EAEDE7D" w14:textId="470CD7DB" w:rsidR="008D0451" w:rsidRDefault="00922692" w:rsidP="005A1FFF">
      <w:pPr>
        <w:pStyle w:val="Normal1"/>
        <w:jc w:val="both"/>
        <w:rPr>
          <w:rFonts w:ascii="Times" w:hAnsi="Times"/>
          <w:i/>
          <w:color w:val="0070C0"/>
          <w:u w:val="single"/>
        </w:rPr>
      </w:pPr>
      <w:r w:rsidRPr="00D96024">
        <w:rPr>
          <w:rFonts w:ascii="Times" w:hAnsi="Times"/>
          <w:i/>
          <w:color w:val="0070C0"/>
          <w:u w:val="single"/>
        </w:rPr>
        <w:t>Protocole n°1 : Tenir compte des dangers, nous manipulons sous hotte, avec des gants et des lunettes</w:t>
      </w:r>
    </w:p>
    <w:p w14:paraId="52C1CFB0" w14:textId="77777777" w:rsidR="00B146EC" w:rsidRPr="00D96024" w:rsidRDefault="00B146EC" w:rsidP="005A1FFF">
      <w:pPr>
        <w:pStyle w:val="Normal1"/>
        <w:jc w:val="both"/>
        <w:rPr>
          <w:rFonts w:ascii="Times" w:hAnsi="Times"/>
          <w:i/>
          <w:color w:val="0070C0"/>
          <w:u w:val="single"/>
        </w:rPr>
      </w:pPr>
    </w:p>
    <w:p w14:paraId="6A0A4A0C" w14:textId="776BCE36" w:rsidR="00922692" w:rsidRPr="00CB6B89" w:rsidRDefault="00FD702B" w:rsidP="005A1FFF">
      <w:pPr>
        <w:pStyle w:val="Normal1"/>
        <w:jc w:val="both"/>
        <w:rPr>
          <w:rFonts w:ascii="Times" w:hAnsi="Times"/>
          <w:b/>
          <w:i/>
          <w:u w:val="single"/>
        </w:rPr>
      </w:pPr>
      <w:r>
        <w:rPr>
          <w:rFonts w:ascii="Times" w:hAnsi="Times"/>
          <w:b/>
        </w:rPr>
        <w:t xml:space="preserve">Ecrire les étapes au tableau: </w:t>
      </w:r>
      <w:r w:rsidRPr="006E424A">
        <w:rPr>
          <w:rFonts w:ascii="Times" w:hAnsi="Times"/>
          <w:b/>
          <w:i/>
        </w:rPr>
        <w:t>a, b,</w:t>
      </w:r>
      <w:r w:rsidR="006E424A">
        <w:rPr>
          <w:rFonts w:ascii="Times" w:hAnsi="Times"/>
          <w:b/>
          <w:i/>
        </w:rPr>
        <w:t xml:space="preserve"> </w:t>
      </w:r>
      <w:r w:rsidRPr="006E424A">
        <w:rPr>
          <w:rFonts w:ascii="Times" w:hAnsi="Times"/>
          <w:b/>
          <w:i/>
        </w:rPr>
        <w:t xml:space="preserve">c </w:t>
      </w:r>
    </w:p>
    <w:p w14:paraId="09D8A4C1" w14:textId="703CFDE8" w:rsidR="00922692" w:rsidRPr="00777A92" w:rsidRDefault="00922692" w:rsidP="005A1FFF">
      <w:pPr>
        <w:pStyle w:val="Normal1"/>
        <w:jc w:val="both"/>
        <w:rPr>
          <w:rFonts w:ascii="Times" w:hAnsi="Times"/>
          <w:b/>
          <w:iCs/>
        </w:rPr>
      </w:pPr>
      <w:r w:rsidRPr="00777A92">
        <w:rPr>
          <w:rFonts w:ascii="Times" w:hAnsi="Times"/>
          <w:b/>
          <w:iCs/>
        </w:rPr>
        <w:t>a)</w:t>
      </w:r>
      <w:r w:rsidR="003A6083" w:rsidRPr="00777A92">
        <w:rPr>
          <w:rFonts w:ascii="Times" w:hAnsi="Times"/>
          <w:b/>
          <w:iCs/>
        </w:rPr>
        <w:t xml:space="preserve"> Réaction de synthèse </w:t>
      </w:r>
    </w:p>
    <w:p w14:paraId="7E35DBBA" w14:textId="1F9256D5" w:rsidR="00E246E3" w:rsidRDefault="00E246E3" w:rsidP="005A1FFF">
      <w:pPr>
        <w:pStyle w:val="Diapo"/>
        <w:jc w:val="both"/>
      </w:pPr>
      <w:r w:rsidRPr="00CB6B89">
        <w:t xml:space="preserve">Diapo : </w:t>
      </w:r>
      <w:r w:rsidR="000455A8" w:rsidRPr="00CB6B89">
        <w:t>Montage à reflux</w:t>
      </w:r>
    </w:p>
    <w:p w14:paraId="26B0470B" w14:textId="58123EC4" w:rsidR="008B0F4D" w:rsidRDefault="008B0F4D" w:rsidP="005A1FFF">
      <w:pPr>
        <w:pStyle w:val="Diapo"/>
        <w:jc w:val="both"/>
        <w:rPr>
          <w:b w:val="0"/>
          <w:bCs/>
          <w:color w:val="auto"/>
        </w:rPr>
      </w:pPr>
      <w:r>
        <w:rPr>
          <w:b w:val="0"/>
          <w:bCs/>
          <w:color w:val="auto"/>
        </w:rPr>
        <w:t xml:space="preserve">En préparation on a introduit 5,5g de </w:t>
      </w:r>
      <w:proofErr w:type="spellStart"/>
      <w:r w:rsidR="009B0C15">
        <w:rPr>
          <w:b w:val="0"/>
          <w:bCs/>
          <w:color w:val="auto"/>
        </w:rPr>
        <w:t>para</w:t>
      </w:r>
      <w:r>
        <w:rPr>
          <w:b w:val="0"/>
          <w:bCs/>
          <w:color w:val="auto"/>
        </w:rPr>
        <w:t>-aminophénol</w:t>
      </w:r>
      <w:proofErr w:type="spellEnd"/>
      <w:r>
        <w:rPr>
          <w:b w:val="0"/>
          <w:bCs/>
          <w:color w:val="auto"/>
        </w:rPr>
        <w:t xml:space="preserve">, 5,0mL d’acide éthanoïque et 50mL d’eau dans le ballon et 7mL d’anhydride acétique de l’ampoule de coulé isobare. </w:t>
      </w:r>
    </w:p>
    <w:p w14:paraId="4C19E792" w14:textId="67217858" w:rsidR="008B0F4D" w:rsidRDefault="008B0F4D" w:rsidP="008B0F4D">
      <w:pPr>
        <w:pStyle w:val="Diapo"/>
        <w:numPr>
          <w:ilvl w:val="0"/>
          <w:numId w:val="37"/>
        </w:numPr>
        <w:jc w:val="both"/>
        <w:rPr>
          <w:b w:val="0"/>
          <w:bCs/>
          <w:color w:val="auto"/>
        </w:rPr>
      </w:pPr>
      <w:r>
        <w:rPr>
          <w:b w:val="0"/>
          <w:bCs/>
          <w:color w:val="auto"/>
        </w:rPr>
        <w:t xml:space="preserve">Avant d’introduire l’anhydride acétique on </w:t>
      </w:r>
      <w:r w:rsidR="00B146EC">
        <w:rPr>
          <w:b w:val="0"/>
          <w:bCs/>
          <w:color w:val="auto"/>
        </w:rPr>
        <w:t xml:space="preserve">a </w:t>
      </w:r>
      <w:r>
        <w:rPr>
          <w:b w:val="0"/>
          <w:bCs/>
          <w:color w:val="auto"/>
        </w:rPr>
        <w:t>chauff</w:t>
      </w:r>
      <w:r w:rsidR="00B146EC">
        <w:rPr>
          <w:b w:val="0"/>
          <w:bCs/>
          <w:color w:val="auto"/>
        </w:rPr>
        <w:t>é à 80°</w:t>
      </w:r>
      <w:proofErr w:type="gramStart"/>
      <w:r w:rsidR="00B146EC">
        <w:rPr>
          <w:b w:val="0"/>
          <w:bCs/>
          <w:color w:val="auto"/>
        </w:rPr>
        <w:t xml:space="preserve">C </w:t>
      </w:r>
      <w:r>
        <w:rPr>
          <w:b w:val="0"/>
          <w:bCs/>
          <w:color w:val="auto"/>
        </w:rPr>
        <w:t xml:space="preserve"> à</w:t>
      </w:r>
      <w:proofErr w:type="gramEnd"/>
      <w:r>
        <w:rPr>
          <w:b w:val="0"/>
          <w:bCs/>
          <w:color w:val="auto"/>
        </w:rPr>
        <w:t xml:space="preserve"> reflux pendant 10 min (à partir de la première goutte de reflux).  </w:t>
      </w:r>
    </w:p>
    <w:p w14:paraId="0FCE3988" w14:textId="06C1F44B" w:rsidR="00B146EC" w:rsidRDefault="00B146EC" w:rsidP="00B146EC">
      <w:pPr>
        <w:pStyle w:val="Normal1"/>
        <w:jc w:val="both"/>
        <w:rPr>
          <w:rFonts w:ascii="Times" w:hAnsi="Times"/>
          <w:iCs/>
        </w:rPr>
      </w:pPr>
      <w:r w:rsidRPr="00B146EC">
        <w:rPr>
          <w:rFonts w:ascii="Times" w:hAnsi="Times"/>
          <w:b/>
          <w:iCs/>
          <w:noProof/>
          <w:lang w:val="fr-FR"/>
        </w:rPr>
        <mc:AlternateContent>
          <mc:Choice Requires="wps">
            <w:drawing>
              <wp:anchor distT="0" distB="0" distL="114300" distR="114300" simplePos="0" relativeHeight="251680256" behindDoc="0" locked="0" layoutInCell="1" allowOverlap="1" wp14:anchorId="0EFCB6D9" wp14:editId="0FFF4B39">
                <wp:simplePos x="0" y="0"/>
                <wp:positionH relativeFrom="column">
                  <wp:posOffset>5715000</wp:posOffset>
                </wp:positionH>
                <wp:positionV relativeFrom="paragraph">
                  <wp:posOffset>6985</wp:posOffset>
                </wp:positionV>
                <wp:extent cx="800100" cy="68580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A2DFBC" w14:textId="77777777" w:rsidR="00E00222" w:rsidRDefault="00E00222" w:rsidP="00B146EC">
                            <w:r>
                              <w:fldChar w:fldCharType="begin"/>
                            </w:r>
                            <w:r>
                              <w:instrText xml:space="preserve"> REF Hachette \h </w:instrText>
                            </w:r>
                            <w:r>
                              <w:fldChar w:fldCharType="separate"/>
                            </w:r>
                            <w:r>
                              <w:rPr>
                                <w:lang w:val="fr-FR"/>
                              </w:rPr>
                              <w:t>[3]</w:t>
                            </w:r>
                            <w:r>
                              <w:fldChar w:fldCharType="end"/>
                            </w:r>
                            <w:r>
                              <w:t xml:space="preserve"> 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CB6D9" id="Zone de texte 5" o:spid="_x0000_s1027" type="#_x0000_t202" style="position:absolute;left:0;text-align:left;margin-left:450pt;margin-top:.55pt;width:63pt;height:54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" filled="f" stroked="f">
                <v:textbox>
                  <w:txbxContent>
                    <w:p w14:paraId="6EA2DFBC" w14:textId="77777777" w:rsidR="00E00222" w:rsidRDefault="00E00222" w:rsidP="00B146EC">
                      <w:r>
                        <w:fldChar w:fldCharType="begin"/>
                      </w:r>
                      <w:r>
                        <w:instrText xml:space="preserve"> REF Hachette \h </w:instrText>
                      </w:r>
                      <w:r>
                        <w:fldChar w:fldCharType="separate"/>
                      </w:r>
                      <w:r>
                        <w:rPr>
                          <w:lang w:val="fr-FR"/>
                        </w:rPr>
                        <w:t>[3]</w:t>
                      </w:r>
                      <w:r>
                        <w:fldChar w:fldCharType="end"/>
                      </w:r>
                      <w:r>
                        <w:t xml:space="preserve"> p.498</w:t>
                      </w:r>
                    </w:p>
                  </w:txbxContent>
                </v:textbox>
                <w10:wrap type="square"/>
              </v:shape>
            </w:pict>
          </mc:Fallback>
        </mc:AlternateContent>
      </w:r>
      <w:r w:rsidRPr="00B146EC">
        <w:rPr>
          <w:rFonts w:ascii="Times" w:hAnsi="Times"/>
          <w:iCs/>
        </w:rPr>
        <w:t>On chauffe car les produits se dissolvent mieux + accélère réaction et reflux pour éviter les pertes par évaporation : Danger + perte de produit</w:t>
      </w:r>
    </w:p>
    <w:p w14:paraId="59C58BA7" w14:textId="13135D16" w:rsidR="00B146EC" w:rsidRPr="00B146EC" w:rsidRDefault="00B146EC" w:rsidP="00B146EC">
      <w:pPr>
        <w:pStyle w:val="Normal1"/>
        <w:jc w:val="both"/>
        <w:rPr>
          <w:rFonts w:ascii="Times" w:hAnsi="Times"/>
          <w:iCs/>
        </w:rPr>
      </w:pPr>
      <w:proofErr w:type="gramStart"/>
      <w:r w:rsidRPr="00CB6B89">
        <w:rPr>
          <w:rFonts w:ascii="Times" w:hAnsi="Times"/>
          <w:i/>
          <w:color w:val="0000FF"/>
        </w:rPr>
        <w:t>Rq:</w:t>
      </w:r>
      <w:proofErr w:type="gramEnd"/>
      <w:r w:rsidRPr="00CB6B89">
        <w:rPr>
          <w:rFonts w:ascii="Times" w:hAnsi="Times"/>
          <w:i/>
          <w:color w:val="0000FF"/>
        </w:rPr>
        <w:t xml:space="preserve"> Température </w:t>
      </w:r>
      <w:proofErr w:type="spellStart"/>
      <w:r w:rsidRPr="00CB6B89">
        <w:rPr>
          <w:rFonts w:ascii="Times" w:hAnsi="Times"/>
          <w:i/>
          <w:color w:val="0000FF"/>
        </w:rPr>
        <w:t>ébulluition</w:t>
      </w:r>
      <w:proofErr w:type="spellEnd"/>
      <w:r w:rsidRPr="00CB6B89">
        <w:rPr>
          <w:rFonts w:ascii="Times" w:hAnsi="Times"/>
          <w:i/>
          <w:color w:val="0000FF"/>
        </w:rPr>
        <w:t xml:space="preserve"> : </w:t>
      </w:r>
      <w:r>
        <w:rPr>
          <w:rFonts w:ascii="Times" w:hAnsi="Times"/>
          <w:i/>
          <w:color w:val="0000FF"/>
        </w:rPr>
        <w:t>anhydride acétique</w:t>
      </w:r>
      <w:r w:rsidRPr="00CB6B89">
        <w:rPr>
          <w:rFonts w:ascii="Times" w:hAnsi="Times"/>
          <w:i/>
          <w:color w:val="0000FF"/>
        </w:rPr>
        <w:t xml:space="preserve"> =140°C</w:t>
      </w:r>
      <w:r>
        <w:rPr>
          <w:rFonts w:ascii="Times" w:hAnsi="Times"/>
          <w:i/>
          <w:color w:val="0000FF"/>
        </w:rPr>
        <w:t xml:space="preserve"> // paraminophénol= 284°C</w:t>
      </w:r>
    </w:p>
    <w:p w14:paraId="6B0F5274" w14:textId="7646B9A1" w:rsidR="009B0C15" w:rsidRDefault="008B0F4D" w:rsidP="00E00222">
      <w:pPr>
        <w:pStyle w:val="Diapo"/>
        <w:numPr>
          <w:ilvl w:val="0"/>
          <w:numId w:val="37"/>
        </w:numPr>
        <w:jc w:val="both"/>
        <w:rPr>
          <w:b w:val="0"/>
          <w:bCs/>
          <w:i w:val="0"/>
          <w:iCs/>
          <w:color w:val="0070C0"/>
        </w:rPr>
      </w:pPr>
      <w:r w:rsidRPr="009B0C15">
        <w:rPr>
          <w:b w:val="0"/>
          <w:bCs/>
          <w:color w:val="auto"/>
        </w:rPr>
        <w:t>Après 10 min, on</w:t>
      </w:r>
      <w:r w:rsidR="00B146EC" w:rsidRPr="009B0C15">
        <w:rPr>
          <w:b w:val="0"/>
          <w:bCs/>
          <w:color w:val="auto"/>
        </w:rPr>
        <w:t xml:space="preserve"> a éteint</w:t>
      </w:r>
      <w:r w:rsidRPr="009B0C15">
        <w:rPr>
          <w:b w:val="0"/>
          <w:bCs/>
          <w:color w:val="auto"/>
        </w:rPr>
        <w:t xml:space="preserve"> la plaque </w:t>
      </w:r>
      <w:r w:rsidR="00B146EC" w:rsidRPr="009B0C15">
        <w:rPr>
          <w:b w:val="0"/>
          <w:bCs/>
          <w:color w:val="auto"/>
        </w:rPr>
        <w:t>chauffante et</w:t>
      </w:r>
      <w:r w:rsidRPr="009B0C15">
        <w:rPr>
          <w:b w:val="0"/>
          <w:bCs/>
          <w:color w:val="auto"/>
        </w:rPr>
        <w:t xml:space="preserve"> </w:t>
      </w:r>
      <w:r w:rsidR="00B146EC" w:rsidRPr="009B0C15">
        <w:rPr>
          <w:b w:val="0"/>
          <w:bCs/>
          <w:color w:val="auto"/>
        </w:rPr>
        <w:t>on a ajouté goutte</w:t>
      </w:r>
      <w:r w:rsidRPr="009B0C15">
        <w:rPr>
          <w:b w:val="0"/>
          <w:bCs/>
          <w:color w:val="auto"/>
        </w:rPr>
        <w:t xml:space="preserve"> à goutte l’anhydride acétique en maintenant l’agitation</w:t>
      </w:r>
      <w:r w:rsidR="00B146EC" w:rsidRPr="009B0C15">
        <w:rPr>
          <w:b w:val="0"/>
          <w:bCs/>
          <w:color w:val="auto"/>
        </w:rPr>
        <w:t xml:space="preserve"> </w:t>
      </w:r>
      <w:r w:rsidR="009B0C15">
        <w:rPr>
          <w:b w:val="0"/>
          <w:bCs/>
          <w:color w:val="auto"/>
        </w:rPr>
        <w:t>pendant 5min</w:t>
      </w:r>
    </w:p>
    <w:p w14:paraId="1CA17152" w14:textId="77777777" w:rsidR="009B0C15" w:rsidRDefault="009B0C15" w:rsidP="005A1FFF">
      <w:pPr>
        <w:pStyle w:val="Normal1"/>
        <w:jc w:val="both"/>
        <w:rPr>
          <w:rFonts w:ascii="Times" w:hAnsi="Times"/>
          <w:b/>
          <w:iCs/>
        </w:rPr>
      </w:pPr>
    </w:p>
    <w:p w14:paraId="59B0BF18" w14:textId="26B0676E" w:rsidR="00E329E8" w:rsidRPr="00CB6B89" w:rsidRDefault="00E05A3E" w:rsidP="005A1FFF">
      <w:pPr>
        <w:pStyle w:val="Normal1"/>
        <w:jc w:val="both"/>
        <w:rPr>
          <w:rFonts w:ascii="Times" w:hAnsi="Times"/>
          <w:b/>
          <w:i/>
        </w:rPr>
      </w:pPr>
      <w:r w:rsidRPr="00777A92">
        <w:rPr>
          <w:rFonts w:ascii="Times" w:hAnsi="Times"/>
          <w:b/>
          <w:iCs/>
        </w:rPr>
        <w:t xml:space="preserve">b) </w:t>
      </w:r>
      <w:r w:rsidR="008D0451" w:rsidRPr="00777A92">
        <w:rPr>
          <w:rFonts w:ascii="Times" w:hAnsi="Times"/>
          <w:b/>
          <w:iCs/>
        </w:rPr>
        <w:t>Extraction du produit d'intérêt</w:t>
      </w:r>
    </w:p>
    <w:p w14:paraId="78158D90" w14:textId="587CA7EC" w:rsidR="008D0451" w:rsidRPr="00CB6B89" w:rsidRDefault="00E329E8" w:rsidP="005A1FFF">
      <w:pPr>
        <w:pStyle w:val="Normal1"/>
        <w:jc w:val="both"/>
        <w:rPr>
          <w:rFonts w:ascii="Times" w:hAnsi="Times"/>
          <w:b/>
          <w:i/>
        </w:rPr>
      </w:pPr>
      <w:r w:rsidRPr="00777A92">
        <w:rPr>
          <w:rFonts w:ascii="Times" w:hAnsi="Times"/>
          <w:b/>
          <w:iCs/>
          <w:noProof/>
          <w:u w:val="single"/>
          <w:lang w:val="fr-FR"/>
        </w:rPr>
        <mc:AlternateContent>
          <mc:Choice Requires="wps">
            <w:drawing>
              <wp:anchor distT="0" distB="0" distL="114300" distR="114300" simplePos="0" relativeHeight="251646464" behindDoc="0" locked="0" layoutInCell="1" allowOverlap="1" wp14:anchorId="55057BAE" wp14:editId="734606E6">
                <wp:simplePos x="0" y="0"/>
                <wp:positionH relativeFrom="column">
                  <wp:posOffset>5715000</wp:posOffset>
                </wp:positionH>
                <wp:positionV relativeFrom="paragraph">
                  <wp:posOffset>29210</wp:posOffset>
                </wp:positionV>
                <wp:extent cx="800100" cy="685800"/>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79CDC2" w14:textId="77777777" w:rsidR="00E00222" w:rsidRDefault="00E00222" w:rsidP="00471B9E">
                            <w:r>
                              <w:fldChar w:fldCharType="begin"/>
                            </w:r>
                            <w:r>
                              <w:instrText xml:space="preserve"> REF Hachette \h </w:instrText>
                            </w:r>
                            <w:r>
                              <w:fldChar w:fldCharType="separate"/>
                            </w:r>
                            <w:r>
                              <w:rPr>
                                <w:lang w:val="fr-FR"/>
                              </w:rPr>
                              <w:t>[3]</w:t>
                            </w:r>
                            <w:r>
                              <w:fldChar w:fldCharType="end"/>
                            </w:r>
                            <w:r>
                              <w:t xml:space="preserve"> 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057BAE" id="Zone de texte 33" o:spid="_x0000_s1028" type="#_x0000_t202" style="position:absolute;left:0;text-align:left;margin-left:450pt;margin-top:2.3pt;width:63pt;height:54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" filled="f" stroked="f">
                <v:textbox>
                  <w:txbxContent>
                    <w:p w14:paraId="6079CDC2" w14:textId="77777777" w:rsidR="00E00222" w:rsidRDefault="00E00222" w:rsidP="00471B9E">
                      <w:r>
                        <w:fldChar w:fldCharType="begin"/>
                      </w:r>
                      <w:r>
                        <w:instrText xml:space="preserve"> REF Hachette \h </w:instrText>
                      </w:r>
                      <w:r>
                        <w:fldChar w:fldCharType="separate"/>
                      </w:r>
                      <w:r>
                        <w:rPr>
                          <w:lang w:val="fr-FR"/>
                        </w:rPr>
                        <w:t>[3]</w:t>
                      </w:r>
                      <w:r>
                        <w:fldChar w:fldCharType="end"/>
                      </w:r>
                      <w:r>
                        <w:t xml:space="preserve"> p.498</w:t>
                      </w:r>
                    </w:p>
                  </w:txbxContent>
                </v:textbox>
                <w10:wrap type="square"/>
              </v:shape>
            </w:pict>
          </mc:Fallback>
        </mc:AlternateContent>
      </w:r>
      <w:r w:rsidR="00B146EC" w:rsidRPr="00777A92">
        <w:rPr>
          <w:rFonts w:ascii="Times" w:hAnsi="Times"/>
          <w:b/>
          <w:iCs/>
          <w:u w:val="single"/>
        </w:rPr>
        <w:t>Définition :</w:t>
      </w:r>
      <w:r w:rsidRPr="00777A92">
        <w:rPr>
          <w:rFonts w:ascii="Times" w:hAnsi="Times"/>
          <w:b/>
          <w:iCs/>
        </w:rPr>
        <w:t xml:space="preserve"> L'extraction consiste à séparer le produit des réactifs n'ayant pas réagi, des produits secondaires, du catalyseur, du solvant et des </w:t>
      </w:r>
      <w:proofErr w:type="spellStart"/>
      <w:r w:rsidRPr="00777A92">
        <w:rPr>
          <w:rFonts w:ascii="Times" w:hAnsi="Times"/>
          <w:b/>
          <w:iCs/>
        </w:rPr>
        <w:t>sous produits</w:t>
      </w:r>
      <w:proofErr w:type="spellEnd"/>
      <w:r w:rsidRPr="00777A92">
        <w:rPr>
          <w:rFonts w:ascii="Times" w:hAnsi="Times"/>
          <w:b/>
          <w:iCs/>
        </w:rPr>
        <w:t xml:space="preserve"> d</w:t>
      </w:r>
      <w:r w:rsidR="00B146EC">
        <w:rPr>
          <w:rFonts w:ascii="Times" w:hAnsi="Times"/>
          <w:b/>
          <w:iCs/>
        </w:rPr>
        <w:t>û</w:t>
      </w:r>
      <w:r w:rsidRPr="00777A92">
        <w:rPr>
          <w:rFonts w:ascii="Times" w:hAnsi="Times"/>
          <w:b/>
          <w:iCs/>
        </w:rPr>
        <w:t xml:space="preserve"> à des réactions parasites.</w:t>
      </w:r>
      <w:r w:rsidR="00C95FB2" w:rsidRPr="00777A92">
        <w:rPr>
          <w:rFonts w:ascii="Times" w:hAnsi="Times"/>
          <w:b/>
          <w:iCs/>
        </w:rPr>
        <w:t xml:space="preserve"> L'</w:t>
      </w:r>
      <w:r w:rsidR="0064250D" w:rsidRPr="00777A92">
        <w:rPr>
          <w:rFonts w:ascii="Times" w:hAnsi="Times"/>
          <w:b/>
          <w:iCs/>
        </w:rPr>
        <w:t>extraction</w:t>
      </w:r>
      <w:r w:rsidR="00C95FB2" w:rsidRPr="00777A92">
        <w:rPr>
          <w:rFonts w:ascii="Times" w:hAnsi="Times"/>
          <w:b/>
          <w:iCs/>
        </w:rPr>
        <w:t xml:space="preserve"> conduit au produit brut</w:t>
      </w:r>
      <w:r w:rsidR="00C95FB2" w:rsidRPr="00CB6B89">
        <w:rPr>
          <w:rFonts w:ascii="Times" w:hAnsi="Times"/>
          <w:b/>
          <w:i/>
        </w:rPr>
        <w:t>.</w:t>
      </w:r>
    </w:p>
    <w:p w14:paraId="4B0F4E29" w14:textId="3ECE0A00" w:rsidR="008D0451" w:rsidRPr="00CB6B89" w:rsidRDefault="00B442E5" w:rsidP="005A1FFF">
      <w:pPr>
        <w:pStyle w:val="Normal1"/>
        <w:numPr>
          <w:ilvl w:val="0"/>
          <w:numId w:val="24"/>
        </w:numPr>
        <w:jc w:val="both"/>
        <w:rPr>
          <w:rFonts w:ascii="Times" w:hAnsi="Times"/>
          <w:b/>
          <w:i/>
        </w:rPr>
      </w:pPr>
      <w:r w:rsidRPr="00CB6B89">
        <w:rPr>
          <w:rFonts w:ascii="Times" w:hAnsi="Times"/>
          <w:b/>
          <w:i/>
          <w:noProof/>
          <w:lang w:val="fr-FR"/>
        </w:rPr>
        <mc:AlternateContent>
          <mc:Choice Requires="wps">
            <w:drawing>
              <wp:anchor distT="0" distB="0" distL="114300" distR="114300" simplePos="0" relativeHeight="251642368" behindDoc="0" locked="0" layoutInCell="1" allowOverlap="1" wp14:anchorId="3423F33C" wp14:editId="16F41ACA">
                <wp:simplePos x="0" y="0"/>
                <wp:positionH relativeFrom="rightMargin">
                  <wp:posOffset>114300</wp:posOffset>
                </wp:positionH>
                <wp:positionV relativeFrom="paragraph">
                  <wp:posOffset>198755</wp:posOffset>
                </wp:positionV>
                <wp:extent cx="800100" cy="685800"/>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4C4B2A" w14:textId="4EE1F44B" w:rsidR="00E00222" w:rsidRDefault="00E00222">
                            <w:r>
                              <w:fldChar w:fldCharType="begin"/>
                            </w:r>
                            <w:r>
                              <w:instrText xml:space="preserve"> REF Hachette \h </w:instrText>
                            </w:r>
                            <w:r>
                              <w:fldChar w:fldCharType="separate"/>
                            </w:r>
                            <w:r>
                              <w:rPr>
                                <w:lang w:val="fr-FR"/>
                              </w:rPr>
                              <w:t>[3]</w:t>
                            </w:r>
                            <w:r>
                              <w:fldChar w:fldCharType="end"/>
                            </w:r>
                            <w:r>
                              <w:t xml:space="preserve"> p.498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3F33C" id="Zone de texte 31" o:spid="_x0000_s1029" type="#_x0000_t202" style="position:absolute;left:0;text-align:left;margin-left:9pt;margin-top:15.65pt;width:63pt;height:54pt;z-index:25164236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" filled="f" stroked="f">
                <v:textbox>
                  <w:txbxContent>
                    <w:p w14:paraId="744C4B2A" w14:textId="4EE1F44B" w:rsidR="00E00222" w:rsidRDefault="00E00222">
                      <w:r>
                        <w:fldChar w:fldCharType="begin"/>
                      </w:r>
                      <w:r>
                        <w:instrText xml:space="preserve"> REF Hachette \h </w:instrText>
                      </w:r>
                      <w:r>
                        <w:fldChar w:fldCharType="separate"/>
                      </w:r>
                      <w:r>
                        <w:rPr>
                          <w:lang w:val="fr-FR"/>
                        </w:rPr>
                        <w:t>[3]</w:t>
                      </w:r>
                      <w:r>
                        <w:fldChar w:fldCharType="end"/>
                      </w:r>
                      <w:r>
                        <w:t xml:space="preserve"> p.498</w:t>
                      </w:r>
                    </w:p>
                  </w:txbxContent>
                </v:textbox>
                <w10:wrap type="square" anchorx="margin"/>
              </v:shape>
            </w:pict>
          </mc:Fallback>
        </mc:AlternateContent>
      </w:r>
      <w:r w:rsidR="008D0451" w:rsidRPr="00CB6B89">
        <w:rPr>
          <w:rFonts w:ascii="Times" w:hAnsi="Times"/>
          <w:b/>
          <w:i/>
        </w:rPr>
        <w:t>Cristallisation</w:t>
      </w:r>
    </w:p>
    <w:p w14:paraId="384A75A8" w14:textId="03BC09DB" w:rsidR="008D0451" w:rsidRDefault="00E329E8" w:rsidP="005A1FFF">
      <w:pPr>
        <w:pStyle w:val="Normal1"/>
        <w:jc w:val="both"/>
        <w:rPr>
          <w:rFonts w:ascii="Times" w:eastAsia="Times New Roman" w:hAnsi="Times" w:cs="Times New Roman"/>
          <w:i/>
        </w:rPr>
      </w:pPr>
      <w:r w:rsidRPr="00CB6B89">
        <w:rPr>
          <w:rFonts w:ascii="Times" w:eastAsia="Times New Roman" w:hAnsi="Times" w:cs="Times New Roman"/>
          <w:i/>
        </w:rPr>
        <w:t>En général la cristallisation se fait en trois étape</w:t>
      </w:r>
      <w:r w:rsidR="00776505">
        <w:rPr>
          <w:rFonts w:ascii="Times" w:eastAsia="Times New Roman" w:hAnsi="Times" w:cs="Times New Roman"/>
          <w:i/>
        </w:rPr>
        <w:t>s de refroidissement, à l’air, dans un bain d'eau</w:t>
      </w:r>
      <w:r w:rsidRPr="00CB6B89">
        <w:rPr>
          <w:rFonts w:ascii="Times" w:eastAsia="Times New Roman" w:hAnsi="Times" w:cs="Times New Roman"/>
          <w:i/>
        </w:rPr>
        <w:t xml:space="preserve"> </w:t>
      </w:r>
      <w:r w:rsidR="00776505">
        <w:rPr>
          <w:rFonts w:ascii="Times" w:eastAsia="Times New Roman" w:hAnsi="Times" w:cs="Times New Roman"/>
          <w:i/>
        </w:rPr>
        <w:t xml:space="preserve">et ensuite dans un bain d'eau </w:t>
      </w:r>
      <w:r w:rsidRPr="00CB6B89">
        <w:rPr>
          <w:rFonts w:ascii="Times" w:eastAsia="Times New Roman" w:hAnsi="Times" w:cs="Times New Roman"/>
          <w:i/>
        </w:rPr>
        <w:t>glacée.</w:t>
      </w:r>
    </w:p>
    <w:p w14:paraId="00F697A5" w14:textId="0A6410B6" w:rsidR="00B442E5" w:rsidRDefault="00B442E5" w:rsidP="005A1FFF">
      <w:pPr>
        <w:pStyle w:val="Normal1"/>
        <w:jc w:val="both"/>
        <w:rPr>
          <w:rFonts w:ascii="Times" w:hAnsi="Times"/>
          <w:i/>
        </w:rPr>
      </w:pPr>
      <w:r>
        <w:rPr>
          <w:rFonts w:ascii="Times" w:hAnsi="Times"/>
          <w:i/>
        </w:rPr>
        <w:t>La solubilité du paracétamol dans l'eau augmente avec la température. En baissant la température on le fait précipiter.</w:t>
      </w:r>
    </w:p>
    <w:p w14:paraId="6F5A3B1B" w14:textId="2213CCF5" w:rsidR="00E329E8" w:rsidRDefault="009B0C15" w:rsidP="005A1FFF">
      <w:pPr>
        <w:pStyle w:val="Normal1"/>
        <w:jc w:val="both"/>
        <w:rPr>
          <w:rFonts w:ascii="Times" w:hAnsi="Times"/>
          <w:color w:val="FF6600"/>
        </w:rPr>
      </w:pPr>
      <w:r w:rsidRPr="009B0C15">
        <w:rPr>
          <w:rFonts w:ascii="Times" w:hAnsi="Times"/>
          <w:color w:val="FF6600"/>
        </w:rPr>
        <w:t xml:space="preserve">Montrer le ballon dans le bain de glace où on voit que le paracétamol à cristallisé </w:t>
      </w:r>
      <w:r>
        <w:rPr>
          <w:rFonts w:ascii="Times" w:hAnsi="Times"/>
          <w:color w:val="FF6600"/>
        </w:rPr>
        <w:t>(l’avoir fait en début de leçon car long)</w:t>
      </w:r>
    </w:p>
    <w:p w14:paraId="739A6C9F" w14:textId="7F6C3AE6" w:rsidR="00E329E8" w:rsidRPr="00CB6B89" w:rsidRDefault="002B2111" w:rsidP="005A1FFF">
      <w:pPr>
        <w:pStyle w:val="Normal1"/>
        <w:numPr>
          <w:ilvl w:val="0"/>
          <w:numId w:val="24"/>
        </w:numPr>
        <w:jc w:val="both"/>
        <w:rPr>
          <w:rFonts w:ascii="Times" w:hAnsi="Times"/>
        </w:rPr>
      </w:pPr>
      <w:r w:rsidRPr="00CB6B89">
        <w:rPr>
          <w:rFonts w:ascii="Times" w:hAnsi="Times"/>
          <w:b/>
        </w:rPr>
        <w:t>Essorage</w:t>
      </w:r>
      <w:r w:rsidR="00A05622" w:rsidRPr="00CB6B89">
        <w:rPr>
          <w:rFonts w:ascii="Times" w:hAnsi="Times"/>
          <w:b/>
        </w:rPr>
        <w:t xml:space="preserve"> : </w:t>
      </w:r>
      <w:r w:rsidR="00E329E8" w:rsidRPr="00CB6B89">
        <w:rPr>
          <w:rFonts w:ascii="Times" w:hAnsi="Times"/>
          <w:b/>
        </w:rPr>
        <w:t>Filtration Büchner</w:t>
      </w:r>
      <w:r w:rsidRPr="00CB6B89">
        <w:rPr>
          <w:rFonts w:ascii="Times" w:hAnsi="Times"/>
          <w:b/>
        </w:rPr>
        <w:t xml:space="preserve"> // On parle en réalité d'essorage sous pression réduite</w:t>
      </w:r>
    </w:p>
    <w:p w14:paraId="4D04400F" w14:textId="4CA62B1E" w:rsidR="00471B9E" w:rsidRPr="00CB6B89" w:rsidRDefault="00A05622" w:rsidP="005A1FFF">
      <w:pPr>
        <w:pStyle w:val="Diapo"/>
        <w:jc w:val="both"/>
      </w:pPr>
      <w:r w:rsidRPr="00CB6B89">
        <w:lastRenderedPageBreak/>
        <w:t xml:space="preserve">Diapo: </w:t>
      </w:r>
      <w:r w:rsidR="001B3DB5" w:rsidRPr="00CB6B89">
        <w:t>Essorage sous pression réduite</w:t>
      </w:r>
    </w:p>
    <w:p w14:paraId="4B7ADBC5" w14:textId="2BC5A61D" w:rsidR="00C95FB2" w:rsidRPr="00CB6B89" w:rsidRDefault="00C95FB2" w:rsidP="005A1FFF">
      <w:pPr>
        <w:pStyle w:val="Normal1"/>
        <w:jc w:val="both"/>
        <w:rPr>
          <w:rFonts w:ascii="Times" w:hAnsi="Times"/>
          <w:color w:val="FF6600"/>
        </w:rPr>
      </w:pPr>
      <w:r w:rsidRPr="00CB6B89">
        <w:rPr>
          <w:rFonts w:ascii="Times" w:hAnsi="Times"/>
          <w:color w:val="FF6600"/>
        </w:rPr>
        <w:t>Réaliser la filtration Bücher devant le jury:</w:t>
      </w:r>
    </w:p>
    <w:p w14:paraId="18DDE633" w14:textId="77777777" w:rsidR="000848AF" w:rsidRPr="00CB6B89" w:rsidRDefault="000848AF" w:rsidP="005A1FFF">
      <w:pPr>
        <w:pStyle w:val="Normal1"/>
        <w:jc w:val="both"/>
        <w:rPr>
          <w:rFonts w:ascii="Times" w:hAnsi="Times"/>
          <w:color w:val="FF6600"/>
        </w:rPr>
      </w:pPr>
      <w:r w:rsidRPr="00CB6B89">
        <w:rPr>
          <w:rFonts w:ascii="Times" w:hAnsi="Times"/>
          <w:color w:val="FF6600"/>
        </w:rPr>
        <w:t>1-Mouillage et mise en place du vide</w:t>
      </w:r>
    </w:p>
    <w:p w14:paraId="44E11E47" w14:textId="77777777" w:rsidR="000848AF" w:rsidRPr="00CB6B89" w:rsidRDefault="000848AF" w:rsidP="005A1FFF">
      <w:pPr>
        <w:pStyle w:val="Normal1"/>
        <w:jc w:val="both"/>
        <w:rPr>
          <w:rFonts w:ascii="Times" w:hAnsi="Times"/>
          <w:color w:val="FF6600"/>
        </w:rPr>
      </w:pPr>
      <w:r w:rsidRPr="00CB6B89">
        <w:rPr>
          <w:rFonts w:ascii="Times" w:hAnsi="Times"/>
          <w:color w:val="FF6600"/>
        </w:rPr>
        <w:t>2-Dépot</w:t>
      </w:r>
    </w:p>
    <w:p w14:paraId="57456FF8" w14:textId="77A3687F" w:rsidR="000848AF" w:rsidRPr="00CB6B89" w:rsidRDefault="000848AF" w:rsidP="005A1FFF">
      <w:pPr>
        <w:pStyle w:val="Normal1"/>
        <w:jc w:val="both"/>
        <w:rPr>
          <w:rFonts w:ascii="Times" w:hAnsi="Times"/>
          <w:color w:val="FF6600"/>
        </w:rPr>
      </w:pPr>
      <w:r w:rsidRPr="00CB6B89">
        <w:rPr>
          <w:rFonts w:ascii="Times" w:hAnsi="Times"/>
          <w:color w:val="FF6600"/>
        </w:rPr>
        <w:t>3-Titruration et lavage à froid des cristaux</w:t>
      </w:r>
      <w:r w:rsidR="005B5421">
        <w:rPr>
          <w:rFonts w:ascii="Times" w:hAnsi="Times"/>
          <w:color w:val="FF6600"/>
        </w:rPr>
        <w:t xml:space="preserve"> en ayant coupé la pompe avant ! </w:t>
      </w:r>
    </w:p>
    <w:p w14:paraId="139697CF" w14:textId="77777777" w:rsidR="000848AF" w:rsidRPr="00CB6B89" w:rsidRDefault="000848AF" w:rsidP="005A1FFF">
      <w:pPr>
        <w:pStyle w:val="Normal1"/>
        <w:jc w:val="both"/>
        <w:rPr>
          <w:rFonts w:ascii="Times" w:hAnsi="Times"/>
          <w:color w:val="800080"/>
        </w:rPr>
      </w:pPr>
      <w:r w:rsidRPr="00CB6B89">
        <w:rPr>
          <w:rFonts w:ascii="Times" w:hAnsi="Times"/>
          <w:color w:val="FF6600"/>
        </w:rPr>
        <w:t>4-Récupération du produit puis fin de l’aspiration (Sinon Lolita pas contente !!)</w:t>
      </w:r>
    </w:p>
    <w:p w14:paraId="7F6D4FB9" w14:textId="134A9121" w:rsidR="00A05622" w:rsidRPr="00CB6B89" w:rsidRDefault="00A05622" w:rsidP="005A1FFF">
      <w:pPr>
        <w:pStyle w:val="Normal1"/>
        <w:jc w:val="both"/>
        <w:rPr>
          <w:rFonts w:ascii="Times" w:hAnsi="Times"/>
          <w:color w:val="800080"/>
        </w:rPr>
      </w:pPr>
      <w:r w:rsidRPr="00CB6B89">
        <w:rPr>
          <w:rFonts w:ascii="Times" w:hAnsi="Times"/>
          <w:i/>
        </w:rPr>
        <w:t xml:space="preserve">Il est très important de préciser pourquoi on utilise de l'eau froide : </w:t>
      </w:r>
    </w:p>
    <w:p w14:paraId="0D31962A" w14:textId="725D70B8" w:rsidR="0064250D" w:rsidRPr="00CB6B89" w:rsidRDefault="00A05622" w:rsidP="005A1FFF">
      <w:pPr>
        <w:pStyle w:val="Normal1"/>
        <w:jc w:val="both"/>
        <w:rPr>
          <w:rFonts w:ascii="Times" w:hAnsi="Times"/>
          <w:i/>
        </w:rPr>
      </w:pPr>
      <w:r w:rsidRPr="00CB6B89">
        <w:rPr>
          <w:rFonts w:ascii="Times" w:hAnsi="Times"/>
          <w:i/>
        </w:rPr>
        <w:t>-On utilise de l'eau froide car on ne</w:t>
      </w:r>
      <w:r w:rsidR="00191FA5" w:rsidRPr="00CB6B89">
        <w:rPr>
          <w:rFonts w:ascii="Times" w:hAnsi="Times"/>
          <w:i/>
        </w:rPr>
        <w:t xml:space="preserve"> veut pas perdre </w:t>
      </w:r>
      <w:r w:rsidR="001C3386">
        <w:rPr>
          <w:rFonts w:ascii="Times" w:hAnsi="Times"/>
          <w:i/>
        </w:rPr>
        <w:t>du paracétamol</w:t>
      </w:r>
      <w:r w:rsidR="00191FA5" w:rsidRPr="00CB6B89">
        <w:rPr>
          <w:rFonts w:ascii="Times" w:hAnsi="Times"/>
          <w:i/>
        </w:rPr>
        <w:t xml:space="preserve"> lors du lavage, </w:t>
      </w:r>
      <w:r w:rsidR="001C3386">
        <w:rPr>
          <w:rFonts w:ascii="Times" w:hAnsi="Times"/>
          <w:i/>
        </w:rPr>
        <w:t>le paracétamol</w:t>
      </w:r>
      <w:r w:rsidR="00191FA5" w:rsidRPr="00CB6B89">
        <w:rPr>
          <w:rFonts w:ascii="Times" w:hAnsi="Times"/>
          <w:i/>
        </w:rPr>
        <w:t xml:space="preserve"> n'étant pas totalement insoluble dans l'eau</w:t>
      </w:r>
      <w:r w:rsidR="001C3386">
        <w:rPr>
          <w:rFonts w:ascii="Times" w:hAnsi="Times"/>
          <w:i/>
        </w:rPr>
        <w:t xml:space="preserve">, si on prenait de l'eau plus chaude, on perdrait du produit. </w:t>
      </w:r>
    </w:p>
    <w:p w14:paraId="6EE5A085" w14:textId="77777777" w:rsidR="00A009FE" w:rsidRDefault="00466156" w:rsidP="005A1FFF">
      <w:pPr>
        <w:pStyle w:val="Sansinterligne"/>
        <w:jc w:val="both"/>
        <w:rPr>
          <w:rFonts w:ascii="Times" w:hAnsi="Times"/>
          <w:lang w:val="fr-FR"/>
        </w:rPr>
      </w:pPr>
      <w:r w:rsidRPr="00CB6B89">
        <w:rPr>
          <w:rFonts w:ascii="Times" w:hAnsi="Times"/>
          <w:lang w:val="fr-FR"/>
        </w:rPr>
        <w:br/>
      </w:r>
      <w:r w:rsidRPr="00CB6B89">
        <w:rPr>
          <w:rFonts w:ascii="Times" w:hAnsi="Times"/>
          <w:i/>
          <w:lang w:val="fr-FR"/>
        </w:rPr>
        <w:t xml:space="preserve">A noter que si le produit synthétisé n'avait pas été solide, </w:t>
      </w:r>
      <w:r w:rsidR="0064250D" w:rsidRPr="00CB6B89">
        <w:rPr>
          <w:rFonts w:ascii="Times" w:hAnsi="Times"/>
          <w:i/>
          <w:lang w:val="fr-FR"/>
        </w:rPr>
        <w:t xml:space="preserve">mais liquides </w:t>
      </w:r>
      <w:r w:rsidRPr="00CB6B89">
        <w:rPr>
          <w:rFonts w:ascii="Times" w:hAnsi="Times"/>
          <w:i/>
          <w:lang w:val="fr-FR"/>
        </w:rPr>
        <w:t>les techniques expérimentales auraient été différentes.</w:t>
      </w:r>
      <w:r w:rsidRPr="00CB6B89">
        <w:rPr>
          <w:rFonts w:ascii="Times" w:hAnsi="Times"/>
          <w:lang w:val="fr-FR"/>
        </w:rPr>
        <w:t xml:space="preserve"> </w:t>
      </w:r>
    </w:p>
    <w:p w14:paraId="6B9E588B" w14:textId="77777777" w:rsidR="00B442E5" w:rsidRDefault="0064250D" w:rsidP="00B442E5">
      <w:pPr>
        <w:pStyle w:val="Sansinterligne"/>
        <w:jc w:val="both"/>
        <w:rPr>
          <w:rFonts w:ascii="Times" w:hAnsi="Times"/>
          <w:color w:val="0000FF"/>
          <w:szCs w:val="24"/>
          <w:lang w:val="fr-FR"/>
        </w:rPr>
      </w:pPr>
      <w:r w:rsidRPr="00CB6B89">
        <w:rPr>
          <w:rFonts w:ascii="Times" w:hAnsi="Times"/>
          <w:color w:val="0000FF"/>
          <w:szCs w:val="24"/>
          <w:lang w:val="fr-FR"/>
        </w:rPr>
        <w:t xml:space="preserve">Rq : </w:t>
      </w:r>
      <w:r w:rsidR="00A009FE">
        <w:rPr>
          <w:rFonts w:ascii="Times" w:hAnsi="Times"/>
          <w:color w:val="0000FF"/>
          <w:szCs w:val="24"/>
          <w:lang w:val="fr-FR"/>
        </w:rPr>
        <w:t>On le dira plus tard en conclusion</w:t>
      </w:r>
    </w:p>
    <w:p w14:paraId="5BFFFC42" w14:textId="34B7B8D8" w:rsidR="00323772" w:rsidRPr="00B442E5" w:rsidRDefault="00323772" w:rsidP="00B442E5">
      <w:pPr>
        <w:pStyle w:val="Sansinterligne"/>
        <w:jc w:val="both"/>
        <w:rPr>
          <w:rFonts w:ascii="Times New Roman" w:hAnsi="Times New Roman" w:cs="Times New Roman"/>
          <w:sz w:val="24"/>
          <w:szCs w:val="24"/>
          <w:lang w:val="fr-FR"/>
        </w:rPr>
      </w:pPr>
      <w:r w:rsidRPr="00B442E5">
        <w:rPr>
          <w:rFonts w:ascii="Times New Roman" w:hAnsi="Times New Roman" w:cs="Times New Roman"/>
          <w:b/>
          <w:bCs/>
          <w:i/>
          <w:iCs/>
          <w:color w:val="009900"/>
          <w:sz w:val="24"/>
          <w:szCs w:val="24"/>
          <w:u w:val="single"/>
          <w:lang w:val="fr-FR"/>
        </w:rPr>
        <w:t xml:space="preserve">Transition </w:t>
      </w:r>
      <w:r w:rsidRPr="00B442E5">
        <w:rPr>
          <w:rFonts w:ascii="Times New Roman" w:hAnsi="Times New Roman" w:cs="Times New Roman"/>
          <w:b/>
          <w:bCs/>
          <w:i/>
          <w:iCs/>
          <w:color w:val="009900"/>
          <w:sz w:val="24"/>
          <w:szCs w:val="24"/>
          <w:lang w:val="fr-FR"/>
        </w:rPr>
        <w:t>: Nous avons donc choisi au r</w:t>
      </w:r>
      <w:r w:rsidR="00863853" w:rsidRPr="00B442E5">
        <w:rPr>
          <w:rFonts w:ascii="Times New Roman" w:hAnsi="Times New Roman" w:cs="Times New Roman"/>
          <w:b/>
          <w:bCs/>
          <w:i/>
          <w:iCs/>
          <w:color w:val="009900"/>
          <w:sz w:val="24"/>
          <w:szCs w:val="24"/>
          <w:lang w:val="fr-FR"/>
        </w:rPr>
        <w:t>egard de considérations présentées</w:t>
      </w:r>
      <w:r w:rsidRPr="00B442E5">
        <w:rPr>
          <w:rFonts w:ascii="Times New Roman" w:hAnsi="Times New Roman" w:cs="Times New Roman"/>
          <w:b/>
          <w:bCs/>
          <w:i/>
          <w:iCs/>
          <w:color w:val="009900"/>
          <w:sz w:val="24"/>
          <w:szCs w:val="24"/>
          <w:lang w:val="fr-FR"/>
        </w:rPr>
        <w:t xml:space="preserve"> dans le cahier des charges une voie de synthèse </w:t>
      </w:r>
      <w:r w:rsidR="001C3386" w:rsidRPr="00B442E5">
        <w:rPr>
          <w:rFonts w:ascii="Times New Roman" w:hAnsi="Times New Roman" w:cs="Times New Roman"/>
          <w:b/>
          <w:bCs/>
          <w:i/>
          <w:iCs/>
          <w:color w:val="009900"/>
          <w:sz w:val="24"/>
          <w:szCs w:val="24"/>
          <w:lang w:val="fr-FR"/>
        </w:rPr>
        <w:t>du paracétamol</w:t>
      </w:r>
      <w:r w:rsidRPr="00B442E5">
        <w:rPr>
          <w:rFonts w:ascii="Times New Roman" w:hAnsi="Times New Roman" w:cs="Times New Roman"/>
          <w:b/>
          <w:bCs/>
          <w:i/>
          <w:iCs/>
          <w:color w:val="009900"/>
          <w:sz w:val="24"/>
          <w:szCs w:val="24"/>
          <w:lang w:val="fr-FR"/>
        </w:rPr>
        <w:t>. Nous l'avons réalisé</w:t>
      </w:r>
      <w:r w:rsidR="00863853" w:rsidRPr="00B442E5">
        <w:rPr>
          <w:rFonts w:ascii="Times New Roman" w:hAnsi="Times New Roman" w:cs="Times New Roman"/>
          <w:b/>
          <w:bCs/>
          <w:i/>
          <w:iCs/>
          <w:color w:val="009900"/>
          <w:sz w:val="24"/>
          <w:szCs w:val="24"/>
          <w:lang w:val="fr-FR"/>
        </w:rPr>
        <w:t>e</w:t>
      </w:r>
      <w:r w:rsidRPr="00B442E5">
        <w:rPr>
          <w:rFonts w:ascii="Times New Roman" w:hAnsi="Times New Roman" w:cs="Times New Roman"/>
          <w:b/>
          <w:bCs/>
          <w:i/>
          <w:iCs/>
          <w:color w:val="009900"/>
          <w:sz w:val="24"/>
          <w:szCs w:val="24"/>
          <w:lang w:val="fr-FR"/>
        </w:rPr>
        <w:t>, nous allons donc nous demander si la synthèse réalisée correspond bien aux exigences définies par le cahier des charges</w:t>
      </w:r>
      <w:r w:rsidRPr="00B442E5">
        <w:rPr>
          <w:rFonts w:ascii="Times New Roman" w:hAnsi="Times New Roman" w:cs="Times New Roman"/>
          <w:sz w:val="24"/>
          <w:szCs w:val="24"/>
          <w:lang w:val="fr-FR"/>
        </w:rPr>
        <w:t xml:space="preserve">. </w:t>
      </w:r>
    </w:p>
    <w:p w14:paraId="05C876C5" w14:textId="77777777" w:rsidR="00B442E5" w:rsidRPr="00CB6B89" w:rsidRDefault="00B442E5" w:rsidP="005A1FFF">
      <w:pPr>
        <w:pStyle w:val="Transition"/>
        <w:jc w:val="both"/>
        <w:rPr>
          <w:lang w:val="fr-FR"/>
        </w:rPr>
      </w:pPr>
    </w:p>
    <w:p w14:paraId="232D8B1B" w14:textId="2B783885" w:rsidR="00ED2407" w:rsidRDefault="003716C9" w:rsidP="005A1FFF">
      <w:pPr>
        <w:pStyle w:val="Titre1"/>
        <w:spacing w:before="0" w:after="0"/>
        <w:jc w:val="both"/>
      </w:pPr>
      <w:bookmarkStart w:id="13" w:name="_Toc447270965"/>
      <w:bookmarkStart w:id="14" w:name="_Toc447402355"/>
      <w:r w:rsidRPr="00CB6B89">
        <w:t>II/ Adéquation de la synthèse au cahier des charges</w:t>
      </w:r>
      <w:bookmarkEnd w:id="13"/>
      <w:r w:rsidR="0002338A" w:rsidRPr="00CB6B89">
        <w:t xml:space="preserve"> :</w:t>
      </w:r>
      <w:bookmarkEnd w:id="14"/>
    </w:p>
    <w:p w14:paraId="31668C45" w14:textId="7577CE1B" w:rsidR="001C3386" w:rsidRDefault="001C3386" w:rsidP="005A1FFF">
      <w:pPr>
        <w:pStyle w:val="Sansinterligne"/>
        <w:jc w:val="both"/>
        <w:rPr>
          <w:rFonts w:ascii="Times" w:hAnsi="Times"/>
          <w:i/>
        </w:rPr>
      </w:pPr>
      <w:r>
        <w:rPr>
          <w:rFonts w:ascii="Times" w:hAnsi="Times"/>
          <w:i/>
        </w:rPr>
        <w:t>Nous allons d'abord caractériser le produit</w:t>
      </w:r>
      <w:r w:rsidR="00B442E5">
        <w:rPr>
          <w:rFonts w:ascii="Times" w:hAnsi="Times"/>
          <w:i/>
        </w:rPr>
        <w:t>, ce qui</w:t>
      </w:r>
      <w:r w:rsidRPr="001C3386">
        <w:rPr>
          <w:rFonts w:ascii="Times" w:hAnsi="Times"/>
          <w:i/>
        </w:rPr>
        <w:t xml:space="preserve"> va nous permettre de confirmer deux points du cahier des charges</w:t>
      </w:r>
      <w:r w:rsidR="00B442E5">
        <w:rPr>
          <w:rFonts w:ascii="Times" w:hAnsi="Times"/>
          <w:i/>
        </w:rPr>
        <w:t xml:space="preserve"> : </w:t>
      </w:r>
      <w:r w:rsidRPr="001C3386">
        <w:rPr>
          <w:rFonts w:ascii="Times" w:hAnsi="Times"/>
          <w:i/>
        </w:rPr>
        <w:t xml:space="preserve">la </w:t>
      </w:r>
      <w:r w:rsidRPr="001C3386">
        <w:rPr>
          <w:rFonts w:ascii="Times" w:hAnsi="Times"/>
          <w:b/>
          <w:i/>
        </w:rPr>
        <w:t xml:space="preserve">sélectivité </w:t>
      </w:r>
      <w:r w:rsidRPr="001C3386">
        <w:rPr>
          <w:rFonts w:ascii="Times" w:hAnsi="Times"/>
          <w:i/>
        </w:rPr>
        <w:t xml:space="preserve">de la réaction et la </w:t>
      </w:r>
      <w:r w:rsidRPr="001C3386">
        <w:rPr>
          <w:rFonts w:ascii="Times" w:hAnsi="Times"/>
          <w:b/>
          <w:i/>
        </w:rPr>
        <w:t>pureté</w:t>
      </w:r>
      <w:r w:rsidRPr="001C3386">
        <w:rPr>
          <w:rFonts w:ascii="Times" w:hAnsi="Times"/>
          <w:i/>
        </w:rPr>
        <w:t xml:space="preserve"> du produit obtenu.</w:t>
      </w:r>
    </w:p>
    <w:p w14:paraId="102ACB2A" w14:textId="48D296D7" w:rsidR="00B442E5" w:rsidRDefault="009836D0" w:rsidP="009836D0">
      <w:pPr>
        <w:pStyle w:val="Normal1"/>
        <w:jc w:val="both"/>
        <w:rPr>
          <w:rFonts w:ascii="Times" w:hAnsi="Times"/>
          <w:color w:val="FF6600"/>
        </w:rPr>
      </w:pPr>
      <w:r w:rsidRPr="009836D0">
        <w:rPr>
          <w:rFonts w:ascii="Times" w:hAnsi="Times"/>
          <w:color w:val="FF6600"/>
        </w:rPr>
        <w:t>Expérience : sortir la plaque CCM de sa boite et marque</w:t>
      </w:r>
      <w:r w:rsidR="00EF506D">
        <w:rPr>
          <w:rFonts w:ascii="Times" w:hAnsi="Times"/>
          <w:color w:val="FF6600"/>
        </w:rPr>
        <w:t>r</w:t>
      </w:r>
      <w:r w:rsidRPr="009836D0">
        <w:rPr>
          <w:rFonts w:ascii="Times" w:hAnsi="Times"/>
          <w:color w:val="FF6600"/>
        </w:rPr>
        <w:t xml:space="preserve"> le front de l’éluant</w:t>
      </w:r>
      <w:r w:rsidR="00EF506D">
        <w:rPr>
          <w:rFonts w:ascii="Times" w:hAnsi="Times"/>
          <w:color w:val="FF6600"/>
        </w:rPr>
        <w:t xml:space="preserve"> (ne rien dire pour l’instant)</w:t>
      </w:r>
    </w:p>
    <w:p w14:paraId="13DAEBD3" w14:textId="77777777" w:rsidR="00F33255" w:rsidRPr="009836D0" w:rsidRDefault="00F33255" w:rsidP="009836D0">
      <w:pPr>
        <w:pStyle w:val="Normal1"/>
        <w:jc w:val="both"/>
        <w:rPr>
          <w:rFonts w:ascii="Times" w:hAnsi="Times"/>
          <w:color w:val="FF6600"/>
        </w:rPr>
      </w:pPr>
    </w:p>
    <w:p w14:paraId="7AB4596A" w14:textId="64159815" w:rsidR="00ED2407" w:rsidRPr="00CB6B89" w:rsidRDefault="00ED2407" w:rsidP="005A1FFF">
      <w:pPr>
        <w:pStyle w:val="Titre2"/>
        <w:spacing w:before="0" w:after="0"/>
        <w:jc w:val="both"/>
      </w:pPr>
      <w:bookmarkStart w:id="15" w:name="_Toc447402356"/>
      <w:r w:rsidRPr="00CB6B89">
        <w:t>1.Caractérisation du produit</w:t>
      </w:r>
      <w:bookmarkEnd w:id="15"/>
    </w:p>
    <w:p w14:paraId="3F9968EE" w14:textId="52835CC7" w:rsidR="00ED2407" w:rsidRPr="00CB6B89" w:rsidRDefault="00323772" w:rsidP="005A1FFF">
      <w:pPr>
        <w:pStyle w:val="Diapo"/>
        <w:jc w:val="both"/>
      </w:pPr>
      <w:proofErr w:type="gramStart"/>
      <w:r w:rsidRPr="00CB6B89">
        <w:t>Diapo:</w:t>
      </w:r>
      <w:proofErr w:type="gramEnd"/>
      <w:r w:rsidRPr="00CB6B89">
        <w:t xml:space="preserve"> Techniques de caractérisation,</w:t>
      </w:r>
      <w:r w:rsidRPr="00CB6B89">
        <w:rPr>
          <w:color w:val="auto"/>
        </w:rPr>
        <w:t xml:space="preserve"> le commenter très brièvement, </w:t>
      </w:r>
      <w:r w:rsidRPr="00CB6B89">
        <w:rPr>
          <w:b w:val="0"/>
          <w:color w:val="auto"/>
        </w:rPr>
        <w:t>nous allons utiliser ces techniques par la suite</w:t>
      </w:r>
      <w:r w:rsidRPr="00CB6B89">
        <w:rPr>
          <w:color w:val="auto"/>
        </w:rPr>
        <w:t>.</w:t>
      </w:r>
    </w:p>
    <w:p w14:paraId="7B6D5D8A" w14:textId="5AB1F7BE" w:rsidR="00536D53" w:rsidRPr="0042660F" w:rsidRDefault="00ED2407" w:rsidP="005A1FFF">
      <w:pPr>
        <w:pStyle w:val="Titre3"/>
        <w:spacing w:before="0" w:after="0"/>
        <w:jc w:val="both"/>
        <w:rPr>
          <w:color w:val="FF0000"/>
        </w:rPr>
      </w:pPr>
      <w:bookmarkStart w:id="16" w:name="_Toc447270966"/>
      <w:bookmarkStart w:id="17" w:name="_Toc447402357"/>
      <w:r w:rsidRPr="0042660F">
        <w:rPr>
          <w:color w:val="FF0000"/>
        </w:rPr>
        <w:t xml:space="preserve">a) </w:t>
      </w:r>
      <w:r w:rsidR="008647E7" w:rsidRPr="0042660F">
        <w:rPr>
          <w:color w:val="FF0000"/>
        </w:rPr>
        <w:t xml:space="preserve">Adéquation de la synthèse </w:t>
      </w:r>
      <w:proofErr w:type="gramStart"/>
      <w:r w:rsidR="008647E7" w:rsidRPr="0042660F">
        <w:rPr>
          <w:color w:val="FF0000"/>
        </w:rPr>
        <w:t>e</w:t>
      </w:r>
      <w:r w:rsidR="003716C9" w:rsidRPr="0042660F">
        <w:rPr>
          <w:color w:val="FF0000"/>
        </w:rPr>
        <w:t>n terme de</w:t>
      </w:r>
      <w:proofErr w:type="gramEnd"/>
      <w:r w:rsidR="003716C9" w:rsidRPr="0042660F">
        <w:rPr>
          <w:color w:val="FF0000"/>
        </w:rPr>
        <w:t xml:space="preserve"> sélectivité</w:t>
      </w:r>
      <w:bookmarkEnd w:id="16"/>
      <w:bookmarkEnd w:id="17"/>
    </w:p>
    <w:p w14:paraId="319BE21F" w14:textId="29E4E3E3" w:rsidR="00ED2407" w:rsidRPr="00CB6B89" w:rsidRDefault="00EF506D" w:rsidP="005A1FFF">
      <w:pPr>
        <w:pStyle w:val="Sansinterligne"/>
        <w:jc w:val="both"/>
        <w:rPr>
          <w:rFonts w:ascii="Times" w:hAnsi="Times"/>
        </w:rPr>
      </w:pPr>
      <w:r w:rsidRPr="00CB6B89">
        <w:rPr>
          <w:rFonts w:ascii="Times" w:hAnsi="Times"/>
          <w:noProof/>
          <w:lang w:val="fr-FR"/>
        </w:rPr>
        <mc:AlternateContent>
          <mc:Choice Requires="wps">
            <w:drawing>
              <wp:anchor distT="0" distB="0" distL="114300" distR="114300" simplePos="0" relativeHeight="251648512" behindDoc="0" locked="0" layoutInCell="1" allowOverlap="1" wp14:anchorId="68293FB2" wp14:editId="0EC38B56">
                <wp:simplePos x="0" y="0"/>
                <wp:positionH relativeFrom="column">
                  <wp:posOffset>5779135</wp:posOffset>
                </wp:positionH>
                <wp:positionV relativeFrom="paragraph">
                  <wp:posOffset>181610</wp:posOffset>
                </wp:positionV>
                <wp:extent cx="775970" cy="457200"/>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77597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4751DC" w14:textId="14892823" w:rsidR="00E00222" w:rsidRDefault="00E00222">
                            <w:r>
                              <w:fldChar w:fldCharType="begin"/>
                            </w:r>
                            <w:r>
                              <w:instrText xml:space="preserve"> REF Eduscol \h </w:instrText>
                            </w:r>
                            <w:r>
                              <w:fldChar w:fldCharType="separate"/>
                            </w:r>
                            <w:r>
                              <w:rPr>
                                <w:szCs w:val="24"/>
                                <w:lang w:val="fr-FR"/>
                              </w:rPr>
                              <w:t xml:space="preserve">[5] </w:t>
                            </w:r>
                            <w:r>
                              <w:fldChar w:fldCharType="end"/>
                            </w:r>
                            <w:r>
                              <w:t>p.9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93FB2" id="Zone de texte 34" o:spid="_x0000_s1030" type="#_x0000_t202" style="position:absolute;left:0;text-align:left;margin-left:455.05pt;margin-top:14.3pt;width:61.1pt;height:36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" filled="f" stroked="f">
                <v:textbox>
                  <w:txbxContent>
                    <w:p w14:paraId="184751DC" w14:textId="14892823" w:rsidR="00E00222" w:rsidRDefault="00E00222">
                      <w:r>
                        <w:fldChar w:fldCharType="begin"/>
                      </w:r>
                      <w:r>
                        <w:instrText xml:space="preserve"> REF Eduscol \h </w:instrText>
                      </w:r>
                      <w:r>
                        <w:fldChar w:fldCharType="separate"/>
                      </w:r>
                      <w:r>
                        <w:rPr>
                          <w:szCs w:val="24"/>
                          <w:lang w:val="fr-FR"/>
                        </w:rPr>
                        <w:t xml:space="preserve">[5] </w:t>
                      </w:r>
                      <w:r>
                        <w:fldChar w:fldCharType="end"/>
                      </w:r>
                      <w:r>
                        <w:t>p.9</w:t>
                      </w:r>
                    </w:p>
                  </w:txbxContent>
                </v:textbox>
                <w10:wrap type="square"/>
              </v:shape>
            </w:pict>
          </mc:Fallback>
        </mc:AlternateContent>
      </w:r>
    </w:p>
    <w:p w14:paraId="3D421FAF" w14:textId="3B00CB98" w:rsidR="00B01356" w:rsidRPr="00CB6B89" w:rsidRDefault="004C35F2" w:rsidP="005A1FFF">
      <w:pPr>
        <w:pStyle w:val="Sansinterligne"/>
        <w:jc w:val="both"/>
        <w:rPr>
          <w:rFonts w:ascii="Times" w:hAnsi="Times"/>
        </w:rPr>
      </w:pPr>
      <w:r w:rsidRPr="004C35F2">
        <w:rPr>
          <w:rFonts w:ascii="Times" w:hAnsi="Times"/>
          <w:i/>
        </w:rPr>
        <w:t>Nous en avons parlé rapidement en intro</w:t>
      </w:r>
      <w:r w:rsidR="00F33255">
        <w:rPr>
          <w:rFonts w:ascii="Times" w:hAnsi="Times"/>
          <w:i/>
        </w:rPr>
        <w:t>, définissons-la proprement.</w:t>
      </w:r>
    </w:p>
    <w:p w14:paraId="79D40BBF" w14:textId="3CEE2386" w:rsidR="00F33255" w:rsidRDefault="00F33255" w:rsidP="005A1FFF">
      <w:pPr>
        <w:pStyle w:val="Sansinterligne"/>
        <w:jc w:val="both"/>
        <w:rPr>
          <w:rFonts w:ascii="Times" w:hAnsi="Times"/>
        </w:rPr>
      </w:pPr>
      <w:r>
        <w:rPr>
          <w:rFonts w:ascii="Times" w:hAnsi="Times"/>
          <w:b/>
        </w:rPr>
        <w:t xml:space="preserve">Une réaction chimie organique est qualifiée de </w:t>
      </w:r>
      <w:r w:rsidRPr="00F33255">
        <w:rPr>
          <w:rFonts w:ascii="Times" w:hAnsi="Times"/>
          <w:b/>
          <w:u w:val="single"/>
        </w:rPr>
        <w:t>sélective</w:t>
      </w:r>
      <w:r w:rsidR="00456D57" w:rsidRPr="00CB6B89">
        <w:rPr>
          <w:rFonts w:ascii="Times" w:hAnsi="Times"/>
          <w:b/>
        </w:rPr>
        <w:t xml:space="preserve"> si </w:t>
      </w:r>
      <w:r>
        <w:rPr>
          <w:rFonts w:ascii="Times" w:hAnsi="Times"/>
          <w:b/>
        </w:rPr>
        <w:t>elle</w:t>
      </w:r>
      <w:r w:rsidR="00456D57" w:rsidRPr="00CB6B89">
        <w:rPr>
          <w:rFonts w:ascii="Times" w:hAnsi="Times"/>
          <w:b/>
        </w:rPr>
        <w:t xml:space="preserve"> donne exclusivement ou préférentiellement un produit parmi tous les produits réactionnels imaginables</w:t>
      </w:r>
      <w:r>
        <w:rPr>
          <w:rFonts w:ascii="Times" w:hAnsi="Times"/>
          <w:b/>
        </w:rPr>
        <w:t>.</w:t>
      </w:r>
      <w:r w:rsidR="00CB6B89">
        <w:rPr>
          <w:rFonts w:ascii="Times" w:hAnsi="Times"/>
        </w:rPr>
        <w:t xml:space="preserve"> </w:t>
      </w:r>
    </w:p>
    <w:p w14:paraId="51EBF16F" w14:textId="02045FA3" w:rsidR="00456D57" w:rsidRPr="004C35F2" w:rsidRDefault="00CB6B89" w:rsidP="005A1FFF">
      <w:pPr>
        <w:pStyle w:val="Sansinterligne"/>
        <w:jc w:val="both"/>
        <w:rPr>
          <w:rFonts w:ascii="Times" w:hAnsi="Times"/>
          <w:i/>
        </w:rPr>
      </w:pPr>
      <w:r w:rsidRPr="004C35F2">
        <w:rPr>
          <w:rFonts w:ascii="Times" w:hAnsi="Times"/>
          <w:i/>
        </w:rPr>
        <w:t>La sélectivité peut dépendre des conditions expérimentales, notamment de la température</w:t>
      </w:r>
    </w:p>
    <w:p w14:paraId="034C065D" w14:textId="5103ADAA" w:rsidR="002763AA" w:rsidRPr="00CB6B89" w:rsidRDefault="002763AA" w:rsidP="005A1FFF">
      <w:pPr>
        <w:pStyle w:val="Sansinterligne"/>
        <w:jc w:val="both"/>
        <w:rPr>
          <w:rFonts w:ascii="Times" w:hAnsi="Times"/>
          <w:i/>
        </w:rPr>
      </w:pPr>
      <w:r w:rsidRPr="00CB6B89">
        <w:rPr>
          <w:rFonts w:ascii="Times" w:hAnsi="Times"/>
          <w:i/>
        </w:rPr>
        <w:t xml:space="preserve">Nous allons nous intéresser en particulier à la </w:t>
      </w:r>
      <w:proofErr w:type="spellStart"/>
      <w:r w:rsidRPr="00CB6B89">
        <w:rPr>
          <w:rFonts w:ascii="Times" w:hAnsi="Times"/>
          <w:i/>
        </w:rPr>
        <w:t>chimiosélectivité</w:t>
      </w:r>
      <w:proofErr w:type="spellEnd"/>
      <w:r w:rsidR="00F33255">
        <w:rPr>
          <w:rFonts w:ascii="Times" w:hAnsi="Times"/>
          <w:i/>
        </w:rPr>
        <w:t xml:space="preserve"> de la réaction de synthèse du paracétamol</w:t>
      </w:r>
      <w:r w:rsidR="00EF506D">
        <w:rPr>
          <w:rFonts w:ascii="Times" w:hAnsi="Times"/>
          <w:i/>
        </w:rPr>
        <w:t> :</w:t>
      </w:r>
    </w:p>
    <w:p w14:paraId="2B0497E6" w14:textId="3B47646A" w:rsidR="00456D57" w:rsidRPr="00EF506D" w:rsidRDefault="00EF506D" w:rsidP="005A1FFF">
      <w:pPr>
        <w:pStyle w:val="Sansinterligne"/>
        <w:jc w:val="both"/>
        <w:rPr>
          <w:rFonts w:ascii="Times" w:hAnsi="Times"/>
          <w:i/>
        </w:rPr>
      </w:pPr>
      <w:r>
        <w:rPr>
          <w:rFonts w:ascii="Times" w:hAnsi="Times"/>
          <w:b/>
          <w:u w:val="single"/>
        </w:rPr>
        <w:t xml:space="preserve">Au tableau : </w:t>
      </w:r>
    </w:p>
    <w:p w14:paraId="30DE63E9" w14:textId="1454235B" w:rsidR="00EF506D" w:rsidRDefault="00EF506D" w:rsidP="005A1FFF">
      <w:pPr>
        <w:pStyle w:val="Sansinterligne"/>
        <w:jc w:val="both"/>
        <w:rPr>
          <w:rFonts w:ascii="Times" w:hAnsi="Times"/>
          <w:b/>
          <w:u w:val="single"/>
        </w:rPr>
      </w:pPr>
      <w:r>
        <w:rPr>
          <w:noProof/>
        </w:rPr>
        <w:lastRenderedPageBreak/>
        <w:drawing>
          <wp:anchor distT="0" distB="0" distL="114300" distR="114300" simplePos="0" relativeHeight="251681280" behindDoc="1" locked="0" layoutInCell="1" allowOverlap="1" wp14:anchorId="1EC40551" wp14:editId="1A5B7CA8">
            <wp:simplePos x="0" y="0"/>
            <wp:positionH relativeFrom="margin">
              <wp:align>left</wp:align>
            </wp:positionH>
            <wp:positionV relativeFrom="paragraph">
              <wp:posOffset>10160</wp:posOffset>
            </wp:positionV>
            <wp:extent cx="4431665" cy="2662555"/>
            <wp:effectExtent l="0" t="0" r="6985"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05"/>
                    <a:stretch/>
                  </pic:blipFill>
                  <pic:spPr bwMode="auto">
                    <a:xfrm>
                      <a:off x="0" y="0"/>
                      <a:ext cx="4455255" cy="267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E8D9EA" w14:textId="43DAD2DA" w:rsidR="00EF506D" w:rsidRDefault="00EF506D" w:rsidP="005A1FFF">
      <w:pPr>
        <w:pStyle w:val="Sansinterligne"/>
        <w:ind w:left="360"/>
        <w:jc w:val="both"/>
        <w:rPr>
          <w:rFonts w:ascii="Times" w:hAnsi="Times"/>
          <w:sz w:val="24"/>
        </w:rPr>
      </w:pPr>
      <w:r w:rsidRPr="00CB6B89">
        <w:rPr>
          <w:rFonts w:ascii="Times" w:hAnsi="Times"/>
          <w:noProof/>
          <w:lang w:val="fr-FR"/>
        </w:rPr>
        <mc:AlternateContent>
          <mc:Choice Requires="wps">
            <w:drawing>
              <wp:anchor distT="0" distB="0" distL="114300" distR="114300" simplePos="0" relativeHeight="251684352" behindDoc="0" locked="0" layoutInCell="1" allowOverlap="1" wp14:anchorId="58FF6906" wp14:editId="2ECC42AD">
                <wp:simplePos x="0" y="0"/>
                <wp:positionH relativeFrom="margin">
                  <wp:posOffset>4769784</wp:posOffset>
                </wp:positionH>
                <wp:positionV relativeFrom="paragraph">
                  <wp:posOffset>12173</wp:posOffset>
                </wp:positionV>
                <wp:extent cx="1052195" cy="4572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052195"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68F71" w14:textId="586FE4E8" w:rsidR="00E00222" w:rsidRPr="00EF506D" w:rsidRDefault="00E00222" w:rsidP="00EF506D">
                            <w:pPr>
                              <w:rPr>
                                <w:lang w:val="fr-FR"/>
                              </w:rPr>
                            </w:pPr>
                            <w:r>
                              <w:rPr>
                                <w:lang w:val="fr-FR"/>
                              </w:rPr>
                              <w:t>Paracétamol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6906" id="Zone de texte 7" o:spid="_x0000_s1031" type="#_x0000_t202" style="position:absolute;left:0;text-align:left;margin-left:375.55pt;margin-top:.95pt;width:82.85pt;height:36pt;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" filled="f" stroked="f">
                <v:textbox>
                  <w:txbxContent>
                    <w:p w14:paraId="66568F71" w14:textId="586FE4E8" w:rsidR="00E00222" w:rsidRPr="00EF506D" w:rsidRDefault="00E00222" w:rsidP="00EF506D">
                      <w:pPr>
                        <w:rPr>
                          <w:lang w:val="fr-FR"/>
                        </w:rPr>
                      </w:pPr>
                      <w:r>
                        <w:rPr>
                          <w:lang w:val="fr-FR"/>
                        </w:rPr>
                        <w:t>Paracétamol</w:t>
                      </w:r>
                    </w:p>
                  </w:txbxContent>
                </v:textbox>
                <w10:wrap anchorx="margin"/>
              </v:shape>
            </w:pict>
          </mc:Fallback>
        </mc:AlternateContent>
      </w:r>
    </w:p>
    <w:p w14:paraId="1731295B" w14:textId="009BD4BA" w:rsidR="00EF506D" w:rsidRDefault="00EF506D" w:rsidP="005A1FFF">
      <w:pPr>
        <w:pStyle w:val="Sansinterligne"/>
        <w:ind w:left="360"/>
        <w:jc w:val="both"/>
        <w:rPr>
          <w:rFonts w:ascii="Times" w:hAnsi="Times"/>
          <w:sz w:val="24"/>
        </w:rPr>
      </w:pPr>
      <w:r>
        <w:rPr>
          <w:rFonts w:ascii="Times" w:hAnsi="Times"/>
          <w:noProof/>
          <w:sz w:val="24"/>
        </w:rPr>
        <mc:AlternateContent>
          <mc:Choice Requires="wps">
            <w:drawing>
              <wp:anchor distT="0" distB="0" distL="114300" distR="114300" simplePos="0" relativeHeight="251682304" behindDoc="0" locked="0" layoutInCell="1" allowOverlap="1" wp14:anchorId="4BCF9A74" wp14:editId="30EB93FD">
                <wp:simplePos x="0" y="0"/>
                <wp:positionH relativeFrom="column">
                  <wp:posOffset>3830128</wp:posOffset>
                </wp:positionH>
                <wp:positionV relativeFrom="paragraph">
                  <wp:posOffset>18403</wp:posOffset>
                </wp:positionV>
                <wp:extent cx="983412" cy="327804"/>
                <wp:effectExtent l="57150" t="38100" r="64770" b="110490"/>
                <wp:wrapNone/>
                <wp:docPr id="6" name="Connecteur droit avec flèche 6"/>
                <wp:cNvGraphicFramePr/>
                <a:graphic xmlns:a="http://schemas.openxmlformats.org/drawingml/2006/main">
                  <a:graphicData uri="http://schemas.microsoft.com/office/word/2010/wordprocessingShape">
                    <wps:wsp>
                      <wps:cNvCnPr/>
                      <wps:spPr>
                        <a:xfrm flipH="1">
                          <a:off x="0" y="0"/>
                          <a:ext cx="983412" cy="3278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F790D9" id="_x0000_t32" coordsize="21600,21600" o:spt="32" o:oned="t" path="m,l21600,21600e" filled="f">
                <v:path arrowok="t" fillok="f" o:connecttype="none"/>
                <o:lock v:ext="edit" shapetype="t"/>
              </v:shapetype>
              <v:shape id="Connecteur droit avec flèche 6" o:spid="_x0000_s1026" type="#_x0000_t32" style="position:absolute;margin-left:301.6pt;margin-top:1.45pt;width:77.45pt;height:25.8pt;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" strokecolor="black [3200]" strokeweight="2pt">
                <v:stroke endarrow="block"/>
                <v:shadow on="t" color="black" opacity="24903f" origin=",.5" offset="0,.55556mm"/>
              </v:shape>
            </w:pict>
          </mc:Fallback>
        </mc:AlternateContent>
      </w:r>
    </w:p>
    <w:p w14:paraId="788D97D0" w14:textId="263F34A3" w:rsidR="00EF506D" w:rsidRDefault="00EF506D" w:rsidP="005A1FFF">
      <w:pPr>
        <w:pStyle w:val="Sansinterligne"/>
        <w:ind w:left="360"/>
        <w:jc w:val="both"/>
        <w:rPr>
          <w:rFonts w:ascii="Times" w:hAnsi="Times"/>
          <w:sz w:val="24"/>
        </w:rPr>
      </w:pPr>
    </w:p>
    <w:p w14:paraId="5EEE3997" w14:textId="2F78280F" w:rsidR="00EF506D" w:rsidRDefault="00EF506D" w:rsidP="005A1FFF">
      <w:pPr>
        <w:pStyle w:val="Sansinterligne"/>
        <w:ind w:left="360"/>
        <w:jc w:val="both"/>
        <w:rPr>
          <w:rFonts w:ascii="Times" w:hAnsi="Times"/>
          <w:sz w:val="24"/>
        </w:rPr>
      </w:pPr>
    </w:p>
    <w:p w14:paraId="2D013D6C" w14:textId="0971226A" w:rsidR="00EF506D" w:rsidRDefault="00EF506D" w:rsidP="005A1FFF">
      <w:pPr>
        <w:pStyle w:val="Sansinterligne"/>
        <w:ind w:left="360"/>
        <w:jc w:val="both"/>
        <w:rPr>
          <w:rFonts w:ascii="Times" w:hAnsi="Times"/>
          <w:sz w:val="24"/>
        </w:rPr>
      </w:pPr>
    </w:p>
    <w:p w14:paraId="03C3794F" w14:textId="27A781D1" w:rsidR="00EF506D" w:rsidRDefault="00EF506D" w:rsidP="005A1FFF">
      <w:pPr>
        <w:pStyle w:val="Sansinterligne"/>
        <w:ind w:left="360"/>
        <w:jc w:val="both"/>
        <w:rPr>
          <w:rFonts w:ascii="Times" w:hAnsi="Times"/>
          <w:sz w:val="24"/>
        </w:rPr>
      </w:pPr>
    </w:p>
    <w:p w14:paraId="20631463" w14:textId="4B6AC2A2" w:rsidR="00EF506D" w:rsidRDefault="00EF506D" w:rsidP="005A1FFF">
      <w:pPr>
        <w:pStyle w:val="Sansinterligne"/>
        <w:ind w:left="360"/>
        <w:jc w:val="both"/>
        <w:rPr>
          <w:rFonts w:ascii="Times" w:hAnsi="Times"/>
          <w:sz w:val="24"/>
        </w:rPr>
      </w:pPr>
    </w:p>
    <w:p w14:paraId="0E0E0B2B" w14:textId="1F3BA433" w:rsidR="00EF506D" w:rsidRDefault="00EF506D" w:rsidP="005A1FFF">
      <w:pPr>
        <w:pStyle w:val="Sansinterligne"/>
        <w:ind w:left="360"/>
        <w:jc w:val="both"/>
        <w:rPr>
          <w:rFonts w:ascii="Times" w:hAnsi="Times"/>
          <w:sz w:val="24"/>
        </w:rPr>
      </w:pPr>
    </w:p>
    <w:p w14:paraId="667A4FCD" w14:textId="7A608004" w:rsidR="00EF506D" w:rsidRDefault="00EF506D" w:rsidP="005A1FFF">
      <w:pPr>
        <w:pStyle w:val="Sansinterligne"/>
        <w:ind w:left="360"/>
        <w:jc w:val="both"/>
        <w:rPr>
          <w:rFonts w:ascii="Times" w:hAnsi="Times"/>
          <w:sz w:val="24"/>
        </w:rPr>
      </w:pPr>
    </w:p>
    <w:p w14:paraId="285238F0" w14:textId="08C3E97F" w:rsidR="00EF506D" w:rsidRDefault="00EF506D" w:rsidP="005A1FFF">
      <w:pPr>
        <w:pStyle w:val="Sansinterligne"/>
        <w:ind w:left="360"/>
        <w:jc w:val="both"/>
        <w:rPr>
          <w:rFonts w:ascii="Times" w:hAnsi="Times"/>
          <w:sz w:val="24"/>
        </w:rPr>
      </w:pPr>
    </w:p>
    <w:p w14:paraId="7C87E81B" w14:textId="35735DE4" w:rsidR="00EF506D" w:rsidRDefault="00EF506D" w:rsidP="005A1FFF">
      <w:pPr>
        <w:pStyle w:val="Sansinterligne"/>
        <w:ind w:left="360"/>
        <w:jc w:val="both"/>
        <w:rPr>
          <w:rFonts w:ascii="Times" w:hAnsi="Times"/>
          <w:sz w:val="24"/>
        </w:rPr>
      </w:pPr>
      <w:r>
        <w:rPr>
          <w:rFonts w:ascii="Times" w:hAnsi="Times"/>
          <w:noProof/>
          <w:sz w:val="24"/>
        </w:rPr>
        <mc:AlternateContent>
          <mc:Choice Requires="wps">
            <w:drawing>
              <wp:anchor distT="0" distB="0" distL="114300" distR="114300" simplePos="0" relativeHeight="251686400" behindDoc="0" locked="0" layoutInCell="1" allowOverlap="1" wp14:anchorId="250B2C43" wp14:editId="7C018B70">
                <wp:simplePos x="0" y="0"/>
                <wp:positionH relativeFrom="column">
                  <wp:posOffset>3809425</wp:posOffset>
                </wp:positionH>
                <wp:positionV relativeFrom="paragraph">
                  <wp:posOffset>71120</wp:posOffset>
                </wp:positionV>
                <wp:extent cx="1305823" cy="350232"/>
                <wp:effectExtent l="57150" t="57150" r="66040" b="88265"/>
                <wp:wrapNone/>
                <wp:docPr id="8" name="Connecteur droit avec flèche 8"/>
                <wp:cNvGraphicFramePr/>
                <a:graphic xmlns:a="http://schemas.openxmlformats.org/drawingml/2006/main">
                  <a:graphicData uri="http://schemas.microsoft.com/office/word/2010/wordprocessingShape">
                    <wps:wsp>
                      <wps:cNvCnPr/>
                      <wps:spPr>
                        <a:xfrm flipH="1" flipV="1">
                          <a:off x="0" y="0"/>
                          <a:ext cx="1305823" cy="3502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5CC70" id="Connecteur droit avec flèche 8" o:spid="_x0000_s1026" type="#_x0000_t32" style="position:absolute;margin-left:299.95pt;margin-top:5.6pt;width:102.8pt;height:27.6pt;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" strokecolor="black [3200]" strokeweight="2pt">
                <v:stroke endarrow="block"/>
                <v:shadow on="t" color="black" opacity="24903f" origin=",.5" offset="0,.55556mm"/>
              </v:shape>
            </w:pict>
          </mc:Fallback>
        </mc:AlternateContent>
      </w:r>
    </w:p>
    <w:p w14:paraId="2B9C7914" w14:textId="3CD7BC9A" w:rsidR="00EF506D" w:rsidRDefault="00EF506D" w:rsidP="005A1FFF">
      <w:pPr>
        <w:pStyle w:val="Sansinterligne"/>
        <w:ind w:left="360"/>
        <w:jc w:val="both"/>
        <w:rPr>
          <w:rFonts w:ascii="Times" w:hAnsi="Times"/>
          <w:sz w:val="24"/>
        </w:rPr>
      </w:pPr>
      <w:r w:rsidRPr="00CB6B89">
        <w:rPr>
          <w:rFonts w:ascii="Times" w:hAnsi="Times"/>
          <w:noProof/>
          <w:lang w:val="fr-FR"/>
        </w:rPr>
        <mc:AlternateContent>
          <mc:Choice Requires="wps">
            <w:drawing>
              <wp:anchor distT="0" distB="0" distL="114300" distR="114300" simplePos="0" relativeHeight="251688448" behindDoc="0" locked="0" layoutInCell="1" allowOverlap="1" wp14:anchorId="666EFAB4" wp14:editId="5C3A64AB">
                <wp:simplePos x="0" y="0"/>
                <wp:positionH relativeFrom="margin">
                  <wp:posOffset>5115464</wp:posOffset>
                </wp:positionH>
                <wp:positionV relativeFrom="paragraph">
                  <wp:posOffset>94603</wp:posOffset>
                </wp:positionV>
                <wp:extent cx="1449238" cy="4572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449238"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926666" w14:textId="7E53556E" w:rsidR="00E00222" w:rsidRPr="00EF506D" w:rsidRDefault="00E00222" w:rsidP="00EF506D">
                            <w:pPr>
                              <w:rPr>
                                <w:lang w:val="fr-FR"/>
                              </w:rPr>
                            </w:pPr>
                            <w:r>
                              <w:rPr>
                                <w:lang w:val="fr-FR"/>
                              </w:rPr>
                              <w:t>4-aminobenzoate de méthyle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6EFAB4" id="Zone de texte 9" o:spid="_x0000_s1032" type="#_x0000_t202" style="position:absolute;left:0;text-align:left;margin-left:402.8pt;margin-top:7.45pt;width:114.1pt;height:36pt;z-index:25168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" filled="f" stroked="f">
                <v:textbox>
                  <w:txbxContent>
                    <w:p w14:paraId="2C926666" w14:textId="7E53556E" w:rsidR="00E00222" w:rsidRPr="00EF506D" w:rsidRDefault="00E00222" w:rsidP="00EF506D">
                      <w:pPr>
                        <w:rPr>
                          <w:lang w:val="fr-FR"/>
                        </w:rPr>
                      </w:pPr>
                      <w:r>
                        <w:rPr>
                          <w:lang w:val="fr-FR"/>
                        </w:rPr>
                        <w:t>4-aminobenzoate de méthyle</w:t>
                      </w:r>
                    </w:p>
                  </w:txbxContent>
                </v:textbox>
                <w10:wrap anchorx="margin"/>
              </v:shape>
            </w:pict>
          </mc:Fallback>
        </mc:AlternateContent>
      </w:r>
    </w:p>
    <w:p w14:paraId="52F3E218" w14:textId="77777777" w:rsidR="00EF506D" w:rsidRDefault="00EF506D" w:rsidP="005A1FFF">
      <w:pPr>
        <w:pStyle w:val="Sansinterligne"/>
        <w:ind w:left="360"/>
        <w:jc w:val="both"/>
        <w:rPr>
          <w:rFonts w:ascii="Times" w:hAnsi="Times"/>
          <w:sz w:val="24"/>
        </w:rPr>
      </w:pPr>
    </w:p>
    <w:p w14:paraId="2F18F337" w14:textId="0697FAB9" w:rsidR="00EF506D" w:rsidRDefault="00EF506D" w:rsidP="005A1FFF">
      <w:pPr>
        <w:pStyle w:val="Sansinterligne"/>
        <w:ind w:left="360"/>
        <w:jc w:val="both"/>
        <w:rPr>
          <w:rFonts w:ascii="Times" w:hAnsi="Times"/>
          <w:sz w:val="24"/>
        </w:rPr>
      </w:pPr>
    </w:p>
    <w:p w14:paraId="4648EF72" w14:textId="77777777" w:rsidR="00EF506D" w:rsidRDefault="00EF506D" w:rsidP="005A1FFF">
      <w:pPr>
        <w:pStyle w:val="Sansinterligne"/>
        <w:ind w:left="360"/>
        <w:jc w:val="both"/>
        <w:rPr>
          <w:rFonts w:ascii="Times" w:hAnsi="Times"/>
          <w:sz w:val="24"/>
        </w:rPr>
      </w:pPr>
    </w:p>
    <w:p w14:paraId="0DB9136E" w14:textId="77777777" w:rsidR="0048204A" w:rsidRDefault="0048204A" w:rsidP="005A1FFF">
      <w:pPr>
        <w:pStyle w:val="Sansinterligne"/>
        <w:ind w:left="360"/>
        <w:jc w:val="both"/>
        <w:rPr>
          <w:rStyle w:val="st"/>
          <w:rFonts w:eastAsia="Times New Roman" w:cs="Times New Roman"/>
        </w:rPr>
      </w:pPr>
    </w:p>
    <w:p w14:paraId="7BE3B4AD" w14:textId="2452C752" w:rsidR="002763AA" w:rsidRPr="00CB6B89" w:rsidRDefault="004C35F2" w:rsidP="00DB1949">
      <w:pPr>
        <w:jc w:val="both"/>
        <w:rPr>
          <w:color w:val="800080"/>
        </w:rPr>
      </w:pPr>
      <w:r w:rsidRPr="00EF506D">
        <w:rPr>
          <w:i/>
          <w:iCs/>
        </w:rPr>
        <w:t>Nous allons donc vérifier expérimentalement que l'anhydride acétique réagit préférentiellement avec l'amine pour former le paracétamol</w:t>
      </w:r>
      <w:r w:rsidR="00EF506D">
        <w:t> :</w:t>
      </w:r>
    </w:p>
    <w:p w14:paraId="65A39387" w14:textId="77777777" w:rsidR="00B3305C" w:rsidRPr="00DB1949" w:rsidRDefault="00EF506D" w:rsidP="00B3305C">
      <w:pPr>
        <w:pStyle w:val="Normal1"/>
        <w:numPr>
          <w:ilvl w:val="0"/>
          <w:numId w:val="37"/>
        </w:numPr>
        <w:jc w:val="both"/>
        <w:rPr>
          <w:rFonts w:ascii="Times" w:eastAsia="Times New Roman" w:hAnsi="Times" w:cs="Times New Roman"/>
          <w:b/>
          <w:bCs/>
          <w:i/>
          <w:sz w:val="23"/>
          <w:szCs w:val="23"/>
        </w:rPr>
      </w:pPr>
      <w:r w:rsidRPr="00DB1949">
        <w:rPr>
          <w:rFonts w:ascii="Times" w:eastAsia="Times New Roman" w:hAnsi="Times" w:cs="Times New Roman"/>
          <w:b/>
          <w:bCs/>
          <w:iCs/>
          <w:sz w:val="23"/>
          <w:szCs w:val="23"/>
        </w:rPr>
        <w:t>Assurons-nous</w:t>
      </w:r>
      <w:r w:rsidR="005564B6" w:rsidRPr="00DB1949">
        <w:rPr>
          <w:rFonts w:ascii="Times" w:eastAsia="Times New Roman" w:hAnsi="Times" w:cs="Times New Roman"/>
          <w:b/>
          <w:bCs/>
          <w:iCs/>
          <w:sz w:val="23"/>
          <w:szCs w:val="23"/>
        </w:rPr>
        <w:t xml:space="preserve"> que nous avons bien synthétisé </w:t>
      </w:r>
      <w:r w:rsidR="004C35F2" w:rsidRPr="00DB1949">
        <w:rPr>
          <w:rFonts w:ascii="Times" w:eastAsia="Times New Roman" w:hAnsi="Times" w:cs="Times New Roman"/>
          <w:b/>
          <w:bCs/>
          <w:iCs/>
          <w:sz w:val="23"/>
          <w:szCs w:val="23"/>
        </w:rPr>
        <w:t>du paracétamol</w:t>
      </w:r>
      <w:r w:rsidRPr="00DB1949">
        <w:rPr>
          <w:rFonts w:ascii="Times" w:eastAsia="Times New Roman" w:hAnsi="Times" w:cs="Times New Roman"/>
          <w:b/>
          <w:bCs/>
          <w:iCs/>
          <w:sz w:val="23"/>
          <w:szCs w:val="23"/>
        </w:rPr>
        <w:t> </w:t>
      </w:r>
      <w:r w:rsidRPr="00DB1949">
        <w:rPr>
          <w:rFonts w:ascii="Times" w:eastAsia="Times New Roman" w:hAnsi="Times" w:cs="Times New Roman"/>
          <w:b/>
          <w:bCs/>
          <w:i/>
          <w:sz w:val="23"/>
          <w:szCs w:val="23"/>
        </w:rPr>
        <w:t>:</w:t>
      </w:r>
    </w:p>
    <w:p w14:paraId="5B245109" w14:textId="588E7BB3" w:rsidR="00B01356" w:rsidRPr="00B3305C" w:rsidRDefault="00B01356" w:rsidP="00B3305C">
      <w:pPr>
        <w:pStyle w:val="Normal1"/>
        <w:jc w:val="both"/>
        <w:rPr>
          <w:rFonts w:ascii="Times" w:eastAsia="Times New Roman" w:hAnsi="Times" w:cs="Times New Roman"/>
          <w:i/>
          <w:sz w:val="23"/>
          <w:szCs w:val="23"/>
        </w:rPr>
      </w:pPr>
      <w:r w:rsidRPr="00B3305C">
        <w:rPr>
          <w:rFonts w:ascii="Times" w:eastAsia="Times New Roman" w:hAnsi="Times" w:cs="Times New Roman"/>
          <w:i/>
          <w:color w:val="FF6600"/>
          <w:sz w:val="23"/>
          <w:szCs w:val="23"/>
        </w:rPr>
        <w:t>Révélation de la</w:t>
      </w:r>
      <w:r w:rsidRPr="00B3305C">
        <w:rPr>
          <w:rFonts w:ascii="Times" w:eastAsia="Times New Roman" w:hAnsi="Times" w:cs="Times New Roman"/>
          <w:i/>
          <w:sz w:val="23"/>
          <w:szCs w:val="23"/>
        </w:rPr>
        <w:t xml:space="preserve"> </w:t>
      </w:r>
      <w:r w:rsidR="005564B6" w:rsidRPr="00B3305C">
        <w:rPr>
          <w:rFonts w:ascii="Times" w:eastAsia="Times New Roman" w:hAnsi="Times" w:cs="Times New Roman"/>
          <w:i/>
          <w:color w:val="FF6600"/>
          <w:sz w:val="23"/>
          <w:szCs w:val="23"/>
        </w:rPr>
        <w:t>CCM</w:t>
      </w:r>
      <w:r w:rsidRPr="00B3305C">
        <w:rPr>
          <w:rFonts w:ascii="Times" w:eastAsia="Times New Roman" w:hAnsi="Times" w:cs="Times New Roman"/>
          <w:i/>
          <w:color w:val="FF6600"/>
          <w:sz w:val="23"/>
          <w:szCs w:val="23"/>
        </w:rPr>
        <w:t xml:space="preserve"> lancée au début de l'exposé</w:t>
      </w:r>
      <w:r w:rsidR="00B3305C">
        <w:rPr>
          <w:rFonts w:ascii="Times" w:eastAsia="Times New Roman" w:hAnsi="Times" w:cs="Times New Roman"/>
          <w:i/>
          <w:color w:val="FF6600"/>
          <w:sz w:val="23"/>
          <w:szCs w:val="23"/>
        </w:rPr>
        <w:t xml:space="preserve"> et </w:t>
      </w:r>
      <w:r w:rsidR="0042660F">
        <w:rPr>
          <w:rFonts w:ascii="Times" w:eastAsia="Times New Roman" w:hAnsi="Times" w:cs="Times New Roman"/>
          <w:i/>
          <w:color w:val="FF6600"/>
          <w:sz w:val="23"/>
          <w:szCs w:val="23"/>
        </w:rPr>
        <w:t xml:space="preserve">comparaison de la tâche de paracétamol synthétisé non cristallisé et du paracétamol commercial </w:t>
      </w:r>
      <w:r w:rsidR="00B3305C">
        <w:rPr>
          <w:rFonts w:ascii="Times" w:eastAsia="Times New Roman" w:hAnsi="Times" w:cs="Times New Roman"/>
          <w:i/>
          <w:color w:val="FF6600"/>
          <w:sz w:val="23"/>
          <w:szCs w:val="23"/>
        </w:rPr>
        <w:t xml:space="preserve"> </w:t>
      </w:r>
      <w:r w:rsidRPr="00B3305C">
        <w:rPr>
          <w:rFonts w:ascii="Times" w:eastAsia="Times New Roman" w:hAnsi="Times" w:cs="Times New Roman"/>
          <w:i/>
          <w:color w:val="FF6600"/>
          <w:sz w:val="23"/>
          <w:szCs w:val="23"/>
        </w:rPr>
        <w:t xml:space="preserve"> </w:t>
      </w:r>
    </w:p>
    <w:p w14:paraId="67C2ED18" w14:textId="2A7C4F5C" w:rsidR="00B3305C" w:rsidRDefault="00B3305C" w:rsidP="00B3305C">
      <w:pPr>
        <w:rPr>
          <w:rFonts w:eastAsia="Times New Roman" w:cs="Times New Roman"/>
          <w:sz w:val="23"/>
          <w:szCs w:val="23"/>
        </w:rPr>
      </w:pPr>
      <w:r w:rsidRPr="00B3305C">
        <w:rPr>
          <w:rFonts w:eastAsia="Times New Roman" w:cs="Times New Roman"/>
          <w:sz w:val="23"/>
          <w:szCs w:val="23"/>
          <w:u w:val="single"/>
        </w:rPr>
        <w:t xml:space="preserve">Bilan de la </w:t>
      </w:r>
      <w:proofErr w:type="gramStart"/>
      <w:r w:rsidRPr="00B3305C">
        <w:rPr>
          <w:rFonts w:eastAsia="Times New Roman" w:cs="Times New Roman"/>
          <w:sz w:val="23"/>
          <w:szCs w:val="23"/>
          <w:u w:val="single"/>
        </w:rPr>
        <w:t>CCM:</w:t>
      </w:r>
      <w:proofErr w:type="gramEnd"/>
      <w:r>
        <w:rPr>
          <w:rFonts w:eastAsia="Times New Roman" w:cs="Times New Roman"/>
          <w:sz w:val="23"/>
          <w:szCs w:val="23"/>
        </w:rPr>
        <w:t xml:space="preserve"> </w:t>
      </w:r>
      <w:r w:rsidRPr="00B3305C">
        <w:rPr>
          <w:rFonts w:eastAsia="Times New Roman" w:cs="Times New Roman"/>
          <w:i/>
          <w:sz w:val="23"/>
          <w:szCs w:val="23"/>
        </w:rPr>
        <w:t xml:space="preserve">On a synthétisé du paracétamol, mais on ne peut dire à priori si il n'y a pas de </w:t>
      </w:r>
      <w:r w:rsidRPr="00B3305C">
        <w:rPr>
          <w:i/>
          <w:lang w:val="fr-FR"/>
        </w:rPr>
        <w:t>4-aminobenzoate de méthyle car</w:t>
      </w:r>
      <w:r w:rsidRPr="00B3305C">
        <w:rPr>
          <w:rFonts w:eastAsia="Times New Roman" w:cs="Times New Roman"/>
          <w:i/>
          <w:sz w:val="23"/>
          <w:szCs w:val="23"/>
        </w:rPr>
        <w:t xml:space="preserve">  on n'a pas le produit commercial au laboratoire.</w:t>
      </w:r>
      <w:r w:rsidRPr="00DF7F34">
        <w:rPr>
          <w:rFonts w:eastAsia="Times New Roman" w:cs="Times New Roman"/>
          <w:i/>
          <w:sz w:val="23"/>
          <w:szCs w:val="23"/>
        </w:rPr>
        <w:t xml:space="preserve"> </w:t>
      </w:r>
    </w:p>
    <w:p w14:paraId="28ACFD9D" w14:textId="0F8A369F" w:rsidR="00B01356" w:rsidRPr="00DB1949" w:rsidRDefault="002763AA" w:rsidP="00DB1949">
      <w:pPr>
        <w:pStyle w:val="Normal1"/>
        <w:jc w:val="both"/>
        <w:rPr>
          <w:rFonts w:ascii="Times New Roman" w:eastAsia="Times New Roman" w:hAnsi="Times New Roman" w:cs="Times New Roman"/>
          <w:color w:val="0070C0"/>
        </w:rPr>
      </w:pPr>
      <w:r w:rsidRPr="00DB1949">
        <w:rPr>
          <w:rFonts w:ascii="Times New Roman" w:eastAsia="Times New Roman" w:hAnsi="Times New Roman" w:cs="Times New Roman"/>
          <w:b/>
          <w:color w:val="0070C0"/>
        </w:rPr>
        <w:t>Rq</w:t>
      </w:r>
      <w:r w:rsidRPr="00DB1949">
        <w:rPr>
          <w:rFonts w:ascii="Times New Roman" w:eastAsia="Times New Roman" w:hAnsi="Times New Roman" w:cs="Times New Roman"/>
          <w:color w:val="0070C0"/>
        </w:rPr>
        <w:t xml:space="preserve"> </w:t>
      </w:r>
      <w:proofErr w:type="gramStart"/>
      <w:r w:rsidR="00B01356" w:rsidRPr="00DB1949">
        <w:rPr>
          <w:rFonts w:ascii="Times New Roman" w:eastAsia="Times New Roman" w:hAnsi="Times New Roman" w:cs="Times New Roman"/>
          <w:b/>
          <w:color w:val="0070C0"/>
        </w:rPr>
        <w:t>1</w:t>
      </w:r>
      <w:r w:rsidRPr="00DB1949">
        <w:rPr>
          <w:rFonts w:ascii="Times New Roman" w:eastAsia="Times New Roman" w:hAnsi="Times New Roman" w:cs="Times New Roman"/>
          <w:color w:val="0070C0"/>
        </w:rPr>
        <w:t>:</w:t>
      </w:r>
      <w:proofErr w:type="gramEnd"/>
      <w:r w:rsidRPr="00DB1949">
        <w:rPr>
          <w:rFonts w:ascii="Times New Roman" w:eastAsia="Times New Roman" w:hAnsi="Times New Roman" w:cs="Times New Roman"/>
          <w:color w:val="0070C0"/>
        </w:rPr>
        <w:t xml:space="preserve"> Occulter pour l'instant la présence du dépôt "produit recristalisé".</w:t>
      </w:r>
    </w:p>
    <w:p w14:paraId="7FA64D29" w14:textId="038E5F0F" w:rsidR="00B01356" w:rsidRPr="00DB1949" w:rsidRDefault="00B01356" w:rsidP="00DB1949">
      <w:pPr>
        <w:pStyle w:val="Normal1"/>
        <w:jc w:val="both"/>
        <w:rPr>
          <w:rFonts w:ascii="Times New Roman" w:hAnsi="Times New Roman" w:cs="Times New Roman"/>
          <w:color w:val="0070C0"/>
          <w:lang w:val="fr-FR"/>
        </w:rPr>
      </w:pPr>
      <w:r w:rsidRPr="00DB1949">
        <w:rPr>
          <w:rFonts w:ascii="Times New Roman" w:hAnsi="Times New Roman" w:cs="Times New Roman"/>
          <w:b/>
          <w:color w:val="0070C0"/>
        </w:rPr>
        <w:t xml:space="preserve">Rq </w:t>
      </w:r>
      <w:proofErr w:type="gramStart"/>
      <w:r w:rsidRPr="00DB1949">
        <w:rPr>
          <w:rFonts w:ascii="Times New Roman" w:hAnsi="Times New Roman" w:cs="Times New Roman"/>
          <w:b/>
          <w:color w:val="0070C0"/>
        </w:rPr>
        <w:t>2:</w:t>
      </w:r>
      <w:proofErr w:type="gramEnd"/>
      <w:r w:rsidRPr="00DB1949">
        <w:rPr>
          <w:rFonts w:ascii="Times New Roman" w:hAnsi="Times New Roman" w:cs="Times New Roman"/>
          <w:color w:val="0070C0"/>
        </w:rPr>
        <w:t xml:space="preserve"> </w:t>
      </w:r>
      <w:r w:rsidR="00DF7F34" w:rsidRPr="00DB1949">
        <w:rPr>
          <w:rFonts w:ascii="Times New Roman" w:hAnsi="Times New Roman" w:cs="Times New Roman"/>
          <w:color w:val="0070C0"/>
          <w:lang w:val="fr-FR"/>
        </w:rPr>
        <w:t xml:space="preserve">Polarité du solvant : 40 cyclo (apolaire) /60 acétone (polaire). Solvant polaire mais moins que la silice ... </w:t>
      </w:r>
    </w:p>
    <w:p w14:paraId="22979AB9" w14:textId="1465EF55" w:rsidR="00B01356" w:rsidRPr="00DB1949" w:rsidRDefault="00B01356" w:rsidP="00DB1949">
      <w:pPr>
        <w:pStyle w:val="Normal1"/>
        <w:jc w:val="both"/>
        <w:rPr>
          <w:rFonts w:ascii="Times New Roman" w:eastAsia="Times New Roman" w:hAnsi="Times New Roman" w:cs="Times New Roman"/>
          <w:color w:val="0070C0"/>
        </w:rPr>
      </w:pPr>
      <w:r w:rsidRPr="00DB1949">
        <w:rPr>
          <w:rFonts w:ascii="Times New Roman" w:hAnsi="Times New Roman" w:cs="Times New Roman"/>
          <w:b/>
          <w:color w:val="0070C0"/>
          <w:lang w:val="fr-FR"/>
        </w:rPr>
        <w:t xml:space="preserve">Rq </w:t>
      </w:r>
      <w:proofErr w:type="gramStart"/>
      <w:r w:rsidRPr="00DB1949">
        <w:rPr>
          <w:rFonts w:ascii="Times New Roman" w:hAnsi="Times New Roman" w:cs="Times New Roman"/>
          <w:b/>
          <w:color w:val="0070C0"/>
          <w:lang w:val="fr-FR"/>
        </w:rPr>
        <w:t>3</w:t>
      </w:r>
      <w:r w:rsidRPr="00DB1949">
        <w:rPr>
          <w:rFonts w:ascii="Times New Roman" w:hAnsi="Times New Roman" w:cs="Times New Roman"/>
          <w:color w:val="0070C0"/>
          <w:lang w:val="fr-FR"/>
        </w:rPr>
        <w:t>:</w:t>
      </w:r>
      <w:proofErr w:type="gramEnd"/>
      <w:r w:rsidRPr="00DB1949">
        <w:rPr>
          <w:rFonts w:ascii="Times New Roman" w:hAnsi="Times New Roman" w:cs="Times New Roman"/>
          <w:color w:val="0070C0"/>
          <w:lang w:val="fr-FR"/>
        </w:rPr>
        <w:t xml:space="preserve"> </w:t>
      </w:r>
      <w:r w:rsidRPr="00DB1949">
        <w:rPr>
          <w:rFonts w:ascii="Times New Roman" w:hAnsi="Times New Roman" w:cs="Times New Roman"/>
          <w:b/>
          <w:color w:val="0070C0"/>
          <w:u w:val="single"/>
          <w:lang w:val="fr-FR"/>
        </w:rPr>
        <w:t xml:space="preserve">Interprétation des résultats: </w:t>
      </w:r>
    </w:p>
    <w:p w14:paraId="2D17802D" w14:textId="77777777" w:rsidR="00B01356" w:rsidRPr="00DB1949" w:rsidRDefault="00B01356" w:rsidP="005A1FFF">
      <w:pPr>
        <w:pStyle w:val="Paragraphedeliste"/>
        <w:numPr>
          <w:ilvl w:val="0"/>
          <w:numId w:val="25"/>
        </w:numPr>
        <w:tabs>
          <w:tab w:val="left" w:pos="142"/>
        </w:tabs>
        <w:ind w:left="426" w:firstLine="0"/>
        <w:jc w:val="both"/>
        <w:rPr>
          <w:rFonts w:ascii="Times New Roman" w:hAnsi="Times New Roman" w:cs="Times New Roman"/>
          <w:color w:val="0070C0"/>
          <w:sz w:val="22"/>
          <w:lang w:val="fr-FR"/>
        </w:rPr>
      </w:pPr>
      <w:r w:rsidRPr="00DB1949">
        <w:rPr>
          <w:rFonts w:ascii="Times New Roman" w:hAnsi="Times New Roman" w:cs="Times New Roman"/>
          <w:color w:val="0070C0"/>
          <w:sz w:val="22"/>
          <w:lang w:val="fr-FR"/>
        </w:rPr>
        <w:t>Une espèce qui migre haut interagit peu avec la silice, elle est donc peu polaire</w:t>
      </w:r>
    </w:p>
    <w:p w14:paraId="799D176F" w14:textId="5D9D92F3" w:rsidR="00B01356" w:rsidRPr="00DB1949" w:rsidRDefault="00B01356" w:rsidP="005A1FFF">
      <w:pPr>
        <w:pStyle w:val="Paragraphedeliste"/>
        <w:numPr>
          <w:ilvl w:val="0"/>
          <w:numId w:val="25"/>
        </w:numPr>
        <w:tabs>
          <w:tab w:val="left" w:pos="142"/>
        </w:tabs>
        <w:ind w:left="426" w:firstLine="0"/>
        <w:jc w:val="both"/>
        <w:rPr>
          <w:rFonts w:ascii="Times New Roman" w:hAnsi="Times New Roman" w:cs="Times New Roman"/>
          <w:color w:val="0070C0"/>
          <w:sz w:val="22"/>
          <w:lang w:val="fr-FR"/>
        </w:rPr>
      </w:pPr>
      <w:r w:rsidRPr="00DB1949">
        <w:rPr>
          <w:rFonts w:ascii="Times New Roman" w:hAnsi="Times New Roman" w:cs="Times New Roman"/>
          <w:color w:val="0070C0"/>
          <w:sz w:val="22"/>
          <w:lang w:val="fr-FR"/>
        </w:rPr>
        <w:t xml:space="preserve">Si les taches restent trop en bas : Elles interagissent trop avec la plaque. On utilise alors un solvant encore plus polaire, ce solvant interagira donc bcp avec la phase stationnaire, ce qui limitera l'interaction entre le produit et la phase </w:t>
      </w:r>
      <w:r w:rsidR="00DB1949" w:rsidRPr="00DB1949">
        <w:rPr>
          <w:rFonts w:ascii="Times New Roman" w:hAnsi="Times New Roman" w:cs="Times New Roman"/>
          <w:color w:val="0070C0"/>
          <w:sz w:val="22"/>
          <w:lang w:val="fr-FR"/>
        </w:rPr>
        <w:t>stationnaire :</w:t>
      </w:r>
      <w:r w:rsidRPr="00DB1949">
        <w:rPr>
          <w:rFonts w:ascii="Times New Roman" w:hAnsi="Times New Roman" w:cs="Times New Roman"/>
          <w:color w:val="0070C0"/>
          <w:sz w:val="22"/>
          <w:lang w:val="fr-FR"/>
        </w:rPr>
        <w:t xml:space="preserve"> le produit migrera alors plus haut.</w:t>
      </w:r>
    </w:p>
    <w:p w14:paraId="1A98FC68" w14:textId="5CC0337A" w:rsidR="00B01356" w:rsidRPr="00DB1949" w:rsidRDefault="00B01356" w:rsidP="005A1FFF">
      <w:pPr>
        <w:pStyle w:val="Paragraphedeliste"/>
        <w:numPr>
          <w:ilvl w:val="0"/>
          <w:numId w:val="25"/>
        </w:numPr>
        <w:tabs>
          <w:tab w:val="left" w:pos="142"/>
        </w:tabs>
        <w:ind w:left="426" w:firstLine="0"/>
        <w:jc w:val="both"/>
        <w:rPr>
          <w:rFonts w:ascii="Times New Roman" w:hAnsi="Times New Roman" w:cs="Times New Roman"/>
          <w:color w:val="0070C0"/>
          <w:sz w:val="22"/>
          <w:lang w:val="fr-FR"/>
        </w:rPr>
      </w:pPr>
      <w:r w:rsidRPr="00DB1949">
        <w:rPr>
          <w:rFonts w:ascii="Times New Roman" w:hAnsi="Times New Roman" w:cs="Times New Roman"/>
          <w:color w:val="0070C0"/>
          <w:sz w:val="22"/>
          <w:lang w:val="fr-FR"/>
        </w:rPr>
        <w:t xml:space="preserve">Si les taches restent trop en </w:t>
      </w:r>
      <w:r w:rsidR="00DB1949" w:rsidRPr="00DB1949">
        <w:rPr>
          <w:rFonts w:ascii="Times New Roman" w:hAnsi="Times New Roman" w:cs="Times New Roman"/>
          <w:color w:val="0070C0"/>
          <w:sz w:val="22"/>
          <w:lang w:val="fr-FR"/>
        </w:rPr>
        <w:t>haut :</w:t>
      </w:r>
      <w:r w:rsidRPr="00DB1949">
        <w:rPr>
          <w:rFonts w:ascii="Times New Roman" w:hAnsi="Times New Roman" w:cs="Times New Roman"/>
          <w:color w:val="0070C0"/>
          <w:sz w:val="22"/>
          <w:lang w:val="fr-FR"/>
        </w:rPr>
        <w:t xml:space="preserve"> on utilise un éluant apolaire qui n'interagira pas avec la phase stationnaire, favorisant l'interaction entre la phase stationnaire et le produit. </w:t>
      </w:r>
    </w:p>
    <w:p w14:paraId="5CD9FB5A" w14:textId="7A17D7A7" w:rsidR="00B01356" w:rsidRPr="00DB1949" w:rsidRDefault="00B01356" w:rsidP="005A1FFF">
      <w:pPr>
        <w:pStyle w:val="Normal1"/>
        <w:tabs>
          <w:tab w:val="left" w:pos="142"/>
        </w:tabs>
        <w:ind w:left="426"/>
        <w:jc w:val="both"/>
        <w:rPr>
          <w:rFonts w:ascii="Times New Roman" w:eastAsia="Times New Roman" w:hAnsi="Times New Roman" w:cs="Times New Roman"/>
          <w:color w:val="0070C0"/>
        </w:rPr>
      </w:pPr>
      <w:r w:rsidRPr="00DB1949">
        <w:rPr>
          <w:rFonts w:ascii="Times New Roman" w:hAnsi="Times New Roman" w:cs="Times New Roman"/>
          <w:b/>
          <w:color w:val="0070C0"/>
          <w:lang w:val="fr-FR"/>
        </w:rPr>
        <w:t>Ce qu'il faut retenir : les interactions phase stationnaire/produits et phase stationnaire/éluant sont en compétition. Si tu augmentes une interaction, l'autre diminue et inversement.</w:t>
      </w:r>
    </w:p>
    <w:p w14:paraId="4D7C6ED0" w14:textId="77777777" w:rsidR="00DB1949" w:rsidRDefault="00DB1949" w:rsidP="005A1FFF">
      <w:pPr>
        <w:pStyle w:val="Transition"/>
        <w:jc w:val="both"/>
        <w:rPr>
          <w:b w:val="0"/>
          <w:bCs/>
          <w:i w:val="0"/>
          <w:iCs/>
        </w:rPr>
      </w:pPr>
    </w:p>
    <w:p w14:paraId="26968648" w14:textId="66B405C8" w:rsidR="00DB1949" w:rsidRDefault="00DB1949" w:rsidP="00DB1949">
      <w:pPr>
        <w:rPr>
          <w:i/>
          <w:iCs/>
          <w:lang w:val="fr-FR"/>
        </w:rPr>
      </w:pPr>
      <w:r w:rsidRPr="00DB1949">
        <w:rPr>
          <w:i/>
          <w:iCs/>
        </w:rPr>
        <w:t xml:space="preserve">On peut ensuite faire une analyse plus fine pour vérifier </w:t>
      </w:r>
      <w:proofErr w:type="gramStart"/>
      <w:r w:rsidRPr="00DB1949">
        <w:rPr>
          <w:i/>
          <w:iCs/>
        </w:rPr>
        <w:t>si il</w:t>
      </w:r>
      <w:proofErr w:type="gramEnd"/>
      <w:r w:rsidRPr="00DB1949">
        <w:rPr>
          <w:i/>
          <w:iCs/>
        </w:rPr>
        <w:t xml:space="preserve"> n’y a pas de </w:t>
      </w:r>
      <w:r w:rsidRPr="00DB1949">
        <w:rPr>
          <w:i/>
          <w:iCs/>
          <w:lang w:val="fr-FR"/>
        </w:rPr>
        <w:t>4-aminobenzoate de méthyle</w:t>
      </w:r>
      <w:r>
        <w:rPr>
          <w:i/>
          <w:iCs/>
          <w:lang w:val="fr-FR"/>
        </w:rPr>
        <w:t xml:space="preserve"> synthétisé aussi </w:t>
      </w:r>
    </w:p>
    <w:p w14:paraId="234EAF09" w14:textId="52BC4E5F" w:rsidR="00DB1949" w:rsidRPr="00DB1949" w:rsidRDefault="00DB1949" w:rsidP="00DB1949">
      <w:pPr>
        <w:pStyle w:val="Paragraphedeliste"/>
        <w:numPr>
          <w:ilvl w:val="0"/>
          <w:numId w:val="37"/>
        </w:numPr>
        <w:rPr>
          <w:b/>
          <w:bCs/>
          <w:i/>
          <w:iCs/>
          <w:lang w:val="fr-FR"/>
        </w:rPr>
      </w:pPr>
      <w:r w:rsidRPr="00DB1949">
        <w:rPr>
          <w:b/>
          <w:bCs/>
          <w:lang w:val="fr-FR"/>
        </w:rPr>
        <w:t>Analyse du spectre IR du solide synthétisé et confrontation avec les spectres IR des produits possibles</w:t>
      </w:r>
    </w:p>
    <w:p w14:paraId="02FD72F6" w14:textId="2FF9064F" w:rsidR="002763AA" w:rsidRDefault="005564B6" w:rsidP="005A1FFF">
      <w:pPr>
        <w:pStyle w:val="Diapo"/>
        <w:jc w:val="both"/>
        <w:rPr>
          <w:b w:val="0"/>
          <w:bCs/>
          <w:i w:val="0"/>
          <w:iCs/>
          <w:color w:val="0070C0"/>
        </w:rPr>
      </w:pPr>
      <w:r w:rsidRPr="00CB6B89">
        <w:t xml:space="preserve"> </w:t>
      </w:r>
      <w:r w:rsidR="00DB1949" w:rsidRPr="00CB6B89">
        <w:t>Diapo :</w:t>
      </w:r>
      <w:r w:rsidR="002763AA" w:rsidRPr="00CB6B89">
        <w:t xml:space="preserve"> Spectre IR </w:t>
      </w:r>
      <w:r w:rsidR="00DB1949">
        <w:t xml:space="preserve">du </w:t>
      </w:r>
      <w:r w:rsidR="00DB1949" w:rsidRPr="00DB1949">
        <w:t>4-aminobenzoate d</w:t>
      </w:r>
      <w:r w:rsidR="00DB1949">
        <w:t>’</w:t>
      </w:r>
      <w:r w:rsidR="00DB1949" w:rsidRPr="00DB1949">
        <w:t>éthyle</w:t>
      </w:r>
      <w:r w:rsidR="00DF7F34">
        <w:t>.</w:t>
      </w:r>
      <w:r w:rsidR="002763AA" w:rsidRPr="00CB6B89">
        <w:t xml:space="preserve"> </w:t>
      </w:r>
      <w:r w:rsidR="00DB1949">
        <w:rPr>
          <w:b w:val="0"/>
          <w:bCs/>
          <w:i w:val="0"/>
          <w:iCs/>
          <w:color w:val="0070C0"/>
        </w:rPr>
        <w:t xml:space="preserve">Dire que le méthyle est introuvable sur internet mais que pour les raies qui nous intéresse le spectre de l’éthyle est suffisant. </w:t>
      </w:r>
    </w:p>
    <w:p w14:paraId="6643205E" w14:textId="149BE5C2" w:rsidR="00DB1949" w:rsidRPr="00DB1949" w:rsidRDefault="00DB1949" w:rsidP="005A1FFF">
      <w:pPr>
        <w:pStyle w:val="Diapo"/>
        <w:jc w:val="both"/>
        <w:rPr>
          <w:b w:val="0"/>
          <w:bCs/>
          <w:i w:val="0"/>
          <w:iCs/>
          <w:color w:val="0070C0"/>
        </w:rPr>
      </w:pPr>
      <w:r w:rsidRPr="00CB6B89">
        <w:t xml:space="preserve">Diapo : Spectre IR </w:t>
      </w:r>
      <w:r>
        <w:t>du paracétamol</w:t>
      </w:r>
    </w:p>
    <w:p w14:paraId="07CB7BCF" w14:textId="36D0A997" w:rsidR="00B01356" w:rsidRPr="00DB1949" w:rsidRDefault="00DB1949" w:rsidP="005A1FFF">
      <w:pPr>
        <w:pStyle w:val="Diapo"/>
        <w:jc w:val="both"/>
        <w:rPr>
          <w:b w:val="0"/>
          <w:bCs/>
          <w:i w:val="0"/>
          <w:iCs/>
          <w:color w:val="E36C0A" w:themeColor="accent6" w:themeShade="BF"/>
        </w:rPr>
      </w:pPr>
      <w:r w:rsidRPr="00DB1949">
        <w:rPr>
          <w:b w:val="0"/>
          <w:bCs/>
          <w:i w:val="0"/>
          <w:iCs/>
          <w:color w:val="E36C0A" w:themeColor="accent6" w:themeShade="BF"/>
        </w:rPr>
        <w:t xml:space="preserve">Si possible, avoir fait le spectre IR du produit obtenu recristallisé sinon dire qu’expérimentalement on trouve exactement le spectre du paracétamol </w:t>
      </w:r>
    </w:p>
    <w:p w14:paraId="6A04C696" w14:textId="77777777" w:rsidR="00615C6A" w:rsidRDefault="002763AA" w:rsidP="005A1FFF">
      <w:pPr>
        <w:jc w:val="both"/>
        <w:rPr>
          <w:i/>
          <w:lang w:val="fr-FR"/>
        </w:rPr>
      </w:pPr>
      <w:r w:rsidRPr="00CB6B89">
        <w:rPr>
          <w:i/>
          <w:lang w:val="fr-FR"/>
        </w:rPr>
        <w:lastRenderedPageBreak/>
        <w:t xml:space="preserve">On confirme </w:t>
      </w:r>
      <w:r w:rsidR="0048204A">
        <w:rPr>
          <w:i/>
          <w:lang w:val="fr-FR"/>
        </w:rPr>
        <w:t>bien qu'on a synthétisé du paracétamol</w:t>
      </w:r>
      <w:r w:rsidRPr="00CB6B89">
        <w:rPr>
          <w:i/>
          <w:lang w:val="fr-FR"/>
        </w:rPr>
        <w:t>.</w:t>
      </w:r>
      <w:r w:rsidR="00166200">
        <w:rPr>
          <w:i/>
          <w:lang w:val="fr-FR"/>
        </w:rPr>
        <w:t xml:space="preserve"> On peut rayer l'autre au tableau pour être catégorique.</w:t>
      </w:r>
    </w:p>
    <w:p w14:paraId="469B8375" w14:textId="7A14A5A6" w:rsidR="005564B6" w:rsidRDefault="002763AA" w:rsidP="005A1FFF">
      <w:pPr>
        <w:jc w:val="both"/>
        <w:rPr>
          <w:i/>
          <w:lang w:val="fr-FR"/>
        </w:rPr>
      </w:pPr>
      <w:r w:rsidRPr="00CB6B89">
        <w:rPr>
          <w:i/>
          <w:lang w:val="fr-FR"/>
        </w:rPr>
        <w:t xml:space="preserve">C'est donc le groupe </w:t>
      </w:r>
      <w:r w:rsidR="0048204A">
        <w:rPr>
          <w:i/>
          <w:lang w:val="fr-FR"/>
        </w:rPr>
        <w:t>amine du 4-aminophénol</w:t>
      </w:r>
      <w:r w:rsidR="00B01356" w:rsidRPr="00CB6B89">
        <w:rPr>
          <w:i/>
          <w:lang w:val="fr-FR"/>
        </w:rPr>
        <w:t xml:space="preserve"> qui a réagi</w:t>
      </w:r>
      <w:r w:rsidR="0048204A">
        <w:rPr>
          <w:i/>
          <w:lang w:val="fr-FR"/>
        </w:rPr>
        <w:t xml:space="preserve">. Le </w:t>
      </w:r>
      <w:proofErr w:type="spellStart"/>
      <w:r w:rsidR="00615C6A">
        <w:rPr>
          <w:i/>
          <w:lang w:val="fr-FR"/>
        </w:rPr>
        <w:t>para</w:t>
      </w:r>
      <w:r w:rsidR="0048204A">
        <w:rPr>
          <w:i/>
          <w:lang w:val="fr-FR"/>
        </w:rPr>
        <w:t>-aminophénol</w:t>
      </w:r>
      <w:proofErr w:type="spellEnd"/>
      <w:r w:rsidR="00B01356" w:rsidRPr="00CB6B89">
        <w:rPr>
          <w:i/>
          <w:lang w:val="fr-FR"/>
        </w:rPr>
        <w:t xml:space="preserve"> est dit </w:t>
      </w:r>
      <w:proofErr w:type="spellStart"/>
      <w:r w:rsidR="00B01356" w:rsidRPr="00CB6B89">
        <w:rPr>
          <w:i/>
          <w:lang w:val="fr-FR"/>
        </w:rPr>
        <w:t>chimiosélectif</w:t>
      </w:r>
      <w:proofErr w:type="spellEnd"/>
      <w:r w:rsidR="00B01356" w:rsidRPr="00CB6B89">
        <w:rPr>
          <w:i/>
          <w:lang w:val="fr-FR"/>
        </w:rPr>
        <w:t>, il a réagi préf</w:t>
      </w:r>
      <w:r w:rsidR="0048204A">
        <w:rPr>
          <w:i/>
          <w:lang w:val="fr-FR"/>
        </w:rPr>
        <w:t>érentiellement avec le groupe amine</w:t>
      </w:r>
      <w:r w:rsidR="00B01356" w:rsidRPr="00CB6B89">
        <w:rPr>
          <w:i/>
          <w:lang w:val="fr-FR"/>
        </w:rPr>
        <w:t>.</w:t>
      </w:r>
      <w:r w:rsidR="00166200">
        <w:rPr>
          <w:i/>
          <w:lang w:val="fr-FR"/>
        </w:rPr>
        <w:t xml:space="preserve"> La réaction est sélective.</w:t>
      </w:r>
    </w:p>
    <w:p w14:paraId="6210A19E" w14:textId="4B6CA602" w:rsidR="00166200" w:rsidRDefault="00166200" w:rsidP="005A1FFF">
      <w:pPr>
        <w:jc w:val="both"/>
        <w:rPr>
          <w:i/>
          <w:lang w:val="fr-FR"/>
        </w:rPr>
      </w:pPr>
    </w:p>
    <w:p w14:paraId="2882765F" w14:textId="6DF6316D" w:rsidR="00DD5843" w:rsidRDefault="00166200" w:rsidP="005A1FFF">
      <w:pPr>
        <w:pStyle w:val="Transition"/>
        <w:jc w:val="both"/>
        <w:rPr>
          <w:lang w:val="fr-FR"/>
        </w:rPr>
      </w:pPr>
      <w:r>
        <w:rPr>
          <w:lang w:val="fr-FR"/>
        </w:rPr>
        <w:t xml:space="preserve">Nous aurions pu aussi utiliser une autre technique de spectroscopie : </w:t>
      </w:r>
      <w:r w:rsidR="00AF104C">
        <w:rPr>
          <w:lang w:val="fr-FR"/>
        </w:rPr>
        <w:t xml:space="preserve">la </w:t>
      </w:r>
      <w:r>
        <w:rPr>
          <w:lang w:val="fr-FR"/>
        </w:rPr>
        <w:t>RMN du proton</w:t>
      </w:r>
      <w:r w:rsidR="0048204A">
        <w:rPr>
          <w:lang w:val="fr-FR"/>
        </w:rPr>
        <w:t xml:space="preserve">. </w:t>
      </w:r>
    </w:p>
    <w:p w14:paraId="18D30B0D" w14:textId="0523D4CF" w:rsidR="0048204A" w:rsidRPr="00615C6A" w:rsidRDefault="0048204A" w:rsidP="005A1FFF">
      <w:pPr>
        <w:pStyle w:val="Transition"/>
        <w:jc w:val="both"/>
        <w:rPr>
          <w:b w:val="0"/>
          <w:color w:val="0070C0"/>
          <w:lang w:val="fr-FR"/>
        </w:rPr>
      </w:pPr>
      <w:r w:rsidRPr="00615C6A">
        <w:rPr>
          <w:b w:val="0"/>
          <w:color w:val="0070C0"/>
          <w:lang w:val="fr-FR"/>
        </w:rPr>
        <w:t xml:space="preserve">On aurait vu une diff </w:t>
      </w:r>
      <w:proofErr w:type="spellStart"/>
      <w:r w:rsidRPr="00615C6A">
        <w:rPr>
          <w:b w:val="0"/>
          <w:color w:val="0070C0"/>
          <w:lang w:val="fr-FR"/>
        </w:rPr>
        <w:t>pq</w:t>
      </w:r>
      <w:proofErr w:type="spellEnd"/>
      <w:r w:rsidRPr="00615C6A">
        <w:rPr>
          <w:b w:val="0"/>
          <w:color w:val="0070C0"/>
          <w:lang w:val="fr-FR"/>
        </w:rPr>
        <w:t xml:space="preserve"> </w:t>
      </w:r>
      <w:r w:rsidR="004567F3" w:rsidRPr="00615C6A">
        <w:rPr>
          <w:b w:val="0"/>
          <w:color w:val="0070C0"/>
          <w:lang w:val="fr-FR"/>
        </w:rPr>
        <w:t>on a un NH</w:t>
      </w:r>
      <w:r w:rsidR="004567F3" w:rsidRPr="00615C6A">
        <w:rPr>
          <w:b w:val="0"/>
          <w:color w:val="0070C0"/>
          <w:vertAlign w:val="subscript"/>
          <w:lang w:val="fr-FR"/>
        </w:rPr>
        <w:t>2</w:t>
      </w:r>
      <w:r w:rsidR="004567F3" w:rsidRPr="00615C6A">
        <w:rPr>
          <w:b w:val="0"/>
          <w:color w:val="0070C0"/>
          <w:lang w:val="fr-FR"/>
        </w:rPr>
        <w:t xml:space="preserve"> d'un côté et de l'autre OH + NH </w:t>
      </w:r>
      <w:r w:rsidR="004567F3" w:rsidRPr="00615C6A">
        <w:rPr>
          <w:b w:val="0"/>
          <w:color w:val="0070C0"/>
          <w:lang w:val="fr-FR"/>
        </w:rPr>
        <w:br/>
        <w:t>Un groupe de proton équivalent en plus et nombre d'intégration différent (NH vs NH</w:t>
      </w:r>
      <w:r w:rsidR="004567F3" w:rsidRPr="00615C6A">
        <w:rPr>
          <w:b w:val="0"/>
          <w:color w:val="0070C0"/>
          <w:vertAlign w:val="subscript"/>
          <w:lang w:val="fr-FR"/>
        </w:rPr>
        <w:t>2</w:t>
      </w:r>
      <w:r w:rsidR="004567F3" w:rsidRPr="00615C6A">
        <w:rPr>
          <w:b w:val="0"/>
          <w:color w:val="0070C0"/>
          <w:lang w:val="fr-FR"/>
        </w:rPr>
        <w:t>)</w:t>
      </w:r>
    </w:p>
    <w:p w14:paraId="227A159A" w14:textId="77777777" w:rsidR="00DD5843" w:rsidRDefault="00DD5843" w:rsidP="005A1FFF">
      <w:pPr>
        <w:pStyle w:val="Transition"/>
        <w:jc w:val="both"/>
        <w:rPr>
          <w:lang w:val="fr-FR"/>
        </w:rPr>
      </w:pPr>
    </w:p>
    <w:p w14:paraId="1B77883B" w14:textId="4CC5EAC8" w:rsidR="00DD5843" w:rsidRPr="00615C6A" w:rsidRDefault="00615C6A" w:rsidP="00615C6A">
      <w:pPr>
        <w:pStyle w:val="Paragraphedeliste"/>
        <w:numPr>
          <w:ilvl w:val="0"/>
          <w:numId w:val="37"/>
        </w:numPr>
        <w:jc w:val="both"/>
        <w:rPr>
          <w:i/>
        </w:rPr>
      </w:pPr>
      <w:r w:rsidRPr="00CB6B89">
        <w:rPr>
          <w:noProof/>
          <w:lang w:val="fr-FR"/>
        </w:rPr>
        <mc:AlternateContent>
          <mc:Choice Requires="wps">
            <w:drawing>
              <wp:anchor distT="0" distB="0" distL="114300" distR="114300" simplePos="0" relativeHeight="251690496" behindDoc="0" locked="0" layoutInCell="1" allowOverlap="1" wp14:anchorId="4F431A89" wp14:editId="5FCCDD56">
                <wp:simplePos x="0" y="0"/>
                <wp:positionH relativeFrom="page">
                  <wp:align>right</wp:align>
                </wp:positionH>
                <wp:positionV relativeFrom="paragraph">
                  <wp:posOffset>222250</wp:posOffset>
                </wp:positionV>
                <wp:extent cx="775970" cy="4572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77597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35254E" w14:textId="217B07C3" w:rsidR="00E00222" w:rsidRPr="00615C6A" w:rsidRDefault="00E00222" w:rsidP="00615C6A">
                            <w:pPr>
                              <w:rPr>
                                <w:lang w:val="fr-FR"/>
                              </w:rPr>
                            </w:pPr>
                            <w:r>
                              <w:rPr>
                                <w:lang w:val="fr-FR"/>
                              </w:rPr>
                              <w:t>[</w:t>
                            </w:r>
                            <w:hyperlink r:id="rId13" w:history="1">
                              <w:r w:rsidRPr="00615C6A">
                                <w:rPr>
                                  <w:rStyle w:val="Lienhypertexte"/>
                                  <w:lang w:val="fr-FR"/>
                                </w:rPr>
                                <w:t>lien</w:t>
                              </w:r>
                            </w:hyperlink>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31A89" id="Zone de texte 10" o:spid="_x0000_s1033" type="#_x0000_t202" style="position:absolute;left:0;text-align:left;margin-left:9.9pt;margin-top:17.5pt;width:61.1pt;height:36pt;z-index:2516904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" filled="f" stroked="f">
                <v:textbox>
                  <w:txbxContent>
                    <w:p w14:paraId="1235254E" w14:textId="217B07C3" w:rsidR="00E00222" w:rsidRPr="00615C6A" w:rsidRDefault="00E00222" w:rsidP="00615C6A">
                      <w:pPr>
                        <w:rPr>
                          <w:lang w:val="fr-FR"/>
                        </w:rPr>
                      </w:pPr>
                      <w:r>
                        <w:rPr>
                          <w:lang w:val="fr-FR"/>
                        </w:rPr>
                        <w:t>[</w:t>
                      </w:r>
                      <w:hyperlink r:id="rId14" w:history="1">
                        <w:r w:rsidRPr="00615C6A">
                          <w:rPr>
                            <w:rStyle w:val="Lienhypertexte"/>
                            <w:lang w:val="fr-FR"/>
                          </w:rPr>
                          <w:t>lien</w:t>
                        </w:r>
                      </w:hyperlink>
                      <w:r>
                        <w:rPr>
                          <w:lang w:val="fr-FR"/>
                        </w:rPr>
                        <w:t>]</w:t>
                      </w:r>
                    </w:p>
                  </w:txbxContent>
                </v:textbox>
                <w10:wrap type="square" anchorx="page"/>
              </v:shape>
            </w:pict>
          </mc:Fallback>
        </mc:AlternateContent>
      </w:r>
      <w:r w:rsidR="00DD5843" w:rsidRPr="00615C6A">
        <w:rPr>
          <w:i/>
        </w:rPr>
        <w:t>Autre moyen de conclure, faire une mesu</w:t>
      </w:r>
      <w:r w:rsidR="0091037B" w:rsidRPr="00615C6A">
        <w:rPr>
          <w:i/>
        </w:rPr>
        <w:t xml:space="preserve">re de la température de fusion : </w:t>
      </w:r>
    </w:p>
    <w:p w14:paraId="7572A7D2" w14:textId="0EBEE78E" w:rsidR="004567F3" w:rsidRPr="00615C6A" w:rsidRDefault="00615C6A" w:rsidP="005A1FFF">
      <w:pPr>
        <w:jc w:val="both"/>
        <w:rPr>
          <w:b/>
          <w:bCs/>
          <w:iCs/>
        </w:rPr>
      </w:pPr>
      <w:proofErr w:type="spellStart"/>
      <w:r w:rsidRPr="00615C6A">
        <w:rPr>
          <w:b/>
          <w:bCs/>
          <w:iCs/>
        </w:rPr>
        <w:t>T</w:t>
      </w:r>
      <w:r w:rsidRPr="00615C6A">
        <w:rPr>
          <w:b/>
          <w:bCs/>
          <w:iCs/>
          <w:vertAlign w:val="subscript"/>
        </w:rPr>
        <w:t>fus</w:t>
      </w:r>
      <w:r w:rsidRPr="00615C6A">
        <w:rPr>
          <w:b/>
          <w:bCs/>
          <w:iCs/>
          <w:vertAlign w:val="superscript"/>
        </w:rPr>
        <w:t>tab</w:t>
      </w:r>
      <w:proofErr w:type="spellEnd"/>
      <w:r w:rsidRPr="00615C6A">
        <w:rPr>
          <w:b/>
          <w:bCs/>
          <w:iCs/>
        </w:rPr>
        <w:t>(paracétamol)=</w:t>
      </w:r>
      <w:r w:rsidR="004567F3" w:rsidRPr="00615C6A">
        <w:rPr>
          <w:b/>
          <w:bCs/>
          <w:iCs/>
        </w:rPr>
        <w:t xml:space="preserve"> 169</w:t>
      </w:r>
      <w:r w:rsidR="0091037B" w:rsidRPr="00615C6A">
        <w:rPr>
          <w:b/>
          <w:bCs/>
          <w:iCs/>
        </w:rPr>
        <w:t>°C</w:t>
      </w:r>
      <w:r>
        <w:rPr>
          <w:b/>
          <w:bCs/>
          <w:iCs/>
        </w:rPr>
        <w:t xml:space="preserve"> et </w:t>
      </w:r>
      <w:proofErr w:type="spellStart"/>
      <w:proofErr w:type="gramStart"/>
      <w:r w:rsidRPr="00615C6A">
        <w:rPr>
          <w:b/>
          <w:bCs/>
          <w:iCs/>
        </w:rPr>
        <w:t>T</w:t>
      </w:r>
      <w:r w:rsidRPr="00615C6A">
        <w:rPr>
          <w:b/>
          <w:bCs/>
          <w:iCs/>
          <w:vertAlign w:val="subscript"/>
        </w:rPr>
        <w:t>fus</w:t>
      </w:r>
      <w:r w:rsidRPr="00615C6A">
        <w:rPr>
          <w:b/>
          <w:bCs/>
          <w:iCs/>
          <w:vertAlign w:val="superscript"/>
        </w:rPr>
        <w:t>tab</w:t>
      </w:r>
      <w:proofErr w:type="spellEnd"/>
      <w:r w:rsidRPr="00615C6A">
        <w:rPr>
          <w:b/>
          <w:bCs/>
          <w:iCs/>
        </w:rPr>
        <w:t>(</w:t>
      </w:r>
      <w:proofErr w:type="gramEnd"/>
      <w:r>
        <w:rPr>
          <w:b/>
          <w:bCs/>
          <w:iCs/>
        </w:rPr>
        <w:t>4-aminobenzoate de méthyle</w:t>
      </w:r>
      <w:r w:rsidRPr="00615C6A">
        <w:rPr>
          <w:b/>
          <w:bCs/>
          <w:iCs/>
        </w:rPr>
        <w:t>)= 1</w:t>
      </w:r>
      <w:r>
        <w:rPr>
          <w:b/>
          <w:bCs/>
          <w:iCs/>
        </w:rPr>
        <w:t>10-111</w:t>
      </w:r>
      <w:r w:rsidRPr="00615C6A">
        <w:rPr>
          <w:b/>
          <w:bCs/>
          <w:iCs/>
        </w:rPr>
        <w:t>°C</w:t>
      </w:r>
    </w:p>
    <w:p w14:paraId="5D32B561" w14:textId="0927CFB7" w:rsidR="001E6F15" w:rsidRDefault="001E6F15" w:rsidP="005A1FFF">
      <w:pPr>
        <w:jc w:val="both"/>
        <w:rPr>
          <w:iCs/>
        </w:rPr>
      </w:pPr>
    </w:p>
    <w:p w14:paraId="57584624" w14:textId="6BD98526" w:rsidR="00615C6A" w:rsidRPr="00615C6A" w:rsidRDefault="00615C6A" w:rsidP="005A1FFF">
      <w:pPr>
        <w:jc w:val="both"/>
        <w:rPr>
          <w:iCs/>
          <w:color w:val="E36C0A" w:themeColor="accent6" w:themeShade="BF"/>
        </w:rPr>
      </w:pPr>
      <w:r w:rsidRPr="00615C6A">
        <w:rPr>
          <w:iCs/>
          <w:color w:val="E36C0A" w:themeColor="accent6" w:themeShade="BF"/>
          <w:u w:val="single"/>
        </w:rPr>
        <w:t>Expérience :</w:t>
      </w:r>
      <w:r w:rsidRPr="00615C6A">
        <w:rPr>
          <w:iCs/>
          <w:color w:val="E36C0A" w:themeColor="accent6" w:themeShade="BF"/>
        </w:rPr>
        <w:t xml:space="preserve"> mesure de </w:t>
      </w:r>
      <w:proofErr w:type="spellStart"/>
      <w:r w:rsidRPr="00615C6A">
        <w:rPr>
          <w:iCs/>
          <w:color w:val="E36C0A" w:themeColor="accent6" w:themeShade="BF"/>
        </w:rPr>
        <w:t>T</w:t>
      </w:r>
      <w:r w:rsidRPr="00615C6A">
        <w:rPr>
          <w:iCs/>
          <w:color w:val="E36C0A" w:themeColor="accent6" w:themeShade="BF"/>
          <w:vertAlign w:val="subscript"/>
        </w:rPr>
        <w:t>fus</w:t>
      </w:r>
      <w:proofErr w:type="spellEnd"/>
      <w:r w:rsidRPr="00615C6A">
        <w:rPr>
          <w:iCs/>
          <w:color w:val="E36C0A" w:themeColor="accent6" w:themeShade="BF"/>
        </w:rPr>
        <w:t xml:space="preserve"> du produit synthétisé (avant </w:t>
      </w:r>
      <w:r w:rsidR="004A6BC1" w:rsidRPr="00615C6A">
        <w:rPr>
          <w:iCs/>
          <w:color w:val="E36C0A" w:themeColor="accent6" w:themeShade="BF"/>
        </w:rPr>
        <w:t>recristallisation</w:t>
      </w:r>
      <w:r w:rsidRPr="00615C6A">
        <w:rPr>
          <w:iCs/>
          <w:color w:val="E36C0A" w:themeColor="accent6" w:themeShade="BF"/>
        </w:rPr>
        <w:t>)</w:t>
      </w:r>
    </w:p>
    <w:p w14:paraId="551B9A37" w14:textId="22B3831D" w:rsidR="0091037B" w:rsidRPr="00CB6B89" w:rsidRDefault="0091037B" w:rsidP="00615C6A">
      <w:pPr>
        <w:pStyle w:val="Normal1"/>
        <w:numPr>
          <w:ilvl w:val="0"/>
          <w:numId w:val="38"/>
        </w:numPr>
        <w:jc w:val="both"/>
        <w:rPr>
          <w:rFonts w:ascii="Times" w:eastAsia="Times New Roman" w:hAnsi="Times" w:cs="Times New Roman"/>
          <w:i/>
          <w:color w:val="FF6600"/>
          <w:sz w:val="23"/>
          <w:szCs w:val="23"/>
        </w:rPr>
      </w:pPr>
      <w:r w:rsidRPr="00CB6B89">
        <w:rPr>
          <w:rFonts w:ascii="Times" w:eastAsia="Times New Roman" w:hAnsi="Times" w:cs="Times New Roman"/>
          <w:i/>
          <w:color w:val="FF6600"/>
          <w:sz w:val="23"/>
          <w:szCs w:val="23"/>
        </w:rPr>
        <w:t xml:space="preserve">Présenter le matériel, ne pas oublier de nettoyer le banc Kofler à la fin, du chaud vers le froid pour ne pas étaler le produit partout. </w:t>
      </w:r>
    </w:p>
    <w:p w14:paraId="526F40F0" w14:textId="5F181F97" w:rsidR="0091037B" w:rsidRPr="0091037B" w:rsidRDefault="0091037B" w:rsidP="005A1FFF">
      <w:pPr>
        <w:pStyle w:val="Normal1"/>
        <w:jc w:val="both"/>
        <w:rPr>
          <w:rFonts w:ascii="Times" w:eastAsia="Times New Roman" w:hAnsi="Times" w:cs="Times New Roman"/>
          <w:i/>
          <w:color w:val="FF6600"/>
          <w:sz w:val="23"/>
          <w:szCs w:val="23"/>
        </w:rPr>
      </w:pPr>
      <w:r w:rsidRPr="00615C6A">
        <w:rPr>
          <w:rFonts w:ascii="Times" w:eastAsia="Times New Roman" w:hAnsi="Times" w:cs="Times New Roman"/>
          <w:i/>
          <w:color w:val="FF6600"/>
          <w:sz w:val="23"/>
          <w:szCs w:val="23"/>
          <w:u w:val="single"/>
        </w:rPr>
        <w:t xml:space="preserve">Bilan </w:t>
      </w:r>
      <w:r>
        <w:rPr>
          <w:rFonts w:ascii="Times" w:eastAsia="Times New Roman" w:hAnsi="Times" w:cs="Times New Roman"/>
          <w:i/>
          <w:color w:val="FF6600"/>
          <w:sz w:val="23"/>
          <w:szCs w:val="23"/>
        </w:rPr>
        <w:t xml:space="preserve">: La température de fusion mésurée est très proche de celle </w:t>
      </w:r>
      <w:r w:rsidR="004567F3">
        <w:rPr>
          <w:rFonts w:ascii="Times" w:eastAsia="Times New Roman" w:hAnsi="Times" w:cs="Times New Roman"/>
          <w:i/>
          <w:color w:val="FF6600"/>
          <w:sz w:val="23"/>
          <w:szCs w:val="23"/>
        </w:rPr>
        <w:t>du paracétamol.</w:t>
      </w:r>
      <w:r>
        <w:rPr>
          <w:rFonts w:ascii="Times" w:eastAsia="Times New Roman" w:hAnsi="Times" w:cs="Times New Roman"/>
          <w:i/>
          <w:color w:val="FF6600"/>
          <w:sz w:val="23"/>
          <w:szCs w:val="23"/>
        </w:rPr>
        <w:t xml:space="preserve"> </w:t>
      </w:r>
      <w:r>
        <w:rPr>
          <w:rFonts w:ascii="Times" w:eastAsia="Times New Roman" w:hAnsi="Times" w:cs="Times New Roman"/>
          <w:i/>
          <w:color w:val="FF6600"/>
          <w:sz w:val="23"/>
          <w:szCs w:val="23"/>
        </w:rPr>
        <w:br/>
      </w:r>
    </w:p>
    <w:p w14:paraId="220D272A" w14:textId="25465DAB" w:rsidR="0091037B" w:rsidRDefault="0091037B" w:rsidP="005A1FFF">
      <w:pPr>
        <w:pStyle w:val="Transition"/>
        <w:jc w:val="both"/>
        <w:rPr>
          <w:lang w:val="fr-FR"/>
        </w:rPr>
      </w:pPr>
      <w:r>
        <w:rPr>
          <w:lang w:val="fr-FR"/>
        </w:rPr>
        <w:t xml:space="preserve">Spectre IR et Température de fusion nous permettent de conclure qu'on a formé </w:t>
      </w:r>
      <w:r w:rsidR="004567F3">
        <w:rPr>
          <w:lang w:val="fr-FR"/>
        </w:rPr>
        <w:t xml:space="preserve">du paracétamol </w:t>
      </w:r>
      <w:r>
        <w:rPr>
          <w:lang w:val="fr-FR"/>
        </w:rPr>
        <w:t xml:space="preserve">et non pas </w:t>
      </w:r>
      <w:r w:rsidR="001E6F15">
        <w:rPr>
          <w:lang w:val="fr-FR"/>
        </w:rPr>
        <w:t>du 4-</w:t>
      </w:r>
      <w:r w:rsidR="004567F3">
        <w:rPr>
          <w:lang w:val="fr-FR"/>
        </w:rPr>
        <w:t>aminobenzoate de méthyle</w:t>
      </w:r>
    </w:p>
    <w:p w14:paraId="3471986B" w14:textId="3EB45D94" w:rsidR="00166200" w:rsidRDefault="0091037B" w:rsidP="005A1FFF">
      <w:pPr>
        <w:pStyle w:val="Transition"/>
        <w:jc w:val="both"/>
        <w:rPr>
          <w:lang w:val="fr-FR"/>
        </w:rPr>
      </w:pPr>
      <w:r>
        <w:rPr>
          <w:lang w:val="fr-FR"/>
        </w:rPr>
        <w:t>Cependant on voit que la température de fusion mesurée</w:t>
      </w:r>
      <w:r w:rsidR="001E6F15">
        <w:rPr>
          <w:lang w:val="fr-FR"/>
        </w:rPr>
        <w:t xml:space="preserve"> n'est pas exactement celle du paracétamol</w:t>
      </w:r>
      <w:r>
        <w:rPr>
          <w:lang w:val="fr-FR"/>
        </w:rPr>
        <w:t>,</w:t>
      </w:r>
      <w:r w:rsidR="004A6BC1">
        <w:rPr>
          <w:lang w:val="fr-FR"/>
        </w:rPr>
        <w:t xml:space="preserve"> On va essayer de comprendre pourquoi</w:t>
      </w:r>
      <w:r>
        <w:rPr>
          <w:lang w:val="fr-FR"/>
        </w:rPr>
        <w:t xml:space="preserve"> </w:t>
      </w:r>
    </w:p>
    <w:p w14:paraId="2876BDCD" w14:textId="77777777" w:rsidR="00CF4055" w:rsidRPr="00CB6B89" w:rsidRDefault="00CF4055" w:rsidP="005A1FFF">
      <w:pPr>
        <w:pStyle w:val="Transition"/>
        <w:jc w:val="both"/>
        <w:rPr>
          <w:lang w:val="fr-FR"/>
        </w:rPr>
      </w:pPr>
    </w:p>
    <w:p w14:paraId="7646C618" w14:textId="296D939D" w:rsidR="00FC1A78" w:rsidRPr="0042660F" w:rsidRDefault="008647E7" w:rsidP="005A1FFF">
      <w:pPr>
        <w:pStyle w:val="Titre3"/>
        <w:spacing w:before="0" w:after="0"/>
        <w:jc w:val="both"/>
        <w:rPr>
          <w:color w:val="FF0000"/>
        </w:rPr>
      </w:pPr>
      <w:bookmarkStart w:id="18" w:name="_Toc447402358"/>
      <w:r w:rsidRPr="0042660F">
        <w:rPr>
          <w:color w:val="FF0000"/>
        </w:rPr>
        <w:t>b</w:t>
      </w:r>
      <w:r w:rsidR="00FC1A78" w:rsidRPr="0042660F">
        <w:rPr>
          <w:color w:val="FF0000"/>
        </w:rPr>
        <w:t xml:space="preserve">) </w:t>
      </w:r>
      <w:r w:rsidRPr="0042660F">
        <w:rPr>
          <w:color w:val="FF0000"/>
        </w:rPr>
        <w:t>Adéquation de la synthèse en</w:t>
      </w:r>
      <w:r w:rsidR="00FC1A78" w:rsidRPr="0042660F">
        <w:rPr>
          <w:color w:val="FF0000"/>
        </w:rPr>
        <w:t xml:space="preserve"> terme de pureté</w:t>
      </w:r>
      <w:bookmarkEnd w:id="18"/>
    </w:p>
    <w:p w14:paraId="28FB5538" w14:textId="41A1C694" w:rsidR="001B3DB5" w:rsidRDefault="0042660F" w:rsidP="005A1FFF">
      <w:pPr>
        <w:pStyle w:val="Normal1"/>
        <w:jc w:val="both"/>
        <w:rPr>
          <w:rFonts w:ascii="Times" w:hAnsi="Times"/>
        </w:rPr>
      </w:pPr>
      <w:r w:rsidRPr="0042660F">
        <w:rPr>
          <w:rFonts w:ascii="Times" w:hAnsi="Times"/>
        </w:rPr>
        <w:t xml:space="preserve">Les méthodes d’analyse que nous avons </w:t>
      </w:r>
      <w:proofErr w:type="gramStart"/>
      <w:r w:rsidRPr="0042660F">
        <w:rPr>
          <w:rFonts w:ascii="Times" w:hAnsi="Times"/>
        </w:rPr>
        <w:t>vu</w:t>
      </w:r>
      <w:proofErr w:type="gramEnd"/>
      <w:r w:rsidRPr="0042660F">
        <w:rPr>
          <w:rFonts w:ascii="Times" w:hAnsi="Times"/>
        </w:rPr>
        <w:t xml:space="preserve"> précédemment permettent de caractériser le produit souhaité mais surtout de savoir si il est pur</w:t>
      </w:r>
      <w:r>
        <w:rPr>
          <w:rFonts w:ascii="Times" w:hAnsi="Times"/>
        </w:rPr>
        <w:t xml:space="preserve"> ou non. </w:t>
      </w:r>
    </w:p>
    <w:p w14:paraId="764BE7D1" w14:textId="76A9C313" w:rsidR="0042660F" w:rsidRPr="0042660F" w:rsidRDefault="0042660F" w:rsidP="005A1FFF">
      <w:pPr>
        <w:pStyle w:val="Normal1"/>
        <w:jc w:val="both"/>
        <w:rPr>
          <w:rFonts w:ascii="Times" w:eastAsia="Times New Roman" w:hAnsi="Times" w:cs="Times New Roman"/>
          <w:i/>
          <w:sz w:val="24"/>
          <w:szCs w:val="24"/>
        </w:rPr>
      </w:pPr>
      <w:r>
        <w:rPr>
          <w:rFonts w:ascii="Times" w:hAnsi="Times"/>
        </w:rPr>
        <w:t xml:space="preserve">La CCM réalisé nous a montré qu’on avait bien synthétisé </w:t>
      </w:r>
      <w:r w:rsidR="004A6BC1">
        <w:rPr>
          <w:rFonts w:ascii="Times" w:hAnsi="Times"/>
        </w:rPr>
        <w:t xml:space="preserve">du paracétamol. Mais ce n’était pas la seule tâche présente ! </w:t>
      </w:r>
    </w:p>
    <w:p w14:paraId="6A21DE1A" w14:textId="13C485AA" w:rsidR="004A6BC1" w:rsidRDefault="004A6BC1" w:rsidP="004A6BC1">
      <w:pPr>
        <w:pStyle w:val="Normal1"/>
        <w:jc w:val="both"/>
        <w:rPr>
          <w:rFonts w:ascii="Times" w:eastAsia="Times New Roman" w:hAnsi="Times" w:cs="Times New Roman"/>
          <w:i/>
          <w:color w:val="FF6600"/>
          <w:sz w:val="23"/>
          <w:szCs w:val="23"/>
        </w:rPr>
      </w:pPr>
      <w:r>
        <w:rPr>
          <w:rFonts w:ascii="Times" w:eastAsia="Times New Roman" w:hAnsi="Times" w:cs="Times New Roman"/>
          <w:i/>
          <w:color w:val="FF6600"/>
          <w:sz w:val="23"/>
          <w:szCs w:val="23"/>
        </w:rPr>
        <w:t xml:space="preserve">Montrer la CCM et montrer que s’il y a une deuxième tâche : </w:t>
      </w:r>
    </w:p>
    <w:p w14:paraId="31271882" w14:textId="3FFFF771" w:rsidR="004A6BC1" w:rsidRDefault="004A6BC1" w:rsidP="004A6BC1">
      <w:pPr>
        <w:pStyle w:val="Normal1"/>
        <w:numPr>
          <w:ilvl w:val="0"/>
          <w:numId w:val="38"/>
        </w:numPr>
        <w:jc w:val="both"/>
        <w:rPr>
          <w:rFonts w:ascii="Times" w:eastAsia="Times New Roman" w:hAnsi="Times" w:cs="Times New Roman"/>
          <w:i/>
          <w:color w:val="FF6600"/>
          <w:sz w:val="23"/>
          <w:szCs w:val="23"/>
        </w:rPr>
      </w:pPr>
      <w:proofErr w:type="gramStart"/>
      <w:r>
        <w:rPr>
          <w:rFonts w:ascii="Times" w:eastAsia="Times New Roman" w:hAnsi="Times" w:cs="Times New Roman"/>
          <w:i/>
          <w:color w:val="FF6600"/>
          <w:sz w:val="23"/>
          <w:szCs w:val="23"/>
        </w:rPr>
        <w:t>qui</w:t>
      </w:r>
      <w:proofErr w:type="gramEnd"/>
      <w:r>
        <w:rPr>
          <w:rFonts w:ascii="Times" w:eastAsia="Times New Roman" w:hAnsi="Times" w:cs="Times New Roman"/>
          <w:i/>
          <w:color w:val="FF6600"/>
          <w:sz w:val="23"/>
          <w:szCs w:val="23"/>
        </w:rPr>
        <w:t xml:space="preserve"> correspond au </w:t>
      </w:r>
      <w:proofErr w:type="spellStart"/>
      <w:r>
        <w:rPr>
          <w:rFonts w:ascii="Times" w:eastAsia="Times New Roman" w:hAnsi="Times" w:cs="Times New Roman"/>
          <w:i/>
          <w:color w:val="FF6600"/>
          <w:sz w:val="23"/>
          <w:szCs w:val="23"/>
        </w:rPr>
        <w:t>paraaminophénole</w:t>
      </w:r>
      <w:proofErr w:type="spellEnd"/>
      <w:r>
        <w:rPr>
          <w:rFonts w:ascii="Times" w:eastAsia="Times New Roman" w:hAnsi="Times" w:cs="Times New Roman"/>
          <w:i/>
          <w:color w:val="FF6600"/>
          <w:sz w:val="23"/>
          <w:szCs w:val="23"/>
        </w:rPr>
        <w:t> : alors la réaction n’était pas finie</w:t>
      </w:r>
    </w:p>
    <w:p w14:paraId="39E05BC1" w14:textId="294F7894" w:rsidR="001B3DB5" w:rsidRPr="004A6BC1" w:rsidRDefault="004A6BC1" w:rsidP="00E00222">
      <w:pPr>
        <w:pStyle w:val="Normal1"/>
        <w:numPr>
          <w:ilvl w:val="0"/>
          <w:numId w:val="38"/>
        </w:numPr>
        <w:jc w:val="both"/>
        <w:rPr>
          <w:rFonts w:ascii="Times" w:eastAsia="Times New Roman" w:hAnsi="Times" w:cs="Times New Roman"/>
          <w:i/>
          <w:sz w:val="24"/>
          <w:szCs w:val="24"/>
        </w:rPr>
      </w:pPr>
      <w:proofErr w:type="gramStart"/>
      <w:r w:rsidRPr="004A6BC1">
        <w:rPr>
          <w:rFonts w:ascii="Times" w:eastAsia="Times New Roman" w:hAnsi="Times" w:cs="Times New Roman"/>
          <w:i/>
          <w:color w:val="FF6600"/>
          <w:sz w:val="23"/>
          <w:szCs w:val="23"/>
        </w:rPr>
        <w:t>qui</w:t>
      </w:r>
      <w:proofErr w:type="gramEnd"/>
      <w:r w:rsidRPr="004A6BC1">
        <w:rPr>
          <w:rFonts w:ascii="Times" w:eastAsia="Times New Roman" w:hAnsi="Times" w:cs="Times New Roman"/>
          <w:i/>
          <w:color w:val="FF6600"/>
          <w:sz w:val="23"/>
          <w:szCs w:val="23"/>
        </w:rPr>
        <w:t xml:space="preserve"> ne correspond pas au paraaminophénol : c’est qu’il y a des trace d’impureté dû au sous-produit, catalyseur … </w:t>
      </w:r>
    </w:p>
    <w:p w14:paraId="2FA9F796" w14:textId="23A0CE1B" w:rsidR="00466156" w:rsidRPr="00CB6B89" w:rsidRDefault="004A6BC1" w:rsidP="004A6BC1">
      <w:pPr>
        <w:pStyle w:val="Normal1"/>
        <w:jc w:val="both"/>
        <w:rPr>
          <w:rFonts w:ascii="Times" w:eastAsia="Times New Roman" w:hAnsi="Times" w:cs="Times New Roman"/>
          <w:sz w:val="23"/>
          <w:szCs w:val="23"/>
        </w:rPr>
      </w:pPr>
      <w:r w:rsidRPr="004A6BC1">
        <w:rPr>
          <w:rFonts w:ascii="Times" w:eastAsia="Times New Roman" w:hAnsi="Times" w:cs="Times New Roman"/>
          <w:iCs/>
          <w:sz w:val="24"/>
          <w:szCs w:val="24"/>
        </w:rPr>
        <w:t xml:space="preserve">Le produit synthétisé est donc </w:t>
      </w:r>
      <w:proofErr w:type="gramStart"/>
      <w:r w:rsidRPr="004A6BC1">
        <w:rPr>
          <w:rFonts w:ascii="Times" w:eastAsia="Times New Roman" w:hAnsi="Times" w:cs="Times New Roman"/>
          <w:iCs/>
          <w:sz w:val="24"/>
          <w:szCs w:val="24"/>
        </w:rPr>
        <w:t>impure</w:t>
      </w:r>
      <w:proofErr w:type="gramEnd"/>
      <w:r w:rsidRPr="004A6BC1">
        <w:rPr>
          <w:rFonts w:ascii="Times" w:eastAsia="Times New Roman" w:hAnsi="Times" w:cs="Times New Roman"/>
          <w:iCs/>
          <w:sz w:val="24"/>
          <w:szCs w:val="24"/>
        </w:rPr>
        <w:t>. LA mesure de la température de fusion nous l’a également indiqué car on trouvai</w:t>
      </w:r>
      <w:r>
        <w:rPr>
          <w:rFonts w:ascii="Times" w:eastAsia="Times New Roman" w:hAnsi="Times" w:cs="Times New Roman"/>
          <w:iCs/>
          <w:sz w:val="24"/>
          <w:szCs w:val="24"/>
        </w:rPr>
        <w:t>t</w:t>
      </w:r>
      <w:r w:rsidRPr="004A6BC1">
        <w:rPr>
          <w:rFonts w:ascii="Times" w:eastAsia="Times New Roman" w:hAnsi="Times" w:cs="Times New Roman"/>
          <w:iCs/>
          <w:sz w:val="24"/>
          <w:szCs w:val="24"/>
        </w:rPr>
        <w:t xml:space="preserve"> </w:t>
      </w:r>
      <w:proofErr w:type="spellStart"/>
      <w:proofErr w:type="gramStart"/>
      <w:r w:rsidRPr="004A6BC1">
        <w:rPr>
          <w:rFonts w:ascii="Times" w:eastAsia="Times New Roman" w:hAnsi="Times" w:cs="Times New Roman"/>
          <w:sz w:val="24"/>
          <w:szCs w:val="24"/>
        </w:rPr>
        <w:t>T</w:t>
      </w:r>
      <w:r w:rsidRPr="004A6BC1">
        <w:rPr>
          <w:rFonts w:ascii="Times" w:eastAsia="Times New Roman" w:hAnsi="Times" w:cs="Times New Roman"/>
          <w:sz w:val="24"/>
          <w:szCs w:val="24"/>
          <w:vertAlign w:val="subscript"/>
        </w:rPr>
        <w:t>fus,exp</w:t>
      </w:r>
      <w:proofErr w:type="spellEnd"/>
      <w:proofErr w:type="gramEnd"/>
      <w:r w:rsidRPr="004A6BC1">
        <w:rPr>
          <w:rFonts w:ascii="Times" w:eastAsia="Times New Roman" w:hAnsi="Times" w:cs="Times New Roman"/>
          <w:sz w:val="24"/>
          <w:szCs w:val="24"/>
          <w:vertAlign w:val="subscript"/>
        </w:rPr>
        <w:t xml:space="preserve"> </w:t>
      </w:r>
      <w:r w:rsidRPr="004A6BC1">
        <w:rPr>
          <w:rFonts w:ascii="Times" w:eastAsia="Times New Roman" w:hAnsi="Times" w:cs="Times New Roman"/>
          <w:sz w:val="24"/>
          <w:szCs w:val="24"/>
        </w:rPr>
        <w:t xml:space="preserve">&lt; </w:t>
      </w:r>
      <w:proofErr w:type="spellStart"/>
      <w:r w:rsidRPr="004A6BC1">
        <w:rPr>
          <w:rFonts w:ascii="Times" w:eastAsia="Times New Roman" w:hAnsi="Times" w:cs="Times New Roman"/>
          <w:sz w:val="24"/>
          <w:szCs w:val="24"/>
        </w:rPr>
        <w:t>T</w:t>
      </w:r>
      <w:r w:rsidRPr="004A6BC1">
        <w:rPr>
          <w:rFonts w:ascii="Times" w:eastAsia="Times New Roman" w:hAnsi="Times" w:cs="Times New Roman"/>
          <w:sz w:val="24"/>
          <w:szCs w:val="24"/>
          <w:vertAlign w:val="subscript"/>
        </w:rPr>
        <w:t>fus,tab</w:t>
      </w:r>
      <w:proofErr w:type="spellEnd"/>
      <w:r>
        <w:rPr>
          <w:rFonts w:ascii="Times" w:eastAsia="Times New Roman" w:hAnsi="Times" w:cs="Times New Roman"/>
          <w:sz w:val="24"/>
          <w:szCs w:val="24"/>
          <w:vertAlign w:val="subscript"/>
        </w:rPr>
        <w:t xml:space="preserve"> </w:t>
      </w:r>
      <w:r>
        <w:rPr>
          <w:rFonts w:ascii="Times" w:eastAsia="Times New Roman" w:hAnsi="Times" w:cs="Times New Roman"/>
          <w:sz w:val="24"/>
          <w:szCs w:val="24"/>
        </w:rPr>
        <w:t xml:space="preserve"> ce qui est caractéristique de la présence d’impuretés</w:t>
      </w:r>
    </w:p>
    <w:p w14:paraId="268C0511" w14:textId="0182066E" w:rsidR="00466156" w:rsidRPr="00CF4055" w:rsidRDefault="00466156" w:rsidP="005A1FFF">
      <w:pPr>
        <w:pStyle w:val="Normal1"/>
        <w:jc w:val="both"/>
        <w:rPr>
          <w:rFonts w:ascii="Times" w:eastAsia="Times New Roman" w:hAnsi="Times" w:cs="Times New Roman"/>
          <w:color w:val="0070C0"/>
          <w:sz w:val="24"/>
          <w:szCs w:val="24"/>
        </w:rPr>
      </w:pPr>
      <w:r w:rsidRPr="00CF4055">
        <w:rPr>
          <w:rFonts w:ascii="Times" w:eastAsia="Times New Roman" w:hAnsi="Times" w:cs="Times New Roman"/>
          <w:color w:val="0070C0"/>
          <w:sz w:val="24"/>
          <w:szCs w:val="24"/>
        </w:rPr>
        <w:t>-</w:t>
      </w:r>
      <w:r w:rsidRPr="00CF4055">
        <w:rPr>
          <w:rFonts w:ascii="Times" w:eastAsia="Times New Roman" w:hAnsi="Times" w:cs="Times New Roman"/>
          <w:b/>
          <w:color w:val="0070C0"/>
          <w:sz w:val="24"/>
          <w:szCs w:val="24"/>
        </w:rPr>
        <w:t>Rq:</w:t>
      </w:r>
      <w:r w:rsidRPr="00CF4055">
        <w:rPr>
          <w:rFonts w:ascii="Times" w:eastAsia="Times New Roman" w:hAnsi="Times" w:cs="Times New Roman"/>
          <w:color w:val="0070C0"/>
          <w:sz w:val="24"/>
          <w:szCs w:val="24"/>
        </w:rPr>
        <w:t xml:space="preserve"> Savoir que si T</w:t>
      </w:r>
      <w:r w:rsidRPr="00CF4055">
        <w:rPr>
          <w:rFonts w:ascii="Times" w:eastAsia="Times New Roman" w:hAnsi="Times" w:cs="Times New Roman"/>
          <w:color w:val="0070C0"/>
          <w:sz w:val="24"/>
          <w:szCs w:val="24"/>
          <w:vertAlign w:val="subscript"/>
        </w:rPr>
        <w:t>fus,exp</w:t>
      </w:r>
      <w:r w:rsidRPr="00CF4055">
        <w:rPr>
          <w:rFonts w:ascii="Times" w:eastAsia="Times New Roman" w:hAnsi="Times" w:cs="Times New Roman"/>
          <w:color w:val="0070C0"/>
          <w:sz w:val="24"/>
          <w:szCs w:val="24"/>
        </w:rPr>
        <w:t>&gt;T</w:t>
      </w:r>
      <w:r w:rsidRPr="00CF4055">
        <w:rPr>
          <w:rFonts w:ascii="Times" w:eastAsia="Times New Roman" w:hAnsi="Times" w:cs="Times New Roman"/>
          <w:color w:val="0070C0"/>
          <w:sz w:val="24"/>
          <w:szCs w:val="24"/>
          <w:vertAlign w:val="subscript"/>
        </w:rPr>
        <w:t>fus,théorique</w:t>
      </w:r>
      <w:r w:rsidRPr="00CF4055">
        <w:rPr>
          <w:rFonts w:ascii="Times" w:eastAsia="Times New Roman" w:hAnsi="Times" w:cs="Times New Roman"/>
          <w:color w:val="0070C0"/>
          <w:sz w:val="24"/>
          <w:szCs w:val="24"/>
        </w:rPr>
        <w:t xml:space="preserve"> alors </w:t>
      </w:r>
      <w:r w:rsidR="002B2111" w:rsidRPr="00CF4055">
        <w:rPr>
          <w:rFonts w:ascii="Times" w:eastAsia="Times New Roman" w:hAnsi="Times" w:cs="Times New Roman"/>
          <w:color w:val="0070C0"/>
          <w:sz w:val="24"/>
          <w:szCs w:val="24"/>
        </w:rPr>
        <w:t>il reste du solvant dans le produit</w:t>
      </w:r>
      <w:r w:rsidRPr="00CF4055">
        <w:rPr>
          <w:rFonts w:ascii="Times" w:eastAsia="Times New Roman" w:hAnsi="Times" w:cs="Times New Roman"/>
          <w:color w:val="0070C0"/>
          <w:sz w:val="24"/>
          <w:szCs w:val="24"/>
        </w:rPr>
        <w:t xml:space="preserve"> et que si T</w:t>
      </w:r>
      <w:r w:rsidRPr="00CF4055">
        <w:rPr>
          <w:rFonts w:ascii="Times" w:eastAsia="Times New Roman" w:hAnsi="Times" w:cs="Times New Roman"/>
          <w:color w:val="0070C0"/>
          <w:sz w:val="24"/>
          <w:szCs w:val="24"/>
          <w:vertAlign w:val="subscript"/>
        </w:rPr>
        <w:t xml:space="preserve">fus,exp </w:t>
      </w:r>
      <w:r w:rsidRPr="00CF4055">
        <w:rPr>
          <w:rFonts w:ascii="Times" w:eastAsia="Times New Roman" w:hAnsi="Times" w:cs="Times New Roman"/>
          <w:color w:val="0070C0"/>
          <w:sz w:val="24"/>
          <w:szCs w:val="24"/>
        </w:rPr>
        <w:t>&lt; T</w:t>
      </w:r>
      <w:r w:rsidRPr="00CF4055">
        <w:rPr>
          <w:rFonts w:ascii="Times" w:eastAsia="Times New Roman" w:hAnsi="Times" w:cs="Times New Roman"/>
          <w:color w:val="0070C0"/>
          <w:sz w:val="24"/>
          <w:szCs w:val="24"/>
          <w:vertAlign w:val="subscript"/>
        </w:rPr>
        <w:t xml:space="preserve">fus,théorique </w:t>
      </w:r>
      <w:r w:rsidRPr="00CF4055">
        <w:rPr>
          <w:rFonts w:ascii="Times" w:eastAsia="Times New Roman" w:hAnsi="Times" w:cs="Times New Roman"/>
          <w:color w:val="0070C0"/>
          <w:sz w:val="24"/>
          <w:szCs w:val="24"/>
        </w:rPr>
        <w:t xml:space="preserve">alors </w:t>
      </w:r>
      <w:r w:rsidR="002B2111" w:rsidRPr="00CF4055">
        <w:rPr>
          <w:rFonts w:ascii="Times" w:eastAsia="Times New Roman" w:hAnsi="Times" w:cs="Times New Roman"/>
          <w:color w:val="0070C0"/>
          <w:sz w:val="24"/>
          <w:szCs w:val="24"/>
        </w:rPr>
        <w:t>il y a des impuretés, on parle d'abaissement cryoscopique</w:t>
      </w:r>
    </w:p>
    <w:p w14:paraId="5D2C9078" w14:textId="21D3B0EC" w:rsidR="00466156" w:rsidRPr="00CB6B89" w:rsidRDefault="00466156" w:rsidP="005A1FFF">
      <w:pPr>
        <w:jc w:val="both"/>
        <w:rPr>
          <w:b/>
          <w:color w:val="0000FF"/>
          <w:szCs w:val="24"/>
          <w:lang w:val="fr-FR"/>
        </w:rPr>
      </w:pPr>
    </w:p>
    <w:p w14:paraId="11AF2C41" w14:textId="7008DC99" w:rsidR="00466156" w:rsidRPr="00CB6B89" w:rsidRDefault="00466156" w:rsidP="005A1FFF">
      <w:pPr>
        <w:pStyle w:val="Transition"/>
        <w:jc w:val="both"/>
        <w:rPr>
          <w:lang w:val="fr-FR"/>
        </w:rPr>
      </w:pPr>
      <w:r w:rsidRPr="00CB6B89">
        <w:rPr>
          <w:lang w:val="fr-FR"/>
        </w:rPr>
        <w:t xml:space="preserve">Transition : </w:t>
      </w:r>
      <w:r w:rsidR="00421EB2" w:rsidRPr="00CB6B89">
        <w:rPr>
          <w:lang w:val="fr-FR"/>
        </w:rPr>
        <w:t xml:space="preserve">il y a des impuretés </w:t>
      </w:r>
      <w:r w:rsidR="004A6BC1">
        <w:rPr>
          <w:lang w:val="fr-FR"/>
        </w:rPr>
        <w:t xml:space="preserve">dans </w:t>
      </w:r>
      <w:proofErr w:type="gramStart"/>
      <w:r w:rsidR="004A6BC1">
        <w:rPr>
          <w:lang w:val="fr-FR"/>
        </w:rPr>
        <w:t>le produits obtenu</w:t>
      </w:r>
      <w:proofErr w:type="gramEnd"/>
      <w:r w:rsidR="004A6BC1">
        <w:rPr>
          <w:lang w:val="fr-FR"/>
        </w:rPr>
        <w:t>, il faut donc le purifier pour répondre au cahier des charges.</w:t>
      </w:r>
    </w:p>
    <w:p w14:paraId="7957FA55" w14:textId="735FC661" w:rsidR="008647E7" w:rsidRPr="00CB6B89" w:rsidRDefault="001B3DB5" w:rsidP="005A1FFF">
      <w:pPr>
        <w:pStyle w:val="Titre2"/>
        <w:spacing w:before="0" w:after="0"/>
        <w:jc w:val="both"/>
      </w:pPr>
      <w:bookmarkStart w:id="19" w:name="_Toc447402359"/>
      <w:r w:rsidRPr="00CB6B89">
        <w:t xml:space="preserve">2. </w:t>
      </w:r>
      <w:r w:rsidR="008647E7" w:rsidRPr="00CB6B89">
        <w:t xml:space="preserve">Purification du produit </w:t>
      </w:r>
      <w:proofErr w:type="gramStart"/>
      <w:r w:rsidR="008647E7" w:rsidRPr="00CB6B89">
        <w:t>obtenu:</w:t>
      </w:r>
      <w:bookmarkEnd w:id="19"/>
      <w:proofErr w:type="gramEnd"/>
    </w:p>
    <w:p w14:paraId="6C26D04D" w14:textId="6E5C1C70" w:rsidR="00C976B9" w:rsidRDefault="00C976B9" w:rsidP="005A1FFF">
      <w:pPr>
        <w:pStyle w:val="Transition"/>
        <w:jc w:val="both"/>
        <w:rPr>
          <w:b w:val="0"/>
          <w:color w:val="auto"/>
          <w:lang w:val="fr-FR"/>
        </w:rPr>
      </w:pPr>
      <w:r w:rsidRPr="00CB6B89">
        <w:rPr>
          <w:b w:val="0"/>
          <w:color w:val="auto"/>
          <w:lang w:val="fr-FR"/>
        </w:rPr>
        <w:t xml:space="preserve">Il y a une autre étape lors d'une synthèse qui vise à purifier le produit obtenu pour éliminer les impuretés. </w:t>
      </w:r>
    </w:p>
    <w:p w14:paraId="5EBBF304" w14:textId="656BBB62" w:rsidR="00CF4055" w:rsidRPr="00CB6B89" w:rsidRDefault="00CF4055" w:rsidP="005A1FFF">
      <w:pPr>
        <w:pStyle w:val="Transition"/>
        <w:jc w:val="both"/>
        <w:rPr>
          <w:b w:val="0"/>
          <w:color w:val="auto"/>
          <w:lang w:val="fr-FR"/>
        </w:rPr>
      </w:pPr>
      <w:r>
        <w:rPr>
          <w:b w:val="0"/>
          <w:color w:val="auto"/>
          <w:lang w:val="fr-FR"/>
        </w:rPr>
        <w:t xml:space="preserve">Le produit étant solide, on effectue une </w:t>
      </w:r>
      <w:r w:rsidRPr="005D544F">
        <w:rPr>
          <w:bCs/>
          <w:color w:val="auto"/>
          <w:lang w:val="fr-FR"/>
        </w:rPr>
        <w:t>recristallisation</w:t>
      </w:r>
      <w:r>
        <w:rPr>
          <w:b w:val="0"/>
          <w:color w:val="auto"/>
          <w:lang w:val="fr-FR"/>
        </w:rPr>
        <w:t xml:space="preserve">. </w:t>
      </w:r>
    </w:p>
    <w:p w14:paraId="24FDBC33" w14:textId="5F4C4EDD" w:rsidR="0029114D" w:rsidRPr="00C976B9" w:rsidRDefault="0029114D" w:rsidP="005A1FFF">
      <w:pPr>
        <w:jc w:val="both"/>
        <w:rPr>
          <w:i/>
          <w:color w:val="0000FF"/>
          <w:lang w:val="fr-FR"/>
        </w:rPr>
      </w:pPr>
      <w:r w:rsidRPr="00C976B9">
        <w:rPr>
          <w:i/>
          <w:color w:val="0000FF"/>
          <w:lang w:val="fr-FR"/>
        </w:rPr>
        <w:t>Pour un liquide : Distillation</w:t>
      </w:r>
    </w:p>
    <w:p w14:paraId="3C4A611D" w14:textId="1E1DB906" w:rsidR="001B3DB5" w:rsidRPr="00CB6B89" w:rsidRDefault="00466156" w:rsidP="005A1FFF">
      <w:pPr>
        <w:jc w:val="both"/>
        <w:rPr>
          <w:rFonts w:eastAsia="Times New Roman" w:cs="Times New Roman"/>
          <w:i/>
        </w:rPr>
      </w:pPr>
      <w:proofErr w:type="spellStart"/>
      <w:proofErr w:type="gramStart"/>
      <w:r w:rsidRPr="00CB6B89">
        <w:rPr>
          <w:rFonts w:eastAsia="Times New Roman" w:cs="Times New Roman"/>
          <w:i/>
        </w:rPr>
        <w:lastRenderedPageBreak/>
        <w:t>Principe:</w:t>
      </w:r>
      <w:r w:rsidR="005D544F">
        <w:rPr>
          <w:rFonts w:eastAsia="Times New Roman" w:cs="Times New Roman"/>
          <w:i/>
        </w:rPr>
        <w:t>,</w:t>
      </w:r>
      <w:proofErr w:type="gramEnd"/>
      <w:r w:rsidRPr="00CB6B89">
        <w:rPr>
          <w:rFonts w:eastAsia="Times New Roman" w:cs="Times New Roman"/>
          <w:i/>
        </w:rPr>
        <w:t>Au</w:t>
      </w:r>
      <w:proofErr w:type="spellEnd"/>
      <w:r w:rsidRPr="00CB6B89">
        <w:rPr>
          <w:rFonts w:eastAsia="Times New Roman" w:cs="Times New Roman"/>
          <w:i/>
        </w:rPr>
        <w:t xml:space="preserve"> cours d’une recristallisation, on choisit un solvant dans lequel les cristaux sont solubles à chaud mais non à froid alors que les impuretés y sont solubles pour toute température.</w:t>
      </w:r>
    </w:p>
    <w:p w14:paraId="7CD904BA" w14:textId="56DBECD4" w:rsidR="008647E7" w:rsidRPr="00CB6B89" w:rsidRDefault="005D544F" w:rsidP="005A1FFF">
      <w:pPr>
        <w:jc w:val="both"/>
        <w:rPr>
          <w:rFonts w:eastAsia="Times New Roman" w:cs="Times New Roman"/>
          <w:color w:val="FF6600"/>
        </w:rPr>
      </w:pPr>
      <w:r>
        <w:rPr>
          <w:rFonts w:eastAsia="Times New Roman" w:cs="Times New Roman"/>
          <w:color w:val="FF6600"/>
        </w:rPr>
        <w:t xml:space="preserve">Expérience : </w:t>
      </w:r>
    </w:p>
    <w:p w14:paraId="4D139B40" w14:textId="5B19B557" w:rsidR="00421EB2" w:rsidRPr="00CB6B89" w:rsidRDefault="0064250D" w:rsidP="005A1FFF">
      <w:pPr>
        <w:jc w:val="both"/>
        <w:rPr>
          <w:rFonts w:eastAsia="Times New Roman" w:cs="Times New Roman"/>
          <w:color w:val="FF6600"/>
        </w:rPr>
      </w:pPr>
      <w:r w:rsidRPr="00CB6B89">
        <w:rPr>
          <w:rFonts w:eastAsia="Times New Roman" w:cs="Times New Roman"/>
          <w:noProof/>
          <w:color w:val="FF6600"/>
          <w:lang w:val="fr-FR"/>
        </w:rPr>
        <mc:AlternateContent>
          <mc:Choice Requires="wps">
            <w:drawing>
              <wp:anchor distT="0" distB="0" distL="114300" distR="114300" simplePos="0" relativeHeight="251650560" behindDoc="0" locked="0" layoutInCell="1" allowOverlap="1" wp14:anchorId="4AA41225" wp14:editId="419CBFF9">
                <wp:simplePos x="0" y="0"/>
                <wp:positionH relativeFrom="column">
                  <wp:posOffset>5829300</wp:posOffset>
                </wp:positionH>
                <wp:positionV relativeFrom="paragraph">
                  <wp:posOffset>158750</wp:posOffset>
                </wp:positionV>
                <wp:extent cx="685800" cy="45720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339F91" w14:textId="4F5F1FEF" w:rsidR="00E00222" w:rsidRPr="0064250D" w:rsidRDefault="00E00222">
                            <w:r w:rsidRPr="0064250D">
                              <w:rPr>
                                <w:lang w:val="fr-FR"/>
                              </w:rPr>
                              <w:t>[2] p 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41225" id="Zone de texte 36" o:spid="_x0000_s1034" type="#_x0000_t202" style="position:absolute;left:0;text-align:left;margin-left:459pt;margin-top:12.5pt;width:54pt;height:3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" filled="f" stroked="f">
                <v:textbox>
                  <w:txbxContent>
                    <w:p w14:paraId="57339F91" w14:textId="4F5F1FEF" w:rsidR="00E00222" w:rsidRPr="0064250D" w:rsidRDefault="00E00222">
                      <w:r w:rsidRPr="0064250D">
                        <w:rPr>
                          <w:lang w:val="fr-FR"/>
                        </w:rPr>
                        <w:t>[2] p 54</w:t>
                      </w:r>
                    </w:p>
                  </w:txbxContent>
                </v:textbox>
                <w10:wrap type="square"/>
              </v:shape>
            </w:pict>
          </mc:Fallback>
        </mc:AlternateContent>
      </w:r>
      <w:r w:rsidR="00466156" w:rsidRPr="00CB6B89">
        <w:rPr>
          <w:rFonts w:eastAsia="Times New Roman" w:cs="Times New Roman"/>
          <w:color w:val="FF6600"/>
        </w:rPr>
        <w:t>Lancer une r</w:t>
      </w:r>
      <w:r w:rsidR="001B3DB5" w:rsidRPr="00CB6B89">
        <w:rPr>
          <w:rFonts w:eastAsia="Times New Roman" w:cs="Times New Roman"/>
          <w:color w:val="FF6600"/>
        </w:rPr>
        <w:t xml:space="preserve">ecristallisation </w:t>
      </w:r>
      <w:r w:rsidR="00C976B9">
        <w:rPr>
          <w:rFonts w:eastAsia="Times New Roman" w:cs="Times New Roman"/>
          <w:color w:val="FF6600"/>
        </w:rPr>
        <w:t>du paracétamol</w:t>
      </w:r>
      <w:r w:rsidR="001B3DB5" w:rsidRPr="00CB6B89">
        <w:rPr>
          <w:rFonts w:eastAsia="Times New Roman" w:cs="Times New Roman"/>
          <w:color w:val="FF6600"/>
        </w:rPr>
        <w:t>. On utilise le brut réactionnel qu'on  vient d'extraire devant le jury.</w:t>
      </w:r>
    </w:p>
    <w:p w14:paraId="74043322" w14:textId="3098B5BA" w:rsidR="00466156" w:rsidRPr="00180E18" w:rsidRDefault="00466156" w:rsidP="00180E18">
      <w:pPr>
        <w:pStyle w:val="Paragraphedeliste"/>
        <w:numPr>
          <w:ilvl w:val="0"/>
          <w:numId w:val="38"/>
        </w:numPr>
        <w:jc w:val="both"/>
        <w:rPr>
          <w:color w:val="FF6600"/>
          <w:szCs w:val="24"/>
          <w:lang w:val="fr-FR"/>
        </w:rPr>
      </w:pPr>
      <w:r w:rsidRPr="00180E18">
        <w:rPr>
          <w:color w:val="FF6600"/>
          <w:lang w:val="fr-FR"/>
        </w:rPr>
        <w:t xml:space="preserve"> Lancer la recristallisation, avec un minimum de solvant </w:t>
      </w:r>
      <w:r w:rsidR="00C976B9" w:rsidRPr="00180E18">
        <w:rPr>
          <w:color w:val="FF6600"/>
          <w:lang w:val="fr-FR"/>
        </w:rPr>
        <w:t xml:space="preserve">[ici de l'eau] </w:t>
      </w:r>
      <w:r w:rsidRPr="00180E18">
        <w:rPr>
          <w:color w:val="FF6600"/>
          <w:lang w:val="fr-FR"/>
        </w:rPr>
        <w:t xml:space="preserve">(seulement afin de montrer le geste expérimental) </w:t>
      </w:r>
    </w:p>
    <w:p w14:paraId="30991995" w14:textId="51DB3EE6" w:rsidR="00180E18" w:rsidRPr="00180E18" w:rsidRDefault="00466156" w:rsidP="00180E18">
      <w:pPr>
        <w:pStyle w:val="Paragraphedeliste"/>
        <w:numPr>
          <w:ilvl w:val="0"/>
          <w:numId w:val="38"/>
        </w:numPr>
        <w:jc w:val="both"/>
        <w:rPr>
          <w:color w:val="000000" w:themeColor="text1"/>
          <w:lang w:val="fr-FR"/>
        </w:rPr>
      </w:pPr>
      <w:r w:rsidRPr="00180E18">
        <w:rPr>
          <w:color w:val="FF6600"/>
          <w:lang w:val="fr-FR"/>
        </w:rPr>
        <w:t xml:space="preserve"> </w:t>
      </w:r>
      <w:r w:rsidR="00180E18" w:rsidRPr="00180E18">
        <w:rPr>
          <w:color w:val="FF6600"/>
          <w:lang w:val="fr-FR"/>
        </w:rPr>
        <w:t xml:space="preserve"> Mesurer la masse du produit après </w:t>
      </w:r>
      <w:proofErr w:type="spellStart"/>
      <w:r w:rsidR="00180E18" w:rsidRPr="00180E18">
        <w:rPr>
          <w:color w:val="FF6600"/>
          <w:lang w:val="fr-FR"/>
        </w:rPr>
        <w:t>recri</w:t>
      </w:r>
      <w:proofErr w:type="spellEnd"/>
      <w:r w:rsidR="00180E18" w:rsidRPr="00180E18">
        <w:rPr>
          <w:color w:val="FF6600"/>
          <w:lang w:val="fr-FR"/>
        </w:rPr>
        <w:t xml:space="preserve"> obtenu pendant la préparation </w:t>
      </w:r>
      <w:r w:rsidR="00180E18" w:rsidRPr="00180E18">
        <w:rPr>
          <w:color w:val="000000" w:themeColor="text1"/>
          <w:lang w:val="fr-FR"/>
        </w:rPr>
        <w:t>(au tableau)</w:t>
      </w:r>
    </w:p>
    <w:p w14:paraId="47896DC3" w14:textId="77777777" w:rsidR="00180E18" w:rsidRPr="00180E18" w:rsidRDefault="00466156" w:rsidP="005A1FFF">
      <w:pPr>
        <w:pStyle w:val="Paragraphedeliste"/>
        <w:numPr>
          <w:ilvl w:val="0"/>
          <w:numId w:val="38"/>
        </w:numPr>
        <w:jc w:val="both"/>
        <w:rPr>
          <w:color w:val="E36C0A" w:themeColor="accent6" w:themeShade="BF"/>
          <w:lang w:val="fr-FR"/>
        </w:rPr>
      </w:pPr>
      <w:r w:rsidRPr="00180E18">
        <w:rPr>
          <w:color w:val="E36C0A" w:themeColor="accent6" w:themeShade="BF"/>
          <w:lang w:val="fr-FR"/>
        </w:rPr>
        <w:t>Mesurer la température de fusion du produit recristallisé</w:t>
      </w:r>
      <w:r w:rsidR="00421EB2" w:rsidRPr="00180E18">
        <w:rPr>
          <w:color w:val="E36C0A" w:themeColor="accent6" w:themeShade="BF"/>
          <w:lang w:val="fr-FR"/>
        </w:rPr>
        <w:t xml:space="preserve"> (celui obtenu en préparation)</w:t>
      </w:r>
      <w:r w:rsidR="00863853" w:rsidRPr="00180E18">
        <w:rPr>
          <w:color w:val="E36C0A" w:themeColor="accent6" w:themeShade="BF"/>
          <w:lang w:val="fr-FR"/>
        </w:rPr>
        <w:t>. Comparer avec la précédente !</w:t>
      </w:r>
      <w:r w:rsidR="00C976B9" w:rsidRPr="00180E18">
        <w:rPr>
          <w:color w:val="E36C0A" w:themeColor="accent6" w:themeShade="BF"/>
          <w:lang w:val="fr-FR"/>
        </w:rPr>
        <w:t xml:space="preserve"> Si pb dire qu'il reste de l'eau ...</w:t>
      </w:r>
    </w:p>
    <w:p w14:paraId="0B27D440" w14:textId="56B3B73C" w:rsidR="005D544F" w:rsidRPr="00180E18" w:rsidRDefault="005D544F" w:rsidP="005A1FFF">
      <w:pPr>
        <w:pStyle w:val="Paragraphedeliste"/>
        <w:numPr>
          <w:ilvl w:val="0"/>
          <w:numId w:val="38"/>
        </w:numPr>
        <w:jc w:val="both"/>
        <w:rPr>
          <w:color w:val="E36C0A" w:themeColor="accent6" w:themeShade="BF"/>
          <w:lang w:val="fr-FR"/>
        </w:rPr>
      </w:pPr>
      <w:r w:rsidRPr="00180E18">
        <w:rPr>
          <w:color w:val="E36C0A" w:themeColor="accent6" w:themeShade="BF"/>
          <w:lang w:val="fr-FR"/>
        </w:rPr>
        <w:t>P</w:t>
      </w:r>
      <w:r w:rsidR="008012BC" w:rsidRPr="00180E18">
        <w:rPr>
          <w:color w:val="E36C0A" w:themeColor="accent6" w:themeShade="BF"/>
          <w:lang w:val="fr-FR"/>
        </w:rPr>
        <w:t>rendre la CCM</w:t>
      </w:r>
      <w:r w:rsidRPr="00180E18">
        <w:rPr>
          <w:color w:val="E36C0A" w:themeColor="accent6" w:themeShade="BF"/>
          <w:lang w:val="fr-FR"/>
        </w:rPr>
        <w:t xml:space="preserve"> avec le produit </w:t>
      </w:r>
      <w:proofErr w:type="gramStart"/>
      <w:r w:rsidRPr="00180E18">
        <w:rPr>
          <w:color w:val="E36C0A" w:themeColor="accent6" w:themeShade="BF"/>
          <w:lang w:val="fr-FR"/>
        </w:rPr>
        <w:t xml:space="preserve">cristallisé </w:t>
      </w:r>
      <w:r w:rsidR="008012BC" w:rsidRPr="00180E18">
        <w:rPr>
          <w:color w:val="E36C0A" w:themeColor="accent6" w:themeShade="BF"/>
          <w:lang w:val="fr-FR"/>
        </w:rPr>
        <w:t xml:space="preserve"> et</w:t>
      </w:r>
      <w:proofErr w:type="gramEnd"/>
      <w:r w:rsidR="008012BC" w:rsidRPr="00180E18">
        <w:rPr>
          <w:color w:val="E36C0A" w:themeColor="accent6" w:themeShade="BF"/>
          <w:lang w:val="fr-FR"/>
        </w:rPr>
        <w:t xml:space="preserve"> analyser cette fois-ci</w:t>
      </w:r>
    </w:p>
    <w:p w14:paraId="36C4DCEC" w14:textId="503F3FD0" w:rsidR="00863853" w:rsidRPr="00CB6B89" w:rsidRDefault="008012BC" w:rsidP="005A1FFF">
      <w:pPr>
        <w:jc w:val="both"/>
        <w:rPr>
          <w:color w:val="FF6600"/>
          <w:lang w:val="fr-FR"/>
        </w:rPr>
      </w:pPr>
      <w:r>
        <w:rPr>
          <w:color w:val="FF6600"/>
          <w:lang w:val="fr-FR"/>
        </w:rPr>
        <w:tab/>
      </w:r>
      <w:r>
        <w:rPr>
          <w:color w:val="FF6600"/>
          <w:lang w:val="fr-FR"/>
        </w:rPr>
        <w:tab/>
      </w:r>
    </w:p>
    <w:p w14:paraId="61E744E2" w14:textId="1B87582A" w:rsidR="00863853" w:rsidRPr="00CB6B89" w:rsidRDefault="00863853" w:rsidP="005A1FFF">
      <w:pPr>
        <w:jc w:val="both"/>
        <w:rPr>
          <w:i/>
          <w:lang w:val="fr-FR"/>
        </w:rPr>
      </w:pPr>
      <w:proofErr w:type="gramStart"/>
      <w:r w:rsidRPr="00CB6B89">
        <w:rPr>
          <w:i/>
          <w:lang w:val="fr-FR"/>
        </w:rPr>
        <w:t>Bilan:</w:t>
      </w:r>
      <w:proofErr w:type="gramEnd"/>
      <w:r w:rsidRPr="00CB6B89">
        <w:rPr>
          <w:i/>
          <w:lang w:val="fr-FR"/>
        </w:rPr>
        <w:t xml:space="preserve"> Le produit recristallisé est davantage pur, s'il n'est pas suffisamment pur, on réitère le processus.</w:t>
      </w:r>
      <w:r w:rsidR="00143FC0">
        <w:rPr>
          <w:i/>
          <w:lang w:val="fr-FR"/>
        </w:rPr>
        <w:t xml:space="preserve"> </w:t>
      </w:r>
    </w:p>
    <w:p w14:paraId="78AD138A" w14:textId="77777777" w:rsidR="005D544F" w:rsidRDefault="0064250D" w:rsidP="005D544F">
      <w:pPr>
        <w:pStyle w:val="Diapo"/>
        <w:jc w:val="both"/>
        <w:rPr>
          <w:rFonts w:cs="Times"/>
          <w:color w:val="0000FF"/>
          <w:szCs w:val="24"/>
          <w:lang w:val="fr-FR"/>
        </w:rPr>
      </w:pPr>
      <w:r w:rsidRPr="00CB6B89">
        <w:rPr>
          <w:rFonts w:cs="Times"/>
          <w:noProof/>
          <w:color w:val="0000FF"/>
          <w:szCs w:val="24"/>
          <w:lang w:val="fr-FR"/>
        </w:rPr>
        <mc:AlternateContent>
          <mc:Choice Requires="wps">
            <w:drawing>
              <wp:anchor distT="0" distB="0" distL="114300" distR="114300" simplePos="0" relativeHeight="251652608" behindDoc="0" locked="0" layoutInCell="1" allowOverlap="1" wp14:anchorId="49D34E67" wp14:editId="0F871A9B">
                <wp:simplePos x="0" y="0"/>
                <wp:positionH relativeFrom="column">
                  <wp:posOffset>5943600</wp:posOffset>
                </wp:positionH>
                <wp:positionV relativeFrom="paragraph">
                  <wp:posOffset>156845</wp:posOffset>
                </wp:positionV>
                <wp:extent cx="800100" cy="45720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4FE88E" w14:textId="031E4846" w:rsidR="00E00222" w:rsidRDefault="00E00222">
                            <w:r>
                              <w:fldChar w:fldCharType="begin"/>
                            </w:r>
                            <w:r>
                              <w:instrText xml:space="preserve"> REF Hachette \h </w:instrText>
                            </w:r>
                            <w:r>
                              <w:fldChar w:fldCharType="separate"/>
                            </w:r>
                            <w:r w:rsidRPr="002763AA">
                              <w:rPr>
                                <w:lang w:val="fr-FR"/>
                              </w:rPr>
                              <w:t>[3]</w:t>
                            </w:r>
                            <w:r>
                              <w:fldChar w:fldCharType="end"/>
                            </w:r>
                            <w:r>
                              <w:t xml:space="preserve"> 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4E67" id="Zone de texte 37" o:spid="_x0000_s1035" type="#_x0000_t202" style="position:absolute;left:0;text-align:left;margin-left:468pt;margin-top:12.35pt;width:63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" filled="f" stroked="f">
                <v:textbox>
                  <w:txbxContent>
                    <w:p w14:paraId="4F4FE88E" w14:textId="031E4846" w:rsidR="00E00222" w:rsidRDefault="00E00222">
                      <w:r>
                        <w:fldChar w:fldCharType="begin"/>
                      </w:r>
                      <w:r>
                        <w:instrText xml:space="preserve"> REF Hachette \h </w:instrText>
                      </w:r>
                      <w:r>
                        <w:fldChar w:fldCharType="separate"/>
                      </w:r>
                      <w:r w:rsidRPr="002763AA">
                        <w:rPr>
                          <w:lang w:val="fr-FR"/>
                        </w:rPr>
                        <w:t>[3]</w:t>
                      </w:r>
                      <w:r>
                        <w:fldChar w:fldCharType="end"/>
                      </w:r>
                      <w:r>
                        <w:t xml:space="preserve"> p.499</w:t>
                      </w:r>
                    </w:p>
                  </w:txbxContent>
                </v:textbox>
                <w10:wrap type="square"/>
              </v:shape>
            </w:pict>
          </mc:Fallback>
        </mc:AlternateContent>
      </w:r>
    </w:p>
    <w:p w14:paraId="2BB41BD6" w14:textId="53F853A0" w:rsidR="00466156" w:rsidRPr="005D544F" w:rsidRDefault="00466156" w:rsidP="005D544F">
      <w:pPr>
        <w:pStyle w:val="Diapo"/>
        <w:jc w:val="both"/>
        <w:rPr>
          <w:color w:val="FF6600"/>
          <w:szCs w:val="24"/>
          <w:lang w:val="fr-FR"/>
        </w:rPr>
      </w:pPr>
      <w:proofErr w:type="gramStart"/>
      <w:r w:rsidRPr="00CB6B89">
        <w:rPr>
          <w:rFonts w:cs="Times"/>
          <w:color w:val="0000FF"/>
          <w:szCs w:val="24"/>
          <w:lang w:val="fr-FR"/>
        </w:rPr>
        <w:t>Rq:</w:t>
      </w:r>
      <w:proofErr w:type="gramEnd"/>
      <w:r w:rsidRPr="00CB6B89">
        <w:rPr>
          <w:rFonts w:cs="Times"/>
          <w:color w:val="0000FF"/>
          <w:szCs w:val="24"/>
          <w:lang w:val="fr-FR"/>
        </w:rPr>
        <w:t xml:space="preserve"> Lors d'une recristallisation on introduit un minimum de solvant afin de limiter les pertes de solide contenu dans le solvant saturé</w:t>
      </w:r>
      <w:r w:rsidR="00421EB2" w:rsidRPr="00CB6B89">
        <w:rPr>
          <w:rFonts w:cs="Times"/>
          <w:color w:val="0000FF"/>
          <w:szCs w:val="24"/>
          <w:lang w:val="fr-FR"/>
        </w:rPr>
        <w:t>.</w:t>
      </w:r>
      <w:r w:rsidR="00A05622" w:rsidRPr="00CB6B89">
        <w:rPr>
          <w:rFonts w:cs="Times"/>
          <w:color w:val="0000FF"/>
          <w:szCs w:val="24"/>
          <w:lang w:val="fr-FR"/>
        </w:rPr>
        <w:t xml:space="preserve"> En effet l'aspirine n'est pas totalement insoluble dans le solvant.</w:t>
      </w:r>
    </w:p>
    <w:p w14:paraId="339134DC" w14:textId="1FF0400A" w:rsidR="0091037B" w:rsidRDefault="005D544F" w:rsidP="005A1FFF">
      <w:pPr>
        <w:pStyle w:val="Transition"/>
        <w:jc w:val="both"/>
        <w:rPr>
          <w:lang w:val="fr-FR"/>
        </w:rPr>
      </w:pPr>
      <w:r>
        <w:rPr>
          <w:lang w:val="fr-FR"/>
        </w:rPr>
        <w:t>N</w:t>
      </w:r>
      <w:r w:rsidR="00421EB2" w:rsidRPr="00CB6B89">
        <w:rPr>
          <w:lang w:val="fr-FR"/>
        </w:rPr>
        <w:t xml:space="preserve">ous allons </w:t>
      </w:r>
      <w:r w:rsidR="00863853" w:rsidRPr="00CB6B89">
        <w:rPr>
          <w:lang w:val="fr-FR"/>
        </w:rPr>
        <w:t>maintenant</w:t>
      </w:r>
      <w:r w:rsidR="00421EB2" w:rsidRPr="00CB6B89">
        <w:rPr>
          <w:lang w:val="fr-FR"/>
        </w:rPr>
        <w:t xml:space="preserve"> nous intéresser à l'adéquation de la synthèse avec le cahier des ch</w:t>
      </w:r>
      <w:r w:rsidR="00863853" w:rsidRPr="00CB6B89">
        <w:rPr>
          <w:lang w:val="fr-FR"/>
        </w:rPr>
        <w:t xml:space="preserve">arges </w:t>
      </w:r>
      <w:r w:rsidRPr="00CB6B89">
        <w:rPr>
          <w:lang w:val="fr-FR"/>
        </w:rPr>
        <w:t>en termes de</w:t>
      </w:r>
      <w:r w:rsidR="00863853" w:rsidRPr="00CB6B89">
        <w:rPr>
          <w:lang w:val="fr-FR"/>
        </w:rPr>
        <w:t xml:space="preserve"> quantité de matière. </w:t>
      </w:r>
    </w:p>
    <w:p w14:paraId="5ED5944D" w14:textId="77777777" w:rsidR="005D544F" w:rsidRPr="00CB6B89" w:rsidRDefault="005D544F" w:rsidP="005A1FFF">
      <w:pPr>
        <w:pStyle w:val="Transition"/>
        <w:jc w:val="both"/>
        <w:rPr>
          <w:lang w:val="fr-FR"/>
        </w:rPr>
      </w:pPr>
    </w:p>
    <w:p w14:paraId="50227E07" w14:textId="20F07D05" w:rsidR="00455030" w:rsidRPr="00CB6B89" w:rsidRDefault="0029114D" w:rsidP="005A1FFF">
      <w:pPr>
        <w:pStyle w:val="Titre2"/>
        <w:spacing w:before="0" w:after="0"/>
        <w:jc w:val="both"/>
        <w:rPr>
          <w:lang w:val="fr-FR"/>
        </w:rPr>
      </w:pPr>
      <w:bookmarkStart w:id="20" w:name="_Toc447270967"/>
      <w:bookmarkStart w:id="21" w:name="_Toc447402360"/>
      <w:r>
        <w:t>3</w:t>
      </w:r>
      <w:r w:rsidR="003716C9" w:rsidRPr="00CB6B89">
        <w:t>.</w:t>
      </w:r>
      <w:r w:rsidR="00421EB2" w:rsidRPr="00CB6B89">
        <w:t xml:space="preserve"> </w:t>
      </w:r>
      <w:proofErr w:type="gramStart"/>
      <w:r w:rsidR="003716C9" w:rsidRPr="00CB6B89">
        <w:t>En terme de</w:t>
      </w:r>
      <w:proofErr w:type="gramEnd"/>
      <w:r w:rsidR="003716C9" w:rsidRPr="00CB6B89">
        <w:t xml:space="preserve"> quantité de matière</w:t>
      </w:r>
      <w:bookmarkEnd w:id="20"/>
      <w:bookmarkEnd w:id="21"/>
    </w:p>
    <w:p w14:paraId="37010577" w14:textId="44F8FEE9" w:rsidR="00863853" w:rsidRPr="00CB6B89" w:rsidRDefault="001E6F15" w:rsidP="005A1FFF">
      <w:pPr>
        <w:pStyle w:val="Normal1"/>
        <w:jc w:val="both"/>
        <w:rPr>
          <w:rFonts w:ascii="Times" w:hAnsi="Times"/>
          <w:b/>
        </w:rPr>
      </w:pPr>
      <w:r w:rsidRPr="00CB6B89">
        <w:rPr>
          <w:rFonts w:cs="Times"/>
          <w:noProof/>
          <w:color w:val="0000FF"/>
          <w:szCs w:val="24"/>
          <w:lang w:val="fr-FR"/>
        </w:rPr>
        <mc:AlternateContent>
          <mc:Choice Requires="wps">
            <w:drawing>
              <wp:anchor distT="0" distB="0" distL="114300" distR="114300" simplePos="0" relativeHeight="251654656" behindDoc="0" locked="0" layoutInCell="1" allowOverlap="1" wp14:anchorId="76F075C8" wp14:editId="1F57FF2C">
                <wp:simplePos x="0" y="0"/>
                <wp:positionH relativeFrom="column">
                  <wp:posOffset>5829300</wp:posOffset>
                </wp:positionH>
                <wp:positionV relativeFrom="paragraph">
                  <wp:posOffset>198755</wp:posOffset>
                </wp:positionV>
                <wp:extent cx="800100" cy="457200"/>
                <wp:effectExtent l="0" t="0" r="0" b="0"/>
                <wp:wrapSquare wrapText="bothSides"/>
                <wp:docPr id="38" name="Zone de texte 3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CAABD4" w14:textId="77777777" w:rsidR="00E00222" w:rsidRDefault="00E00222" w:rsidP="00A05622">
                            <w:r>
                              <w:fldChar w:fldCharType="begin"/>
                            </w:r>
                            <w:r>
                              <w:instrText xml:space="preserve"> REF Hachette \h </w:instrText>
                            </w:r>
                            <w:r>
                              <w:fldChar w:fldCharType="separate"/>
                            </w:r>
                            <w:r w:rsidRPr="002763AA">
                              <w:rPr>
                                <w:lang w:val="fr-FR"/>
                              </w:rPr>
                              <w:t>[3]</w:t>
                            </w:r>
                            <w:r>
                              <w:fldChar w:fldCharType="end"/>
                            </w:r>
                            <w:r>
                              <w:t xml:space="preserve"> p.499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75C8" id="Zone de texte 38" o:spid="_x0000_s1036" type="#_x0000_t202" style="position:absolute;left:0;text-align:left;margin-left:459pt;margin-top:15.6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" filled="f" stroked="f">
                <v:textbox>
                  <w:txbxContent>
                    <w:p w14:paraId="64CAABD4" w14:textId="77777777" w:rsidR="00E00222" w:rsidRDefault="00E00222" w:rsidP="00A05622">
                      <w:r>
                        <w:fldChar w:fldCharType="begin"/>
                      </w:r>
                      <w:r>
                        <w:instrText xml:space="preserve"> REF Hachette \h </w:instrText>
                      </w:r>
                      <w:r>
                        <w:fldChar w:fldCharType="separate"/>
                      </w:r>
                      <w:r w:rsidRPr="002763AA">
                        <w:rPr>
                          <w:lang w:val="fr-FR"/>
                        </w:rPr>
                        <w:t>[3]</w:t>
                      </w:r>
                      <w:r>
                        <w:fldChar w:fldCharType="end"/>
                      </w:r>
                      <w:r>
                        <w:t xml:space="preserve"> p.499</w:t>
                      </w:r>
                    </w:p>
                  </w:txbxContent>
                </v:textbox>
                <w10:wrap type="square"/>
              </v:shape>
            </w:pict>
          </mc:Fallback>
        </mc:AlternateContent>
      </w:r>
      <w:r w:rsidR="00863853" w:rsidRPr="00CB6B89">
        <w:rPr>
          <w:rFonts w:ascii="Times" w:hAnsi="Times"/>
          <w:b/>
        </w:rPr>
        <w:t xml:space="preserve">Définition rendement: </w:t>
      </w:r>
    </w:p>
    <w:p w14:paraId="7C32EB96" w14:textId="3EE931AF" w:rsidR="00A05622" w:rsidRPr="00180E18" w:rsidRDefault="00180E18" w:rsidP="00180E18">
      <w:pPr>
        <w:pStyle w:val="Diapo"/>
        <w:jc w:val="center"/>
        <w:rPr>
          <w:i w:val="0"/>
          <w:iCs/>
          <w:color w:val="000000" w:themeColor="text1"/>
        </w:rPr>
      </w:pPr>
      <w:proofErr w:type="gramStart"/>
      <w:r w:rsidRPr="00180E18">
        <w:rPr>
          <w:rFonts w:cs="Times"/>
          <w:i w:val="0"/>
          <w:iCs/>
          <w:color w:val="000000" w:themeColor="text1"/>
        </w:rPr>
        <w:t>ρ</w:t>
      </w:r>
      <w:proofErr w:type="gramEnd"/>
      <w:r w:rsidRPr="00180E18">
        <w:rPr>
          <w:rFonts w:cs="Times"/>
          <w:i w:val="0"/>
          <w:iCs/>
          <w:color w:val="000000" w:themeColor="text1"/>
        </w:rPr>
        <w:t xml:space="preserve"> </w:t>
      </w:r>
      <w:r w:rsidRPr="00180E18">
        <w:rPr>
          <w:i w:val="0"/>
          <w:iCs/>
          <w:color w:val="000000" w:themeColor="text1"/>
        </w:rPr>
        <w:t>=</w:t>
      </w:r>
      <m:oMath>
        <m:r>
          <m:rPr>
            <m:sty m:val="bi"/>
          </m:rPr>
          <w:rPr>
            <w:rFonts w:ascii="Cambria Math" w:hAnsi="Cambria Math"/>
            <w:color w:val="000000" w:themeColor="text1"/>
          </w:rPr>
          <m:t xml:space="preserve"> </m:t>
        </m:r>
        <m:f>
          <m:fPr>
            <m:ctrlPr>
              <w:rPr>
                <w:rFonts w:ascii="Cambria Math" w:hAnsi="Cambria Math"/>
                <w:iCs/>
                <w:color w:val="000000" w:themeColor="text1"/>
              </w:rPr>
            </m:ctrlPr>
          </m:fPr>
          <m:num>
            <m:sSub>
              <m:sSubPr>
                <m:ctrlPr>
                  <w:rPr>
                    <w:rFonts w:ascii="Cambria Math" w:hAnsi="Cambria Math"/>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exp</m:t>
                </m:r>
              </m:sub>
            </m:sSub>
          </m:num>
          <m:den>
            <m:sSub>
              <m:sSubPr>
                <m:ctrlPr>
                  <w:rPr>
                    <w:rFonts w:ascii="Cambria Math" w:hAnsi="Cambria Math"/>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max</m:t>
                </m:r>
              </m:sub>
            </m:sSub>
          </m:den>
        </m:f>
        <m:r>
          <m:rPr>
            <m:sty m:val="bi"/>
          </m:rPr>
          <w:rPr>
            <w:rFonts w:ascii="Cambria Math" w:hAnsi="Cambria Math"/>
            <w:color w:val="000000" w:themeColor="text1"/>
          </w:rPr>
          <m:t xml:space="preserve"> = </m:t>
        </m:r>
        <m:f>
          <m:fPr>
            <m:ctrlPr>
              <w:rPr>
                <w:rFonts w:ascii="Cambria Math" w:hAnsi="Cambria Math"/>
                <w:iCs/>
                <w:color w:val="000000" w:themeColor="text1"/>
              </w:rPr>
            </m:ctrlPr>
          </m:fPr>
          <m:num>
            <m:sSub>
              <m:sSubPr>
                <m:ctrlPr>
                  <w:rPr>
                    <w:rFonts w:ascii="Cambria Math" w:hAnsi="Cambria Math"/>
                    <w:iCs/>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exp</m:t>
                </m:r>
              </m:sub>
            </m:sSub>
          </m:num>
          <m:den>
            <m:sSub>
              <m:sSubPr>
                <m:ctrlPr>
                  <w:rPr>
                    <w:rFonts w:ascii="Cambria Math" w:hAnsi="Cambria Math"/>
                    <w:iCs/>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max</m:t>
                </m:r>
              </m:sub>
            </m:sSub>
          </m:den>
        </m:f>
        <m:r>
          <m:rPr>
            <m:sty m:val="bi"/>
          </m:rPr>
          <w:rPr>
            <w:rFonts w:ascii="Cambria Math" w:hAnsi="Cambria Math"/>
            <w:color w:val="000000" w:themeColor="text1"/>
          </w:rPr>
          <m:t xml:space="preserve"> </m:t>
        </m:r>
      </m:oMath>
    </w:p>
    <w:p w14:paraId="7DCB52C3" w14:textId="77777777" w:rsidR="00A05622" w:rsidRPr="00CB6B89" w:rsidRDefault="00A05622" w:rsidP="005A1FFF">
      <w:pPr>
        <w:pStyle w:val="Diapo"/>
        <w:jc w:val="both"/>
      </w:pPr>
      <w:proofErr w:type="gramStart"/>
      <w:r w:rsidRPr="00CB6B89">
        <w:t>Diapo:</w:t>
      </w:r>
      <w:proofErr w:type="gramEnd"/>
      <w:r w:rsidRPr="00CB6B89">
        <w:t xml:space="preserve"> tableau d'avancement</w:t>
      </w:r>
    </w:p>
    <w:p w14:paraId="0FAFC75C" w14:textId="4F71A02D" w:rsidR="00A05622" w:rsidRPr="00CB6B89" w:rsidRDefault="00863853" w:rsidP="005A1FFF">
      <w:pPr>
        <w:pStyle w:val="Normal1"/>
        <w:jc w:val="both"/>
        <w:rPr>
          <w:rFonts w:ascii="Times" w:eastAsia="Times New Roman" w:hAnsi="Times" w:cs="Times New Roman"/>
          <w:sz w:val="23"/>
          <w:szCs w:val="23"/>
        </w:rPr>
      </w:pPr>
      <w:proofErr w:type="spellStart"/>
      <w:r w:rsidRPr="00CB6B89">
        <w:rPr>
          <w:rFonts w:ascii="Times" w:eastAsia="Times New Roman" w:hAnsi="Times" w:cs="Times New Roman"/>
          <w:color w:val="FF6600"/>
          <w:sz w:val="23"/>
          <w:szCs w:val="23"/>
        </w:rPr>
        <w:t>Exp</w:t>
      </w:r>
      <w:proofErr w:type="spellEnd"/>
      <w:r w:rsidRPr="00CB6B89">
        <w:rPr>
          <w:rFonts w:ascii="Times" w:eastAsia="Times New Roman" w:hAnsi="Times" w:cs="Times New Roman"/>
          <w:color w:val="FF6600"/>
          <w:sz w:val="23"/>
          <w:szCs w:val="23"/>
        </w:rPr>
        <w:t xml:space="preserve"> :</w:t>
      </w:r>
      <w:r w:rsidR="00A05622" w:rsidRPr="00CB6B89">
        <w:rPr>
          <w:rFonts w:ascii="Times" w:eastAsia="Times New Roman" w:hAnsi="Times" w:cs="Times New Roman"/>
          <w:color w:val="FF6600"/>
          <w:sz w:val="23"/>
          <w:szCs w:val="23"/>
        </w:rPr>
        <w:t xml:space="preserve"> </w:t>
      </w:r>
      <w:r w:rsidRPr="00CB6B89">
        <w:rPr>
          <w:rFonts w:ascii="Times" w:eastAsia="Times New Roman" w:hAnsi="Times" w:cs="Times New Roman"/>
          <w:color w:val="FF6600"/>
          <w:sz w:val="23"/>
          <w:szCs w:val="23"/>
        </w:rPr>
        <w:t>calcul du rendement avant et après recristallisation</w:t>
      </w:r>
      <w:r w:rsidR="00191FA5" w:rsidRPr="00CB6B89">
        <w:rPr>
          <w:rFonts w:ascii="Times" w:eastAsia="Times New Roman" w:hAnsi="Times" w:cs="Times New Roman"/>
          <w:color w:val="FF6600"/>
          <w:sz w:val="23"/>
          <w:szCs w:val="23"/>
        </w:rPr>
        <w:t>. Le commenter.</w:t>
      </w:r>
    </w:p>
    <w:p w14:paraId="35B54783" w14:textId="77777777" w:rsidR="004176F4" w:rsidRDefault="00A05622" w:rsidP="005A1FFF">
      <w:pPr>
        <w:jc w:val="both"/>
      </w:pPr>
      <w:r w:rsidRPr="00CB6B89">
        <w:t>Pré</w:t>
      </w:r>
      <w:r w:rsidR="00863853" w:rsidRPr="00CB6B89">
        <w:t>ciser que seul le rendement après recristallisation a vraiment du sens (sauf si le produit était</w:t>
      </w:r>
      <w:r w:rsidR="00191FA5" w:rsidRPr="00CB6B89">
        <w:t xml:space="preserve"> </w:t>
      </w:r>
      <w:r w:rsidR="00863853" w:rsidRPr="00CB6B89">
        <w:t xml:space="preserve">extrêmement pur dès le début </w:t>
      </w:r>
      <w:r w:rsidRPr="00CB6B89">
        <w:t xml:space="preserve">!) </w:t>
      </w:r>
    </w:p>
    <w:p w14:paraId="41114576" w14:textId="77777777" w:rsidR="004176F4" w:rsidRPr="00CB6B89" w:rsidRDefault="004176F4" w:rsidP="005A1FFF">
      <w:pPr>
        <w:pStyle w:val="Transition"/>
        <w:jc w:val="both"/>
        <w:rPr>
          <w:b w:val="0"/>
          <w:color w:val="auto"/>
        </w:rPr>
      </w:pPr>
      <w:r w:rsidRPr="00CB6B89">
        <w:rPr>
          <w:b w:val="0"/>
          <w:color w:val="auto"/>
        </w:rPr>
        <w:t>On peut d'ailleurs à ce stade faire un bilan des étapes qu'on a faites lors de la synthèse et les commenter au regard de l'optimisation du rendement:</w:t>
      </w:r>
    </w:p>
    <w:p w14:paraId="34AC5820" w14:textId="70AF0BDB" w:rsidR="004176F4" w:rsidRDefault="004176F4" w:rsidP="005A1FFF">
      <w:pPr>
        <w:pStyle w:val="Diapo"/>
        <w:jc w:val="both"/>
        <w:rPr>
          <w:lang w:val="fr-FR"/>
        </w:rPr>
      </w:pPr>
      <w:r>
        <w:t xml:space="preserve">Diapo : </w:t>
      </w:r>
      <w:r w:rsidRPr="004176F4">
        <w:rPr>
          <w:lang w:val="fr-FR"/>
        </w:rPr>
        <w:t>Processus de synthèse d’un produit chimique</w:t>
      </w:r>
    </w:p>
    <w:p w14:paraId="1900B5FA" w14:textId="77777777" w:rsidR="00CB6B89" w:rsidRDefault="00191FA5" w:rsidP="005A1FFF">
      <w:pPr>
        <w:pStyle w:val="Transition"/>
        <w:jc w:val="both"/>
        <w:rPr>
          <w:b w:val="0"/>
          <w:color w:val="auto"/>
        </w:rPr>
      </w:pPr>
      <w:r w:rsidRPr="00CB6B89">
        <w:t xml:space="preserve">Conclure cette partie </w:t>
      </w:r>
      <w:r w:rsidR="00CB6B89">
        <w:rPr>
          <w:b w:val="0"/>
          <w:color w:val="auto"/>
        </w:rPr>
        <w:t>:</w:t>
      </w:r>
    </w:p>
    <w:p w14:paraId="3BB001B0" w14:textId="77777777" w:rsidR="002B3848" w:rsidRDefault="004176F4" w:rsidP="005A1FFF">
      <w:pPr>
        <w:pStyle w:val="Transition"/>
        <w:jc w:val="both"/>
        <w:rPr>
          <w:b w:val="0"/>
          <w:color w:val="auto"/>
        </w:rPr>
      </w:pPr>
      <w:r>
        <w:rPr>
          <w:b w:val="0"/>
          <w:color w:val="auto"/>
        </w:rPr>
        <w:t xml:space="preserve">Commenter toutes les étapes, en précisant la distinction solide/liquide. </w:t>
      </w:r>
    </w:p>
    <w:p w14:paraId="5E6489CC" w14:textId="77777777" w:rsidR="002B3848" w:rsidRDefault="002B3848" w:rsidP="002B3848">
      <w:pPr>
        <w:pStyle w:val="Transition"/>
        <w:numPr>
          <w:ilvl w:val="0"/>
          <w:numId w:val="39"/>
        </w:numPr>
        <w:jc w:val="both"/>
        <w:rPr>
          <w:b w:val="0"/>
          <w:color w:val="auto"/>
        </w:rPr>
      </w:pPr>
      <w:proofErr w:type="gramStart"/>
      <w:r w:rsidRPr="00CB6B89">
        <w:rPr>
          <w:b w:val="0"/>
          <w:color w:val="auto"/>
        </w:rPr>
        <w:t>montage</w:t>
      </w:r>
      <w:proofErr w:type="gramEnd"/>
      <w:r w:rsidRPr="00CB6B89">
        <w:rPr>
          <w:b w:val="0"/>
          <w:color w:val="auto"/>
        </w:rPr>
        <w:t xml:space="preserve"> à reflux</w:t>
      </w:r>
      <w:r w:rsidRPr="00CB6B89">
        <w:rPr>
          <w:b w:val="0"/>
          <w:color w:val="auto"/>
          <w:sz w:val="17"/>
          <w:szCs w:val="17"/>
        </w:rPr>
        <w:t xml:space="preserve"> </w:t>
      </w:r>
      <w:r w:rsidRPr="00CB6B89">
        <w:rPr>
          <w:b w:val="0"/>
          <w:color w:val="auto"/>
        </w:rPr>
        <w:t>pour ne pas perdre de réactif</w:t>
      </w:r>
    </w:p>
    <w:p w14:paraId="7D814FC9" w14:textId="77777777" w:rsidR="002B3848" w:rsidRDefault="002B3848" w:rsidP="002B3848">
      <w:pPr>
        <w:pStyle w:val="Transition"/>
        <w:numPr>
          <w:ilvl w:val="0"/>
          <w:numId w:val="39"/>
        </w:numPr>
        <w:jc w:val="both"/>
        <w:rPr>
          <w:b w:val="0"/>
          <w:color w:val="auto"/>
        </w:rPr>
      </w:pPr>
      <w:r w:rsidRPr="002B3848">
        <w:rPr>
          <w:b w:val="0"/>
          <w:color w:val="auto"/>
        </w:rPr>
        <w:t xml:space="preserve"> </w:t>
      </w:r>
      <w:proofErr w:type="gramStart"/>
      <w:r w:rsidRPr="002B3848">
        <w:rPr>
          <w:b w:val="0"/>
          <w:color w:val="auto"/>
        </w:rPr>
        <w:t>température</w:t>
      </w:r>
      <w:proofErr w:type="gramEnd"/>
      <w:r w:rsidRPr="002B3848">
        <w:rPr>
          <w:b w:val="0"/>
          <w:color w:val="auto"/>
        </w:rPr>
        <w:t xml:space="preserve"> élevée pour accélérer la réaction mais pas trop (dénaturation des réactifs ou produits)</w:t>
      </w:r>
    </w:p>
    <w:p w14:paraId="76632AA4" w14:textId="64DEDB10" w:rsidR="002B3848" w:rsidRDefault="002B3848" w:rsidP="002B3848">
      <w:pPr>
        <w:pStyle w:val="Transition"/>
        <w:numPr>
          <w:ilvl w:val="0"/>
          <w:numId w:val="39"/>
        </w:numPr>
        <w:jc w:val="both"/>
        <w:rPr>
          <w:b w:val="0"/>
          <w:color w:val="auto"/>
        </w:rPr>
      </w:pPr>
      <w:proofErr w:type="gramStart"/>
      <w:r w:rsidRPr="002B3848">
        <w:rPr>
          <w:b w:val="0"/>
          <w:color w:val="auto"/>
        </w:rPr>
        <w:t>durée</w:t>
      </w:r>
      <w:proofErr w:type="gramEnd"/>
      <w:r w:rsidRPr="002B3848">
        <w:rPr>
          <w:b w:val="0"/>
          <w:color w:val="auto"/>
        </w:rPr>
        <w:t xml:space="preserve"> de la réaction (compromis entre un meilleur avancement et le temps que peut allouer un industriel à la synthèse)</w:t>
      </w:r>
    </w:p>
    <w:p w14:paraId="5486D731" w14:textId="524CB9EB" w:rsidR="002B3848" w:rsidRPr="002B3848" w:rsidRDefault="002B3848" w:rsidP="002B3848">
      <w:pPr>
        <w:pStyle w:val="Transition"/>
        <w:numPr>
          <w:ilvl w:val="0"/>
          <w:numId w:val="39"/>
        </w:numPr>
        <w:jc w:val="both"/>
        <w:rPr>
          <w:b w:val="0"/>
          <w:color w:val="auto"/>
        </w:rPr>
      </w:pPr>
      <w:r>
        <w:rPr>
          <w:b w:val="0"/>
          <w:color w:val="auto"/>
        </w:rPr>
        <w:t xml:space="preserve">Compromis pureté et rendement </w:t>
      </w:r>
    </w:p>
    <w:p w14:paraId="14DF13F4" w14:textId="5AB11B95" w:rsidR="004176F4" w:rsidRDefault="004176F4" w:rsidP="005A1FFF">
      <w:pPr>
        <w:pStyle w:val="Transition"/>
        <w:jc w:val="both"/>
        <w:rPr>
          <w:b w:val="0"/>
          <w:color w:val="auto"/>
        </w:rPr>
      </w:pPr>
      <w:r>
        <w:rPr>
          <w:b w:val="0"/>
          <w:color w:val="auto"/>
        </w:rPr>
        <w:t xml:space="preserve">La nécessité de comparer les résutats de la caractérisation avec le cahier des charges. </w:t>
      </w:r>
    </w:p>
    <w:p w14:paraId="06C0AF99" w14:textId="015B8D0B" w:rsidR="007C3ADB" w:rsidRPr="00CB6B89" w:rsidRDefault="007C3ADB" w:rsidP="005A1FFF">
      <w:pPr>
        <w:pStyle w:val="Transition"/>
        <w:jc w:val="both"/>
      </w:pPr>
      <w:r w:rsidRPr="00CB6B89">
        <w:t>Transition :</w:t>
      </w:r>
      <w:r w:rsidR="00191FA5" w:rsidRPr="00CB6B89">
        <w:t xml:space="preserve"> </w:t>
      </w:r>
      <w:r w:rsidR="002B3848">
        <w:t xml:space="preserve">Ici nous avion le cas d’une réaction chimiosélective ce qui nous a permis d’avoir un bon rendement </w:t>
      </w:r>
      <w:r w:rsidR="00191FA5" w:rsidRPr="00CB6B89">
        <w:t xml:space="preserve">mais comment faire lorsqu'il n'y a pas de réactif chimiosélectif ? </w:t>
      </w:r>
    </w:p>
    <w:p w14:paraId="172EC1FD" w14:textId="77777777" w:rsidR="00455030" w:rsidRDefault="003716C9" w:rsidP="005A1FFF">
      <w:pPr>
        <w:pStyle w:val="Titre1"/>
        <w:spacing w:before="0" w:after="0"/>
        <w:jc w:val="both"/>
      </w:pPr>
      <w:bookmarkStart w:id="22" w:name="_Toc447270968"/>
      <w:bookmarkStart w:id="23" w:name="_Toc447402361"/>
      <w:r w:rsidRPr="00CB6B89">
        <w:lastRenderedPageBreak/>
        <w:t>III / Outils du chimiste en synthèse</w:t>
      </w:r>
      <w:bookmarkEnd w:id="22"/>
      <w:bookmarkEnd w:id="23"/>
    </w:p>
    <w:p w14:paraId="0DFE7B7C" w14:textId="77777777" w:rsidR="005C7C5F" w:rsidRPr="00CB6B89" w:rsidRDefault="005C7C5F" w:rsidP="005A1FFF">
      <w:pPr>
        <w:pStyle w:val="Titre2"/>
        <w:spacing w:before="0" w:after="0"/>
        <w:jc w:val="both"/>
      </w:pPr>
      <w:bookmarkStart w:id="24" w:name="_Toc447402362"/>
      <w:r w:rsidRPr="00CB6B89">
        <w:t>1. Protection de fonction</w:t>
      </w:r>
      <w:bookmarkEnd w:id="24"/>
    </w:p>
    <w:p w14:paraId="03FD0F65" w14:textId="79F6FA74" w:rsidR="001B3DB5" w:rsidRDefault="001B3DB5" w:rsidP="005A1FFF">
      <w:pPr>
        <w:pStyle w:val="Diapo"/>
        <w:jc w:val="both"/>
      </w:pPr>
      <w:r w:rsidRPr="00CB6B89">
        <w:t xml:space="preserve">Diapo : </w:t>
      </w:r>
      <w:r w:rsidR="00D169CC" w:rsidRPr="00CB6B89">
        <w:t>Protection</w:t>
      </w:r>
      <w:r w:rsidRPr="00CB6B89">
        <w:t xml:space="preserve"> de fonction</w:t>
      </w:r>
    </w:p>
    <w:p w14:paraId="1645F011" w14:textId="77777777" w:rsidR="00D169CC" w:rsidRDefault="005C7C5F" w:rsidP="005A1FFF">
      <w:pPr>
        <w:pStyle w:val="Normal1"/>
        <w:jc w:val="both"/>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56704" behindDoc="0" locked="0" layoutInCell="1" allowOverlap="1" wp14:anchorId="5807D3D6" wp14:editId="2F47BEA7">
                <wp:simplePos x="0" y="0"/>
                <wp:positionH relativeFrom="column">
                  <wp:posOffset>5943600</wp:posOffset>
                </wp:positionH>
                <wp:positionV relativeFrom="paragraph">
                  <wp:posOffset>151130</wp:posOffset>
                </wp:positionV>
                <wp:extent cx="800100" cy="571500"/>
                <wp:effectExtent l="0" t="0" r="0" b="12700"/>
                <wp:wrapSquare wrapText="bothSides"/>
                <wp:docPr id="39" name="Zone de texte 39"/>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EE5105" w14:textId="4FEF4D60" w:rsidR="00E00222" w:rsidRDefault="00E00222">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7D3D6" id="Zone de texte 39" o:spid="_x0000_s1037" type="#_x0000_t202" style="position:absolute;left:0;text-align:left;margin-left:468pt;margin-top:11.9pt;width:63pt;height:4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" filled="f" stroked="f">
                <v:textbox>
                  <w:txbxContent>
                    <w:p w14:paraId="79EE5105" w14:textId="4FEF4D60" w:rsidR="00E00222" w:rsidRDefault="00E00222">
                      <w:r>
                        <w:fldChar w:fldCharType="begin"/>
                      </w:r>
                      <w:r>
                        <w:instrText xml:space="preserve"> REF Hatier \h </w:instrText>
                      </w:r>
                      <w:r>
                        <w:fldChar w:fldCharType="separate"/>
                      </w:r>
                      <w:r w:rsidRPr="00CB6B89">
                        <w:rPr>
                          <w:lang w:val="fr-FR"/>
                        </w:rPr>
                        <w:t>[1]</w:t>
                      </w:r>
                      <w:r>
                        <w:fldChar w:fldCharType="end"/>
                      </w:r>
                      <w:r>
                        <w:t xml:space="preserve"> p.501</w:t>
                      </w:r>
                    </w:p>
                  </w:txbxContent>
                </v:textbox>
                <w10:wrap type="square"/>
              </v:shape>
            </w:pict>
          </mc:Fallback>
        </mc:AlternateContent>
      </w:r>
      <w:r w:rsidR="009878E0" w:rsidRPr="00574FAC">
        <w:rPr>
          <w:rFonts w:ascii="Times" w:eastAsia="Times New Roman" w:hAnsi="Times" w:cs="Times New Roman"/>
          <w:i/>
          <w:sz w:val="23"/>
          <w:szCs w:val="23"/>
        </w:rPr>
        <w:t>On souhaite synthétiser u</w:t>
      </w:r>
      <w:r w:rsidR="001B3DB5" w:rsidRPr="00574FAC">
        <w:rPr>
          <w:rFonts w:ascii="Times" w:eastAsia="Times New Roman" w:hAnsi="Times" w:cs="Times New Roman"/>
          <w:i/>
          <w:sz w:val="23"/>
          <w:szCs w:val="23"/>
        </w:rPr>
        <w:t xml:space="preserve">ne </w:t>
      </w:r>
      <w:r w:rsidR="009878E0" w:rsidRPr="00574FAC">
        <w:rPr>
          <w:rFonts w:ascii="Times" w:eastAsia="Times New Roman" w:hAnsi="Times" w:cs="Times New Roman"/>
          <w:i/>
          <w:sz w:val="23"/>
          <w:szCs w:val="23"/>
        </w:rPr>
        <w:t>molécule B à partir d'une molécule A</w:t>
      </w:r>
      <w:r w:rsidR="00574FAC" w:rsidRPr="00574FAC">
        <w:rPr>
          <w:rFonts w:ascii="Times" w:eastAsia="Times New Roman" w:hAnsi="Times" w:cs="Times New Roman"/>
          <w:i/>
          <w:sz w:val="23"/>
          <w:szCs w:val="23"/>
        </w:rPr>
        <w:t>.</w:t>
      </w:r>
    </w:p>
    <w:p w14:paraId="5A19D30B" w14:textId="6E345C66" w:rsidR="007C3ADB" w:rsidRDefault="00574FAC" w:rsidP="005A1FFF">
      <w:pPr>
        <w:pStyle w:val="Normal1"/>
        <w:jc w:val="both"/>
        <w:rPr>
          <w:rFonts w:ascii="Times" w:eastAsia="Times New Roman" w:hAnsi="Times" w:cs="Times New Roman"/>
          <w:i/>
          <w:sz w:val="23"/>
          <w:szCs w:val="23"/>
        </w:rPr>
      </w:pPr>
      <w:r w:rsidRPr="00574FAC">
        <w:rPr>
          <w:rFonts w:ascii="Times" w:eastAsia="Times New Roman" w:hAnsi="Times" w:cs="Times New Roman"/>
          <w:i/>
          <w:sz w:val="23"/>
          <w:szCs w:val="23"/>
        </w:rPr>
        <w:t>Décrire les groupes fonctionnels</w:t>
      </w:r>
      <w:r w:rsidR="00D169CC">
        <w:rPr>
          <w:rFonts w:ascii="Times" w:eastAsia="Times New Roman" w:hAnsi="Times" w:cs="Times New Roman"/>
          <w:i/>
          <w:sz w:val="23"/>
          <w:szCs w:val="23"/>
        </w:rPr>
        <w:t> :</w:t>
      </w:r>
    </w:p>
    <w:p w14:paraId="30B62E07" w14:textId="03533D56" w:rsidR="00CB6B89" w:rsidRPr="00574FAC" w:rsidRDefault="00574FAC" w:rsidP="00EA3B4F">
      <w:pPr>
        <w:pStyle w:val="Normal1"/>
        <w:numPr>
          <w:ilvl w:val="0"/>
          <w:numId w:val="39"/>
        </w:numPr>
        <w:jc w:val="both"/>
        <w:rPr>
          <w:rFonts w:ascii="Times" w:eastAsia="Times New Roman" w:hAnsi="Times" w:cs="Times New Roman"/>
          <w:i/>
          <w:sz w:val="23"/>
          <w:szCs w:val="23"/>
        </w:rPr>
      </w:pPr>
      <w:r w:rsidRPr="00574FAC">
        <w:rPr>
          <w:rFonts w:ascii="Times" w:eastAsia="Times New Roman" w:hAnsi="Times" w:cs="Times New Roman"/>
          <w:i/>
          <w:sz w:val="23"/>
          <w:szCs w:val="23"/>
        </w:rPr>
        <w:t>A : Cétone et Ester</w:t>
      </w:r>
    </w:p>
    <w:p w14:paraId="300F5BB0" w14:textId="2C2A2333" w:rsidR="00574FAC" w:rsidRDefault="00574FAC" w:rsidP="00EA3B4F">
      <w:pPr>
        <w:pStyle w:val="Normal1"/>
        <w:numPr>
          <w:ilvl w:val="0"/>
          <w:numId w:val="39"/>
        </w:numPr>
        <w:jc w:val="both"/>
        <w:rPr>
          <w:rFonts w:ascii="Times" w:eastAsia="Times New Roman" w:hAnsi="Times" w:cs="Times New Roman"/>
          <w:i/>
          <w:sz w:val="23"/>
          <w:szCs w:val="23"/>
        </w:rPr>
      </w:pPr>
      <w:r w:rsidRPr="00574FAC">
        <w:rPr>
          <w:rFonts w:ascii="Times" w:eastAsia="Times New Roman" w:hAnsi="Times" w:cs="Times New Roman"/>
          <w:i/>
          <w:sz w:val="23"/>
          <w:szCs w:val="23"/>
        </w:rPr>
        <w:t>B : Toujours la cétone mais alcool à la place de l'ester.</w:t>
      </w:r>
    </w:p>
    <w:p w14:paraId="72387836" w14:textId="77777777" w:rsidR="00EA3B4F" w:rsidRDefault="00EA3B4F" w:rsidP="005A1FFF">
      <w:pPr>
        <w:pStyle w:val="Normal1"/>
        <w:jc w:val="both"/>
        <w:rPr>
          <w:rFonts w:ascii="Times" w:eastAsia="Times New Roman" w:hAnsi="Times" w:cs="Times New Roman"/>
          <w:b/>
          <w:i/>
          <w:sz w:val="23"/>
          <w:szCs w:val="23"/>
        </w:rPr>
      </w:pPr>
    </w:p>
    <w:p w14:paraId="51DEF2B1" w14:textId="7FEED79C" w:rsidR="00574FAC" w:rsidRDefault="001B3DB5" w:rsidP="005A1FFF">
      <w:pPr>
        <w:pStyle w:val="Normal1"/>
        <w:jc w:val="both"/>
        <w:rPr>
          <w:rFonts w:ascii="Times" w:eastAsia="Times New Roman" w:hAnsi="Times" w:cs="Times New Roman"/>
          <w:i/>
          <w:sz w:val="23"/>
          <w:szCs w:val="23"/>
        </w:rPr>
      </w:pPr>
      <w:r w:rsidRPr="00574FAC">
        <w:rPr>
          <w:rFonts w:ascii="Times" w:eastAsia="Times New Roman" w:hAnsi="Times" w:cs="Times New Roman"/>
          <w:b/>
          <w:i/>
          <w:sz w:val="23"/>
          <w:szCs w:val="23"/>
        </w:rPr>
        <w:t xml:space="preserve">Première </w:t>
      </w:r>
      <w:proofErr w:type="gramStart"/>
      <w:r w:rsidR="009878E0" w:rsidRPr="00574FAC">
        <w:rPr>
          <w:rFonts w:ascii="Times" w:eastAsia="Times New Roman" w:hAnsi="Times" w:cs="Times New Roman"/>
          <w:b/>
          <w:i/>
          <w:sz w:val="23"/>
          <w:szCs w:val="23"/>
        </w:rPr>
        <w:t>idée</w:t>
      </w:r>
      <w:r w:rsidRPr="00574FAC">
        <w:rPr>
          <w:rFonts w:ascii="Times" w:eastAsia="Times New Roman" w:hAnsi="Times" w:cs="Times New Roman"/>
          <w:i/>
          <w:sz w:val="23"/>
          <w:szCs w:val="23"/>
        </w:rPr>
        <w:t>:</w:t>
      </w:r>
      <w:proofErr w:type="gramEnd"/>
      <w:r w:rsidR="009878E0" w:rsidRPr="00574FAC">
        <w:rPr>
          <w:rFonts w:ascii="Times" w:eastAsia="Times New Roman" w:hAnsi="Times" w:cs="Times New Roman"/>
          <w:i/>
          <w:sz w:val="23"/>
          <w:szCs w:val="23"/>
        </w:rPr>
        <w:t xml:space="preserve"> utiliser un réducteur </w:t>
      </w:r>
      <w:r w:rsidRPr="00574FAC">
        <w:rPr>
          <w:rFonts w:ascii="Times" w:eastAsia="Times New Roman" w:hAnsi="Times" w:cs="Times New Roman"/>
          <w:i/>
          <w:sz w:val="23"/>
          <w:szCs w:val="23"/>
        </w:rPr>
        <w:t>NaBH4 ou LiAlH4</w:t>
      </w:r>
      <w:r w:rsidR="00EA3B4F">
        <w:rPr>
          <w:rFonts w:ascii="Times" w:eastAsia="Times New Roman" w:hAnsi="Times" w:cs="Times New Roman"/>
          <w:i/>
          <w:sz w:val="23"/>
          <w:szCs w:val="23"/>
        </w:rPr>
        <w:t xml:space="preserve"> : </w:t>
      </w:r>
      <w:r w:rsidRPr="00574FAC">
        <w:rPr>
          <w:rFonts w:ascii="Times" w:eastAsia="Times New Roman" w:hAnsi="Times" w:cs="Times New Roman"/>
          <w:i/>
          <w:sz w:val="23"/>
          <w:szCs w:val="23"/>
        </w:rPr>
        <w:t xml:space="preserve"> </w:t>
      </w:r>
    </w:p>
    <w:p w14:paraId="08D26D91" w14:textId="287091D4" w:rsidR="00EA3B4F" w:rsidRPr="00574FAC" w:rsidRDefault="00EA3B4F" w:rsidP="00EA3B4F">
      <w:pPr>
        <w:pStyle w:val="Diapo"/>
        <w:jc w:val="both"/>
        <w:rPr>
          <w:rFonts w:eastAsia="Times New Roman" w:cs="Times New Roman"/>
          <w:i w:val="0"/>
          <w:sz w:val="23"/>
          <w:szCs w:val="23"/>
        </w:rPr>
      </w:pPr>
      <w:r w:rsidRPr="00CB6B89">
        <w:t>Diapo : Protection de fonction</w:t>
      </w:r>
    </w:p>
    <w:p w14:paraId="530B3495" w14:textId="77777777" w:rsidR="00EA3B4F" w:rsidRDefault="00574FAC" w:rsidP="00E00222">
      <w:pPr>
        <w:pStyle w:val="Normal1"/>
        <w:numPr>
          <w:ilvl w:val="0"/>
          <w:numId w:val="39"/>
        </w:numPr>
        <w:jc w:val="both"/>
        <w:rPr>
          <w:rFonts w:ascii="Times" w:eastAsia="Times New Roman" w:hAnsi="Times" w:cs="Times New Roman"/>
          <w:i/>
          <w:sz w:val="23"/>
          <w:szCs w:val="23"/>
        </w:rPr>
      </w:pPr>
      <w:r w:rsidRPr="00EA3B4F">
        <w:rPr>
          <w:rFonts w:ascii="Times" w:eastAsia="Times New Roman" w:hAnsi="Times" w:cs="Times New Roman"/>
          <w:i/>
          <w:sz w:val="23"/>
          <w:szCs w:val="23"/>
        </w:rPr>
        <w:t>LiAlH</w:t>
      </w:r>
      <w:r w:rsidRPr="00EA3B4F">
        <w:rPr>
          <w:rFonts w:ascii="Times" w:eastAsia="Times New Roman" w:hAnsi="Times" w:cs="Times New Roman"/>
          <w:i/>
          <w:sz w:val="23"/>
          <w:szCs w:val="23"/>
          <w:vertAlign w:val="subscript"/>
        </w:rPr>
        <w:t>4</w:t>
      </w:r>
      <w:r w:rsidRPr="00EA3B4F">
        <w:rPr>
          <w:rFonts w:ascii="Times" w:eastAsia="Times New Roman" w:hAnsi="Times" w:cs="Times New Roman"/>
          <w:i/>
          <w:sz w:val="23"/>
          <w:szCs w:val="23"/>
        </w:rPr>
        <w:t xml:space="preserve"> réduit la cétone et l'ester en alcool</w:t>
      </w:r>
    </w:p>
    <w:p w14:paraId="28B78F44" w14:textId="00F26BB1" w:rsidR="00574FAC" w:rsidRDefault="00574FAC" w:rsidP="00E00222">
      <w:pPr>
        <w:pStyle w:val="Normal1"/>
        <w:numPr>
          <w:ilvl w:val="0"/>
          <w:numId w:val="39"/>
        </w:numPr>
        <w:jc w:val="both"/>
        <w:rPr>
          <w:rFonts w:ascii="Times" w:eastAsia="Times New Roman" w:hAnsi="Times" w:cs="Times New Roman"/>
          <w:i/>
          <w:sz w:val="23"/>
          <w:szCs w:val="23"/>
        </w:rPr>
      </w:pPr>
      <w:r w:rsidRPr="00EA3B4F">
        <w:rPr>
          <w:rFonts w:ascii="Times" w:eastAsia="Times New Roman" w:hAnsi="Times" w:cs="Times New Roman"/>
          <w:i/>
          <w:sz w:val="23"/>
          <w:szCs w:val="23"/>
        </w:rPr>
        <w:t>NaBH</w:t>
      </w:r>
      <w:r w:rsidRPr="00EA3B4F">
        <w:rPr>
          <w:rFonts w:ascii="Times" w:eastAsia="Times New Roman" w:hAnsi="Times" w:cs="Times New Roman"/>
          <w:i/>
          <w:sz w:val="23"/>
          <w:szCs w:val="23"/>
          <w:vertAlign w:val="subscript"/>
        </w:rPr>
        <w:t>4</w:t>
      </w:r>
      <w:r w:rsidRPr="00EA3B4F">
        <w:rPr>
          <w:rFonts w:ascii="Times" w:eastAsia="Times New Roman" w:hAnsi="Times" w:cs="Times New Roman"/>
          <w:i/>
          <w:sz w:val="23"/>
          <w:szCs w:val="23"/>
        </w:rPr>
        <w:t xml:space="preserve"> réduit la cétone plutôt que l'ester ...</w:t>
      </w:r>
    </w:p>
    <w:p w14:paraId="6F1A212A" w14:textId="019749D6" w:rsidR="00EA3B4F" w:rsidRDefault="00EA3B4F" w:rsidP="00EA3B4F">
      <w:pPr>
        <w:pStyle w:val="Normal1"/>
        <w:jc w:val="both"/>
        <w:rPr>
          <w:rFonts w:ascii="Times" w:eastAsia="Times New Roman" w:hAnsi="Times" w:cs="Times New Roman"/>
          <w:i/>
          <w:sz w:val="23"/>
          <w:szCs w:val="23"/>
        </w:rPr>
      </w:pPr>
      <w:r>
        <w:rPr>
          <w:rFonts w:ascii="Times" w:eastAsia="Times New Roman" w:hAnsi="Times" w:cs="Times New Roman"/>
          <w:i/>
          <w:sz w:val="23"/>
          <w:szCs w:val="23"/>
        </w:rPr>
        <w:t xml:space="preserve">Donc </w:t>
      </w:r>
      <w:r w:rsidRPr="00574FAC">
        <w:rPr>
          <w:rFonts w:ascii="Times" w:eastAsia="Times New Roman" w:hAnsi="Times" w:cs="Times New Roman"/>
          <w:i/>
          <w:sz w:val="23"/>
          <w:szCs w:val="23"/>
        </w:rPr>
        <w:t>ni l’un ni l’autre ne fonctionne</w:t>
      </w:r>
      <w:r>
        <w:rPr>
          <w:rFonts w:ascii="Times" w:eastAsia="Times New Roman" w:hAnsi="Times" w:cs="Times New Roman"/>
          <w:i/>
          <w:sz w:val="23"/>
          <w:szCs w:val="23"/>
        </w:rPr>
        <w:t xml:space="preserve">. </w:t>
      </w:r>
    </w:p>
    <w:p w14:paraId="23F845B9" w14:textId="3E7DFDE9" w:rsidR="00EA3B4F" w:rsidRPr="00EA3B4F" w:rsidRDefault="00EA3B4F" w:rsidP="00EA3B4F">
      <w:pPr>
        <w:pStyle w:val="Normal1"/>
        <w:jc w:val="both"/>
        <w:rPr>
          <w:rFonts w:ascii="Times" w:eastAsia="Times New Roman" w:hAnsi="Times" w:cs="Times New Roman"/>
          <w:i/>
          <w:sz w:val="23"/>
          <w:szCs w:val="23"/>
        </w:rPr>
      </w:pPr>
    </w:p>
    <w:p w14:paraId="5E98B19A" w14:textId="043172D3" w:rsidR="00574FAC" w:rsidRPr="00574FAC" w:rsidRDefault="00574FAC" w:rsidP="005A1FFF">
      <w:pPr>
        <w:pStyle w:val="Normal1"/>
        <w:jc w:val="both"/>
        <w:rPr>
          <w:rFonts w:ascii="Times" w:eastAsia="Times New Roman" w:hAnsi="Times" w:cs="Times New Roman"/>
          <w:i/>
          <w:sz w:val="23"/>
          <w:szCs w:val="23"/>
        </w:rPr>
      </w:pPr>
      <w:r w:rsidRPr="00574FAC">
        <w:rPr>
          <w:rFonts w:ascii="Times" w:eastAsia="Times New Roman" w:hAnsi="Times" w:cs="Times New Roman"/>
          <w:b/>
          <w:i/>
          <w:sz w:val="23"/>
          <w:szCs w:val="23"/>
        </w:rPr>
        <w:t xml:space="preserve">Deuxième </w:t>
      </w:r>
      <w:r w:rsidR="00EA3B4F" w:rsidRPr="00574FAC">
        <w:rPr>
          <w:rFonts w:ascii="Times" w:eastAsia="Times New Roman" w:hAnsi="Times" w:cs="Times New Roman"/>
          <w:b/>
          <w:i/>
          <w:sz w:val="23"/>
          <w:szCs w:val="23"/>
        </w:rPr>
        <w:t>idée</w:t>
      </w:r>
      <w:r w:rsidR="00EA3B4F" w:rsidRPr="00574FAC">
        <w:rPr>
          <w:rFonts w:ascii="Times" w:eastAsia="Times New Roman" w:hAnsi="Times" w:cs="Times New Roman"/>
          <w:i/>
          <w:sz w:val="23"/>
          <w:szCs w:val="23"/>
        </w:rPr>
        <w:t xml:space="preserve"> :</w:t>
      </w:r>
      <w:r w:rsidRPr="00574FAC">
        <w:rPr>
          <w:rFonts w:ascii="Times" w:eastAsia="Times New Roman" w:hAnsi="Times" w:cs="Times New Roman"/>
          <w:i/>
          <w:sz w:val="23"/>
          <w:szCs w:val="23"/>
        </w:rPr>
        <w:t xml:space="preserve"> On pourrait utiliser LiAlH</w:t>
      </w:r>
      <w:r w:rsidRPr="00574FAC">
        <w:rPr>
          <w:rFonts w:ascii="Times" w:eastAsia="Times New Roman" w:hAnsi="Times" w:cs="Times New Roman"/>
          <w:i/>
          <w:sz w:val="23"/>
          <w:szCs w:val="23"/>
          <w:vertAlign w:val="subscript"/>
        </w:rPr>
        <w:t>4</w:t>
      </w:r>
      <w:r w:rsidRPr="00574FAC">
        <w:rPr>
          <w:rFonts w:ascii="Times" w:eastAsia="Times New Roman" w:hAnsi="Times" w:cs="Times New Roman"/>
          <w:i/>
          <w:sz w:val="23"/>
          <w:szCs w:val="23"/>
        </w:rPr>
        <w:t xml:space="preserve"> si on avait auparavant </w:t>
      </w:r>
      <w:proofErr w:type="gramStart"/>
      <w:r w:rsidRPr="00574FAC">
        <w:rPr>
          <w:rFonts w:ascii="Times" w:eastAsia="Times New Roman" w:hAnsi="Times" w:cs="Times New Roman"/>
          <w:i/>
          <w:sz w:val="23"/>
          <w:szCs w:val="23"/>
        </w:rPr>
        <w:t>protéger</w:t>
      </w:r>
      <w:proofErr w:type="gramEnd"/>
      <w:r w:rsidRPr="00574FAC">
        <w:rPr>
          <w:rFonts w:ascii="Times" w:eastAsia="Times New Roman" w:hAnsi="Times" w:cs="Times New Roman"/>
          <w:i/>
          <w:sz w:val="23"/>
          <w:szCs w:val="23"/>
        </w:rPr>
        <w:t xml:space="preserve"> la cétone. Pour cela on va protéger la fonction en créant un groupe protecteur</w:t>
      </w:r>
      <w:r>
        <w:rPr>
          <w:rFonts w:ascii="Times" w:eastAsia="Times New Roman" w:hAnsi="Times" w:cs="Times New Roman"/>
          <w:i/>
          <w:sz w:val="23"/>
          <w:szCs w:val="23"/>
        </w:rPr>
        <w:t>.</w:t>
      </w:r>
    </w:p>
    <w:p w14:paraId="4A8AA463" w14:textId="3CBA87C3" w:rsidR="00EA3B4F" w:rsidRDefault="00EA3B4F" w:rsidP="00EA3B4F">
      <w:pPr>
        <w:pStyle w:val="Normal1"/>
        <w:jc w:val="both"/>
        <w:rPr>
          <w:rFonts w:ascii="Times" w:eastAsia="Times New Roman" w:hAnsi="Times" w:cs="Times New Roman"/>
          <w:sz w:val="23"/>
          <w:szCs w:val="23"/>
        </w:rPr>
      </w:pPr>
      <w:r>
        <w:rPr>
          <w:noProof/>
          <w:lang w:val="fr-FR"/>
        </w:rPr>
        <mc:AlternateContent>
          <mc:Choice Requires="wps">
            <w:drawing>
              <wp:anchor distT="0" distB="0" distL="114300" distR="114300" simplePos="0" relativeHeight="251692544" behindDoc="0" locked="0" layoutInCell="1" allowOverlap="1" wp14:anchorId="43D13711" wp14:editId="4C3A5D7E">
                <wp:simplePos x="0" y="0"/>
                <wp:positionH relativeFrom="column">
                  <wp:posOffset>5829300</wp:posOffset>
                </wp:positionH>
                <wp:positionV relativeFrom="paragraph">
                  <wp:posOffset>40640</wp:posOffset>
                </wp:positionV>
                <wp:extent cx="800100" cy="571500"/>
                <wp:effectExtent l="0" t="0" r="0" b="12700"/>
                <wp:wrapSquare wrapText="bothSides"/>
                <wp:docPr id="40" name="Zone de texte 40"/>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D30987" w14:textId="77777777" w:rsidR="00E00222" w:rsidRDefault="00E00222" w:rsidP="00EA3B4F">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D13711" id="Zone de texte 40" o:spid="_x0000_s1038" type="#_x0000_t202" style="position:absolute;left:0;text-align:left;margin-left:459pt;margin-top:3.2pt;width:63pt;height:4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" filled="f" stroked="f">
                <v:textbox>
                  <w:txbxContent>
                    <w:p w14:paraId="39D30987" w14:textId="77777777" w:rsidR="00E00222" w:rsidRDefault="00E00222" w:rsidP="00EA3B4F">
                      <w:r>
                        <w:fldChar w:fldCharType="begin"/>
                      </w:r>
                      <w:r>
                        <w:instrText xml:space="preserve"> REF Hatier \h </w:instrText>
                      </w:r>
                      <w:r>
                        <w:fldChar w:fldCharType="separate"/>
                      </w:r>
                      <w:r w:rsidRPr="00CB6B89">
                        <w:rPr>
                          <w:lang w:val="fr-FR"/>
                        </w:rPr>
                        <w:t>[1]</w:t>
                      </w:r>
                      <w:r>
                        <w:fldChar w:fldCharType="end"/>
                      </w:r>
                      <w:r>
                        <w:t xml:space="preserve"> p.501</w:t>
                      </w:r>
                    </w:p>
                  </w:txbxContent>
                </v:textbox>
                <w10:wrap type="square"/>
              </v:shape>
            </w:pict>
          </mc:Fallback>
        </mc:AlternateContent>
      </w:r>
      <w:r>
        <w:rPr>
          <w:rFonts w:ascii="Times" w:eastAsia="Times New Roman" w:hAnsi="Times" w:cs="Times New Roman"/>
          <w:b/>
          <w:sz w:val="23"/>
          <w:szCs w:val="23"/>
          <w:u w:val="single"/>
        </w:rPr>
        <w:t>G</w:t>
      </w:r>
      <w:r w:rsidRPr="00EA3B4F">
        <w:rPr>
          <w:rFonts w:ascii="Times" w:eastAsia="Times New Roman" w:hAnsi="Times" w:cs="Times New Roman"/>
          <w:b/>
          <w:sz w:val="23"/>
          <w:szCs w:val="23"/>
          <w:u w:val="single"/>
        </w:rPr>
        <w:t>roupe protecteur</w:t>
      </w:r>
      <w:r w:rsidRPr="00574FAC">
        <w:rPr>
          <w:rFonts w:ascii="Times" w:eastAsia="Times New Roman" w:hAnsi="Times" w:cs="Times New Roman"/>
          <w:b/>
          <w:sz w:val="23"/>
          <w:szCs w:val="23"/>
        </w:rPr>
        <w:t xml:space="preserve"> : Un groupe protecteur est un groupe caractéristique volontairement créé dans la molécule d'un composé polyfonctionnel pour bloquer la réactivité de l'une de ses fonctions. Cette fonction étant temporairement transformée en une autre</w:t>
      </w:r>
      <w:r w:rsidRPr="00574FAC">
        <w:rPr>
          <w:rFonts w:ascii="Times" w:eastAsia="Times New Roman" w:hAnsi="Times" w:cs="Times New Roman"/>
          <w:sz w:val="23"/>
          <w:szCs w:val="23"/>
        </w:rPr>
        <w:t>.</w:t>
      </w:r>
      <w:r>
        <w:rPr>
          <w:rFonts w:ascii="Times" w:eastAsia="Times New Roman" w:hAnsi="Times" w:cs="Times New Roman"/>
          <w:sz w:val="23"/>
          <w:szCs w:val="23"/>
        </w:rPr>
        <w:t xml:space="preserve"> (</w:t>
      </w:r>
      <w:r w:rsidRPr="00EA3B4F">
        <w:rPr>
          <w:rFonts w:ascii="Times" w:eastAsia="Times New Roman" w:hAnsi="Times" w:cs="Times New Roman"/>
          <w:i/>
          <w:color w:val="0070C0"/>
          <w:sz w:val="24"/>
          <w:szCs w:val="24"/>
        </w:rPr>
        <w:t>Pas obligé de l'écrire, dépend du temps restant</w:t>
      </w:r>
      <w:r>
        <w:rPr>
          <w:rFonts w:ascii="Times" w:eastAsia="Times New Roman" w:hAnsi="Times" w:cs="Times New Roman"/>
          <w:i/>
          <w:color w:val="0070C0"/>
          <w:sz w:val="24"/>
          <w:szCs w:val="24"/>
        </w:rPr>
        <w:t>)</w:t>
      </w:r>
    </w:p>
    <w:p w14:paraId="2E2FE536" w14:textId="77777777" w:rsidR="00EA3B4F" w:rsidRDefault="00EA3B4F" w:rsidP="00EA3B4F">
      <w:pPr>
        <w:pStyle w:val="Normal1"/>
        <w:jc w:val="both"/>
        <w:rPr>
          <w:rFonts w:ascii="Times" w:eastAsia="Times New Roman" w:hAnsi="Times" w:cs="Times New Roman"/>
          <w:b/>
          <w:bCs/>
          <w:iCs/>
          <w:sz w:val="23"/>
          <w:szCs w:val="23"/>
        </w:rPr>
      </w:pPr>
    </w:p>
    <w:p w14:paraId="4692C51B" w14:textId="0CDA4FB1" w:rsidR="00EA3B4F" w:rsidRPr="00EA3B4F" w:rsidRDefault="00EA3B4F" w:rsidP="00EA3B4F">
      <w:pPr>
        <w:pStyle w:val="Normal1"/>
        <w:jc w:val="both"/>
        <w:rPr>
          <w:rFonts w:ascii="Times" w:eastAsia="Times New Roman" w:hAnsi="Times" w:cs="Times New Roman"/>
          <w:b/>
          <w:bCs/>
          <w:iCs/>
          <w:sz w:val="23"/>
          <w:szCs w:val="23"/>
          <w:u w:val="single"/>
        </w:rPr>
      </w:pPr>
      <w:r w:rsidRPr="00EA3B4F">
        <w:rPr>
          <w:rFonts w:ascii="Times" w:eastAsia="Times New Roman" w:hAnsi="Times" w:cs="Times New Roman"/>
          <w:b/>
          <w:bCs/>
          <w:iCs/>
          <w:sz w:val="23"/>
          <w:szCs w:val="23"/>
          <w:u w:val="single"/>
        </w:rPr>
        <w:t>Caractéristiques attendues d’un groupe protecteur :</w:t>
      </w:r>
    </w:p>
    <w:p w14:paraId="224F0C9D" w14:textId="12CD19E1" w:rsidR="00EA3B4F" w:rsidRPr="00EA3B4F" w:rsidRDefault="00EA3B4F" w:rsidP="00EA3B4F">
      <w:pPr>
        <w:pStyle w:val="Normal1"/>
        <w:numPr>
          <w:ilvl w:val="0"/>
          <w:numId w:val="40"/>
        </w:numPr>
        <w:jc w:val="both"/>
        <w:rPr>
          <w:rFonts w:ascii="Times" w:eastAsia="Times New Roman" w:hAnsi="Times" w:cs="Times New Roman"/>
          <w:b/>
          <w:bCs/>
          <w:iCs/>
          <w:sz w:val="23"/>
          <w:szCs w:val="23"/>
        </w:rPr>
      </w:pPr>
      <w:proofErr w:type="gramStart"/>
      <w:r w:rsidRPr="00EA3B4F">
        <w:rPr>
          <w:rFonts w:ascii="Times" w:eastAsia="Times New Roman" w:hAnsi="Times" w:cs="Times New Roman"/>
          <w:b/>
          <w:bCs/>
          <w:iCs/>
          <w:sz w:val="23"/>
          <w:szCs w:val="23"/>
        </w:rPr>
        <w:t>réagi</w:t>
      </w:r>
      <w:proofErr w:type="gramEnd"/>
      <w:r w:rsidRPr="00EA3B4F">
        <w:rPr>
          <w:rFonts w:ascii="Times" w:eastAsia="Times New Roman" w:hAnsi="Times" w:cs="Times New Roman"/>
          <w:b/>
          <w:bCs/>
          <w:iCs/>
          <w:sz w:val="23"/>
          <w:szCs w:val="23"/>
        </w:rPr>
        <w:t xml:space="preserve"> de manière sélective</w:t>
      </w:r>
    </w:p>
    <w:p w14:paraId="4DA3B2AF" w14:textId="72A3EC7B" w:rsidR="00EA3B4F" w:rsidRPr="00EA3B4F" w:rsidRDefault="00EA3B4F" w:rsidP="00EA3B4F">
      <w:pPr>
        <w:pStyle w:val="Normal1"/>
        <w:numPr>
          <w:ilvl w:val="0"/>
          <w:numId w:val="40"/>
        </w:numPr>
        <w:jc w:val="both"/>
        <w:rPr>
          <w:rFonts w:ascii="Times" w:eastAsia="Times New Roman" w:hAnsi="Times" w:cs="Times New Roman"/>
          <w:b/>
          <w:bCs/>
          <w:iCs/>
          <w:sz w:val="23"/>
          <w:szCs w:val="23"/>
        </w:rPr>
      </w:pPr>
      <w:proofErr w:type="gramStart"/>
      <w:r w:rsidRPr="00EA3B4F">
        <w:rPr>
          <w:rFonts w:ascii="Times" w:eastAsia="Times New Roman" w:hAnsi="Times" w:cs="Times New Roman"/>
          <w:b/>
          <w:bCs/>
          <w:iCs/>
          <w:sz w:val="23"/>
          <w:szCs w:val="23"/>
        </w:rPr>
        <w:t>résiste</w:t>
      </w:r>
      <w:proofErr w:type="gramEnd"/>
      <w:r w:rsidRPr="00EA3B4F">
        <w:rPr>
          <w:rFonts w:ascii="Times" w:eastAsia="Times New Roman" w:hAnsi="Times" w:cs="Times New Roman"/>
          <w:b/>
          <w:bCs/>
          <w:iCs/>
          <w:sz w:val="23"/>
          <w:szCs w:val="23"/>
        </w:rPr>
        <w:t xml:space="preserve"> aux réactions suivantes</w:t>
      </w:r>
    </w:p>
    <w:p w14:paraId="1C0AC0A3" w14:textId="305A945C" w:rsidR="00EA3B4F" w:rsidRPr="00EA3B4F" w:rsidRDefault="00EA3B4F" w:rsidP="00EA3B4F">
      <w:pPr>
        <w:pStyle w:val="Normal1"/>
        <w:numPr>
          <w:ilvl w:val="0"/>
          <w:numId w:val="40"/>
        </w:numPr>
        <w:jc w:val="both"/>
        <w:rPr>
          <w:rFonts w:ascii="Times" w:eastAsia="Times New Roman" w:hAnsi="Times" w:cs="Times New Roman"/>
          <w:b/>
          <w:bCs/>
          <w:iCs/>
          <w:sz w:val="23"/>
          <w:szCs w:val="23"/>
        </w:rPr>
      </w:pPr>
      <w:proofErr w:type="gramStart"/>
      <w:r w:rsidRPr="00EA3B4F">
        <w:rPr>
          <w:rFonts w:ascii="Times" w:eastAsia="Times New Roman" w:hAnsi="Times" w:cs="Times New Roman"/>
          <w:b/>
          <w:bCs/>
          <w:iCs/>
          <w:sz w:val="23"/>
          <w:szCs w:val="23"/>
        </w:rPr>
        <w:t>facilement</w:t>
      </w:r>
      <w:proofErr w:type="gramEnd"/>
      <w:r w:rsidRPr="00EA3B4F">
        <w:rPr>
          <w:rFonts w:ascii="Times" w:eastAsia="Times New Roman" w:hAnsi="Times" w:cs="Times New Roman"/>
          <w:b/>
          <w:bCs/>
          <w:iCs/>
          <w:sz w:val="23"/>
          <w:szCs w:val="23"/>
        </w:rPr>
        <w:t xml:space="preserve"> éliminé</w:t>
      </w:r>
      <w:r w:rsidRPr="00EA3B4F">
        <w:rPr>
          <w:rFonts w:ascii="Times New Roman" w:eastAsia="Times New Roman" w:hAnsi="Times New Roman" w:cs="Times New Roman"/>
          <w:b/>
          <w:bCs/>
          <w:iCs/>
          <w:sz w:val="23"/>
          <w:szCs w:val="23"/>
        </w:rPr>
        <w:t>→</w:t>
      </w:r>
      <w:r w:rsidRPr="00EA3B4F">
        <w:rPr>
          <w:rFonts w:ascii="Times" w:eastAsia="Times New Roman" w:hAnsi="Times" w:cs="Times New Roman"/>
          <w:b/>
          <w:bCs/>
          <w:iCs/>
          <w:sz w:val="23"/>
          <w:szCs w:val="23"/>
        </w:rPr>
        <w:t>déprotection</w:t>
      </w:r>
    </w:p>
    <w:p w14:paraId="2637D3E6" w14:textId="76218E33" w:rsidR="00CB6B89" w:rsidRDefault="00CB6B89" w:rsidP="005A1FFF">
      <w:pPr>
        <w:pStyle w:val="Normal1"/>
        <w:jc w:val="both"/>
        <w:rPr>
          <w:rFonts w:ascii="Times" w:eastAsia="Times New Roman" w:hAnsi="Times" w:cs="Times New Roman"/>
          <w:sz w:val="23"/>
          <w:szCs w:val="23"/>
        </w:rPr>
      </w:pPr>
    </w:p>
    <w:p w14:paraId="7EB82FC6" w14:textId="3D145D12" w:rsidR="00EA3B4F" w:rsidRDefault="005C7C5F" w:rsidP="005A1FFF">
      <w:pPr>
        <w:pStyle w:val="Normal1"/>
        <w:jc w:val="both"/>
        <w:rPr>
          <w:rFonts w:ascii="Times" w:eastAsia="Times New Roman" w:hAnsi="Times" w:cs="Times New Roman"/>
          <w:iCs/>
          <w:sz w:val="23"/>
          <w:szCs w:val="23"/>
        </w:rPr>
      </w:pPr>
      <w:r w:rsidRPr="00EA3B4F">
        <w:rPr>
          <w:rFonts w:ascii="Times" w:eastAsia="Times New Roman" w:hAnsi="Times" w:cs="Times New Roman"/>
          <w:iCs/>
          <w:sz w:val="23"/>
          <w:szCs w:val="23"/>
        </w:rPr>
        <w:t xml:space="preserve">On réalise donc la </w:t>
      </w:r>
      <w:r w:rsidRPr="00EA3B4F">
        <w:rPr>
          <w:rFonts w:ascii="Times" w:eastAsia="Times New Roman" w:hAnsi="Times" w:cs="Times New Roman"/>
          <w:b/>
          <w:bCs/>
          <w:iCs/>
          <w:sz w:val="23"/>
          <w:szCs w:val="23"/>
          <w:u w:val="single"/>
        </w:rPr>
        <w:t xml:space="preserve">protection </w:t>
      </w:r>
      <w:r w:rsidR="00E00222">
        <w:rPr>
          <w:rFonts w:ascii="Times" w:eastAsia="Times New Roman" w:hAnsi="Times" w:cs="Times New Roman"/>
          <w:b/>
          <w:bCs/>
          <w:iCs/>
          <w:sz w:val="23"/>
          <w:szCs w:val="23"/>
          <w:u w:val="single"/>
        </w:rPr>
        <w:t xml:space="preserve">de la cétone </w:t>
      </w:r>
      <w:r w:rsidRPr="00EA3B4F">
        <w:rPr>
          <w:rFonts w:ascii="Times" w:eastAsia="Times New Roman" w:hAnsi="Times" w:cs="Times New Roman"/>
          <w:b/>
          <w:bCs/>
          <w:iCs/>
          <w:sz w:val="23"/>
          <w:szCs w:val="23"/>
          <w:u w:val="single"/>
        </w:rPr>
        <w:t xml:space="preserve">par </w:t>
      </w:r>
      <w:r w:rsidR="00EA3B4F" w:rsidRPr="00EA3B4F">
        <w:rPr>
          <w:rFonts w:ascii="Times" w:eastAsia="Times New Roman" w:hAnsi="Times" w:cs="Times New Roman"/>
          <w:b/>
          <w:bCs/>
          <w:iCs/>
          <w:sz w:val="23"/>
          <w:szCs w:val="23"/>
          <w:u w:val="single"/>
        </w:rPr>
        <w:t>acétylisation</w:t>
      </w:r>
      <w:r w:rsidR="00EA3B4F">
        <w:rPr>
          <w:rFonts w:ascii="Times" w:eastAsia="Times New Roman" w:hAnsi="Times" w:cs="Times New Roman"/>
          <w:iCs/>
          <w:sz w:val="23"/>
          <w:szCs w:val="23"/>
        </w:rPr>
        <w:t> :</w:t>
      </w:r>
      <w:r w:rsidR="00E00222">
        <w:rPr>
          <w:rFonts w:ascii="Times" w:eastAsia="Times New Roman" w:hAnsi="Times" w:cs="Times New Roman"/>
          <w:iCs/>
          <w:sz w:val="23"/>
          <w:szCs w:val="23"/>
        </w:rPr>
        <w:t xml:space="preserve"> </w:t>
      </w:r>
    </w:p>
    <w:p w14:paraId="6FD5F7A6" w14:textId="77777777" w:rsidR="00E00222" w:rsidRPr="00574FAC" w:rsidRDefault="00E00222" w:rsidP="00E00222">
      <w:pPr>
        <w:pStyle w:val="Diapo"/>
        <w:jc w:val="both"/>
        <w:rPr>
          <w:rFonts w:eastAsia="Times New Roman" w:cs="Times New Roman"/>
          <w:i w:val="0"/>
          <w:sz w:val="23"/>
          <w:szCs w:val="23"/>
        </w:rPr>
      </w:pPr>
      <w:r w:rsidRPr="00CB6B89">
        <w:t>Diapo : Protection de fonction</w:t>
      </w:r>
    </w:p>
    <w:p w14:paraId="5143614A" w14:textId="029FAD69" w:rsidR="00E00222" w:rsidRPr="009E72C5" w:rsidRDefault="009E72C5" w:rsidP="005A1FFF">
      <w:pPr>
        <w:pStyle w:val="Normal1"/>
        <w:jc w:val="both"/>
        <w:rPr>
          <w:rFonts w:ascii="Times" w:eastAsia="Times New Roman" w:hAnsi="Times" w:cs="Times New Roman"/>
          <w:iCs/>
          <w:sz w:val="23"/>
          <w:szCs w:val="23"/>
        </w:rPr>
      </w:pPr>
      <w:r>
        <w:rPr>
          <w:rFonts w:ascii="Times" w:eastAsia="Times New Roman" w:hAnsi="Times" w:cs="Times New Roman"/>
          <w:iCs/>
          <w:sz w:val="23"/>
          <w:szCs w:val="23"/>
        </w:rPr>
        <w:t>Puis on ajoute LiAlH</w:t>
      </w:r>
      <w:r>
        <w:rPr>
          <w:rFonts w:ascii="Times" w:eastAsia="Times New Roman" w:hAnsi="Times" w:cs="Times New Roman"/>
          <w:iCs/>
          <w:sz w:val="23"/>
          <w:szCs w:val="23"/>
          <w:vertAlign w:val="subscript"/>
        </w:rPr>
        <w:t>4</w:t>
      </w:r>
      <w:r>
        <w:rPr>
          <w:rFonts w:ascii="Times" w:eastAsia="Times New Roman" w:hAnsi="Times" w:cs="Times New Roman"/>
          <w:iCs/>
          <w:sz w:val="23"/>
          <w:szCs w:val="23"/>
        </w:rPr>
        <w:t xml:space="preserve"> qui ne réagi pas avec l’acétal </w:t>
      </w:r>
      <w:r w:rsidRPr="009E72C5">
        <w:rPr>
          <w:rFonts w:ascii="Times" w:eastAsia="Times New Roman" w:hAnsi="Times" w:cs="Times New Roman"/>
          <w:iCs/>
          <w:color w:val="0070C0"/>
          <w:sz w:val="23"/>
          <w:szCs w:val="23"/>
        </w:rPr>
        <w:t xml:space="preserve">(groupe qui n’est pas à connaitre) </w:t>
      </w:r>
    </w:p>
    <w:p w14:paraId="19EB7F85" w14:textId="77777777" w:rsidR="009E72C5" w:rsidRPr="00574FAC" w:rsidRDefault="009E72C5" w:rsidP="009E72C5">
      <w:pPr>
        <w:pStyle w:val="Diapo"/>
        <w:jc w:val="both"/>
        <w:rPr>
          <w:rFonts w:eastAsia="Times New Roman" w:cs="Times New Roman"/>
          <w:i w:val="0"/>
          <w:sz w:val="23"/>
          <w:szCs w:val="23"/>
        </w:rPr>
      </w:pPr>
      <w:r w:rsidRPr="00CB6B89">
        <w:t>Diapo : Protection de fonction</w:t>
      </w:r>
    </w:p>
    <w:p w14:paraId="55F7DB33" w14:textId="6E7A1C63" w:rsidR="005C7C5F" w:rsidRDefault="005C7C5F" w:rsidP="005A1FFF">
      <w:pPr>
        <w:pStyle w:val="Normal1"/>
        <w:jc w:val="both"/>
        <w:rPr>
          <w:rFonts w:ascii="Times" w:eastAsia="Times New Roman" w:hAnsi="Times" w:cs="Times New Roman"/>
          <w:i/>
          <w:sz w:val="23"/>
          <w:szCs w:val="23"/>
        </w:rPr>
      </w:pPr>
      <w:r>
        <w:rPr>
          <w:noProof/>
          <w:lang w:val="fr-FR"/>
        </w:rPr>
        <mc:AlternateContent>
          <mc:Choice Requires="wps">
            <w:drawing>
              <wp:anchor distT="0" distB="0" distL="114300" distR="114300" simplePos="0" relativeHeight="251660800" behindDoc="0" locked="0" layoutInCell="1" allowOverlap="1" wp14:anchorId="58357E79" wp14:editId="14036B8D">
                <wp:simplePos x="0" y="0"/>
                <wp:positionH relativeFrom="column">
                  <wp:posOffset>5829300</wp:posOffset>
                </wp:positionH>
                <wp:positionV relativeFrom="paragraph">
                  <wp:posOffset>151765</wp:posOffset>
                </wp:positionV>
                <wp:extent cx="800100" cy="571500"/>
                <wp:effectExtent l="0" t="0" r="0" b="12700"/>
                <wp:wrapSquare wrapText="bothSides"/>
                <wp:docPr id="41" name="Zone de texte 41"/>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CC9C54" w14:textId="77777777" w:rsidR="00E00222" w:rsidRDefault="00E00222" w:rsidP="005C7C5F">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57E79" id="Zone de texte 41" o:spid="_x0000_s1039" type="#_x0000_t202" style="position:absolute;left:0;text-align:left;margin-left:459pt;margin-top:11.95pt;width:63pt;height:4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" filled="f" stroked="f">
                <v:textbox>
                  <w:txbxContent>
                    <w:p w14:paraId="25CC9C54" w14:textId="77777777" w:rsidR="00E00222" w:rsidRDefault="00E00222" w:rsidP="005C7C5F">
                      <w:r>
                        <w:fldChar w:fldCharType="begin"/>
                      </w:r>
                      <w:r>
                        <w:instrText xml:space="preserve"> REF Hatier \h </w:instrText>
                      </w:r>
                      <w:r>
                        <w:fldChar w:fldCharType="separate"/>
                      </w:r>
                      <w:r w:rsidRPr="00CB6B89">
                        <w:rPr>
                          <w:lang w:val="fr-FR"/>
                        </w:rPr>
                        <w:t>[1]</w:t>
                      </w:r>
                      <w:r>
                        <w:fldChar w:fldCharType="end"/>
                      </w:r>
                      <w:r>
                        <w:t xml:space="preserve"> p.501</w:t>
                      </w:r>
                    </w:p>
                  </w:txbxContent>
                </v:textbox>
                <w10:wrap type="square"/>
              </v:shape>
            </w:pict>
          </mc:Fallback>
        </mc:AlternateContent>
      </w:r>
      <w:r w:rsidR="009E72C5">
        <w:rPr>
          <w:rFonts w:ascii="Times" w:eastAsia="Times New Roman" w:hAnsi="Times" w:cs="Times New Roman"/>
          <w:i/>
          <w:sz w:val="23"/>
          <w:szCs w:val="23"/>
        </w:rPr>
        <w:t xml:space="preserve">Ensuite il faut déprotéger pour retrouver la cétone </w:t>
      </w:r>
    </w:p>
    <w:p w14:paraId="7E2E81CB" w14:textId="77777777" w:rsidR="009E72C5" w:rsidRPr="00574FAC" w:rsidRDefault="009E72C5" w:rsidP="009E72C5">
      <w:pPr>
        <w:pStyle w:val="Diapo"/>
        <w:jc w:val="both"/>
        <w:rPr>
          <w:rFonts w:eastAsia="Times New Roman" w:cs="Times New Roman"/>
          <w:i w:val="0"/>
          <w:sz w:val="23"/>
          <w:szCs w:val="23"/>
        </w:rPr>
      </w:pPr>
      <w:r w:rsidRPr="00CB6B89">
        <w:t>Diapo : Protection de fonction</w:t>
      </w:r>
    </w:p>
    <w:p w14:paraId="02D858C4" w14:textId="13C4E3E7" w:rsidR="0029114D" w:rsidRPr="009E72C5" w:rsidRDefault="005C7C5F" w:rsidP="005A1FFF">
      <w:pPr>
        <w:pStyle w:val="Normal1"/>
        <w:jc w:val="both"/>
        <w:rPr>
          <w:rFonts w:ascii="Times" w:eastAsia="Times New Roman" w:hAnsi="Times" w:cs="Times New Roman"/>
          <w:sz w:val="23"/>
          <w:szCs w:val="23"/>
        </w:rPr>
      </w:pPr>
      <w:r w:rsidRPr="009E72C5">
        <w:rPr>
          <w:rFonts w:ascii="Times" w:eastAsia="Times New Roman" w:hAnsi="Times" w:cs="Times New Roman"/>
          <w:sz w:val="23"/>
          <w:szCs w:val="23"/>
        </w:rPr>
        <w:t>Il y a d</w:t>
      </w:r>
      <w:r w:rsidR="0029114D" w:rsidRPr="009E72C5">
        <w:rPr>
          <w:rFonts w:ascii="Times" w:eastAsia="Times New Roman" w:hAnsi="Times" w:cs="Times New Roman"/>
          <w:sz w:val="23"/>
          <w:szCs w:val="23"/>
        </w:rPr>
        <w:t xml:space="preserve">onc deux étapes </w:t>
      </w:r>
      <w:r w:rsidR="009E72C5" w:rsidRPr="009E72C5">
        <w:rPr>
          <w:rFonts w:ascii="Times" w:eastAsia="Times New Roman" w:hAnsi="Times" w:cs="Times New Roman"/>
          <w:sz w:val="23"/>
          <w:szCs w:val="23"/>
        </w:rPr>
        <w:t>supplémentaires :</w:t>
      </w:r>
      <w:r w:rsidR="0029114D" w:rsidRPr="009E72C5">
        <w:rPr>
          <w:rFonts w:ascii="Times" w:eastAsia="Times New Roman" w:hAnsi="Times" w:cs="Times New Roman"/>
          <w:sz w:val="23"/>
          <w:szCs w:val="23"/>
        </w:rPr>
        <w:t xml:space="preserve"> protection et déprotection. Ceci peut diminuer le rendement.</w:t>
      </w:r>
    </w:p>
    <w:p w14:paraId="60C8B1FB" w14:textId="77777777" w:rsidR="009E72C5" w:rsidRPr="009E72C5" w:rsidRDefault="009E72C5" w:rsidP="005A1FFF">
      <w:pPr>
        <w:pStyle w:val="Normal1"/>
        <w:jc w:val="both"/>
        <w:rPr>
          <w:rFonts w:ascii="Times" w:eastAsia="Times New Roman" w:hAnsi="Times" w:cs="Times New Roman"/>
          <w:color w:val="0070C0"/>
          <w:sz w:val="23"/>
          <w:szCs w:val="23"/>
        </w:rPr>
      </w:pPr>
    </w:p>
    <w:p w14:paraId="6724F8AC" w14:textId="40EE6111" w:rsidR="0029114D" w:rsidRPr="009E72C5" w:rsidRDefault="009E72C5" w:rsidP="005A1FFF">
      <w:pPr>
        <w:pStyle w:val="Normal1"/>
        <w:jc w:val="both"/>
        <w:rPr>
          <w:rFonts w:ascii="Times" w:eastAsia="Times New Roman" w:hAnsi="Times" w:cs="Times New Roman"/>
          <w:b/>
          <w:bCs/>
          <w:i/>
          <w:iCs/>
          <w:color w:val="009900"/>
          <w:sz w:val="23"/>
          <w:szCs w:val="23"/>
        </w:rPr>
      </w:pPr>
      <w:r>
        <w:rPr>
          <w:rFonts w:ascii="Times" w:eastAsia="Times New Roman" w:hAnsi="Times" w:cs="Times New Roman"/>
          <w:b/>
          <w:bCs/>
          <w:i/>
          <w:iCs/>
          <w:color w:val="009900"/>
          <w:sz w:val="23"/>
          <w:szCs w:val="23"/>
        </w:rPr>
        <w:t xml:space="preserve">Transition : Cette démarche de protection-réaction-déprotection est très souvent utilisé et a permis </w:t>
      </w:r>
      <w:r w:rsidR="009E6624">
        <w:rPr>
          <w:rFonts w:ascii="Times" w:eastAsia="Times New Roman" w:hAnsi="Times" w:cs="Times New Roman"/>
          <w:b/>
          <w:bCs/>
          <w:i/>
          <w:iCs/>
          <w:color w:val="009900"/>
          <w:sz w:val="23"/>
          <w:szCs w:val="23"/>
        </w:rPr>
        <w:t xml:space="preserve">la synthèse de protéine, macromolécule du vivant, permettant ainsi de mieux comprendre les comprendre </w:t>
      </w:r>
      <w:r>
        <w:rPr>
          <w:rFonts w:ascii="Times" w:eastAsia="Times New Roman" w:hAnsi="Times" w:cs="Times New Roman"/>
          <w:b/>
          <w:bCs/>
          <w:i/>
          <w:iCs/>
          <w:color w:val="009900"/>
          <w:sz w:val="23"/>
          <w:szCs w:val="23"/>
        </w:rPr>
        <w:t xml:space="preserve">  </w:t>
      </w:r>
    </w:p>
    <w:p w14:paraId="0C88704E" w14:textId="3C750172" w:rsidR="00191FA5" w:rsidRDefault="00191FA5" w:rsidP="005A1FFF">
      <w:pPr>
        <w:pStyle w:val="Titre2"/>
        <w:spacing w:before="0" w:after="0"/>
        <w:jc w:val="both"/>
      </w:pPr>
      <w:bookmarkStart w:id="25" w:name="_Toc447402363"/>
      <w:r w:rsidRPr="00CB6B89">
        <w:t>2.Apllication à la synthèse peptidique</w:t>
      </w:r>
      <w:bookmarkEnd w:id="25"/>
      <w:r w:rsidR="005C6E16">
        <w:t xml:space="preserve"> </w:t>
      </w:r>
    </w:p>
    <w:p w14:paraId="181B07AE" w14:textId="7C8C5853" w:rsidR="005C6E16" w:rsidRPr="009E6624" w:rsidRDefault="005C6E16" w:rsidP="005A1FFF">
      <w:pPr>
        <w:pStyle w:val="Normal1"/>
        <w:jc w:val="both"/>
        <w:rPr>
          <w:rFonts w:ascii="Times New Roman" w:hAnsi="Times New Roman" w:cs="Times New Roman"/>
          <w:color w:val="0070C0"/>
          <w:sz w:val="23"/>
          <w:szCs w:val="23"/>
        </w:rPr>
      </w:pPr>
      <w:proofErr w:type="gramStart"/>
      <w:r w:rsidRPr="009E6624">
        <w:rPr>
          <w:rFonts w:ascii="Times New Roman" w:hAnsi="Times New Roman" w:cs="Times New Roman"/>
          <w:color w:val="0070C0"/>
          <w:sz w:val="23"/>
          <w:szCs w:val="23"/>
        </w:rPr>
        <w:t>Rq:</w:t>
      </w:r>
      <w:proofErr w:type="gramEnd"/>
      <w:r w:rsidRPr="009E6624">
        <w:rPr>
          <w:rFonts w:ascii="Times New Roman" w:hAnsi="Times New Roman" w:cs="Times New Roman"/>
          <w:color w:val="0070C0"/>
          <w:sz w:val="23"/>
          <w:szCs w:val="23"/>
        </w:rPr>
        <w:t xml:space="preserve"> Fischer</w:t>
      </w:r>
      <w:r w:rsidR="009E6624" w:rsidRPr="009E6624">
        <w:rPr>
          <w:rFonts w:ascii="Times New Roman" w:hAnsi="Times New Roman" w:cs="Times New Roman"/>
          <w:color w:val="0070C0"/>
          <w:sz w:val="23"/>
          <w:szCs w:val="23"/>
        </w:rPr>
        <w:t xml:space="preserve"> (</w:t>
      </w:r>
      <w:r w:rsidRPr="009E6624">
        <w:rPr>
          <w:rFonts w:ascii="Times New Roman" w:hAnsi="Times New Roman" w:cs="Times New Roman"/>
          <w:color w:val="0070C0"/>
          <w:sz w:val="23"/>
          <w:szCs w:val="23"/>
        </w:rPr>
        <w:t>Prix Nobel en 1902</w:t>
      </w:r>
      <w:r w:rsidR="009E6624" w:rsidRPr="009E6624">
        <w:rPr>
          <w:rFonts w:ascii="Times New Roman" w:hAnsi="Times New Roman" w:cs="Times New Roman"/>
          <w:color w:val="0070C0"/>
          <w:sz w:val="23"/>
          <w:szCs w:val="23"/>
        </w:rPr>
        <w:t>)</w:t>
      </w:r>
      <w:r w:rsidRPr="009E6624">
        <w:rPr>
          <w:rFonts w:ascii="Times New Roman" w:hAnsi="Times New Roman" w:cs="Times New Roman"/>
          <w:color w:val="0070C0"/>
          <w:sz w:val="23"/>
          <w:szCs w:val="23"/>
        </w:rPr>
        <w:t xml:space="preserve"> parvint à lier 18 acides aminés ensemble en 1907</w:t>
      </w:r>
    </w:p>
    <w:p w14:paraId="7925F76E" w14:textId="45BCA82C" w:rsidR="009E6624" w:rsidRPr="009E6624" w:rsidRDefault="009E6624" w:rsidP="009E72C5">
      <w:pPr>
        <w:pStyle w:val="Normal1"/>
        <w:jc w:val="both"/>
        <w:rPr>
          <w:rFonts w:ascii="Times New Roman" w:eastAsia="Times New Roman" w:hAnsi="Times New Roman" w:cs="Times New Roman"/>
          <w:sz w:val="23"/>
          <w:szCs w:val="23"/>
        </w:rPr>
      </w:pPr>
      <w:r w:rsidRPr="009E6624">
        <w:rPr>
          <w:rFonts w:ascii="Times New Roman" w:eastAsia="Times New Roman" w:hAnsi="Times New Roman" w:cs="Times New Roman"/>
          <w:sz w:val="23"/>
          <w:szCs w:val="23"/>
        </w:rPr>
        <w:t>On va s’intéresser ici à l</w:t>
      </w:r>
      <w:r w:rsidRPr="009E6624">
        <w:rPr>
          <w:rFonts w:ascii="Times New Roman" w:eastAsia="Times New Roman" w:hAnsi="Times New Roman" w:cs="Times New Roman"/>
          <w:sz w:val="23"/>
          <w:szCs w:val="23"/>
        </w:rPr>
        <w:t>a synthèse de protéine</w:t>
      </w:r>
      <w:r w:rsidRPr="009E6624">
        <w:rPr>
          <w:rFonts w:ascii="Times New Roman" w:eastAsia="Times New Roman" w:hAnsi="Times New Roman" w:cs="Times New Roman"/>
          <w:sz w:val="23"/>
          <w:szCs w:val="23"/>
        </w:rPr>
        <w:t xml:space="preserve"> appelée synthèse peptidique</w:t>
      </w:r>
      <w:r w:rsidRPr="009E6624">
        <w:rPr>
          <w:rFonts w:ascii="Times New Roman" w:eastAsia="Times New Roman" w:hAnsi="Times New Roman" w:cs="Times New Roman"/>
          <w:sz w:val="23"/>
          <w:szCs w:val="23"/>
        </w:rPr>
        <w:t>.</w:t>
      </w:r>
    </w:p>
    <w:p w14:paraId="2D10EC31" w14:textId="5A617B61" w:rsidR="009E72C5" w:rsidRPr="009E6624" w:rsidRDefault="009E6624" w:rsidP="009E72C5">
      <w:pPr>
        <w:pStyle w:val="Normal1"/>
        <w:jc w:val="both"/>
        <w:rPr>
          <w:rFonts w:ascii="Times New Roman" w:eastAsia="Times New Roman" w:hAnsi="Times New Roman" w:cs="Times New Roman"/>
          <w:sz w:val="23"/>
          <w:szCs w:val="23"/>
        </w:rPr>
      </w:pPr>
      <w:r w:rsidRPr="009E6624">
        <w:rPr>
          <w:rFonts w:ascii="Times New Roman" w:eastAsia="Times New Roman" w:hAnsi="Times New Roman" w:cs="Times New Roman"/>
          <w:b/>
          <w:bCs/>
          <w:sz w:val="23"/>
          <w:szCs w:val="23"/>
        </w:rPr>
        <w:t xml:space="preserve">Une protéine est </w:t>
      </w:r>
      <w:r w:rsidRPr="009E6624">
        <w:rPr>
          <w:rFonts w:ascii="Times New Roman" w:eastAsia="Times New Roman" w:hAnsi="Times New Roman" w:cs="Times New Roman"/>
          <w:b/>
          <w:bCs/>
          <w:sz w:val="23"/>
          <w:szCs w:val="23"/>
        </w:rPr>
        <w:t>un assemblage tridimensionnel d’acides aminés</w:t>
      </w:r>
      <w:r w:rsidRPr="009E6624">
        <w:rPr>
          <w:rFonts w:ascii="Times New Roman" w:eastAsia="Times New Roman" w:hAnsi="Times New Roman" w:cs="Times New Roman"/>
          <w:sz w:val="23"/>
          <w:szCs w:val="23"/>
        </w:rPr>
        <w:t xml:space="preserve"> qui assure </w:t>
      </w:r>
      <w:r w:rsidRPr="009E6624">
        <w:rPr>
          <w:rFonts w:ascii="Times New Roman" w:eastAsia="Times New Roman" w:hAnsi="Times New Roman" w:cs="Times New Roman"/>
          <w:sz w:val="23"/>
          <w:szCs w:val="23"/>
        </w:rPr>
        <w:t>une multitude de fonctions biologiques</w:t>
      </w:r>
      <w:r w:rsidRPr="009E6624">
        <w:rPr>
          <w:rFonts w:ascii="Times New Roman" w:eastAsia="Times New Roman" w:hAnsi="Times New Roman" w:cs="Times New Roman"/>
          <w:color w:val="0070C0"/>
          <w:sz w:val="23"/>
          <w:szCs w:val="23"/>
        </w:rPr>
        <w:t xml:space="preserve"> (régulation des gène, structure des cellules, rôle de catalyseur des processus biologique…)</w:t>
      </w:r>
      <w:r w:rsidRPr="009E6624">
        <w:rPr>
          <w:rFonts w:ascii="Times New Roman" w:eastAsia="Times New Roman" w:hAnsi="Times New Roman" w:cs="Times New Roman"/>
          <w:color w:val="0070C0"/>
          <w:sz w:val="23"/>
          <w:szCs w:val="23"/>
        </w:rPr>
        <w:t>.</w:t>
      </w:r>
      <w:r w:rsidRPr="009E6624">
        <w:rPr>
          <w:rFonts w:ascii="Times New Roman" w:eastAsia="Times New Roman" w:hAnsi="Times New Roman" w:cs="Times New Roman"/>
          <w:sz w:val="23"/>
          <w:szCs w:val="23"/>
        </w:rPr>
        <w:t xml:space="preserve"> </w:t>
      </w:r>
    </w:p>
    <w:p w14:paraId="794E848A" w14:textId="246B46DF" w:rsidR="009E6624" w:rsidRPr="009E6624" w:rsidRDefault="009E6624" w:rsidP="009E72C5">
      <w:pPr>
        <w:pStyle w:val="Normal1"/>
        <w:jc w:val="both"/>
        <w:rPr>
          <w:rFonts w:ascii="Times New Roman" w:eastAsia="Times New Roman" w:hAnsi="Times New Roman" w:cs="Times New Roman"/>
          <w:sz w:val="23"/>
          <w:szCs w:val="23"/>
        </w:rPr>
      </w:pPr>
      <w:r w:rsidRPr="009E6624">
        <w:rPr>
          <w:rFonts w:ascii="Times New Roman" w:hAnsi="Times New Roman" w:cs="Times New Roman"/>
          <w:noProof/>
          <w:sz w:val="23"/>
          <w:szCs w:val="23"/>
          <w:lang w:val="fr-FR"/>
        </w:rPr>
        <w:lastRenderedPageBreak/>
        <mc:AlternateContent>
          <mc:Choice Requires="wps">
            <w:drawing>
              <wp:anchor distT="0" distB="0" distL="114300" distR="114300" simplePos="0" relativeHeight="251662848" behindDoc="0" locked="0" layoutInCell="1" allowOverlap="1" wp14:anchorId="414B60B3" wp14:editId="00F284F3">
                <wp:simplePos x="0" y="0"/>
                <wp:positionH relativeFrom="column">
                  <wp:posOffset>5839933</wp:posOffset>
                </wp:positionH>
                <wp:positionV relativeFrom="paragraph">
                  <wp:posOffset>115275</wp:posOffset>
                </wp:positionV>
                <wp:extent cx="880110" cy="414909"/>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880110" cy="414909"/>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A5CB57" w14:textId="2FD6FBF7" w:rsidR="00E00222" w:rsidRDefault="00E00222" w:rsidP="00CD7B7B">
                            <w:r>
                              <w:fldChar w:fldCharType="begin"/>
                            </w:r>
                            <w:r>
                              <w:instrText xml:space="preserve"> REF Nathan \h </w:instrText>
                            </w:r>
                            <w:r>
                              <w:fldChar w:fldCharType="separate"/>
                            </w:r>
                            <w:r w:rsidRPr="00CB6B89">
                              <w:rPr>
                                <w:lang w:val="fr-FR"/>
                              </w:rPr>
                              <w:t>[4]</w:t>
                            </w:r>
                            <w:r>
                              <w:fldChar w:fldCharType="end"/>
                            </w:r>
                            <w:r>
                              <w:t xml:space="preserve"> p.528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60B3" id="Zone de texte 44" o:spid="_x0000_s1040" type="#_x0000_t202" style="position:absolute;left:0;text-align:left;margin-left:459.85pt;margin-top:9.1pt;width:69.3pt;height:3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" filled="f" stroked="f">
                <v:textbox>
                  <w:txbxContent>
                    <w:p w14:paraId="58A5CB57" w14:textId="2FD6FBF7" w:rsidR="00E00222" w:rsidRDefault="00E00222" w:rsidP="00CD7B7B">
                      <w:r>
                        <w:fldChar w:fldCharType="begin"/>
                      </w:r>
                      <w:r>
                        <w:instrText xml:space="preserve"> REF Nathan \h </w:instrText>
                      </w:r>
                      <w:r>
                        <w:fldChar w:fldCharType="separate"/>
                      </w:r>
                      <w:r w:rsidRPr="00CB6B89">
                        <w:rPr>
                          <w:lang w:val="fr-FR"/>
                        </w:rPr>
                        <w:t>[4]</w:t>
                      </w:r>
                      <w:r>
                        <w:fldChar w:fldCharType="end"/>
                      </w:r>
                      <w:r>
                        <w:t xml:space="preserve"> p.528</w:t>
                      </w:r>
                    </w:p>
                  </w:txbxContent>
                </v:textbox>
              </v:shape>
            </w:pict>
          </mc:Fallback>
        </mc:AlternateContent>
      </w:r>
      <w:r w:rsidRPr="009E6624">
        <w:rPr>
          <w:rFonts w:ascii="Times New Roman" w:hAnsi="Times New Roman" w:cs="Times New Roman"/>
          <w:b/>
          <w:sz w:val="23"/>
          <w:szCs w:val="23"/>
        </w:rPr>
        <w:t xml:space="preserve">Les acides-aminés sont des composés polyfonctionnels : chaque acide aminé possède un groupe amino et un groupe </w:t>
      </w:r>
      <w:r w:rsidRPr="009E6624">
        <w:rPr>
          <w:rFonts w:ascii="Times New Roman" w:hAnsi="Times New Roman" w:cs="Times New Roman"/>
          <w:b/>
          <w:sz w:val="23"/>
          <w:szCs w:val="23"/>
        </w:rPr>
        <w:t>carboxyle.</w:t>
      </w:r>
      <w:r w:rsidRPr="009E6624">
        <w:rPr>
          <w:rFonts w:ascii="Times New Roman" w:eastAsia="Times New Roman" w:hAnsi="Times New Roman" w:cs="Times New Roman"/>
          <w:sz w:val="23"/>
          <w:szCs w:val="23"/>
        </w:rPr>
        <w:t xml:space="preserve"> </w:t>
      </w:r>
    </w:p>
    <w:p w14:paraId="18F7C9AB" w14:textId="60E891AD" w:rsidR="009E72C5" w:rsidRDefault="009E6624" w:rsidP="009E72C5">
      <w:pPr>
        <w:pStyle w:val="Normal1"/>
        <w:jc w:val="both"/>
        <w:rPr>
          <w:rFonts w:ascii="Times New Roman" w:eastAsia="Times New Roman" w:hAnsi="Times New Roman" w:cs="Times New Roman"/>
          <w:sz w:val="23"/>
          <w:szCs w:val="23"/>
        </w:rPr>
      </w:pPr>
      <w:r w:rsidRPr="009E6624">
        <w:rPr>
          <w:rFonts w:ascii="Times New Roman" w:hAnsi="Times New Roman" w:cs="Times New Roman"/>
          <w:noProof/>
          <w:sz w:val="23"/>
          <w:szCs w:val="23"/>
          <w:lang w:val="fr-FR"/>
        </w:rPr>
        <mc:AlternateContent>
          <mc:Choice Requires="wps">
            <w:drawing>
              <wp:anchor distT="0" distB="0" distL="114300" distR="114300" simplePos="0" relativeHeight="251664896" behindDoc="0" locked="0" layoutInCell="1" allowOverlap="1" wp14:anchorId="081D29F6" wp14:editId="5A7039C4">
                <wp:simplePos x="0" y="0"/>
                <wp:positionH relativeFrom="page">
                  <wp:align>right</wp:align>
                </wp:positionH>
                <wp:positionV relativeFrom="paragraph">
                  <wp:posOffset>42486</wp:posOffset>
                </wp:positionV>
                <wp:extent cx="800100" cy="5715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8AA152" w14:textId="77777777" w:rsidR="00E00222" w:rsidRDefault="00E00222" w:rsidP="0029114D">
                            <w:r>
                              <w:fldChar w:fldCharType="begin"/>
                            </w:r>
                            <w:r>
                              <w:instrText xml:space="preserve"> REF Hatier \h </w:instrText>
                            </w:r>
                            <w:r>
                              <w:fldChar w:fldCharType="separate"/>
                            </w:r>
                            <w:r w:rsidRPr="00CB6B89">
                              <w:rPr>
                                <w:lang w:val="fr-FR"/>
                              </w:rPr>
                              <w:t>[1]</w:t>
                            </w:r>
                            <w:r>
                              <w:fldChar w:fldCharType="end"/>
                            </w:r>
                            <w:r>
                              <w:t xml:space="preserve"> p.501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D29F6" id="Zone de texte 42" o:spid="_x0000_s1041" type="#_x0000_t202" style="position:absolute;left:0;text-align:left;margin-left:11.8pt;margin-top:3.35pt;width:63pt;height:45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" filled="f" stroked="f">
                <v:textbox>
                  <w:txbxContent>
                    <w:p w14:paraId="3F8AA152" w14:textId="77777777" w:rsidR="00E00222" w:rsidRDefault="00E00222" w:rsidP="0029114D">
                      <w:r>
                        <w:fldChar w:fldCharType="begin"/>
                      </w:r>
                      <w:r>
                        <w:instrText xml:space="preserve"> REF Hatier \h </w:instrText>
                      </w:r>
                      <w:r>
                        <w:fldChar w:fldCharType="separate"/>
                      </w:r>
                      <w:r w:rsidRPr="00CB6B89">
                        <w:rPr>
                          <w:lang w:val="fr-FR"/>
                        </w:rPr>
                        <w:t>[1]</w:t>
                      </w:r>
                      <w:r>
                        <w:fldChar w:fldCharType="end"/>
                      </w:r>
                      <w:r>
                        <w:t xml:space="preserve"> p.501</w:t>
                      </w:r>
                    </w:p>
                  </w:txbxContent>
                </v:textbox>
                <w10:wrap anchorx="page"/>
              </v:shape>
            </w:pict>
          </mc:Fallback>
        </mc:AlternateContent>
      </w:r>
      <w:r>
        <w:rPr>
          <w:rFonts w:ascii="Times New Roman" w:eastAsia="Times New Roman" w:hAnsi="Times New Roman" w:cs="Times New Roman"/>
          <w:sz w:val="23"/>
          <w:szCs w:val="23"/>
        </w:rPr>
        <w:t xml:space="preserve">Exemple de l’alanine et la glycine : (au tableau) </w:t>
      </w:r>
    </w:p>
    <w:p w14:paraId="55298DB0" w14:textId="3C85FD74" w:rsidR="00CD07C7" w:rsidRPr="00CD07C7" w:rsidRDefault="00CD07C7" w:rsidP="00CD07C7">
      <w:pPr>
        <w:pStyle w:val="Normal1"/>
        <w:jc w:val="center"/>
        <w:rPr>
          <w:rFonts w:ascii="Times New Roman" w:eastAsia="Times New Roman" w:hAnsi="Times New Roman" w:cs="Times New Roman"/>
          <w:sz w:val="32"/>
          <w:szCs w:val="32"/>
        </w:rPr>
      </w:pPr>
      <w:r w:rsidRPr="00CD07C7">
        <w:rPr>
          <w:rFonts w:ascii="Times New Roman" w:eastAsia="Times New Roman" w:hAnsi="Times New Roman" w:cs="Times New Roman"/>
          <w:sz w:val="32"/>
          <w:szCs w:val="32"/>
        </w:rPr>
        <w:t>Alanine</w:t>
      </w:r>
      <w:r w:rsidRPr="00CD07C7">
        <w:rPr>
          <w:rFonts w:ascii="Times New Roman" w:eastAsia="Times New Roman" w:hAnsi="Times New Roman" w:cs="Times New Roman"/>
          <w:sz w:val="32"/>
          <w:szCs w:val="32"/>
        </w:rPr>
        <w:t xml:space="preserve"> </w:t>
      </w:r>
      <w:r w:rsidRPr="00CD07C7">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G</w:t>
      </w:r>
      <w:r w:rsidRPr="00CD07C7">
        <w:rPr>
          <w:rFonts w:ascii="Times New Roman" w:eastAsia="Times New Roman" w:hAnsi="Times New Roman" w:cs="Times New Roman"/>
          <w:sz w:val="32"/>
          <w:szCs w:val="32"/>
        </w:rPr>
        <w:t>lycine </w:t>
      </w:r>
    </w:p>
    <w:p w14:paraId="4C922D89" w14:textId="50E5F89F" w:rsidR="009E6624" w:rsidRPr="009E6624" w:rsidRDefault="00CD07C7" w:rsidP="00CD07C7">
      <w:pPr>
        <w:pStyle w:val="Normal1"/>
        <w:jc w:val="center"/>
        <w:rPr>
          <w:rFonts w:ascii="Times New Roman" w:hAnsi="Times New Roman" w:cs="Times New Roman"/>
          <w:sz w:val="23"/>
          <w:szCs w:val="23"/>
        </w:rPr>
      </w:pPr>
      <w:r>
        <w:rPr>
          <w:noProof/>
        </w:rPr>
        <w:drawing>
          <wp:inline distT="0" distB="0" distL="0" distR="0" wp14:anchorId="445A1152" wp14:editId="3E9A0B3C">
            <wp:extent cx="1098618" cy="1105786"/>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5885"/>
                    <a:stretch/>
                  </pic:blipFill>
                  <pic:spPr bwMode="auto">
                    <a:xfrm>
                      <a:off x="0" y="0"/>
                      <a:ext cx="1115864" cy="112314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3"/>
          <w:szCs w:val="23"/>
        </w:rPr>
        <w:t xml:space="preserve">                                        </w:t>
      </w:r>
      <w:r>
        <w:rPr>
          <w:noProof/>
        </w:rPr>
        <w:drawing>
          <wp:inline distT="0" distB="0" distL="0" distR="0" wp14:anchorId="60B33DCA" wp14:editId="70C50E8C">
            <wp:extent cx="954149" cy="10526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409" cy="1083800"/>
                    </a:xfrm>
                    <a:prstGeom prst="rect">
                      <a:avLst/>
                    </a:prstGeom>
                    <a:noFill/>
                    <a:ln>
                      <a:noFill/>
                    </a:ln>
                  </pic:spPr>
                </pic:pic>
              </a:graphicData>
            </a:graphic>
          </wp:inline>
        </w:drawing>
      </w:r>
    </w:p>
    <w:p w14:paraId="73276FF8" w14:textId="480C0EDD" w:rsidR="005C6E16" w:rsidRPr="009E6624" w:rsidRDefault="005C6E16" w:rsidP="005A1FFF">
      <w:pPr>
        <w:pStyle w:val="Normal1"/>
        <w:jc w:val="both"/>
        <w:rPr>
          <w:rFonts w:ascii="Times New Roman" w:hAnsi="Times New Roman" w:cs="Times New Roman"/>
          <w:color w:val="0000FF"/>
          <w:sz w:val="23"/>
          <w:szCs w:val="23"/>
        </w:rPr>
      </w:pPr>
    </w:p>
    <w:p w14:paraId="3ABDA88C" w14:textId="0E8207D0" w:rsidR="009E72C5" w:rsidRPr="009E6624" w:rsidRDefault="009E72C5" w:rsidP="005A1FFF">
      <w:pPr>
        <w:pStyle w:val="Normal1"/>
        <w:jc w:val="both"/>
        <w:rPr>
          <w:rFonts w:ascii="Times New Roman" w:hAnsi="Times New Roman" w:cs="Times New Roman"/>
          <w:b/>
          <w:sz w:val="23"/>
          <w:szCs w:val="23"/>
        </w:rPr>
      </w:pPr>
    </w:p>
    <w:p w14:paraId="433B5A3F" w14:textId="14173997" w:rsidR="00CD7B7B" w:rsidRPr="009E6624" w:rsidRDefault="005C6E16" w:rsidP="005A1FFF">
      <w:pPr>
        <w:pStyle w:val="Normal1"/>
        <w:jc w:val="both"/>
        <w:rPr>
          <w:rFonts w:ascii="Times New Roman" w:hAnsi="Times New Roman" w:cs="Times New Roman"/>
          <w:sz w:val="23"/>
          <w:szCs w:val="23"/>
        </w:rPr>
      </w:pPr>
      <w:r w:rsidRPr="00CD07C7">
        <w:rPr>
          <w:rFonts w:ascii="Times New Roman" w:hAnsi="Times New Roman" w:cs="Times New Roman"/>
          <w:b/>
          <w:bCs/>
          <w:noProof/>
          <w:sz w:val="23"/>
          <w:szCs w:val="23"/>
          <w:lang w:val="fr-FR"/>
        </w:rPr>
        <mc:AlternateContent>
          <mc:Choice Requires="wps">
            <w:drawing>
              <wp:anchor distT="0" distB="0" distL="114300" distR="114300" simplePos="0" relativeHeight="251666944" behindDoc="0" locked="0" layoutInCell="1" allowOverlap="1" wp14:anchorId="60DF61B4" wp14:editId="7B64D137">
                <wp:simplePos x="0" y="0"/>
                <wp:positionH relativeFrom="column">
                  <wp:posOffset>5829300</wp:posOffset>
                </wp:positionH>
                <wp:positionV relativeFrom="paragraph">
                  <wp:posOffset>179705</wp:posOffset>
                </wp:positionV>
                <wp:extent cx="880110" cy="94996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880110" cy="94996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2E995D" w14:textId="1E8A72D9" w:rsidR="00E00222" w:rsidRDefault="00E00222" w:rsidP="0029114D">
                            <w:r>
                              <w:fldChar w:fldCharType="begin"/>
                            </w:r>
                            <w:r>
                              <w:instrText xml:space="preserve"> REF Nathan \h </w:instrText>
                            </w:r>
                            <w:r>
                              <w:fldChar w:fldCharType="separate"/>
                            </w:r>
                            <w:r w:rsidRPr="00CB6B89">
                              <w:rPr>
                                <w:lang w:val="fr-FR"/>
                              </w:rPr>
                              <w:t>[4]</w:t>
                            </w:r>
                            <w:r>
                              <w:fldChar w:fldCharType="end"/>
                            </w:r>
                            <w:r>
                              <w:t xml:space="preserve"> p.529</w:t>
                            </w:r>
                          </w:p>
                          <w:p w14:paraId="0FF688D0" w14:textId="11E64932" w:rsidR="00E00222" w:rsidRDefault="00E00222" w:rsidP="0029114D">
                            <w:r>
                              <w:t>ppt il sagit de Ala et 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F61B4" id="Zone de texte 43" o:spid="_x0000_s1042" type="#_x0000_t202" style="position:absolute;left:0;text-align:left;margin-left:459pt;margin-top:14.15pt;width:69.3pt;height:74.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" filled="f" stroked="f">
                <v:textbox>
                  <w:txbxContent>
                    <w:p w14:paraId="322E995D" w14:textId="1E8A72D9" w:rsidR="00E00222" w:rsidRDefault="00E00222" w:rsidP="0029114D">
                      <w:r>
                        <w:fldChar w:fldCharType="begin"/>
                      </w:r>
                      <w:r>
                        <w:instrText xml:space="preserve"> REF Nathan \h </w:instrText>
                      </w:r>
                      <w:r>
                        <w:fldChar w:fldCharType="separate"/>
                      </w:r>
                      <w:r w:rsidRPr="00CB6B89">
                        <w:rPr>
                          <w:lang w:val="fr-FR"/>
                        </w:rPr>
                        <w:t>[4]</w:t>
                      </w:r>
                      <w:r>
                        <w:fldChar w:fldCharType="end"/>
                      </w:r>
                      <w:r>
                        <w:t xml:space="preserve"> p.529</w:t>
                      </w:r>
                    </w:p>
                    <w:p w14:paraId="0FF688D0" w14:textId="11E64932" w:rsidR="00E00222" w:rsidRDefault="00E00222" w:rsidP="0029114D">
                      <w:r>
                        <w:t>ppt il sagit de Ala et Gly</w:t>
                      </w:r>
                    </w:p>
                  </w:txbxContent>
                </v:textbox>
              </v:shape>
            </w:pict>
          </mc:Fallback>
        </mc:AlternateContent>
      </w:r>
      <w:r w:rsidR="00CD7B7B" w:rsidRPr="00CD07C7">
        <w:rPr>
          <w:rFonts w:ascii="Times New Roman" w:hAnsi="Times New Roman" w:cs="Times New Roman"/>
          <w:b/>
          <w:bCs/>
          <w:sz w:val="23"/>
          <w:szCs w:val="23"/>
        </w:rPr>
        <w:t>La synthèse d'un dipeptide résulte de la transformation entre le groupe -COOH (carboxyle) d'un acide aminé et le groupe -NH2 (amino) d'un autre acide aminé</w:t>
      </w:r>
      <w:r w:rsidR="00CD7B7B" w:rsidRPr="009E6624">
        <w:rPr>
          <w:rFonts w:ascii="Times New Roman" w:hAnsi="Times New Roman" w:cs="Times New Roman"/>
          <w:sz w:val="23"/>
          <w:szCs w:val="23"/>
        </w:rPr>
        <w:t>.</w:t>
      </w:r>
    </w:p>
    <w:p w14:paraId="3DCC1642" w14:textId="663D4773" w:rsidR="00CD7B7B" w:rsidRPr="009E6624" w:rsidRDefault="00CD7B7B" w:rsidP="005A1FFF">
      <w:pPr>
        <w:pStyle w:val="Normal1"/>
        <w:jc w:val="both"/>
        <w:rPr>
          <w:rFonts w:ascii="Times New Roman" w:hAnsi="Times New Roman" w:cs="Times New Roman"/>
          <w:sz w:val="23"/>
          <w:szCs w:val="23"/>
        </w:rPr>
      </w:pPr>
    </w:p>
    <w:p w14:paraId="7A07E0EF" w14:textId="3CE7E347" w:rsidR="006078CB" w:rsidRDefault="006078CB" w:rsidP="005A1FFF">
      <w:pPr>
        <w:pStyle w:val="Normal1"/>
        <w:jc w:val="both"/>
        <w:rPr>
          <w:rFonts w:ascii="Times New Roman" w:hAnsi="Times New Roman" w:cs="Times New Roman"/>
          <w:sz w:val="23"/>
          <w:szCs w:val="23"/>
        </w:rPr>
      </w:pPr>
      <w:r>
        <w:rPr>
          <w:rFonts w:ascii="Times New Roman" w:hAnsi="Times New Roman" w:cs="Times New Roman"/>
          <w:sz w:val="23"/>
          <w:szCs w:val="23"/>
        </w:rPr>
        <w:t xml:space="preserve">Lorsque l’on mélange dans une solution de l’alanine et de la glycine, on obtient un mélange de </w:t>
      </w:r>
    </w:p>
    <w:p w14:paraId="29BD3C46" w14:textId="7DB87362" w:rsidR="00CD07C7" w:rsidRDefault="00CD7B7B" w:rsidP="005A1FFF">
      <w:pPr>
        <w:pStyle w:val="Normal1"/>
        <w:jc w:val="both"/>
        <w:rPr>
          <w:rFonts w:ascii="Times New Roman" w:hAnsi="Times New Roman" w:cs="Times New Roman"/>
          <w:sz w:val="23"/>
          <w:szCs w:val="23"/>
        </w:rPr>
      </w:pPr>
      <w:r w:rsidRPr="009E6624">
        <w:rPr>
          <w:rFonts w:ascii="Times New Roman" w:hAnsi="Times New Roman" w:cs="Times New Roman"/>
          <w:sz w:val="23"/>
          <w:szCs w:val="23"/>
        </w:rPr>
        <w:t>Ala-Ala</w:t>
      </w:r>
      <w:r w:rsidR="00CE7BD5" w:rsidRPr="009E6624">
        <w:rPr>
          <w:rFonts w:ascii="Times New Roman" w:hAnsi="Times New Roman" w:cs="Times New Roman"/>
          <w:sz w:val="23"/>
          <w:szCs w:val="23"/>
        </w:rPr>
        <w:t xml:space="preserve">, </w:t>
      </w:r>
      <w:r w:rsidRPr="009E6624">
        <w:rPr>
          <w:rFonts w:ascii="Times New Roman" w:hAnsi="Times New Roman" w:cs="Times New Roman"/>
          <w:sz w:val="23"/>
          <w:szCs w:val="23"/>
        </w:rPr>
        <w:t>Ala-Gly, Gly-Gly, Ala-Ala</w:t>
      </w:r>
      <w:r w:rsidR="006078CB">
        <w:rPr>
          <w:rFonts w:ascii="Times New Roman" w:hAnsi="Times New Roman" w:cs="Times New Roman"/>
          <w:sz w:val="23"/>
          <w:szCs w:val="23"/>
        </w:rPr>
        <w:t xml:space="preserve"> selon la réaction : </w:t>
      </w:r>
    </w:p>
    <w:p w14:paraId="282F681F" w14:textId="54997E90" w:rsidR="006078CB" w:rsidRDefault="006078CB" w:rsidP="006078CB">
      <w:pPr>
        <w:pStyle w:val="Normal1"/>
        <w:jc w:val="center"/>
        <w:rPr>
          <w:rFonts w:ascii="Times New Roman" w:hAnsi="Times New Roman" w:cs="Times New Roman"/>
          <w:sz w:val="23"/>
          <w:szCs w:val="23"/>
        </w:rPr>
      </w:pPr>
      <w:r w:rsidRPr="006078CB">
        <w:drawing>
          <wp:inline distT="0" distB="0" distL="0" distR="0" wp14:anchorId="1F99405E" wp14:editId="3D792762">
            <wp:extent cx="4625162" cy="860682"/>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2982" cy="869581"/>
                    </a:xfrm>
                    <a:prstGeom prst="rect">
                      <a:avLst/>
                    </a:prstGeom>
                  </pic:spPr>
                </pic:pic>
              </a:graphicData>
            </a:graphic>
          </wp:inline>
        </w:drawing>
      </w:r>
    </w:p>
    <w:p w14:paraId="0001139B" w14:textId="6AE79CD2" w:rsidR="00191FA5" w:rsidRPr="009E6624" w:rsidRDefault="00CD7B7B" w:rsidP="005A1FFF">
      <w:pPr>
        <w:pStyle w:val="Normal1"/>
        <w:jc w:val="both"/>
        <w:rPr>
          <w:rFonts w:ascii="Times New Roman" w:hAnsi="Times New Roman" w:cs="Times New Roman"/>
          <w:sz w:val="23"/>
          <w:szCs w:val="23"/>
        </w:rPr>
      </w:pPr>
      <w:r w:rsidRPr="009E6624">
        <w:rPr>
          <w:rFonts w:ascii="Times New Roman" w:hAnsi="Times New Roman" w:cs="Times New Roman"/>
          <w:sz w:val="23"/>
          <w:szCs w:val="23"/>
        </w:rPr>
        <w:br/>
      </w:r>
      <w:r w:rsidR="006078CB">
        <w:rPr>
          <w:rFonts w:ascii="Times New Roman" w:hAnsi="Times New Roman" w:cs="Times New Roman"/>
          <w:sz w:val="23"/>
          <w:szCs w:val="23"/>
        </w:rPr>
        <w:t xml:space="preserve">Si on veut réaliser le dipeptide Ala-Gly, il va falloir voir recours au mécanisme de protection. </w:t>
      </w:r>
    </w:p>
    <w:p w14:paraId="5E83B448" w14:textId="4E8B14EE" w:rsidR="005C6E16" w:rsidRPr="009E6624" w:rsidRDefault="005C6E16" w:rsidP="005A1FFF">
      <w:pPr>
        <w:pStyle w:val="Diapo"/>
        <w:jc w:val="both"/>
        <w:rPr>
          <w:rFonts w:ascii="Times New Roman" w:hAnsi="Times New Roman" w:cs="Times New Roman"/>
          <w:sz w:val="23"/>
          <w:szCs w:val="23"/>
        </w:rPr>
      </w:pPr>
      <w:r w:rsidRPr="009E6624">
        <w:rPr>
          <w:rFonts w:ascii="Times New Roman" w:hAnsi="Times New Roman" w:cs="Times New Roman"/>
          <w:sz w:val="23"/>
          <w:szCs w:val="23"/>
        </w:rPr>
        <w:t>Diapositive : Application à la synthèse péptidique</w:t>
      </w:r>
    </w:p>
    <w:p w14:paraId="25BAD4BC" w14:textId="77777777" w:rsidR="009E72C5" w:rsidRPr="009E6624" w:rsidRDefault="009E72C5" w:rsidP="005A1FFF">
      <w:pPr>
        <w:pStyle w:val="Normal1"/>
        <w:jc w:val="both"/>
        <w:rPr>
          <w:rFonts w:ascii="Times New Roman" w:hAnsi="Times New Roman" w:cs="Times New Roman"/>
          <w:sz w:val="23"/>
          <w:szCs w:val="23"/>
        </w:rPr>
      </w:pPr>
    </w:p>
    <w:p w14:paraId="2FF8274C" w14:textId="472D7C86" w:rsidR="005C6E16" w:rsidRDefault="005C6E16" w:rsidP="005A1FFF">
      <w:pPr>
        <w:pStyle w:val="Titre1"/>
        <w:spacing w:before="0" w:after="0"/>
        <w:jc w:val="both"/>
      </w:pPr>
      <w:r>
        <w:t>Conclusion :</w:t>
      </w:r>
    </w:p>
    <w:p w14:paraId="189985F1" w14:textId="439C0391" w:rsidR="00E80A98" w:rsidRPr="006078CB" w:rsidRDefault="00FD089A" w:rsidP="006078CB">
      <w:pPr>
        <w:jc w:val="both"/>
        <w:rPr>
          <w:i/>
        </w:rPr>
      </w:pPr>
      <w:r w:rsidRPr="006078CB">
        <w:rPr>
          <w:i/>
        </w:rPr>
        <w:t xml:space="preserve">On a vu l'exemple de réaction sélective, où un réactif chimiosélectif </w:t>
      </w:r>
      <w:r w:rsidR="00E80A98" w:rsidRPr="006078CB">
        <w:rPr>
          <w:i/>
        </w:rPr>
        <w:t xml:space="preserve">[ici l''anhydride acétique] </w:t>
      </w:r>
      <w:r w:rsidRPr="006078CB">
        <w:rPr>
          <w:i/>
        </w:rPr>
        <w:t>permettait d'obtenir un produit en majorité [paracéta</w:t>
      </w:r>
      <w:r w:rsidR="00E80A98" w:rsidRPr="006078CB">
        <w:rPr>
          <w:i/>
        </w:rPr>
        <w:t xml:space="preserve">mol]. On obtient un isomère de position et non l'autre. </w:t>
      </w:r>
    </w:p>
    <w:p w14:paraId="3C28BD62" w14:textId="57C55723" w:rsidR="006078CB" w:rsidRDefault="00E80A98" w:rsidP="006078CB">
      <w:pPr>
        <w:jc w:val="both"/>
        <w:rPr>
          <w:i/>
        </w:rPr>
      </w:pPr>
      <w:r>
        <w:rPr>
          <w:i/>
        </w:rPr>
        <w:t xml:space="preserve">Il y a d'autres types de sélectivité. On a vu dans les cours précédents le </w:t>
      </w:r>
      <w:r w:rsidR="006078CB">
        <w:rPr>
          <w:i/>
        </w:rPr>
        <w:t>concept d’énantiomère.</w:t>
      </w:r>
    </w:p>
    <w:p w14:paraId="3E56742D" w14:textId="19416999" w:rsidR="00A102D6" w:rsidRPr="00A102D6" w:rsidRDefault="00A102D6" w:rsidP="006078CB">
      <w:pPr>
        <w:jc w:val="both"/>
        <w:rPr>
          <w:b/>
          <w:bCs/>
          <w:i/>
          <w:color w:val="7030A0"/>
        </w:rPr>
      </w:pPr>
      <w:r w:rsidRPr="00A102D6">
        <w:rPr>
          <w:b/>
          <w:bCs/>
          <w:i/>
          <w:color w:val="7030A0"/>
        </w:rPr>
        <w:t xml:space="preserve">Diapo : ouverture </w:t>
      </w:r>
    </w:p>
    <w:p w14:paraId="6392233B" w14:textId="7CFFB816" w:rsidR="001B0177" w:rsidRPr="00CB6B89" w:rsidRDefault="00A102D6" w:rsidP="00A102D6">
      <w:pPr>
        <w:jc w:val="both"/>
        <w:rPr>
          <w:rFonts w:eastAsia="Times New Roman" w:cs="Times New Roman"/>
          <w:i/>
        </w:rPr>
      </w:pPr>
      <w:r>
        <w:rPr>
          <w:i/>
        </w:rPr>
        <w:t xml:space="preserve">Pour l’ibuprofène par exemple, seul l’énantiomère (S) est </w:t>
      </w:r>
      <w:proofErr w:type="gramStart"/>
      <w:r>
        <w:rPr>
          <w:i/>
        </w:rPr>
        <w:t>antalgique ,</w:t>
      </w:r>
      <w:proofErr w:type="gramEnd"/>
      <w:r>
        <w:rPr>
          <w:i/>
        </w:rPr>
        <w:t xml:space="preserve"> le (R) n’a pas d’effet médicamenteux, l</w:t>
      </w:r>
      <w:r w:rsidR="001B0177" w:rsidRPr="00CB6B89">
        <w:rPr>
          <w:rFonts w:eastAsia="Times New Roman" w:cs="Times New Roman"/>
          <w:i/>
        </w:rPr>
        <w:t xml:space="preserve">'industriel voudra donc synthétiser uniquement l'énantiomère </w:t>
      </w:r>
      <w:r>
        <w:rPr>
          <w:rFonts w:eastAsia="Times New Roman" w:cs="Times New Roman"/>
          <w:i/>
        </w:rPr>
        <w:t>(</w:t>
      </w:r>
      <w:r w:rsidR="001B0177" w:rsidRPr="00CB6B89">
        <w:rPr>
          <w:rFonts w:eastAsia="Times New Roman" w:cs="Times New Roman"/>
          <w:i/>
        </w:rPr>
        <w:t>S</w:t>
      </w:r>
      <w:r>
        <w:rPr>
          <w:rFonts w:eastAsia="Times New Roman" w:cs="Times New Roman"/>
          <w:i/>
        </w:rPr>
        <w:t>)</w:t>
      </w:r>
      <w:r w:rsidR="001B0177" w:rsidRPr="00CB6B89">
        <w:rPr>
          <w:rFonts w:eastAsia="Times New Roman" w:cs="Times New Roman"/>
          <w:i/>
        </w:rPr>
        <w:t xml:space="preserve">. Il souhaite une </w:t>
      </w:r>
      <w:r w:rsidR="001B0177" w:rsidRPr="00CB6B89">
        <w:rPr>
          <w:rFonts w:eastAsia="Times New Roman" w:cs="Times New Roman"/>
          <w:b/>
          <w:i/>
        </w:rPr>
        <w:t xml:space="preserve">réaction </w:t>
      </w:r>
      <w:r w:rsidR="001B0177">
        <w:rPr>
          <w:rFonts w:eastAsia="Times New Roman" w:cs="Times New Roman"/>
          <w:b/>
          <w:i/>
        </w:rPr>
        <w:t>stéréosélective.</w:t>
      </w:r>
    </w:p>
    <w:p w14:paraId="7DEAEC12" w14:textId="77777777" w:rsidR="00A102D6" w:rsidRDefault="001B0177" w:rsidP="005A1FFF">
      <w:pPr>
        <w:jc w:val="both"/>
        <w:rPr>
          <w:rFonts w:eastAsia="Times New Roman" w:cs="Times New Roman"/>
          <w:i/>
        </w:rPr>
      </w:pPr>
      <w:r>
        <w:rPr>
          <w:rFonts w:eastAsia="Times New Roman" w:cs="Times New Roman"/>
          <w:i/>
        </w:rPr>
        <w:t xml:space="preserve">  </w:t>
      </w:r>
    </w:p>
    <w:p w14:paraId="785E686B" w14:textId="005CA9CE" w:rsidR="001B0177" w:rsidRDefault="001B0177" w:rsidP="005A1FFF">
      <w:pPr>
        <w:jc w:val="both"/>
        <w:rPr>
          <w:rFonts w:eastAsia="Times New Roman" w:cs="Times New Roman"/>
          <w:i/>
        </w:rPr>
      </w:pPr>
      <w:r w:rsidRPr="00A102D6">
        <w:rPr>
          <w:rFonts w:eastAsia="Times New Roman" w:cs="Times New Roman"/>
          <w:i/>
          <w:color w:val="4F81BD" w:themeColor="accent1"/>
        </w:rPr>
        <w:t>Rq : Synthèse de l'Ibuprofène, procédé de Boots. [1] p.428</w:t>
      </w:r>
    </w:p>
    <w:p w14:paraId="492D6CF6" w14:textId="3BDB4D74" w:rsidR="005C6E16" w:rsidRDefault="005C6E16" w:rsidP="005A1FFF">
      <w:pPr>
        <w:ind w:left="360"/>
        <w:jc w:val="both"/>
        <w:rPr>
          <w:i/>
        </w:rPr>
      </w:pPr>
    </w:p>
    <w:p w14:paraId="46494681" w14:textId="29CBDF26" w:rsidR="00F479E0" w:rsidRPr="00A102D6" w:rsidRDefault="00AE0A23" w:rsidP="00A102D6">
      <w:pPr>
        <w:rPr>
          <w:i/>
          <w:color w:val="943634" w:themeColor="accent2" w:themeShade="BF"/>
        </w:rPr>
      </w:pPr>
      <w:r w:rsidRPr="00A102D6">
        <w:rPr>
          <w:b/>
          <w:i/>
          <w:color w:val="943634" w:themeColor="accent2" w:themeShade="BF"/>
        </w:rPr>
        <w:t xml:space="preserve">Questions </w:t>
      </w:r>
      <w:r w:rsidR="00980DD2" w:rsidRPr="00A102D6">
        <w:rPr>
          <w:b/>
          <w:i/>
          <w:color w:val="943634" w:themeColor="accent2" w:themeShade="BF"/>
        </w:rPr>
        <w:t>de Anne-</w:t>
      </w:r>
      <w:proofErr w:type="gramStart"/>
      <w:r w:rsidR="00980DD2" w:rsidRPr="00A102D6">
        <w:rPr>
          <w:b/>
          <w:i/>
          <w:color w:val="943634" w:themeColor="accent2" w:themeShade="BF"/>
        </w:rPr>
        <w:t>Sophie:</w:t>
      </w:r>
      <w:proofErr w:type="gramEnd"/>
      <w:r w:rsidR="00980DD2" w:rsidRPr="00A102D6">
        <w:rPr>
          <w:b/>
          <w:i/>
          <w:color w:val="943634" w:themeColor="accent2" w:themeShade="BF"/>
        </w:rPr>
        <w:t xml:space="preserve"> </w:t>
      </w:r>
      <w:r w:rsidRPr="00A102D6">
        <w:rPr>
          <w:i/>
          <w:color w:val="943634" w:themeColor="accent2" w:themeShade="BF"/>
        </w:rPr>
        <w:br/>
      </w:r>
      <w:r w:rsidRPr="00A102D6">
        <w:rPr>
          <w:i/>
          <w:color w:val="943634" w:themeColor="accent2" w:themeShade="BF"/>
        </w:rPr>
        <w:br/>
        <w:t xml:space="preserve">1) Catalyseur dans la réaction de synthèse de l'aspirine ? </w:t>
      </w:r>
      <w:r w:rsidR="00980DD2" w:rsidRPr="00A102D6">
        <w:rPr>
          <w:i/>
          <w:color w:val="943634" w:themeColor="accent2" w:themeShade="BF"/>
        </w:rPr>
        <w:t>Acide sulf</w:t>
      </w:r>
      <w:r w:rsidR="00FE5477" w:rsidRPr="00A102D6">
        <w:rPr>
          <w:i/>
          <w:color w:val="943634" w:themeColor="accent2" w:themeShade="BF"/>
        </w:rPr>
        <w:t>urique</w:t>
      </w:r>
      <w:r w:rsidRPr="00A102D6">
        <w:rPr>
          <w:i/>
          <w:color w:val="943634" w:themeColor="accent2" w:themeShade="BF"/>
        </w:rPr>
        <w:br/>
        <w:t xml:space="preserve">2) Est ce qu'on aurait pu prenre un autre acide ? </w:t>
      </w:r>
    </w:p>
    <w:p w14:paraId="597F2CD6" w14:textId="40FA85EC" w:rsidR="00AE0A23" w:rsidRPr="00A102D6" w:rsidRDefault="00AE0A23" w:rsidP="009C4344">
      <w:pPr>
        <w:ind w:left="360"/>
        <w:rPr>
          <w:i/>
          <w:color w:val="943634" w:themeColor="accent2" w:themeShade="BF"/>
        </w:rPr>
      </w:pPr>
      <w:r w:rsidRPr="00A102D6">
        <w:rPr>
          <w:i/>
          <w:color w:val="943634" w:themeColor="accent2" w:themeShade="BF"/>
        </w:rPr>
        <w:t>Un acide fort</w:t>
      </w:r>
    </w:p>
    <w:p w14:paraId="65F07A2F" w14:textId="403E6D48" w:rsidR="00AE0A23" w:rsidRPr="00A102D6" w:rsidRDefault="00AE0A23" w:rsidP="00A102D6">
      <w:pPr>
        <w:rPr>
          <w:i/>
          <w:color w:val="943634" w:themeColor="accent2" w:themeShade="BF"/>
        </w:rPr>
      </w:pPr>
      <w:r w:rsidRPr="00A102D6">
        <w:rPr>
          <w:i/>
          <w:color w:val="943634" w:themeColor="accent2" w:themeShade="BF"/>
        </w:rPr>
        <w:t>3) Est-ce que je peux utiliser de l'acide chloydrique ?</w:t>
      </w:r>
    </w:p>
    <w:p w14:paraId="35F331FB" w14:textId="78CE47F6" w:rsidR="00AE0A23" w:rsidRPr="00A102D6" w:rsidRDefault="00AE0A23" w:rsidP="00A102D6">
      <w:pPr>
        <w:rPr>
          <w:i/>
          <w:color w:val="943634" w:themeColor="accent2" w:themeShade="BF"/>
        </w:rPr>
      </w:pPr>
      <w:r w:rsidRPr="00A102D6">
        <w:rPr>
          <w:i/>
          <w:color w:val="943634" w:themeColor="accent2" w:themeShade="BF"/>
        </w:rPr>
        <w:lastRenderedPageBreak/>
        <w:t xml:space="preserve">Non, le chlorure aurait pu réagir en tant que nucléophile </w:t>
      </w:r>
      <w:r w:rsidRPr="00A102D6">
        <w:rPr>
          <w:i/>
          <w:color w:val="943634" w:themeColor="accent2" w:themeShade="BF"/>
        </w:rPr>
        <w:br/>
        <w:t xml:space="preserve">4) Pourquoi SO42- serait moins nucléophile que Cl- </w:t>
      </w:r>
      <w:r w:rsidRPr="00A102D6">
        <w:rPr>
          <w:i/>
          <w:color w:val="943634" w:themeColor="accent2" w:themeShade="BF"/>
        </w:rPr>
        <w:br/>
      </w:r>
    </w:p>
    <w:p w14:paraId="1CABB097" w14:textId="77DD9246" w:rsidR="00AE0A23" w:rsidRPr="00A102D6" w:rsidRDefault="00AE0A23" w:rsidP="00A102D6">
      <w:pPr>
        <w:rPr>
          <w:i/>
          <w:color w:val="943634" w:themeColor="accent2" w:themeShade="BF"/>
        </w:rPr>
      </w:pPr>
      <w:r w:rsidRPr="00A102D6">
        <w:rPr>
          <w:i/>
          <w:color w:val="943634" w:themeColor="accent2" w:themeShade="BF"/>
        </w:rPr>
        <w:t>5) Comment on définit un bon nucléophile ?</w:t>
      </w:r>
    </w:p>
    <w:p w14:paraId="0701EFEF" w14:textId="0039BE1B" w:rsidR="00AE0A23" w:rsidRPr="00A102D6" w:rsidRDefault="00AE0A23" w:rsidP="00A102D6">
      <w:pPr>
        <w:rPr>
          <w:i/>
          <w:color w:val="943634" w:themeColor="accent2" w:themeShade="BF"/>
        </w:rPr>
      </w:pPr>
      <w:r w:rsidRPr="00A102D6">
        <w:rPr>
          <w:i/>
          <w:color w:val="943634" w:themeColor="accent2" w:themeShade="BF"/>
        </w:rPr>
        <w:t xml:space="preserve">Polarisabilité // encombrement pourrait jouer // mésomère (délocalisation de la charge baisse nucléophilie) </w:t>
      </w:r>
    </w:p>
    <w:p w14:paraId="0422925E" w14:textId="649300D5" w:rsidR="00F479E0" w:rsidRPr="00A102D6" w:rsidRDefault="00AE0A23" w:rsidP="00A102D6">
      <w:pPr>
        <w:rPr>
          <w:i/>
          <w:color w:val="943634" w:themeColor="accent2" w:themeShade="BF"/>
        </w:rPr>
      </w:pPr>
      <w:r w:rsidRPr="00A102D6">
        <w:rPr>
          <w:i/>
          <w:color w:val="943634" w:themeColor="accent2" w:themeShade="BF"/>
        </w:rPr>
        <w:t>6) H2O et HO- qui est le meilleur nucléophile ?</w:t>
      </w:r>
      <w:r w:rsidRPr="00A102D6">
        <w:rPr>
          <w:i/>
          <w:color w:val="943634" w:themeColor="accent2" w:themeShade="BF"/>
        </w:rPr>
        <w:br/>
        <w:t xml:space="preserve">HO- car il est chargé </w:t>
      </w:r>
      <w:r w:rsidRPr="00A102D6">
        <w:rPr>
          <w:i/>
          <w:color w:val="943634" w:themeColor="accent2" w:themeShade="BF"/>
        </w:rPr>
        <w:br/>
      </w:r>
      <w:r w:rsidR="00980DD2" w:rsidRPr="00A102D6">
        <w:rPr>
          <w:i/>
          <w:color w:val="943634" w:themeColor="accent2" w:themeShade="BF"/>
        </w:rPr>
        <w:t xml:space="preserve">7) On peut utiliser aussi de l'APTS, c'est quoi la différence ac H2SO4 ? </w:t>
      </w:r>
    </w:p>
    <w:p w14:paraId="5EDC34AD" w14:textId="70D70A67" w:rsidR="00586BF5" w:rsidRPr="00A102D6" w:rsidRDefault="00980DD2" w:rsidP="00A102D6">
      <w:pPr>
        <w:rPr>
          <w:i/>
          <w:color w:val="943634" w:themeColor="accent2" w:themeShade="BF"/>
        </w:rPr>
      </w:pPr>
      <w:r w:rsidRPr="00A102D6">
        <w:rPr>
          <w:i/>
          <w:color w:val="943634" w:themeColor="accent2" w:themeShade="BF"/>
        </w:rPr>
        <w:t>Acide paratoluène sulfurique. Paratoluène</w:t>
      </w:r>
    </w:p>
    <w:p w14:paraId="04B71452" w14:textId="77777777" w:rsidR="00980DD2" w:rsidRPr="00A102D6" w:rsidRDefault="00980DD2" w:rsidP="00A102D6">
      <w:pPr>
        <w:rPr>
          <w:i/>
          <w:color w:val="943634" w:themeColor="accent2" w:themeShade="BF"/>
        </w:rPr>
      </w:pPr>
    </w:p>
    <w:p w14:paraId="7E934DD9" w14:textId="469AE617" w:rsidR="00980DD2" w:rsidRPr="00A102D6" w:rsidRDefault="00980DD2" w:rsidP="00A102D6">
      <w:pPr>
        <w:rPr>
          <w:i/>
          <w:color w:val="943634" w:themeColor="accent2" w:themeShade="BF"/>
        </w:rPr>
      </w:pPr>
      <w:r w:rsidRPr="00A102D6">
        <w:rPr>
          <w:i/>
          <w:color w:val="943634" w:themeColor="accent2" w:themeShade="BF"/>
        </w:rPr>
        <w:t>8) Solvant eau quel aurait été le problème ?</w:t>
      </w:r>
    </w:p>
    <w:p w14:paraId="3F79EB5A" w14:textId="0EB542BA" w:rsidR="00980DD2" w:rsidRPr="00A102D6" w:rsidRDefault="00980DD2" w:rsidP="00A102D6">
      <w:pPr>
        <w:rPr>
          <w:i/>
          <w:color w:val="943634" w:themeColor="accent2" w:themeShade="BF"/>
        </w:rPr>
      </w:pPr>
      <w:r w:rsidRPr="00A102D6">
        <w:rPr>
          <w:i/>
          <w:color w:val="943634" w:themeColor="accent2" w:themeShade="BF"/>
        </w:rPr>
        <w:t>Solubilité et le fait que l'anhydride acétique aurait pu réagir avec l'eau. Hydrolyse dérivé d'acide = acide carbox</w:t>
      </w:r>
    </w:p>
    <w:p w14:paraId="1674F4C9" w14:textId="5B58D1BB" w:rsidR="00980DD2" w:rsidRPr="00A102D6" w:rsidRDefault="00980DD2" w:rsidP="00A102D6">
      <w:pPr>
        <w:rPr>
          <w:i/>
          <w:color w:val="943634" w:themeColor="accent2" w:themeShade="BF"/>
        </w:rPr>
      </w:pPr>
      <w:r w:rsidRPr="00A102D6">
        <w:rPr>
          <w:i/>
          <w:color w:val="943634" w:themeColor="accent2" w:themeShade="BF"/>
        </w:rPr>
        <w:t xml:space="preserve">9) Tu nous as dit qu'il fallait respecter des contraintes de sécurité / coût / environnementales ? </w:t>
      </w:r>
      <w:r w:rsidRPr="00A102D6">
        <w:rPr>
          <w:i/>
          <w:color w:val="943634" w:themeColor="accent2" w:themeShade="BF"/>
        </w:rPr>
        <w:br/>
        <w:t>10) Qu'est-ce qu'on aurait pu utiliser comme molécule à la place de l'anhydride et qui aurait réagi avec l'alcool ? Un chlorure d'acyle // très réactifs</w:t>
      </w:r>
    </w:p>
    <w:p w14:paraId="102BF19C" w14:textId="29434112" w:rsidR="00980DD2" w:rsidRPr="00A102D6" w:rsidRDefault="00980DD2" w:rsidP="00A102D6">
      <w:pPr>
        <w:rPr>
          <w:i/>
          <w:color w:val="943634" w:themeColor="accent2" w:themeShade="BF"/>
        </w:rPr>
      </w:pPr>
      <w:r w:rsidRPr="00A102D6">
        <w:rPr>
          <w:i/>
          <w:color w:val="943634" w:themeColor="accent2" w:themeShade="BF"/>
        </w:rPr>
        <w:t>Toxicité accrue par rapport à l'anhydride</w:t>
      </w:r>
    </w:p>
    <w:p w14:paraId="45A5DFD0" w14:textId="31F17611" w:rsidR="00980DD2" w:rsidRPr="00A102D6" w:rsidRDefault="00980DD2" w:rsidP="00A102D6">
      <w:pPr>
        <w:rPr>
          <w:i/>
          <w:color w:val="943634" w:themeColor="accent2" w:themeShade="BF"/>
        </w:rPr>
      </w:pPr>
      <w:r w:rsidRPr="00A102D6">
        <w:rPr>
          <w:i/>
          <w:color w:val="943634" w:themeColor="accent2" w:themeShade="BF"/>
        </w:rPr>
        <w:t>11) Et pq pas alcool + acide carboxylique ? Ca a un mauvais rendemdent (Dean-Stark)</w:t>
      </w:r>
    </w:p>
    <w:p w14:paraId="5EAAAD7C" w14:textId="53B13AB6" w:rsidR="00980DD2" w:rsidRPr="00A102D6" w:rsidRDefault="00980DD2" w:rsidP="00A102D6">
      <w:pPr>
        <w:rPr>
          <w:i/>
          <w:color w:val="943634" w:themeColor="accent2" w:themeShade="BF"/>
        </w:rPr>
      </w:pPr>
      <w:r w:rsidRPr="00A102D6">
        <w:rPr>
          <w:i/>
          <w:color w:val="943634" w:themeColor="accent2" w:themeShade="BF"/>
        </w:rPr>
        <w:t xml:space="preserve">12) Pourquoi un liquide froid ç alimite la solubilité ? </w:t>
      </w:r>
      <w:r w:rsidRPr="00A102D6">
        <w:rPr>
          <w:i/>
          <w:color w:val="943634" w:themeColor="accent2" w:themeShade="BF"/>
        </w:rPr>
        <w:br/>
        <w:t>C'est lié au fait que les réactions de dissolution sont endothermiques</w:t>
      </w:r>
    </w:p>
    <w:p w14:paraId="663E247F" w14:textId="711921A6" w:rsidR="0015378C" w:rsidRPr="00A102D6" w:rsidRDefault="00980DD2" w:rsidP="00A102D6">
      <w:pPr>
        <w:rPr>
          <w:i/>
          <w:color w:val="943634" w:themeColor="accent2" w:themeShade="BF"/>
        </w:rPr>
      </w:pPr>
      <w:r w:rsidRPr="00A102D6">
        <w:rPr>
          <w:i/>
          <w:color w:val="943634" w:themeColor="accent2" w:themeShade="BF"/>
        </w:rPr>
        <w:t>13) Quand tu dis qu'on fait un lavage, on veux quoi comme étape ?</w:t>
      </w:r>
      <w:r w:rsidRPr="00A102D6">
        <w:rPr>
          <w:i/>
          <w:color w:val="943634" w:themeColor="accent2" w:themeShade="BF"/>
        </w:rPr>
        <w:br/>
        <w:t>14) CCM dans quel éluant ?</w:t>
      </w:r>
      <w:r w:rsidRPr="00A102D6">
        <w:rPr>
          <w:i/>
          <w:color w:val="943634" w:themeColor="accent2" w:themeShade="BF"/>
        </w:rPr>
        <w:br/>
        <w:t>15) Comment on voit ces tâches ? Révélation lampe UV, la plaque de Silice</w:t>
      </w:r>
      <w:r w:rsidR="00BE080C" w:rsidRPr="00A102D6">
        <w:rPr>
          <w:i/>
          <w:color w:val="943634" w:themeColor="accent2" w:themeShade="BF"/>
        </w:rPr>
        <w:t xml:space="preserve"> a un agent fluorescent, les molécules des taches interposent la lumière UV, elles absorbent les UV et masquent la fluorescence</w:t>
      </w:r>
      <w:r w:rsidR="0015378C" w:rsidRPr="00A102D6">
        <w:rPr>
          <w:i/>
          <w:color w:val="943634" w:themeColor="accent2" w:themeShade="BF"/>
        </w:rPr>
        <w:t>.</w:t>
      </w:r>
      <w:r w:rsidRPr="00A102D6">
        <w:rPr>
          <w:i/>
          <w:color w:val="943634" w:themeColor="accent2" w:themeShade="BF"/>
        </w:rPr>
        <w:br/>
        <w:t>16) Est ce qu'on peut tjs faire révélation UV ? Seulement celles qui absorbent dans l'UV</w:t>
      </w:r>
      <w:r w:rsidRPr="00A102D6">
        <w:rPr>
          <w:i/>
          <w:color w:val="943634" w:themeColor="accent2" w:themeShade="BF"/>
        </w:rPr>
        <w:br/>
      </w:r>
      <w:r w:rsidR="0015378C" w:rsidRPr="00A102D6">
        <w:rPr>
          <w:i/>
          <w:color w:val="943634" w:themeColor="accent2" w:themeShade="BF"/>
        </w:rPr>
        <w:t>17)  Tu as parlé de la purification par recri. Tu as dit qu’il fallait que les impuretés soient solubles dans le solvant à froid et que le produit soit peu soluble.</w:t>
      </w:r>
    </w:p>
    <w:p w14:paraId="790B1944" w14:textId="211FD5DE" w:rsidR="0015378C" w:rsidRPr="00A102D6" w:rsidRDefault="0015378C" w:rsidP="00A102D6">
      <w:pPr>
        <w:rPr>
          <w:i/>
          <w:color w:val="943634" w:themeColor="accent2" w:themeShade="BF"/>
        </w:rPr>
      </w:pPr>
      <w:r w:rsidRPr="00A102D6">
        <w:rPr>
          <w:i/>
          <w:color w:val="943634" w:themeColor="accent2" w:themeShade="BF"/>
        </w:rPr>
        <w:t>Cela ne dépend que des interractions entre les impuretés et le solvant ?</w:t>
      </w:r>
    </w:p>
    <w:p w14:paraId="5D5C68A2" w14:textId="10A31735" w:rsidR="0015378C" w:rsidRPr="00A102D6" w:rsidRDefault="0015378C" w:rsidP="00A102D6">
      <w:pPr>
        <w:rPr>
          <w:i/>
          <w:color w:val="943634" w:themeColor="accent2" w:themeShade="BF"/>
        </w:rPr>
      </w:pPr>
      <w:r w:rsidRPr="00A102D6">
        <w:rPr>
          <w:i/>
          <w:color w:val="943634" w:themeColor="accent2" w:themeShade="BF"/>
        </w:rPr>
        <w:t>Remarque : Les impuretés à priori on les connait pas. Mais ce qu’on sait c’est que les impuretés sont en petit nombre. Donc en fait elles seront solubles probablement à cette concentration</w:t>
      </w:r>
    </w:p>
    <w:p w14:paraId="51262E0F" w14:textId="39365F42" w:rsidR="00980DD2" w:rsidRPr="00A102D6" w:rsidRDefault="00980DD2" w:rsidP="00A102D6">
      <w:pPr>
        <w:rPr>
          <w:i/>
          <w:color w:val="943634" w:themeColor="accent2" w:themeShade="BF"/>
        </w:rPr>
      </w:pPr>
    </w:p>
    <w:p w14:paraId="0EA0904D" w14:textId="330741A5" w:rsidR="0015378C" w:rsidRPr="00A102D6" w:rsidRDefault="0015378C" w:rsidP="00A102D6">
      <w:pPr>
        <w:rPr>
          <w:i/>
          <w:color w:val="943634" w:themeColor="accent2" w:themeShade="BF"/>
        </w:rPr>
      </w:pPr>
      <w:r w:rsidRPr="00A102D6">
        <w:rPr>
          <w:i/>
          <w:color w:val="943634" w:themeColor="accent2" w:themeShade="BF"/>
        </w:rPr>
        <w:t>18) Tu as défini le rendement comme un rapport en quantité de matière, or en TP on va utilsier des masses, comment est ce qu'on calcul le rendement ?</w:t>
      </w:r>
    </w:p>
    <w:p w14:paraId="386E1A61" w14:textId="7645004E" w:rsidR="0015378C" w:rsidRPr="00A102D6" w:rsidRDefault="0015378C" w:rsidP="00A102D6">
      <w:pPr>
        <w:rPr>
          <w:i/>
          <w:color w:val="943634" w:themeColor="accent2" w:themeShade="BF"/>
        </w:rPr>
      </w:pPr>
      <w:r w:rsidRPr="00A102D6">
        <w:rPr>
          <w:i/>
          <w:color w:val="943634" w:themeColor="accent2" w:themeShade="BF"/>
        </w:rPr>
        <w:t>à partie de la masse on détermine une quantité de matière avec la masse molaire</w:t>
      </w:r>
    </w:p>
    <w:p w14:paraId="5029B363" w14:textId="3568E88F" w:rsidR="0015378C" w:rsidRPr="00A102D6" w:rsidRDefault="0015378C" w:rsidP="00A102D6">
      <w:pPr>
        <w:rPr>
          <w:i/>
          <w:color w:val="943634" w:themeColor="accent2" w:themeShade="BF"/>
        </w:rPr>
      </w:pPr>
      <w:r w:rsidRPr="00A102D6">
        <w:rPr>
          <w:i/>
          <w:color w:val="943634" w:themeColor="accent2" w:themeShade="BF"/>
        </w:rPr>
        <w:t xml:space="preserve">19) Sur la sélectivité, exemple de réactions régiosélective ? </w:t>
      </w:r>
      <w:r w:rsidRPr="00A102D6">
        <w:rPr>
          <w:i/>
          <w:color w:val="943634" w:themeColor="accent2" w:themeShade="BF"/>
        </w:rPr>
        <w:br/>
        <w:t xml:space="preserve">Alcène + eau =&gt; alcool </w:t>
      </w:r>
    </w:p>
    <w:p w14:paraId="74437E72" w14:textId="098D7762" w:rsidR="00AE041D" w:rsidRPr="00A102D6" w:rsidRDefault="00AE041D" w:rsidP="00A102D6">
      <w:pPr>
        <w:rPr>
          <w:i/>
          <w:color w:val="943634" w:themeColor="accent2" w:themeShade="BF"/>
        </w:rPr>
      </w:pPr>
      <w:r w:rsidRPr="00A102D6">
        <w:rPr>
          <w:i/>
          <w:color w:val="943634" w:themeColor="accent2" w:themeShade="BF"/>
        </w:rPr>
        <w:t>20) LiAlH</w:t>
      </w:r>
      <w:r w:rsidRPr="00A102D6">
        <w:rPr>
          <w:i/>
          <w:color w:val="943634" w:themeColor="accent2" w:themeShade="BF"/>
          <w:vertAlign w:val="subscript"/>
        </w:rPr>
        <w:t>4</w:t>
      </w:r>
      <w:r w:rsidRPr="00A102D6">
        <w:rPr>
          <w:i/>
          <w:color w:val="943634" w:themeColor="accent2" w:themeShade="BF"/>
        </w:rPr>
        <w:t xml:space="preserve"> est un réducteur</w:t>
      </w:r>
    </w:p>
    <w:p w14:paraId="020ABA4D" w14:textId="2D06052C" w:rsidR="00AE041D" w:rsidRPr="00A102D6" w:rsidRDefault="00AE041D" w:rsidP="00A102D6">
      <w:pPr>
        <w:rPr>
          <w:i/>
          <w:color w:val="943634" w:themeColor="accent2" w:themeShade="BF"/>
        </w:rPr>
      </w:pPr>
      <w:r w:rsidRPr="00A102D6">
        <w:rPr>
          <w:i/>
          <w:color w:val="943634" w:themeColor="accent2" w:themeShade="BF"/>
        </w:rPr>
        <w:t xml:space="preserve">21) Différence entre le Lycée sur ce type de chapitre et dans le supérieur ? </w:t>
      </w:r>
      <w:r w:rsidRPr="00A102D6">
        <w:rPr>
          <w:i/>
          <w:color w:val="943634" w:themeColor="accent2" w:themeShade="BF"/>
        </w:rPr>
        <w:br/>
        <w:t xml:space="preserve">Beaucoup plus d'autonomie dans le supérieur, choix du matériel, proposer des parties de protocole. </w:t>
      </w:r>
    </w:p>
    <w:p w14:paraId="1329928B" w14:textId="35982B8F" w:rsidR="00A61B13" w:rsidRPr="00A102D6" w:rsidRDefault="00A61B13" w:rsidP="00A102D6">
      <w:pPr>
        <w:rPr>
          <w:i/>
          <w:color w:val="943634" w:themeColor="accent2" w:themeShade="BF"/>
        </w:rPr>
      </w:pPr>
      <w:r w:rsidRPr="00A102D6">
        <w:rPr>
          <w:i/>
          <w:color w:val="943634" w:themeColor="accent2" w:themeShade="BF"/>
        </w:rPr>
        <w:lastRenderedPageBreak/>
        <w:t>22) Les difficultés pour les étudiants que tu identifies dans ce chapitre ?</w:t>
      </w:r>
      <w:r w:rsidR="00FE5477" w:rsidRPr="00A102D6">
        <w:rPr>
          <w:i/>
          <w:color w:val="943634" w:themeColor="accent2" w:themeShade="BF"/>
        </w:rPr>
        <w:t xml:space="preserve"> </w:t>
      </w:r>
      <w:r w:rsidR="00FE5477" w:rsidRPr="00A102D6">
        <w:rPr>
          <w:i/>
          <w:color w:val="943634" w:themeColor="accent2" w:themeShade="BF"/>
        </w:rPr>
        <w:br/>
        <w:t>Les techniques expérimentales. Bien comprendre toutes les étapes</w:t>
      </w:r>
      <w:r w:rsidRPr="00A102D6">
        <w:rPr>
          <w:i/>
          <w:color w:val="943634" w:themeColor="accent2" w:themeShade="BF"/>
        </w:rPr>
        <w:br/>
        <w:t xml:space="preserve">23) Comment motiver un élève à faire de la chimie, alors qu'il estime qu'il en aura pas besoin dans son futur métier ? </w:t>
      </w:r>
      <w:r w:rsidRPr="00A102D6">
        <w:rPr>
          <w:i/>
          <w:color w:val="943634" w:themeColor="accent2" w:themeShade="BF"/>
        </w:rPr>
        <w:br/>
        <w:t>-&gt; Formation citoyen</w:t>
      </w:r>
    </w:p>
    <w:p w14:paraId="6BA71BCA" w14:textId="643E5328" w:rsidR="00A61B13" w:rsidRPr="00A102D6" w:rsidRDefault="00A61B13" w:rsidP="00A102D6">
      <w:pPr>
        <w:rPr>
          <w:i/>
          <w:color w:val="943634" w:themeColor="accent2" w:themeShade="BF"/>
        </w:rPr>
      </w:pPr>
      <w:r w:rsidRPr="00A102D6">
        <w:rPr>
          <w:i/>
          <w:color w:val="943634" w:themeColor="accent2" w:themeShade="BF"/>
        </w:rPr>
        <w:t>-&gt;Permet d'avoir une pensée critique</w:t>
      </w:r>
    </w:p>
    <w:p w14:paraId="4609176C" w14:textId="77CD81F2" w:rsidR="00A61B13" w:rsidRPr="00A102D6" w:rsidRDefault="00A61B13" w:rsidP="00A102D6">
      <w:pPr>
        <w:rPr>
          <w:i/>
          <w:color w:val="943634" w:themeColor="accent2" w:themeShade="BF"/>
        </w:rPr>
      </w:pPr>
      <w:r w:rsidRPr="00A102D6">
        <w:rPr>
          <w:i/>
          <w:color w:val="943634" w:themeColor="accent2" w:themeShade="BF"/>
        </w:rPr>
        <w:t>Si on met ça en // ac l'actualité sur le coronavirus, quel intérêt ça a de faire de la chimie au lycée ?</w:t>
      </w:r>
      <w:r w:rsidRPr="00A102D6">
        <w:rPr>
          <w:i/>
          <w:color w:val="943634" w:themeColor="accent2" w:themeShade="BF"/>
        </w:rPr>
        <w:br/>
        <w:t>Chlo</w:t>
      </w:r>
      <w:r w:rsidR="00024366" w:rsidRPr="00A102D6">
        <w:rPr>
          <w:i/>
          <w:color w:val="943634" w:themeColor="accent2" w:themeShade="BF"/>
        </w:rPr>
        <w:t xml:space="preserve">roquine, démarche scientifique : contrôle, vérification ( // théorie du complot) </w:t>
      </w:r>
    </w:p>
    <w:p w14:paraId="40DDBCAB" w14:textId="77777777" w:rsidR="00586BF5" w:rsidRPr="00A102D6" w:rsidRDefault="00586BF5" w:rsidP="00A102D6">
      <w:pPr>
        <w:pStyle w:val="Normal1"/>
        <w:rPr>
          <w:rFonts w:ascii="Times" w:eastAsia="Calibri" w:hAnsi="Times" w:cs="Calibri"/>
          <w:color w:val="943634" w:themeColor="accent2" w:themeShade="BF"/>
          <w:sz w:val="24"/>
          <w:szCs w:val="24"/>
        </w:rPr>
      </w:pPr>
    </w:p>
    <w:sectPr w:rsidR="00586BF5" w:rsidRPr="00A102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CB210" w14:textId="77777777" w:rsidR="000F5D31" w:rsidRDefault="000F5D31" w:rsidP="00D4510A">
      <w:pPr>
        <w:spacing w:line="240" w:lineRule="auto"/>
      </w:pPr>
      <w:r>
        <w:separator/>
      </w:r>
    </w:p>
  </w:endnote>
  <w:endnote w:type="continuationSeparator" w:id="0">
    <w:p w14:paraId="1BF3FDBF" w14:textId="77777777" w:rsidR="000F5D31" w:rsidRDefault="000F5D31"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3EAAA" w14:textId="77777777" w:rsidR="000F5D31" w:rsidRDefault="000F5D31" w:rsidP="00D4510A">
      <w:pPr>
        <w:spacing w:line="240" w:lineRule="auto"/>
      </w:pPr>
      <w:r>
        <w:separator/>
      </w:r>
    </w:p>
  </w:footnote>
  <w:footnote w:type="continuationSeparator" w:id="0">
    <w:p w14:paraId="4D6F4A45" w14:textId="77777777" w:rsidR="000F5D31" w:rsidRDefault="000F5D31" w:rsidP="00D451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 w15:restartNumberingAfterBreak="0">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1" w15:restartNumberingAfterBreak="0">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F3D66D9"/>
    <w:multiLevelType w:val="hybridMultilevel"/>
    <w:tmpl w:val="B2F6F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0" w15:restartNumberingAfterBreak="0">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BB900FC"/>
    <w:multiLevelType w:val="hybridMultilevel"/>
    <w:tmpl w:val="C09806F6"/>
    <w:lvl w:ilvl="0" w:tplc="2BCA5274">
      <w:start w:val="4"/>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5362B"/>
    <w:multiLevelType w:val="hybridMultilevel"/>
    <w:tmpl w:val="3BF454E8"/>
    <w:lvl w:ilvl="0" w:tplc="2BCA5274">
      <w:start w:val="4"/>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D8B3A81"/>
    <w:multiLevelType w:val="hybridMultilevel"/>
    <w:tmpl w:val="4B02F258"/>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34" w15:restartNumberingAfterBreak="0">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613F12"/>
    <w:multiLevelType w:val="hybridMultilevel"/>
    <w:tmpl w:val="B28E80EA"/>
    <w:lvl w:ilvl="0" w:tplc="2BCA5274">
      <w:start w:val="4"/>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DB5E34"/>
    <w:multiLevelType w:val="hybridMultilevel"/>
    <w:tmpl w:val="7D349564"/>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37" w15:restartNumberingAfterBreak="0">
    <w:nsid w:val="7C871FD9"/>
    <w:multiLevelType w:val="hybridMultilevel"/>
    <w:tmpl w:val="7D965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5"/>
  </w:num>
  <w:num w:numId="4">
    <w:abstractNumId w:val="23"/>
  </w:num>
  <w:num w:numId="5">
    <w:abstractNumId w:val="11"/>
  </w:num>
  <w:num w:numId="6">
    <w:abstractNumId w:val="4"/>
  </w:num>
  <w:num w:numId="7">
    <w:abstractNumId w:val="16"/>
  </w:num>
  <w:num w:numId="8">
    <w:abstractNumId w:val="17"/>
  </w:num>
  <w:num w:numId="9">
    <w:abstractNumId w:val="0"/>
  </w:num>
  <w:num w:numId="10">
    <w:abstractNumId w:val="13"/>
  </w:num>
  <w:num w:numId="11">
    <w:abstractNumId w:val="2"/>
  </w:num>
  <w:num w:numId="12">
    <w:abstractNumId w:val="18"/>
  </w:num>
  <w:num w:numId="13">
    <w:abstractNumId w:val="6"/>
  </w:num>
  <w:num w:numId="14">
    <w:abstractNumId w:val="24"/>
  </w:num>
  <w:num w:numId="15">
    <w:abstractNumId w:val="10"/>
  </w:num>
  <w:num w:numId="16">
    <w:abstractNumId w:val="32"/>
  </w:num>
  <w:num w:numId="17">
    <w:abstractNumId w:val="29"/>
  </w:num>
  <w:num w:numId="18">
    <w:abstractNumId w:val="5"/>
  </w:num>
  <w:num w:numId="19">
    <w:abstractNumId w:val="30"/>
  </w:num>
  <w:num w:numId="20">
    <w:abstractNumId w:val="7"/>
  </w:num>
  <w:num w:numId="21">
    <w:abstractNumId w:val="19"/>
  </w:num>
  <w:num w:numId="22">
    <w:abstractNumId w:val="8"/>
  </w:num>
  <w:num w:numId="23">
    <w:abstractNumId w:val="3"/>
  </w:num>
  <w:num w:numId="24">
    <w:abstractNumId w:val="38"/>
  </w:num>
  <w:num w:numId="25">
    <w:abstractNumId w:val="31"/>
  </w:num>
  <w:num w:numId="26">
    <w:abstractNumId w:val="22"/>
  </w:num>
  <w:num w:numId="27">
    <w:abstractNumId w:val="14"/>
  </w:num>
  <w:num w:numId="28">
    <w:abstractNumId w:val="34"/>
  </w:num>
  <w:num w:numId="29">
    <w:abstractNumId w:val="39"/>
  </w:num>
  <w:num w:numId="30">
    <w:abstractNumId w:val="20"/>
  </w:num>
  <w:num w:numId="31">
    <w:abstractNumId w:val="28"/>
  </w:num>
  <w:num w:numId="32">
    <w:abstractNumId w:val="21"/>
  </w:num>
  <w:num w:numId="33">
    <w:abstractNumId w:val="26"/>
  </w:num>
  <w:num w:numId="34">
    <w:abstractNumId w:val="36"/>
  </w:num>
  <w:num w:numId="35">
    <w:abstractNumId w:val="33"/>
  </w:num>
  <w:num w:numId="36">
    <w:abstractNumId w:val="12"/>
  </w:num>
  <w:num w:numId="37">
    <w:abstractNumId w:val="37"/>
  </w:num>
  <w:num w:numId="38">
    <w:abstractNumId w:val="25"/>
  </w:num>
  <w:num w:numId="39">
    <w:abstractNumId w:val="3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DC"/>
    <w:rsid w:val="000170E8"/>
    <w:rsid w:val="0002338A"/>
    <w:rsid w:val="00024366"/>
    <w:rsid w:val="000455A8"/>
    <w:rsid w:val="00050DE6"/>
    <w:rsid w:val="0007107D"/>
    <w:rsid w:val="000848AF"/>
    <w:rsid w:val="000A1E53"/>
    <w:rsid w:val="000A64B8"/>
    <w:rsid w:val="000C0AA0"/>
    <w:rsid w:val="000C2128"/>
    <w:rsid w:val="000D443F"/>
    <w:rsid w:val="000F5D31"/>
    <w:rsid w:val="00122CE5"/>
    <w:rsid w:val="00124A92"/>
    <w:rsid w:val="00125CC1"/>
    <w:rsid w:val="00143FC0"/>
    <w:rsid w:val="00146DB4"/>
    <w:rsid w:val="00150873"/>
    <w:rsid w:val="0015378C"/>
    <w:rsid w:val="00166200"/>
    <w:rsid w:val="00180E18"/>
    <w:rsid w:val="00181B71"/>
    <w:rsid w:val="00184905"/>
    <w:rsid w:val="0018696A"/>
    <w:rsid w:val="00191FA5"/>
    <w:rsid w:val="001A7D58"/>
    <w:rsid w:val="001B0177"/>
    <w:rsid w:val="001B3DB5"/>
    <w:rsid w:val="001B3F0D"/>
    <w:rsid w:val="001C3386"/>
    <w:rsid w:val="001C5FDD"/>
    <w:rsid w:val="001C7D13"/>
    <w:rsid w:val="001D2C27"/>
    <w:rsid w:val="001E6F15"/>
    <w:rsid w:val="00200E34"/>
    <w:rsid w:val="00206997"/>
    <w:rsid w:val="0022568C"/>
    <w:rsid w:val="002428A9"/>
    <w:rsid w:val="002763AA"/>
    <w:rsid w:val="00281C93"/>
    <w:rsid w:val="0029114D"/>
    <w:rsid w:val="002950A3"/>
    <w:rsid w:val="002B2111"/>
    <w:rsid w:val="002B3848"/>
    <w:rsid w:val="002C0FA4"/>
    <w:rsid w:val="003066AF"/>
    <w:rsid w:val="0030691C"/>
    <w:rsid w:val="00315FF8"/>
    <w:rsid w:val="00321F5D"/>
    <w:rsid w:val="00323772"/>
    <w:rsid w:val="00323F4E"/>
    <w:rsid w:val="00343D66"/>
    <w:rsid w:val="003529F5"/>
    <w:rsid w:val="00366529"/>
    <w:rsid w:val="003716C9"/>
    <w:rsid w:val="0037641B"/>
    <w:rsid w:val="00380E6D"/>
    <w:rsid w:val="00386BCC"/>
    <w:rsid w:val="00393FC7"/>
    <w:rsid w:val="003A6083"/>
    <w:rsid w:val="003F1747"/>
    <w:rsid w:val="004176F4"/>
    <w:rsid w:val="00421EB2"/>
    <w:rsid w:val="00423F56"/>
    <w:rsid w:val="0042660F"/>
    <w:rsid w:val="0044507F"/>
    <w:rsid w:val="00455030"/>
    <w:rsid w:val="004567F3"/>
    <w:rsid w:val="00456D57"/>
    <w:rsid w:val="0046495C"/>
    <w:rsid w:val="00466156"/>
    <w:rsid w:val="00471B9E"/>
    <w:rsid w:val="0048204A"/>
    <w:rsid w:val="004A6BC1"/>
    <w:rsid w:val="004B7CAE"/>
    <w:rsid w:val="004C03EB"/>
    <w:rsid w:val="004C11DB"/>
    <w:rsid w:val="004C27A8"/>
    <w:rsid w:val="004C35F2"/>
    <w:rsid w:val="004C6776"/>
    <w:rsid w:val="004E2588"/>
    <w:rsid w:val="005154D7"/>
    <w:rsid w:val="00531216"/>
    <w:rsid w:val="00536D53"/>
    <w:rsid w:val="00544C3E"/>
    <w:rsid w:val="00553DC9"/>
    <w:rsid w:val="00555BF8"/>
    <w:rsid w:val="005564B6"/>
    <w:rsid w:val="00574FAC"/>
    <w:rsid w:val="00586BF5"/>
    <w:rsid w:val="005954DD"/>
    <w:rsid w:val="0059621F"/>
    <w:rsid w:val="005A1FFF"/>
    <w:rsid w:val="005B5421"/>
    <w:rsid w:val="005C2AEC"/>
    <w:rsid w:val="005C6E16"/>
    <w:rsid w:val="005C7C5F"/>
    <w:rsid w:val="005D4569"/>
    <w:rsid w:val="005D544F"/>
    <w:rsid w:val="005E2F21"/>
    <w:rsid w:val="005E7A98"/>
    <w:rsid w:val="005F4E6F"/>
    <w:rsid w:val="006078CB"/>
    <w:rsid w:val="00615C6A"/>
    <w:rsid w:val="00616B4F"/>
    <w:rsid w:val="00617B14"/>
    <w:rsid w:val="00620225"/>
    <w:rsid w:val="00620FD4"/>
    <w:rsid w:val="0064250D"/>
    <w:rsid w:val="0069273E"/>
    <w:rsid w:val="006B0B72"/>
    <w:rsid w:val="006B5A30"/>
    <w:rsid w:val="006E424A"/>
    <w:rsid w:val="00712624"/>
    <w:rsid w:val="00713CD2"/>
    <w:rsid w:val="00747065"/>
    <w:rsid w:val="0075572C"/>
    <w:rsid w:val="00776505"/>
    <w:rsid w:val="00777A92"/>
    <w:rsid w:val="007A6CC8"/>
    <w:rsid w:val="007C3ADB"/>
    <w:rsid w:val="007E0076"/>
    <w:rsid w:val="007E045E"/>
    <w:rsid w:val="007E5D8D"/>
    <w:rsid w:val="007F675B"/>
    <w:rsid w:val="008012BC"/>
    <w:rsid w:val="00824B64"/>
    <w:rsid w:val="00827364"/>
    <w:rsid w:val="00837F90"/>
    <w:rsid w:val="00844139"/>
    <w:rsid w:val="0086023E"/>
    <w:rsid w:val="00863853"/>
    <w:rsid w:val="008647E7"/>
    <w:rsid w:val="008920B8"/>
    <w:rsid w:val="008B0F4D"/>
    <w:rsid w:val="008C2CC3"/>
    <w:rsid w:val="008C2D3C"/>
    <w:rsid w:val="008D0451"/>
    <w:rsid w:val="008E7525"/>
    <w:rsid w:val="008E78DD"/>
    <w:rsid w:val="008F254E"/>
    <w:rsid w:val="00900E72"/>
    <w:rsid w:val="0090252A"/>
    <w:rsid w:val="0091037B"/>
    <w:rsid w:val="009220CB"/>
    <w:rsid w:val="00922692"/>
    <w:rsid w:val="00923D82"/>
    <w:rsid w:val="00932C69"/>
    <w:rsid w:val="00960664"/>
    <w:rsid w:val="0097515E"/>
    <w:rsid w:val="00980C89"/>
    <w:rsid w:val="00980DD2"/>
    <w:rsid w:val="009836D0"/>
    <w:rsid w:val="009878E0"/>
    <w:rsid w:val="009923FE"/>
    <w:rsid w:val="009A53F9"/>
    <w:rsid w:val="009B09C1"/>
    <w:rsid w:val="009B0C15"/>
    <w:rsid w:val="009B2C13"/>
    <w:rsid w:val="009B3589"/>
    <w:rsid w:val="009C4344"/>
    <w:rsid w:val="009D33A4"/>
    <w:rsid w:val="009E6624"/>
    <w:rsid w:val="009E72C5"/>
    <w:rsid w:val="009F7F79"/>
    <w:rsid w:val="00A009FE"/>
    <w:rsid w:val="00A05622"/>
    <w:rsid w:val="00A102D6"/>
    <w:rsid w:val="00A42445"/>
    <w:rsid w:val="00A61B13"/>
    <w:rsid w:val="00AB06D0"/>
    <w:rsid w:val="00AB3D77"/>
    <w:rsid w:val="00AD0018"/>
    <w:rsid w:val="00AE041D"/>
    <w:rsid w:val="00AE0A23"/>
    <w:rsid w:val="00AE33EE"/>
    <w:rsid w:val="00AE51F7"/>
    <w:rsid w:val="00AF104C"/>
    <w:rsid w:val="00B01356"/>
    <w:rsid w:val="00B146EC"/>
    <w:rsid w:val="00B3305C"/>
    <w:rsid w:val="00B442E5"/>
    <w:rsid w:val="00B54841"/>
    <w:rsid w:val="00B54F7C"/>
    <w:rsid w:val="00B70844"/>
    <w:rsid w:val="00B8364B"/>
    <w:rsid w:val="00B93FDC"/>
    <w:rsid w:val="00BA0F5F"/>
    <w:rsid w:val="00BA5BDC"/>
    <w:rsid w:val="00BE080C"/>
    <w:rsid w:val="00BE3855"/>
    <w:rsid w:val="00C07748"/>
    <w:rsid w:val="00C16B69"/>
    <w:rsid w:val="00C43A34"/>
    <w:rsid w:val="00C95FB2"/>
    <w:rsid w:val="00C976B9"/>
    <w:rsid w:val="00CB6B89"/>
    <w:rsid w:val="00CD07C7"/>
    <w:rsid w:val="00CD7B7B"/>
    <w:rsid w:val="00CE7BD5"/>
    <w:rsid w:val="00CF4055"/>
    <w:rsid w:val="00D169CC"/>
    <w:rsid w:val="00D4510A"/>
    <w:rsid w:val="00D509AE"/>
    <w:rsid w:val="00D51607"/>
    <w:rsid w:val="00D90816"/>
    <w:rsid w:val="00D96024"/>
    <w:rsid w:val="00DB09F0"/>
    <w:rsid w:val="00DB1949"/>
    <w:rsid w:val="00DD5843"/>
    <w:rsid w:val="00DD66E8"/>
    <w:rsid w:val="00DD6A4A"/>
    <w:rsid w:val="00DE271D"/>
    <w:rsid w:val="00DE7A8F"/>
    <w:rsid w:val="00DF7F34"/>
    <w:rsid w:val="00E00222"/>
    <w:rsid w:val="00E051EA"/>
    <w:rsid w:val="00E05A3E"/>
    <w:rsid w:val="00E07BA1"/>
    <w:rsid w:val="00E168EE"/>
    <w:rsid w:val="00E17D10"/>
    <w:rsid w:val="00E24228"/>
    <w:rsid w:val="00E246E3"/>
    <w:rsid w:val="00E3075C"/>
    <w:rsid w:val="00E329E8"/>
    <w:rsid w:val="00E37638"/>
    <w:rsid w:val="00E80A98"/>
    <w:rsid w:val="00EA3B4F"/>
    <w:rsid w:val="00ED2407"/>
    <w:rsid w:val="00ED514A"/>
    <w:rsid w:val="00ED6877"/>
    <w:rsid w:val="00EE4535"/>
    <w:rsid w:val="00EF506D"/>
    <w:rsid w:val="00F03150"/>
    <w:rsid w:val="00F16FF5"/>
    <w:rsid w:val="00F270CC"/>
    <w:rsid w:val="00F33255"/>
    <w:rsid w:val="00F479E0"/>
    <w:rsid w:val="00F53D74"/>
    <w:rsid w:val="00F5575B"/>
    <w:rsid w:val="00F61C25"/>
    <w:rsid w:val="00F8338E"/>
    <w:rsid w:val="00FA61AB"/>
    <w:rsid w:val="00FA656E"/>
    <w:rsid w:val="00FC0510"/>
    <w:rsid w:val="00FC0BF4"/>
    <w:rsid w:val="00FC19EF"/>
    <w:rsid w:val="00FC1A78"/>
    <w:rsid w:val="00FC25A9"/>
    <w:rsid w:val="00FD089A"/>
    <w:rsid w:val="00FD702B"/>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481CD"/>
  <w15:docId w15:val="{0C604960-3A52-412A-98F0-4B6FB9AB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030"/>
    <w:rPr>
      <w:rFonts w:ascii="Times" w:hAnsi="Times"/>
      <w:sz w:val="24"/>
    </w:rPr>
  </w:style>
  <w:style w:type="paragraph" w:styleId="Titre1">
    <w:name w:val="heading 1"/>
    <w:basedOn w:val="Normal1"/>
    <w:next w:val="Normal1"/>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1"/>
    <w:next w:val="Normal1"/>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1"/>
    <w:next w:val="Normal1"/>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1"/>
    <w:next w:val="Normal1"/>
    <w:pPr>
      <w:keepNext/>
      <w:keepLines/>
      <w:spacing w:before="280" w:after="80"/>
      <w:outlineLvl w:val="3"/>
    </w:pPr>
    <w:rPr>
      <w:color w:val="666666"/>
      <w:sz w:val="24"/>
      <w:szCs w:val="24"/>
    </w:rPr>
  </w:style>
  <w:style w:type="paragraph" w:styleId="Titre5">
    <w:name w:val="heading 5"/>
    <w:basedOn w:val="Normal1"/>
    <w:next w:val="Normal1"/>
    <w:pPr>
      <w:keepNext/>
      <w:keepLines/>
      <w:spacing w:before="240" w:after="80"/>
      <w:outlineLvl w:val="4"/>
    </w:pPr>
    <w:rPr>
      <w:color w:val="666666"/>
    </w:rPr>
  </w:style>
  <w:style w:type="paragraph" w:styleId="Titre6">
    <w:name w:val="heading 6"/>
    <w:basedOn w:val="Normal1"/>
    <w:next w:val="Normal1"/>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re">
    <w:name w:val="Title"/>
    <w:basedOn w:val="Normal1"/>
    <w:next w:val="Normal1"/>
    <w:pPr>
      <w:keepNext/>
      <w:keepLines/>
      <w:spacing w:after="60"/>
    </w:pPr>
    <w:rPr>
      <w:sz w:val="52"/>
      <w:szCs w:val="52"/>
    </w:rPr>
  </w:style>
  <w:style w:type="paragraph" w:styleId="Sous-titre">
    <w:name w:val="Subtitle"/>
    <w:basedOn w:val="Normal1"/>
    <w:next w:val="Normal1"/>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dutableau">
    <w:name w:val="Table Grid"/>
    <w:basedOn w:val="TableauNormal"/>
    <w:uiPriority w:val="59"/>
    <w:rsid w:val="00A424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ecommentaire">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rfrencesjuridique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TR">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visit">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character" w:styleId="Mentionnonrsolue">
    <w:name w:val="Unresolved Mention"/>
    <w:basedOn w:val="Policepardfaut"/>
    <w:uiPriority w:val="99"/>
    <w:semiHidden/>
    <w:unhideWhenUsed/>
    <w:rsid w:val="005A1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emspider.com/Chemical-Structure.11585.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antipoisons.be/autre/tiquettes/tiquettes-nouvelle-l-gislation/la-signification-des-nouveaux-pictogrammes-de-dang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culturesciences.chimie.ens.fr/content/la-chimie-verte-105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Sp%C3%A9cificit%C3%A9_et_s%C3%A9lectivit%C3%A9" TargetMode="External"/><Relationship Id="rId14" Type="http://schemas.openxmlformats.org/officeDocument/2006/relationships/hyperlink" Target="http://www.chemspider.com/Chemical-Structure.115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6283C-1E4B-4606-87A1-15A56EEF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13</Pages>
  <Words>4440</Words>
  <Characters>24420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Lolo</dc:creator>
  <cp:lastModifiedBy>Eloïse Mestre</cp:lastModifiedBy>
  <cp:revision>14</cp:revision>
  <cp:lastPrinted>2020-03-30T17:18:00Z</cp:lastPrinted>
  <dcterms:created xsi:type="dcterms:W3CDTF">2020-05-06T10:26:00Z</dcterms:created>
  <dcterms:modified xsi:type="dcterms:W3CDTF">2020-05-07T08:54:00Z</dcterms:modified>
</cp:coreProperties>
</file>