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1BFA4" w14:textId="23A5F080" w:rsidR="00505457" w:rsidRDefault="00DC0CFB" w:rsidP="008D776C">
      <w:pPr>
        <w:spacing w:after="0"/>
        <w:jc w:val="center"/>
        <w:rPr>
          <w:b/>
          <w:bCs/>
          <w:color w:val="C00000"/>
          <w:sz w:val="24"/>
          <w:szCs w:val="24"/>
        </w:rPr>
      </w:pPr>
      <w:r>
        <w:rPr>
          <w:b/>
          <w:bCs/>
          <w:color w:val="C00000"/>
          <w:sz w:val="40"/>
          <w:szCs w:val="40"/>
        </w:rPr>
        <w:t>LC 7 : Cinétique et catalyse</w:t>
      </w:r>
    </w:p>
    <w:p w14:paraId="300831AC" w14:textId="480588E2" w:rsidR="00B957E1" w:rsidRPr="00B957E1" w:rsidRDefault="00B957E1" w:rsidP="008D776C">
      <w:pPr>
        <w:spacing w:after="0"/>
        <w:jc w:val="both"/>
        <w:rPr>
          <w:sz w:val="24"/>
          <w:szCs w:val="24"/>
        </w:rPr>
      </w:pPr>
      <w:r>
        <w:rPr>
          <w:b/>
          <w:bCs/>
          <w:sz w:val="24"/>
          <w:szCs w:val="24"/>
        </w:rPr>
        <w:t>Niveau :</w:t>
      </w:r>
      <w:r>
        <w:rPr>
          <w:sz w:val="24"/>
          <w:szCs w:val="24"/>
        </w:rPr>
        <w:t xml:space="preserve"> Lycée</w:t>
      </w:r>
    </w:p>
    <w:p w14:paraId="742AD930" w14:textId="4DCB917D" w:rsidR="00B957E1" w:rsidRDefault="00B957E1" w:rsidP="008D776C">
      <w:pPr>
        <w:spacing w:after="0"/>
        <w:jc w:val="both"/>
        <w:rPr>
          <w:sz w:val="24"/>
          <w:szCs w:val="24"/>
        </w:rPr>
      </w:pPr>
      <w:r>
        <w:rPr>
          <w:b/>
          <w:bCs/>
          <w:sz w:val="24"/>
          <w:szCs w:val="24"/>
        </w:rPr>
        <w:t xml:space="preserve">Prérequis :  </w:t>
      </w:r>
      <w:r>
        <w:rPr>
          <w:sz w:val="24"/>
          <w:szCs w:val="24"/>
        </w:rPr>
        <w:t>tableau d’avancement, équilibre chimique, oxydo-réduction, loi de Beer-Lambert</w:t>
      </w:r>
    </w:p>
    <w:p w14:paraId="78BCCD45" w14:textId="77777777" w:rsidR="008D776C" w:rsidRDefault="008D776C" w:rsidP="008D776C">
      <w:pPr>
        <w:spacing w:after="0"/>
        <w:jc w:val="both"/>
        <w:rPr>
          <w:b/>
          <w:bCs/>
          <w:color w:val="0070C0"/>
          <w:sz w:val="24"/>
          <w:szCs w:val="24"/>
        </w:rPr>
      </w:pPr>
    </w:p>
    <w:p w14:paraId="1D1AE788" w14:textId="0DEDD97A" w:rsidR="00B957E1" w:rsidRDefault="00B957E1" w:rsidP="008D776C">
      <w:pPr>
        <w:spacing w:after="0"/>
        <w:jc w:val="both"/>
        <w:rPr>
          <w:sz w:val="24"/>
          <w:szCs w:val="24"/>
        </w:rPr>
      </w:pPr>
      <w:r w:rsidRPr="00B957E1">
        <w:rPr>
          <w:b/>
          <w:bCs/>
          <w:color w:val="0070C0"/>
          <w:sz w:val="24"/>
          <w:szCs w:val="24"/>
        </w:rPr>
        <w:t>[1]</w:t>
      </w:r>
      <w:r w:rsidRPr="00B957E1">
        <w:rPr>
          <w:color w:val="0070C0"/>
          <w:sz w:val="24"/>
          <w:szCs w:val="24"/>
        </w:rPr>
        <w:t xml:space="preserve"> </w:t>
      </w:r>
      <w:r w:rsidRPr="00B957E1">
        <w:rPr>
          <w:sz w:val="24"/>
          <w:szCs w:val="24"/>
        </w:rPr>
        <w:t>Physique-Chimie</w:t>
      </w:r>
      <w:r>
        <w:rPr>
          <w:sz w:val="24"/>
          <w:szCs w:val="24"/>
        </w:rPr>
        <w:t xml:space="preserve"> </w:t>
      </w:r>
      <w:r w:rsidRPr="00B957E1">
        <w:rPr>
          <w:sz w:val="24"/>
          <w:szCs w:val="24"/>
        </w:rPr>
        <w:t>TleS,</w:t>
      </w:r>
      <w:r>
        <w:rPr>
          <w:sz w:val="24"/>
          <w:szCs w:val="24"/>
        </w:rPr>
        <w:t xml:space="preserve"> </w:t>
      </w:r>
      <w:r w:rsidRPr="00B957E1">
        <w:rPr>
          <w:sz w:val="24"/>
          <w:szCs w:val="24"/>
        </w:rPr>
        <w:t>Collection</w:t>
      </w:r>
      <w:r>
        <w:rPr>
          <w:sz w:val="24"/>
          <w:szCs w:val="24"/>
        </w:rPr>
        <w:t xml:space="preserve"> </w:t>
      </w:r>
      <w:r w:rsidRPr="00B957E1">
        <w:rPr>
          <w:sz w:val="24"/>
          <w:szCs w:val="24"/>
        </w:rPr>
        <w:t>Microméga,</w:t>
      </w:r>
      <w:r>
        <w:rPr>
          <w:sz w:val="24"/>
          <w:szCs w:val="24"/>
        </w:rPr>
        <w:t xml:space="preserve"> </w:t>
      </w:r>
      <w:r w:rsidRPr="00B957E1">
        <w:rPr>
          <w:sz w:val="24"/>
          <w:szCs w:val="24"/>
        </w:rPr>
        <w:t>Hatier.</w:t>
      </w:r>
    </w:p>
    <w:p w14:paraId="6ED552C5" w14:textId="76D0DED2" w:rsidR="00B957E1" w:rsidRDefault="00B957E1" w:rsidP="008D776C">
      <w:pPr>
        <w:spacing w:after="0"/>
        <w:jc w:val="both"/>
        <w:rPr>
          <w:sz w:val="24"/>
          <w:szCs w:val="24"/>
        </w:rPr>
      </w:pPr>
      <w:r w:rsidRPr="00B957E1">
        <w:rPr>
          <w:b/>
          <w:bCs/>
          <w:color w:val="0070C0"/>
          <w:sz w:val="24"/>
          <w:szCs w:val="24"/>
        </w:rPr>
        <w:t>[2]</w:t>
      </w:r>
      <w:r w:rsidRPr="00B957E1">
        <w:rPr>
          <w:color w:val="0070C0"/>
          <w:sz w:val="24"/>
          <w:szCs w:val="24"/>
        </w:rPr>
        <w:t xml:space="preserve"> </w:t>
      </w:r>
      <w:r w:rsidRPr="00B957E1">
        <w:rPr>
          <w:sz w:val="24"/>
          <w:szCs w:val="24"/>
        </w:rPr>
        <w:t>Physique</w:t>
      </w:r>
      <w:r>
        <w:rPr>
          <w:sz w:val="24"/>
          <w:szCs w:val="24"/>
        </w:rPr>
        <w:t xml:space="preserve"> </w:t>
      </w:r>
      <w:r w:rsidRPr="00B957E1">
        <w:rPr>
          <w:sz w:val="24"/>
          <w:szCs w:val="24"/>
        </w:rPr>
        <w:t>Chimie</w:t>
      </w:r>
      <w:r>
        <w:rPr>
          <w:sz w:val="24"/>
          <w:szCs w:val="24"/>
        </w:rPr>
        <w:t xml:space="preserve"> </w:t>
      </w:r>
      <w:r w:rsidRPr="00B957E1">
        <w:rPr>
          <w:sz w:val="24"/>
          <w:szCs w:val="24"/>
        </w:rPr>
        <w:t>TS,</w:t>
      </w:r>
      <w:r>
        <w:rPr>
          <w:sz w:val="24"/>
          <w:szCs w:val="24"/>
        </w:rPr>
        <w:t xml:space="preserve"> </w:t>
      </w:r>
      <w:r w:rsidRPr="00B957E1">
        <w:rPr>
          <w:sz w:val="24"/>
          <w:szCs w:val="24"/>
        </w:rPr>
        <w:t>Collection</w:t>
      </w:r>
      <w:r>
        <w:rPr>
          <w:sz w:val="24"/>
          <w:szCs w:val="24"/>
        </w:rPr>
        <w:t xml:space="preserve"> </w:t>
      </w:r>
      <w:r w:rsidRPr="00B957E1">
        <w:rPr>
          <w:sz w:val="24"/>
          <w:szCs w:val="24"/>
        </w:rPr>
        <w:t>Dulaurans</w:t>
      </w:r>
      <w:r>
        <w:rPr>
          <w:sz w:val="24"/>
          <w:szCs w:val="24"/>
        </w:rPr>
        <w:t xml:space="preserve"> </w:t>
      </w:r>
      <w:r w:rsidRPr="00B957E1">
        <w:rPr>
          <w:sz w:val="24"/>
          <w:szCs w:val="24"/>
        </w:rPr>
        <w:t>Durupthy,</w:t>
      </w:r>
      <w:r>
        <w:rPr>
          <w:sz w:val="24"/>
          <w:szCs w:val="24"/>
        </w:rPr>
        <w:t xml:space="preserve"> </w:t>
      </w:r>
      <w:r w:rsidRPr="00B957E1">
        <w:rPr>
          <w:sz w:val="24"/>
          <w:szCs w:val="24"/>
        </w:rPr>
        <w:t>Hachette.</w:t>
      </w:r>
    </w:p>
    <w:p w14:paraId="7A50CB16" w14:textId="460122D6" w:rsidR="00B957E1" w:rsidRDefault="00B957E1" w:rsidP="008D776C">
      <w:pPr>
        <w:spacing w:after="0"/>
        <w:jc w:val="both"/>
        <w:rPr>
          <w:sz w:val="24"/>
          <w:szCs w:val="24"/>
        </w:rPr>
      </w:pPr>
      <w:r w:rsidRPr="00B957E1">
        <w:rPr>
          <w:b/>
          <w:bCs/>
          <w:color w:val="0070C0"/>
          <w:sz w:val="24"/>
          <w:szCs w:val="24"/>
        </w:rPr>
        <w:t>[3]</w:t>
      </w:r>
      <w:r w:rsidRPr="00B957E1">
        <w:rPr>
          <w:color w:val="0070C0"/>
          <w:sz w:val="24"/>
          <w:szCs w:val="24"/>
        </w:rPr>
        <w:t xml:space="preserve"> </w:t>
      </w:r>
      <w:r w:rsidRPr="00B957E1">
        <w:rPr>
          <w:sz w:val="24"/>
          <w:szCs w:val="24"/>
        </w:rPr>
        <w:t>Physique</w:t>
      </w:r>
      <w:r>
        <w:rPr>
          <w:sz w:val="24"/>
          <w:szCs w:val="24"/>
        </w:rPr>
        <w:t xml:space="preserve"> </w:t>
      </w:r>
      <w:r w:rsidRPr="00B957E1">
        <w:rPr>
          <w:sz w:val="24"/>
          <w:szCs w:val="24"/>
        </w:rPr>
        <w:t>Chimie</w:t>
      </w:r>
      <w:r>
        <w:rPr>
          <w:sz w:val="24"/>
          <w:szCs w:val="24"/>
        </w:rPr>
        <w:t xml:space="preserve"> </w:t>
      </w:r>
      <w:r w:rsidRPr="00B957E1">
        <w:rPr>
          <w:sz w:val="24"/>
          <w:szCs w:val="24"/>
        </w:rPr>
        <w:t>Terminale</w:t>
      </w:r>
      <w:r>
        <w:rPr>
          <w:sz w:val="24"/>
          <w:szCs w:val="24"/>
        </w:rPr>
        <w:t xml:space="preserve"> </w:t>
      </w:r>
      <w:r w:rsidRPr="00B957E1">
        <w:rPr>
          <w:sz w:val="24"/>
          <w:szCs w:val="24"/>
        </w:rPr>
        <w:t>S,</w:t>
      </w:r>
      <w:r>
        <w:rPr>
          <w:sz w:val="24"/>
          <w:szCs w:val="24"/>
        </w:rPr>
        <w:t xml:space="preserve"> </w:t>
      </w:r>
      <w:r w:rsidRPr="00B957E1">
        <w:rPr>
          <w:sz w:val="24"/>
          <w:szCs w:val="24"/>
        </w:rPr>
        <w:t>Nathan</w:t>
      </w:r>
      <w:r>
        <w:rPr>
          <w:sz w:val="24"/>
          <w:szCs w:val="24"/>
        </w:rPr>
        <w:t xml:space="preserve"> </w:t>
      </w:r>
      <w:r w:rsidRPr="00B957E1">
        <w:rPr>
          <w:sz w:val="24"/>
          <w:szCs w:val="24"/>
        </w:rPr>
        <w:t>(édition2012).</w:t>
      </w:r>
    </w:p>
    <w:p w14:paraId="7E853B1E" w14:textId="34A25205" w:rsidR="00B957E1" w:rsidRDefault="00B957E1" w:rsidP="008D776C">
      <w:pPr>
        <w:spacing w:after="0"/>
        <w:jc w:val="both"/>
        <w:rPr>
          <w:sz w:val="24"/>
          <w:szCs w:val="24"/>
        </w:rPr>
      </w:pPr>
      <w:r w:rsidRPr="00B957E1">
        <w:rPr>
          <w:b/>
          <w:bCs/>
          <w:color w:val="0070C0"/>
          <w:sz w:val="24"/>
          <w:szCs w:val="24"/>
        </w:rPr>
        <w:t>[4]</w:t>
      </w:r>
      <w:r w:rsidRPr="00B957E1">
        <w:rPr>
          <w:color w:val="0070C0"/>
          <w:sz w:val="24"/>
          <w:szCs w:val="24"/>
        </w:rPr>
        <w:t xml:space="preserve"> </w:t>
      </w:r>
      <w:r w:rsidRPr="00B957E1">
        <w:rPr>
          <w:sz w:val="24"/>
          <w:szCs w:val="24"/>
        </w:rPr>
        <w:t>100</w:t>
      </w:r>
      <w:r>
        <w:rPr>
          <w:sz w:val="24"/>
          <w:szCs w:val="24"/>
        </w:rPr>
        <w:t xml:space="preserve"> </w:t>
      </w:r>
      <w:r w:rsidRPr="00B957E1">
        <w:rPr>
          <w:sz w:val="24"/>
          <w:szCs w:val="24"/>
        </w:rPr>
        <w:t>manipulations</w:t>
      </w:r>
      <w:r>
        <w:rPr>
          <w:sz w:val="24"/>
          <w:szCs w:val="24"/>
        </w:rPr>
        <w:t xml:space="preserve"> </w:t>
      </w:r>
      <w:r w:rsidRPr="00B957E1">
        <w:rPr>
          <w:sz w:val="24"/>
          <w:szCs w:val="24"/>
        </w:rPr>
        <w:t>de</w:t>
      </w:r>
      <w:r>
        <w:rPr>
          <w:sz w:val="24"/>
          <w:szCs w:val="24"/>
        </w:rPr>
        <w:t xml:space="preserve"> </w:t>
      </w:r>
      <w:r w:rsidRPr="00B957E1">
        <w:rPr>
          <w:sz w:val="24"/>
          <w:szCs w:val="24"/>
        </w:rPr>
        <w:t>chimie</w:t>
      </w:r>
      <w:r>
        <w:rPr>
          <w:sz w:val="24"/>
          <w:szCs w:val="24"/>
        </w:rPr>
        <w:t xml:space="preserve"> </w:t>
      </w:r>
      <w:r w:rsidRPr="00B957E1">
        <w:rPr>
          <w:sz w:val="24"/>
          <w:szCs w:val="24"/>
        </w:rPr>
        <w:t>générale</w:t>
      </w:r>
      <w:r>
        <w:rPr>
          <w:sz w:val="24"/>
          <w:szCs w:val="24"/>
        </w:rPr>
        <w:t xml:space="preserve"> </w:t>
      </w:r>
      <w:r w:rsidRPr="00B957E1">
        <w:rPr>
          <w:sz w:val="24"/>
          <w:szCs w:val="24"/>
        </w:rPr>
        <w:t>et</w:t>
      </w:r>
      <w:r>
        <w:rPr>
          <w:sz w:val="24"/>
          <w:szCs w:val="24"/>
        </w:rPr>
        <w:t xml:space="preserve"> </w:t>
      </w:r>
      <w:r w:rsidRPr="00B957E1">
        <w:rPr>
          <w:sz w:val="24"/>
          <w:szCs w:val="24"/>
        </w:rPr>
        <w:t>analytique,</w:t>
      </w:r>
      <w:r>
        <w:rPr>
          <w:sz w:val="24"/>
          <w:szCs w:val="24"/>
        </w:rPr>
        <w:t xml:space="preserve"> </w:t>
      </w:r>
      <w:r w:rsidRPr="00B957E1">
        <w:rPr>
          <w:sz w:val="24"/>
          <w:szCs w:val="24"/>
        </w:rPr>
        <w:t xml:space="preserve">J.Mesplède. </w:t>
      </w:r>
    </w:p>
    <w:p w14:paraId="428CC077" w14:textId="7FA2FAF3" w:rsidR="00B957E1" w:rsidRDefault="00B957E1" w:rsidP="008D776C">
      <w:pPr>
        <w:spacing w:after="0"/>
        <w:jc w:val="both"/>
        <w:rPr>
          <w:sz w:val="24"/>
          <w:szCs w:val="24"/>
        </w:rPr>
      </w:pPr>
      <w:r w:rsidRPr="00B957E1">
        <w:rPr>
          <w:b/>
          <w:bCs/>
          <w:color w:val="0070C0"/>
          <w:sz w:val="24"/>
          <w:szCs w:val="24"/>
        </w:rPr>
        <w:t>[5]</w:t>
      </w:r>
      <w:r w:rsidRPr="00B957E1">
        <w:rPr>
          <w:color w:val="0070C0"/>
          <w:sz w:val="24"/>
          <w:szCs w:val="24"/>
        </w:rPr>
        <w:t xml:space="preserve"> </w:t>
      </w:r>
      <w:r w:rsidRPr="00B957E1">
        <w:rPr>
          <w:sz w:val="24"/>
          <w:szCs w:val="24"/>
        </w:rPr>
        <w:t>Physique-Chimie</w:t>
      </w:r>
      <w:r>
        <w:rPr>
          <w:sz w:val="24"/>
          <w:szCs w:val="24"/>
        </w:rPr>
        <w:t xml:space="preserve"> </w:t>
      </w:r>
      <w:r w:rsidRPr="00B957E1">
        <w:rPr>
          <w:sz w:val="24"/>
          <w:szCs w:val="24"/>
        </w:rPr>
        <w:t>Tle</w:t>
      </w:r>
      <w:r>
        <w:rPr>
          <w:sz w:val="24"/>
          <w:szCs w:val="24"/>
        </w:rPr>
        <w:t xml:space="preserve"> </w:t>
      </w:r>
      <w:r w:rsidRPr="00B957E1">
        <w:rPr>
          <w:sz w:val="24"/>
          <w:szCs w:val="24"/>
        </w:rPr>
        <w:t>S,</w:t>
      </w:r>
      <w:r>
        <w:rPr>
          <w:sz w:val="24"/>
          <w:szCs w:val="24"/>
        </w:rPr>
        <w:t xml:space="preserve"> </w:t>
      </w:r>
      <w:r w:rsidRPr="00B957E1">
        <w:rPr>
          <w:sz w:val="24"/>
          <w:szCs w:val="24"/>
        </w:rPr>
        <w:t>collection</w:t>
      </w:r>
      <w:r>
        <w:rPr>
          <w:sz w:val="24"/>
          <w:szCs w:val="24"/>
        </w:rPr>
        <w:t xml:space="preserve"> </w:t>
      </w:r>
      <w:r w:rsidRPr="00B957E1">
        <w:rPr>
          <w:sz w:val="24"/>
          <w:szCs w:val="24"/>
        </w:rPr>
        <w:t>ESPACE,</w:t>
      </w:r>
      <w:r>
        <w:rPr>
          <w:sz w:val="24"/>
          <w:szCs w:val="24"/>
        </w:rPr>
        <w:t xml:space="preserve"> </w:t>
      </w:r>
      <w:r w:rsidRPr="00B957E1">
        <w:rPr>
          <w:sz w:val="24"/>
          <w:szCs w:val="24"/>
        </w:rPr>
        <w:t>Bordas.</w:t>
      </w:r>
    </w:p>
    <w:p w14:paraId="15993BF5" w14:textId="571BEE32" w:rsidR="00B957E1" w:rsidRDefault="00B957E1" w:rsidP="008D776C">
      <w:pPr>
        <w:spacing w:after="0"/>
        <w:jc w:val="both"/>
        <w:rPr>
          <w:sz w:val="24"/>
          <w:szCs w:val="24"/>
        </w:rPr>
      </w:pPr>
      <w:r w:rsidRPr="00B957E1">
        <w:rPr>
          <w:b/>
          <w:bCs/>
          <w:color w:val="0070C0"/>
          <w:sz w:val="24"/>
          <w:szCs w:val="24"/>
        </w:rPr>
        <w:t>[6]</w:t>
      </w:r>
      <w:r w:rsidRPr="00B957E1">
        <w:rPr>
          <w:color w:val="0070C0"/>
          <w:sz w:val="24"/>
          <w:szCs w:val="24"/>
        </w:rPr>
        <w:t xml:space="preserve"> </w:t>
      </w:r>
      <w:r w:rsidRPr="00B957E1">
        <w:rPr>
          <w:sz w:val="24"/>
          <w:szCs w:val="24"/>
        </w:rPr>
        <w:t>Dépollution</w:t>
      </w:r>
      <w:r>
        <w:rPr>
          <w:sz w:val="24"/>
          <w:szCs w:val="24"/>
        </w:rPr>
        <w:t xml:space="preserve"> </w:t>
      </w:r>
      <w:r w:rsidRPr="00B957E1">
        <w:rPr>
          <w:sz w:val="24"/>
          <w:szCs w:val="24"/>
        </w:rPr>
        <w:t>catalytique</w:t>
      </w:r>
      <w:r>
        <w:rPr>
          <w:sz w:val="24"/>
          <w:szCs w:val="24"/>
        </w:rPr>
        <w:t xml:space="preserve"> </w:t>
      </w:r>
      <w:r w:rsidRPr="00B957E1">
        <w:rPr>
          <w:sz w:val="24"/>
          <w:szCs w:val="24"/>
        </w:rPr>
        <w:t>des</w:t>
      </w:r>
      <w:r>
        <w:rPr>
          <w:sz w:val="24"/>
          <w:szCs w:val="24"/>
        </w:rPr>
        <w:t xml:space="preserve"> </w:t>
      </w:r>
      <w:r w:rsidRPr="00B957E1">
        <w:rPr>
          <w:sz w:val="24"/>
          <w:szCs w:val="24"/>
        </w:rPr>
        <w:t>gaz</w:t>
      </w:r>
      <w:r>
        <w:rPr>
          <w:sz w:val="24"/>
          <w:szCs w:val="24"/>
        </w:rPr>
        <w:t xml:space="preserve"> </w:t>
      </w:r>
      <w:r w:rsidRPr="00B957E1">
        <w:rPr>
          <w:sz w:val="24"/>
          <w:szCs w:val="24"/>
        </w:rPr>
        <w:t>d’échappement</w:t>
      </w:r>
      <w:r>
        <w:rPr>
          <w:sz w:val="24"/>
          <w:szCs w:val="24"/>
        </w:rPr>
        <w:t xml:space="preserve"> </w:t>
      </w:r>
      <w:r w:rsidRPr="00B957E1">
        <w:rPr>
          <w:sz w:val="24"/>
          <w:szCs w:val="24"/>
        </w:rPr>
        <w:t>automobiles,</w:t>
      </w:r>
      <w:r>
        <w:rPr>
          <w:sz w:val="24"/>
          <w:szCs w:val="24"/>
        </w:rPr>
        <w:t xml:space="preserve"> </w:t>
      </w:r>
      <w:r w:rsidRPr="00B957E1">
        <w:rPr>
          <w:sz w:val="24"/>
          <w:szCs w:val="24"/>
        </w:rPr>
        <w:t>Gilles</w:t>
      </w:r>
      <w:r>
        <w:rPr>
          <w:sz w:val="24"/>
          <w:szCs w:val="24"/>
        </w:rPr>
        <w:t xml:space="preserve"> </w:t>
      </w:r>
      <w:r w:rsidRPr="00B957E1">
        <w:rPr>
          <w:sz w:val="24"/>
          <w:szCs w:val="24"/>
        </w:rPr>
        <w:t>Mabilon,</w:t>
      </w:r>
      <w:r>
        <w:rPr>
          <w:sz w:val="24"/>
          <w:szCs w:val="24"/>
        </w:rPr>
        <w:t xml:space="preserve"> </w:t>
      </w:r>
      <w:r w:rsidRPr="00B957E1">
        <w:rPr>
          <w:sz w:val="24"/>
          <w:szCs w:val="24"/>
        </w:rPr>
        <w:t>L’Actualité</w:t>
      </w:r>
      <w:r>
        <w:rPr>
          <w:sz w:val="24"/>
          <w:szCs w:val="24"/>
        </w:rPr>
        <w:t xml:space="preserve"> </w:t>
      </w:r>
      <w:r w:rsidRPr="00B957E1">
        <w:rPr>
          <w:sz w:val="24"/>
          <w:szCs w:val="24"/>
        </w:rPr>
        <w:t>Chimique 229(1999),</w:t>
      </w:r>
      <w:r>
        <w:rPr>
          <w:sz w:val="24"/>
          <w:szCs w:val="24"/>
        </w:rPr>
        <w:t xml:space="preserve"> </w:t>
      </w:r>
      <w:r w:rsidRPr="00B957E1">
        <w:rPr>
          <w:sz w:val="24"/>
          <w:szCs w:val="24"/>
        </w:rPr>
        <w:t>p.117-120.</w:t>
      </w:r>
    </w:p>
    <w:p w14:paraId="658DD9EA" w14:textId="77777777" w:rsidR="008D776C" w:rsidRDefault="008D776C" w:rsidP="008D776C">
      <w:pPr>
        <w:spacing w:after="0"/>
        <w:jc w:val="both"/>
        <w:rPr>
          <w:sz w:val="24"/>
          <w:szCs w:val="24"/>
        </w:rPr>
      </w:pPr>
    </w:p>
    <w:p w14:paraId="1262FEDE" w14:textId="15D031A2" w:rsidR="00395544" w:rsidRDefault="00395544" w:rsidP="008D776C">
      <w:pPr>
        <w:spacing w:after="0"/>
        <w:jc w:val="both"/>
        <w:rPr>
          <w:b/>
          <w:bCs/>
          <w:color w:val="C00000"/>
          <w:sz w:val="32"/>
          <w:szCs w:val="32"/>
        </w:rPr>
      </w:pPr>
      <w:r>
        <w:rPr>
          <w:b/>
          <w:bCs/>
          <w:color w:val="C00000"/>
          <w:sz w:val="32"/>
          <w:szCs w:val="32"/>
        </w:rPr>
        <w:t>I- Durée d’une réaction chimique</w:t>
      </w:r>
    </w:p>
    <w:p w14:paraId="407CFBAF" w14:textId="2AC3C1F0" w:rsidR="00395544" w:rsidRDefault="00395544" w:rsidP="008D776C">
      <w:pPr>
        <w:spacing w:after="0"/>
        <w:jc w:val="both"/>
        <w:rPr>
          <w:b/>
          <w:bCs/>
          <w:color w:val="C00000"/>
          <w:sz w:val="32"/>
          <w:szCs w:val="32"/>
        </w:rPr>
      </w:pPr>
      <w:r>
        <w:rPr>
          <w:b/>
          <w:bCs/>
          <w:color w:val="C00000"/>
          <w:sz w:val="32"/>
          <w:szCs w:val="32"/>
        </w:rPr>
        <w:t>II- Facteurs cinétiques</w:t>
      </w:r>
    </w:p>
    <w:p w14:paraId="32F3EF74" w14:textId="3D3722FF" w:rsidR="00395544" w:rsidRDefault="00395544" w:rsidP="008D776C">
      <w:pPr>
        <w:spacing w:after="0"/>
        <w:jc w:val="both"/>
        <w:rPr>
          <w:b/>
          <w:bCs/>
          <w:color w:val="C00000"/>
          <w:sz w:val="32"/>
          <w:szCs w:val="32"/>
        </w:rPr>
      </w:pPr>
      <w:r>
        <w:rPr>
          <w:b/>
          <w:bCs/>
          <w:color w:val="C00000"/>
          <w:sz w:val="32"/>
          <w:szCs w:val="32"/>
        </w:rPr>
        <w:t>III- Utilisation d’un catalyseur</w:t>
      </w:r>
    </w:p>
    <w:p w14:paraId="07465C65" w14:textId="31A3EFF3" w:rsidR="00395544" w:rsidRDefault="003F03CA" w:rsidP="008D776C">
      <w:pPr>
        <w:spacing w:after="0"/>
        <w:jc w:val="both"/>
        <w:rPr>
          <w:sz w:val="24"/>
          <w:szCs w:val="24"/>
        </w:rPr>
      </w:pPr>
      <w:r>
        <w:rPr>
          <w:b/>
          <w:bCs/>
          <w:color w:val="C00000"/>
          <w:sz w:val="32"/>
          <w:szCs w:val="32"/>
        </w:rPr>
        <w:t xml:space="preserve">Intro : </w:t>
      </w:r>
      <w:r>
        <w:rPr>
          <w:sz w:val="24"/>
          <w:szCs w:val="24"/>
        </w:rPr>
        <w:t xml:space="preserve">On ne s’est jamais vraiment intéressé jusqu’à présent à la durée des réactions chimiques, pourtant notre expérience quotidienne prouve que ce paramètre crucial. Conservation des aliments </w:t>
      </w:r>
      <w:r w:rsidRPr="003F03CA">
        <w:rPr>
          <w:sz w:val="24"/>
          <w:szCs w:val="24"/>
        </w:rPr>
        <w:sym w:font="Wingdings" w:char="F0E0"/>
      </w:r>
      <w:r>
        <w:rPr>
          <w:sz w:val="24"/>
          <w:szCs w:val="24"/>
        </w:rPr>
        <w:t xml:space="preserve"> réactions de dégradation lentes ; synthèse industrielle </w:t>
      </w:r>
      <w:r w:rsidRPr="003F03CA">
        <w:rPr>
          <w:sz w:val="24"/>
          <w:szCs w:val="24"/>
        </w:rPr>
        <w:sym w:font="Wingdings" w:char="F0E0"/>
      </w:r>
      <w:r>
        <w:rPr>
          <w:sz w:val="24"/>
          <w:szCs w:val="24"/>
        </w:rPr>
        <w:t xml:space="preserve"> réactions aussi rapides que possible. </w:t>
      </w:r>
    </w:p>
    <w:p w14:paraId="793919D0" w14:textId="5F03789B" w:rsidR="003F03CA" w:rsidRDefault="003F03CA" w:rsidP="008D776C">
      <w:pPr>
        <w:spacing w:after="0"/>
        <w:jc w:val="both"/>
        <w:rPr>
          <w:sz w:val="24"/>
          <w:szCs w:val="24"/>
        </w:rPr>
      </w:pPr>
      <w:r w:rsidRPr="003F03CA">
        <w:rPr>
          <w:sz w:val="24"/>
          <w:szCs w:val="24"/>
          <w:u w:val="single"/>
        </w:rPr>
        <w:t>Objectif de cette leçon</w:t>
      </w:r>
      <w:r>
        <w:rPr>
          <w:sz w:val="24"/>
          <w:szCs w:val="24"/>
        </w:rPr>
        <w:t xml:space="preserve"> : essayer de quantifier cette notion de « rapidité » et déterminer les facteurs qui jouent sur la vitesse des réactions. </w:t>
      </w:r>
    </w:p>
    <w:p w14:paraId="2336AE79" w14:textId="48D1BC88" w:rsidR="00A54348" w:rsidRDefault="00A54348" w:rsidP="008D776C">
      <w:pPr>
        <w:spacing w:after="0"/>
        <w:jc w:val="both"/>
        <w:rPr>
          <w:sz w:val="24"/>
          <w:szCs w:val="24"/>
        </w:rPr>
      </w:pPr>
      <w:r>
        <w:rPr>
          <w:sz w:val="24"/>
          <w:szCs w:val="24"/>
        </w:rPr>
        <w:t xml:space="preserve">Afin de déterminer l’état d’avancement de réactions, il faut pouvoir réaliser un suivi temporel de ces réactions. On va lancer dès maintenant une manipulation : </w:t>
      </w:r>
    </w:p>
    <w:p w14:paraId="3D1C70A1" w14:textId="5406DC8B" w:rsidR="00A54348" w:rsidRDefault="00A54348" w:rsidP="008D776C">
      <w:pPr>
        <w:spacing w:after="0"/>
        <w:jc w:val="both"/>
        <w:rPr>
          <w:sz w:val="24"/>
          <w:szCs w:val="24"/>
        </w:rPr>
      </w:pPr>
      <w:r w:rsidRPr="00A54348">
        <w:rPr>
          <w:color w:val="ED7D31" w:themeColor="accent2"/>
          <w:sz w:val="24"/>
          <w:szCs w:val="24"/>
          <w:u w:val="single"/>
        </w:rPr>
        <w:t>Expérience 1 :</w:t>
      </w:r>
      <w:r w:rsidRPr="00A54348">
        <w:rPr>
          <w:color w:val="ED7D31" w:themeColor="accent2"/>
          <w:sz w:val="24"/>
          <w:szCs w:val="24"/>
        </w:rPr>
        <w:t xml:space="preserve"> </w:t>
      </w:r>
      <w:r w:rsidR="00DB736E">
        <w:rPr>
          <w:color w:val="ED7D31" w:themeColor="accent2"/>
          <w:sz w:val="24"/>
          <w:szCs w:val="24"/>
        </w:rPr>
        <w:t xml:space="preserve">Lacer </w:t>
      </w:r>
      <w:r w:rsidRPr="00A54348">
        <w:rPr>
          <w:color w:val="ED7D31" w:themeColor="accent2"/>
          <w:sz w:val="24"/>
          <w:szCs w:val="24"/>
        </w:rPr>
        <w:t>Suivie spectrophotométrique de la réaction de I</w:t>
      </w:r>
      <w:r w:rsidRPr="00A54348">
        <w:rPr>
          <w:color w:val="ED7D31" w:themeColor="accent2"/>
          <w:sz w:val="24"/>
          <w:szCs w:val="24"/>
          <w:vertAlign w:val="superscript"/>
        </w:rPr>
        <w:t>-</w:t>
      </w:r>
      <w:r w:rsidRPr="00A54348">
        <w:rPr>
          <w:color w:val="ED7D31" w:themeColor="accent2"/>
          <w:sz w:val="24"/>
          <w:szCs w:val="24"/>
        </w:rPr>
        <w:t xml:space="preserve"> </w:t>
      </w:r>
      <w:r w:rsidRPr="00B813BA">
        <w:rPr>
          <w:color w:val="ED7D31" w:themeColor="accent2"/>
          <w:sz w:val="24"/>
          <w:szCs w:val="24"/>
        </w:rPr>
        <w:t>avec S</w:t>
      </w:r>
      <w:r w:rsidRPr="00B813BA">
        <w:rPr>
          <w:color w:val="ED7D31" w:themeColor="accent2"/>
          <w:sz w:val="24"/>
          <w:szCs w:val="24"/>
          <w:vertAlign w:val="subscript"/>
        </w:rPr>
        <w:t>2</w:t>
      </w:r>
      <w:r w:rsidRPr="00B813BA">
        <w:rPr>
          <w:color w:val="ED7D31" w:themeColor="accent2"/>
          <w:sz w:val="24"/>
          <w:szCs w:val="24"/>
        </w:rPr>
        <w:t>O</w:t>
      </w:r>
      <w:r w:rsidRPr="00B813BA">
        <w:rPr>
          <w:color w:val="ED7D31" w:themeColor="accent2"/>
          <w:sz w:val="24"/>
          <w:szCs w:val="24"/>
          <w:vertAlign w:val="subscript"/>
        </w:rPr>
        <w:t>8</w:t>
      </w:r>
      <w:r w:rsidRPr="00B813BA">
        <w:rPr>
          <w:color w:val="ED7D31" w:themeColor="accent2"/>
          <w:sz w:val="24"/>
          <w:szCs w:val="24"/>
          <w:vertAlign w:val="superscript"/>
        </w:rPr>
        <w:t>2-</w:t>
      </w:r>
      <w:r w:rsidRPr="00B813BA">
        <w:rPr>
          <w:color w:val="ED7D31" w:themeColor="accent2"/>
          <w:sz w:val="24"/>
          <w:szCs w:val="24"/>
        </w:rPr>
        <w:t xml:space="preserve"> </w:t>
      </w:r>
      <w:r w:rsidR="00DB736E">
        <w:rPr>
          <w:color w:val="ED7D31" w:themeColor="accent2"/>
          <w:sz w:val="24"/>
          <w:szCs w:val="24"/>
        </w:rPr>
        <w:t xml:space="preserve">      </w:t>
      </w:r>
      <w:r w:rsidRPr="00A54348">
        <w:rPr>
          <w:b/>
          <w:bCs/>
          <w:color w:val="0070C0"/>
          <w:sz w:val="24"/>
          <w:szCs w:val="24"/>
        </w:rPr>
        <w:t>[4]p19</w:t>
      </w:r>
      <w:r>
        <w:rPr>
          <w:b/>
          <w:bCs/>
          <w:color w:val="0070C0"/>
          <w:sz w:val="24"/>
          <w:szCs w:val="24"/>
        </w:rPr>
        <w:t>9</w:t>
      </w:r>
      <w:r>
        <w:rPr>
          <w:sz w:val="24"/>
          <w:szCs w:val="24"/>
        </w:rPr>
        <w:t xml:space="preserve"> </w:t>
      </w:r>
    </w:p>
    <w:p w14:paraId="2647AAAC" w14:textId="266B61BA" w:rsidR="00DB736E" w:rsidRDefault="00DB736E" w:rsidP="008D776C">
      <w:pPr>
        <w:spacing w:after="0"/>
        <w:jc w:val="both"/>
        <w:rPr>
          <w:sz w:val="24"/>
          <w:szCs w:val="24"/>
        </w:rPr>
      </w:pPr>
      <w:r w:rsidRPr="00B813BA">
        <w:rPr>
          <w:color w:val="ED7D31" w:themeColor="accent2"/>
          <w:sz w:val="24"/>
          <w:szCs w:val="24"/>
        </w:rPr>
        <w:t>pr plus tard</w:t>
      </w:r>
    </w:p>
    <w:p w14:paraId="7B3540B6" w14:textId="79268153" w:rsidR="00A54348" w:rsidRDefault="00A54348" w:rsidP="008D776C">
      <w:pPr>
        <w:pStyle w:val="Paragraphedeliste"/>
        <w:numPr>
          <w:ilvl w:val="0"/>
          <w:numId w:val="2"/>
        </w:numPr>
        <w:spacing w:after="0"/>
        <w:jc w:val="both"/>
        <w:rPr>
          <w:color w:val="ED7D31" w:themeColor="accent2"/>
          <w:sz w:val="24"/>
          <w:szCs w:val="24"/>
        </w:rPr>
      </w:pPr>
      <w:r>
        <w:rPr>
          <w:color w:val="ED7D31" w:themeColor="accent2"/>
          <w:sz w:val="24"/>
          <w:szCs w:val="24"/>
        </w:rPr>
        <w:t xml:space="preserve">Lancer le suivie en doublant la concentration de </w:t>
      </w:r>
      <w:r w:rsidRPr="00A54348">
        <w:rPr>
          <w:color w:val="ED7D31" w:themeColor="accent2"/>
          <w:sz w:val="24"/>
          <w:szCs w:val="24"/>
        </w:rPr>
        <w:t>S</w:t>
      </w:r>
      <w:r w:rsidRPr="00A54348">
        <w:rPr>
          <w:color w:val="ED7D31" w:themeColor="accent2"/>
          <w:sz w:val="24"/>
          <w:szCs w:val="24"/>
          <w:vertAlign w:val="subscript"/>
        </w:rPr>
        <w:t>2</w:t>
      </w:r>
      <w:r w:rsidRPr="00A54348">
        <w:rPr>
          <w:color w:val="ED7D31" w:themeColor="accent2"/>
          <w:sz w:val="24"/>
          <w:szCs w:val="24"/>
        </w:rPr>
        <w:t>O</w:t>
      </w:r>
      <w:r w:rsidRPr="00A54348">
        <w:rPr>
          <w:color w:val="ED7D31" w:themeColor="accent2"/>
          <w:sz w:val="24"/>
          <w:szCs w:val="24"/>
          <w:vertAlign w:val="subscript"/>
        </w:rPr>
        <w:t>8</w:t>
      </w:r>
      <w:r w:rsidRPr="00A54348">
        <w:rPr>
          <w:color w:val="ED7D31" w:themeColor="accent2"/>
          <w:sz w:val="24"/>
          <w:szCs w:val="24"/>
          <w:vertAlign w:val="superscript"/>
        </w:rPr>
        <w:t>2-</w:t>
      </w:r>
      <w:r>
        <w:rPr>
          <w:color w:val="ED7D31" w:themeColor="accent2"/>
          <w:sz w:val="24"/>
          <w:szCs w:val="24"/>
        </w:rPr>
        <w:t xml:space="preserve"> pour avoir un temps de réaction plus court (on attend une absorbance de l’ordre 2)</w:t>
      </w:r>
    </w:p>
    <w:p w14:paraId="553C4FC0" w14:textId="319060A6" w:rsidR="008D776C" w:rsidRDefault="008D776C" w:rsidP="008D776C">
      <w:pPr>
        <w:pStyle w:val="Paragraphedeliste"/>
        <w:numPr>
          <w:ilvl w:val="0"/>
          <w:numId w:val="2"/>
        </w:numPr>
        <w:spacing w:after="0"/>
        <w:jc w:val="both"/>
        <w:rPr>
          <w:color w:val="ED7D31" w:themeColor="accent2"/>
          <w:sz w:val="24"/>
          <w:szCs w:val="24"/>
        </w:rPr>
      </w:pPr>
      <m:oMath>
        <m:sSub>
          <m:sSubPr>
            <m:ctrlPr>
              <w:rPr>
                <w:rFonts w:ascii="Cambria Math" w:hAnsi="Cambria Math"/>
                <w:i/>
                <w:iCs/>
                <w:color w:val="ED7D31" w:themeColor="accent2"/>
                <w:sz w:val="24"/>
                <w:szCs w:val="24"/>
              </w:rPr>
            </m:ctrlPr>
          </m:sSubPr>
          <m:e>
            <m:r>
              <m:rPr>
                <m:sty m:val="p"/>
              </m:rPr>
              <w:rPr>
                <w:rFonts w:ascii="Cambria Math" w:hAnsi="Cambria Math"/>
                <w:color w:val="ED7D31" w:themeColor="accent2"/>
                <w:sz w:val="24"/>
                <w:szCs w:val="24"/>
              </w:rPr>
              <m:t>S</m:t>
            </m:r>
          </m:e>
          <m:sub>
            <m:r>
              <m:rPr>
                <m:sty m:val="p"/>
              </m:rPr>
              <w:rPr>
                <w:rFonts w:ascii="Cambria Math" w:hAnsi="Cambria Math"/>
                <w:color w:val="ED7D31" w:themeColor="accent2"/>
                <w:sz w:val="24"/>
                <w:szCs w:val="24"/>
              </w:rPr>
              <m:t>2</m:t>
            </m:r>
          </m:sub>
        </m:sSub>
        <m:sSubSup>
          <m:sSubSupPr>
            <m:ctrlPr>
              <w:rPr>
                <w:rFonts w:ascii="Cambria Math" w:hAnsi="Cambria Math"/>
                <w:i/>
                <w:iCs/>
                <w:color w:val="ED7D31" w:themeColor="accent2"/>
                <w:sz w:val="24"/>
                <w:szCs w:val="24"/>
              </w:rPr>
            </m:ctrlPr>
          </m:sSubSupPr>
          <m:e>
            <m:r>
              <m:rPr>
                <m:sty m:val="p"/>
              </m:rPr>
              <w:rPr>
                <w:rFonts w:ascii="Cambria Math" w:hAnsi="Cambria Math"/>
                <w:color w:val="ED7D31" w:themeColor="accent2"/>
                <w:sz w:val="24"/>
                <w:szCs w:val="24"/>
              </w:rPr>
              <m:t>O</m:t>
            </m:r>
          </m:e>
          <m:sub>
            <m:r>
              <m:rPr>
                <m:sty m:val="p"/>
              </m:rPr>
              <w:rPr>
                <w:rFonts w:ascii="Cambria Math" w:hAnsi="Cambria Math"/>
                <w:color w:val="ED7D31" w:themeColor="accent2"/>
                <w:sz w:val="24"/>
                <w:szCs w:val="24"/>
              </w:rPr>
              <m:t>8</m:t>
            </m:r>
          </m:sub>
          <m:sup>
            <m:r>
              <m:rPr>
                <m:sty m:val="p"/>
              </m:rPr>
              <w:rPr>
                <w:rFonts w:ascii="Cambria Math" w:hAnsi="Cambria Math"/>
                <w:color w:val="ED7D31" w:themeColor="accent2"/>
                <w:sz w:val="24"/>
                <w:szCs w:val="24"/>
              </w:rPr>
              <m:t>2-</m:t>
            </m:r>
          </m:sup>
        </m:sSubSup>
        <m:r>
          <w:rPr>
            <w:rFonts w:ascii="Cambria Math" w:hAnsi="Cambria Math"/>
            <w:color w:val="ED7D31" w:themeColor="accent2"/>
            <w:sz w:val="24"/>
            <w:szCs w:val="24"/>
          </w:rPr>
          <m:t> </m:t>
        </m:r>
      </m:oMath>
      <w:r w:rsidRPr="008D776C">
        <w:rPr>
          <w:color w:val="ED7D31" w:themeColor="accent2"/>
          <w:sz w:val="24"/>
          <w:szCs w:val="24"/>
        </w:rPr>
        <w:t xml:space="preserve">: </w:t>
      </w:r>
      <m:oMath>
        <m:r>
          <w:rPr>
            <w:rFonts w:ascii="Cambria Math" w:hAnsi="Cambria Math"/>
            <w:color w:val="ED7D31" w:themeColor="accent2"/>
            <w:sz w:val="24"/>
            <w:szCs w:val="24"/>
          </w:rPr>
          <m:t>5,0×</m:t>
        </m:r>
        <m:sSup>
          <m:sSupPr>
            <m:ctrlPr>
              <w:rPr>
                <w:rFonts w:ascii="Cambria Math" w:hAnsi="Cambria Math"/>
                <w:i/>
                <w:iCs/>
                <w:color w:val="ED7D31" w:themeColor="accent2"/>
                <w:sz w:val="24"/>
                <w:szCs w:val="24"/>
              </w:rPr>
            </m:ctrlPr>
          </m:sSupPr>
          <m:e>
            <m:r>
              <w:rPr>
                <w:rFonts w:ascii="Cambria Math" w:hAnsi="Cambria Math"/>
                <w:color w:val="ED7D31" w:themeColor="accent2"/>
                <w:sz w:val="24"/>
                <w:szCs w:val="24"/>
              </w:rPr>
              <m:t>10</m:t>
            </m:r>
          </m:e>
          <m:sup>
            <m:r>
              <w:rPr>
                <w:rFonts w:ascii="Cambria Math" w:hAnsi="Cambria Math"/>
                <w:color w:val="ED7D31" w:themeColor="accent2"/>
                <w:sz w:val="24"/>
                <w:szCs w:val="24"/>
              </w:rPr>
              <m:t>-4</m:t>
            </m:r>
          </m:sup>
        </m:sSup>
      </m:oMath>
      <w:r w:rsidRPr="008D776C">
        <w:rPr>
          <w:color w:val="ED7D31" w:themeColor="accent2"/>
          <w:sz w:val="24"/>
          <w:szCs w:val="24"/>
        </w:rPr>
        <w:t xml:space="preserve"> mol/L</w:t>
      </w:r>
      <w:r>
        <w:rPr>
          <w:color w:val="ED7D31" w:themeColor="accent2"/>
          <w:sz w:val="24"/>
          <w:szCs w:val="24"/>
        </w:rPr>
        <w:t xml:space="preserve"> et </w:t>
      </w:r>
      <m:oMath>
        <m:sSup>
          <m:sSupPr>
            <m:ctrlPr>
              <w:rPr>
                <w:rFonts w:ascii="Cambria Math" w:hAnsi="Cambria Math"/>
                <w:i/>
                <w:iCs/>
                <w:color w:val="ED7D31" w:themeColor="accent2"/>
                <w:sz w:val="24"/>
                <w:szCs w:val="24"/>
              </w:rPr>
            </m:ctrlPr>
          </m:sSupPr>
          <m:e>
            <m:r>
              <w:rPr>
                <w:rFonts w:ascii="Cambria Math" w:hAnsi="Cambria Math"/>
                <w:color w:val="ED7D31" w:themeColor="accent2"/>
                <w:sz w:val="24"/>
                <w:szCs w:val="24"/>
              </w:rPr>
              <m:t>I</m:t>
            </m:r>
          </m:e>
          <m:sup>
            <m:r>
              <w:rPr>
                <w:rFonts w:ascii="Cambria Math" w:hAnsi="Cambria Math"/>
                <w:color w:val="ED7D31" w:themeColor="accent2"/>
                <w:sz w:val="24"/>
                <w:szCs w:val="24"/>
              </w:rPr>
              <m:t>-</m:t>
            </m:r>
          </m:sup>
        </m:sSup>
      </m:oMath>
      <w:r w:rsidRPr="008D776C">
        <w:rPr>
          <w:color w:val="ED7D31" w:themeColor="accent2"/>
          <w:sz w:val="24"/>
          <w:szCs w:val="24"/>
        </w:rPr>
        <w:t>: 0,75 mol/</w:t>
      </w:r>
      <w:r>
        <w:rPr>
          <w:color w:val="ED7D31" w:themeColor="accent2"/>
          <w:sz w:val="24"/>
          <w:szCs w:val="24"/>
        </w:rPr>
        <w:t>L , volume de 20 mL</w:t>
      </w:r>
    </w:p>
    <w:p w14:paraId="093679B2" w14:textId="097A3D53" w:rsidR="00A54348" w:rsidRDefault="00A54348" w:rsidP="008D776C">
      <w:pPr>
        <w:pStyle w:val="Paragraphedeliste"/>
        <w:numPr>
          <w:ilvl w:val="0"/>
          <w:numId w:val="2"/>
        </w:numPr>
        <w:spacing w:after="0"/>
        <w:jc w:val="both"/>
        <w:rPr>
          <w:color w:val="ED7D31" w:themeColor="accent2"/>
          <w:sz w:val="24"/>
          <w:szCs w:val="24"/>
        </w:rPr>
      </w:pPr>
      <w:r>
        <w:rPr>
          <w:color w:val="ED7D31" w:themeColor="accent2"/>
          <w:sz w:val="24"/>
          <w:szCs w:val="24"/>
        </w:rPr>
        <w:t>Attention : e doublant la vitesse, on risque de ne pas voir l’essentiel du début de la courbe de vitesse. Pour résoudre ce pb, on peut décider de revenir aux concentrations du protocole, ou mélanger directement dans la cuve</w:t>
      </w:r>
      <w:r w:rsidR="00DC7C73">
        <w:rPr>
          <w:color w:val="ED7D31" w:themeColor="accent2"/>
          <w:sz w:val="24"/>
          <w:szCs w:val="24"/>
        </w:rPr>
        <w:t xml:space="preserve"> du spectro (mais du coup </w:t>
      </w:r>
      <w:r w:rsidR="00A13AD6">
        <w:rPr>
          <w:color w:val="ED7D31" w:themeColor="accent2"/>
          <w:sz w:val="24"/>
          <w:szCs w:val="24"/>
        </w:rPr>
        <w:t>peu de maitrise sur la concentration)</w:t>
      </w:r>
    </w:p>
    <w:p w14:paraId="7C761FFD" w14:textId="77777777" w:rsidR="00B813BA" w:rsidRDefault="00B813BA" w:rsidP="008D776C">
      <w:pPr>
        <w:spacing w:after="0"/>
        <w:jc w:val="both"/>
        <w:rPr>
          <w:b/>
          <w:bCs/>
          <w:color w:val="C00000"/>
          <w:sz w:val="32"/>
          <w:szCs w:val="32"/>
        </w:rPr>
      </w:pPr>
    </w:p>
    <w:p w14:paraId="234EA27D" w14:textId="3C2AAEEB" w:rsidR="00B813BA" w:rsidRPr="00B813BA" w:rsidRDefault="00B813BA" w:rsidP="008D776C">
      <w:pPr>
        <w:pStyle w:val="Paragraphedeliste"/>
        <w:numPr>
          <w:ilvl w:val="0"/>
          <w:numId w:val="3"/>
        </w:numPr>
        <w:spacing w:after="0"/>
        <w:jc w:val="both"/>
        <w:rPr>
          <w:b/>
          <w:bCs/>
          <w:color w:val="C00000"/>
          <w:sz w:val="32"/>
          <w:szCs w:val="32"/>
        </w:rPr>
      </w:pPr>
      <w:r w:rsidRPr="00B813BA">
        <w:rPr>
          <w:b/>
          <w:bCs/>
          <w:color w:val="C00000"/>
          <w:sz w:val="32"/>
          <w:szCs w:val="32"/>
        </w:rPr>
        <w:t>Durée d’une réaction chimique</w:t>
      </w:r>
    </w:p>
    <w:p w14:paraId="18F64E68" w14:textId="105C6A98" w:rsidR="00B813BA" w:rsidRPr="00092D69" w:rsidRDefault="00B813BA" w:rsidP="008D776C">
      <w:pPr>
        <w:pStyle w:val="Paragraphedeliste"/>
        <w:numPr>
          <w:ilvl w:val="0"/>
          <w:numId w:val="4"/>
        </w:numPr>
        <w:spacing w:after="0"/>
        <w:jc w:val="both"/>
        <w:rPr>
          <w:b/>
          <w:bCs/>
          <w:color w:val="C00000"/>
          <w:sz w:val="24"/>
          <w:szCs w:val="24"/>
        </w:rPr>
      </w:pPr>
      <w:r w:rsidRPr="00092D69">
        <w:rPr>
          <w:b/>
          <w:bCs/>
          <w:color w:val="C00000"/>
          <w:sz w:val="24"/>
          <w:szCs w:val="24"/>
        </w:rPr>
        <w:t xml:space="preserve">Réactions rapides, réaction lentes </w:t>
      </w:r>
    </w:p>
    <w:p w14:paraId="447203F6" w14:textId="61875BAC" w:rsidR="00B813BA" w:rsidRDefault="00B813BA" w:rsidP="008D776C">
      <w:pPr>
        <w:spacing w:after="0"/>
        <w:jc w:val="both"/>
        <w:rPr>
          <w:color w:val="ED7D31" w:themeColor="accent2"/>
          <w:sz w:val="24"/>
          <w:szCs w:val="24"/>
        </w:rPr>
      </w:pPr>
      <w:r>
        <w:rPr>
          <w:color w:val="ED7D31" w:themeColor="accent2"/>
          <w:sz w:val="24"/>
          <w:szCs w:val="24"/>
        </w:rPr>
        <w:t xml:space="preserve">Expérience 2 : Illustration de réaction lente et rapide dans un tube à essaie </w:t>
      </w:r>
    </w:p>
    <w:p w14:paraId="20D4B745" w14:textId="02B63067" w:rsidR="00B813BA" w:rsidRDefault="00B813BA" w:rsidP="008D776C">
      <w:pPr>
        <w:pStyle w:val="Paragraphedeliste"/>
        <w:numPr>
          <w:ilvl w:val="0"/>
          <w:numId w:val="5"/>
        </w:numPr>
        <w:spacing w:after="0"/>
        <w:jc w:val="both"/>
        <w:rPr>
          <w:color w:val="ED7D31" w:themeColor="accent2"/>
          <w:sz w:val="24"/>
          <w:szCs w:val="24"/>
        </w:rPr>
      </w:pPr>
      <w:r>
        <w:rPr>
          <w:color w:val="ED7D31" w:themeColor="accent2"/>
          <w:sz w:val="24"/>
          <w:szCs w:val="24"/>
        </w:rPr>
        <w:t>2I</w:t>
      </w:r>
      <w:r>
        <w:rPr>
          <w:color w:val="ED7D31" w:themeColor="accent2"/>
          <w:sz w:val="24"/>
          <w:szCs w:val="24"/>
          <w:vertAlign w:val="superscript"/>
        </w:rPr>
        <w:t>-</w:t>
      </w:r>
      <w:r>
        <w:rPr>
          <w:color w:val="ED7D31" w:themeColor="accent2"/>
          <w:sz w:val="24"/>
          <w:szCs w:val="24"/>
        </w:rPr>
        <w:t xml:space="preserve">(aq) + </w:t>
      </w:r>
      <w:r w:rsidRPr="00B813BA">
        <w:rPr>
          <w:color w:val="ED7D31" w:themeColor="accent2"/>
          <w:sz w:val="24"/>
          <w:szCs w:val="24"/>
        </w:rPr>
        <w:t>S</w:t>
      </w:r>
      <w:r w:rsidRPr="00B813BA">
        <w:rPr>
          <w:color w:val="ED7D31" w:themeColor="accent2"/>
          <w:sz w:val="24"/>
          <w:szCs w:val="24"/>
          <w:vertAlign w:val="subscript"/>
        </w:rPr>
        <w:t>2</w:t>
      </w:r>
      <w:r w:rsidRPr="00B813BA">
        <w:rPr>
          <w:color w:val="ED7D31" w:themeColor="accent2"/>
          <w:sz w:val="24"/>
          <w:szCs w:val="24"/>
        </w:rPr>
        <w:t>O</w:t>
      </w:r>
      <w:r w:rsidRPr="00B813BA">
        <w:rPr>
          <w:color w:val="ED7D31" w:themeColor="accent2"/>
          <w:sz w:val="24"/>
          <w:szCs w:val="24"/>
          <w:vertAlign w:val="subscript"/>
        </w:rPr>
        <w:t>8</w:t>
      </w:r>
      <w:r w:rsidRPr="00B813BA">
        <w:rPr>
          <w:color w:val="ED7D31" w:themeColor="accent2"/>
          <w:sz w:val="24"/>
          <w:szCs w:val="24"/>
          <w:vertAlign w:val="superscript"/>
        </w:rPr>
        <w:t>2-</w:t>
      </w:r>
      <w:r>
        <w:rPr>
          <w:color w:val="ED7D31" w:themeColor="accent2"/>
          <w:sz w:val="24"/>
          <w:szCs w:val="24"/>
        </w:rPr>
        <w:t>(aq) = I</w:t>
      </w:r>
      <w:r>
        <w:rPr>
          <w:color w:val="ED7D31" w:themeColor="accent2"/>
          <w:sz w:val="24"/>
          <w:szCs w:val="24"/>
          <w:vertAlign w:val="subscript"/>
        </w:rPr>
        <w:t>2</w:t>
      </w:r>
      <w:r>
        <w:rPr>
          <w:color w:val="ED7D31" w:themeColor="accent2"/>
          <w:sz w:val="24"/>
          <w:szCs w:val="24"/>
        </w:rPr>
        <w:t>(aq) + 2SO</w:t>
      </w:r>
      <w:r>
        <w:rPr>
          <w:color w:val="ED7D31" w:themeColor="accent2"/>
          <w:sz w:val="24"/>
          <w:szCs w:val="24"/>
          <w:vertAlign w:val="subscript"/>
        </w:rPr>
        <w:t>4</w:t>
      </w:r>
      <w:r>
        <w:rPr>
          <w:color w:val="ED7D31" w:themeColor="accent2"/>
          <w:sz w:val="24"/>
          <w:szCs w:val="24"/>
          <w:vertAlign w:val="superscript"/>
        </w:rPr>
        <w:t>2-</w:t>
      </w:r>
      <w:r>
        <w:rPr>
          <w:color w:val="ED7D31" w:themeColor="accent2"/>
          <w:sz w:val="24"/>
          <w:szCs w:val="24"/>
        </w:rPr>
        <w:t xml:space="preserve">(aq) : réaction lente (on observe son déroulement) </w:t>
      </w:r>
    </w:p>
    <w:p w14:paraId="226B942B" w14:textId="35365938" w:rsidR="00B813BA" w:rsidRDefault="00B813BA" w:rsidP="008D776C">
      <w:pPr>
        <w:pStyle w:val="Paragraphedeliste"/>
        <w:numPr>
          <w:ilvl w:val="0"/>
          <w:numId w:val="5"/>
        </w:numPr>
        <w:spacing w:after="0"/>
        <w:jc w:val="both"/>
        <w:rPr>
          <w:color w:val="ED7D31" w:themeColor="accent2"/>
          <w:sz w:val="24"/>
          <w:szCs w:val="24"/>
        </w:rPr>
      </w:pPr>
      <w:r>
        <w:rPr>
          <w:color w:val="ED7D31" w:themeColor="accent2"/>
          <w:sz w:val="24"/>
          <w:szCs w:val="24"/>
        </w:rPr>
        <w:t>Ag</w:t>
      </w:r>
      <w:r>
        <w:rPr>
          <w:color w:val="ED7D31" w:themeColor="accent2"/>
          <w:sz w:val="24"/>
          <w:szCs w:val="24"/>
          <w:vertAlign w:val="superscript"/>
        </w:rPr>
        <w:t>+</w:t>
      </w:r>
      <w:r>
        <w:rPr>
          <w:color w:val="ED7D31" w:themeColor="accent2"/>
          <w:sz w:val="24"/>
          <w:szCs w:val="24"/>
        </w:rPr>
        <w:t>(aq) + I</w:t>
      </w:r>
      <w:r>
        <w:rPr>
          <w:color w:val="ED7D31" w:themeColor="accent2"/>
          <w:sz w:val="24"/>
          <w:szCs w:val="24"/>
          <w:vertAlign w:val="superscript"/>
        </w:rPr>
        <w:t>-</w:t>
      </w:r>
      <w:r>
        <w:rPr>
          <w:color w:val="ED7D31" w:themeColor="accent2"/>
          <w:sz w:val="24"/>
          <w:szCs w:val="24"/>
        </w:rPr>
        <w:t xml:space="preserve">(aq) = AgI(s) : réaction rapide (instantanée devant nos yeux) ( mélange de nitrate d’argent et d’iodure de potassium ) </w:t>
      </w:r>
    </w:p>
    <w:p w14:paraId="010986D3" w14:textId="76CCBF5C" w:rsidR="00B813BA" w:rsidRPr="00D22054" w:rsidRDefault="00B813BA" w:rsidP="008D776C">
      <w:pPr>
        <w:spacing w:after="0"/>
        <w:jc w:val="both"/>
      </w:pPr>
      <w:r>
        <w:rPr>
          <w:b/>
          <w:bCs/>
          <w:sz w:val="24"/>
          <w:szCs w:val="24"/>
          <w:u w:val="single"/>
        </w:rPr>
        <w:lastRenderedPageBreak/>
        <w:t>Réaction lente </w:t>
      </w:r>
      <w:r w:rsidRPr="00D22054">
        <w:rPr>
          <w:b/>
          <w:bCs/>
          <w:sz w:val="24"/>
          <w:szCs w:val="24"/>
          <w:u w:val="single"/>
        </w:rPr>
        <w:t xml:space="preserve">: </w:t>
      </w:r>
      <w:r w:rsidR="00D22054" w:rsidRPr="00D22054">
        <w:rPr>
          <w:b/>
          <w:bCs/>
        </w:rPr>
        <w:t>si l’évolution dans le temps des quantités de réactifs et produits peut être suivie pendant plusieurs secondes, minutes ou heures, à l’œil ou par les instruments de mesure du laboratoire.</w:t>
      </w:r>
      <w:r w:rsidR="00D22054">
        <w:t xml:space="preserve">                                                                                                                                                 </w:t>
      </w:r>
      <w:r w:rsidR="00D22054" w:rsidRPr="00B957E1">
        <w:rPr>
          <w:b/>
          <w:bCs/>
          <w:color w:val="0070C0"/>
          <w:sz w:val="24"/>
          <w:szCs w:val="24"/>
        </w:rPr>
        <w:t>[3]</w:t>
      </w:r>
      <w:r w:rsidR="00D22054">
        <w:rPr>
          <w:b/>
          <w:bCs/>
          <w:color w:val="0070C0"/>
          <w:sz w:val="24"/>
          <w:szCs w:val="24"/>
        </w:rPr>
        <w:t>p265</w:t>
      </w:r>
    </w:p>
    <w:p w14:paraId="0D81A843" w14:textId="77777777" w:rsidR="008D776C" w:rsidRDefault="008D776C" w:rsidP="008D776C">
      <w:pPr>
        <w:spacing w:after="0"/>
        <w:jc w:val="both"/>
        <w:rPr>
          <w:b/>
          <w:bCs/>
          <w:sz w:val="24"/>
          <w:szCs w:val="24"/>
          <w:u w:val="single"/>
        </w:rPr>
      </w:pPr>
    </w:p>
    <w:p w14:paraId="318F3E8B" w14:textId="7E1BD9DB" w:rsidR="00B813BA" w:rsidRDefault="00D22054" w:rsidP="008D776C">
      <w:pPr>
        <w:spacing w:after="0"/>
        <w:jc w:val="both"/>
        <w:rPr>
          <w:b/>
          <w:bCs/>
          <w:color w:val="0070C0"/>
          <w:sz w:val="24"/>
          <w:szCs w:val="24"/>
        </w:rPr>
      </w:pPr>
      <w:r w:rsidRPr="00D22054">
        <w:rPr>
          <w:b/>
          <w:bCs/>
          <w:sz w:val="24"/>
          <w:szCs w:val="24"/>
          <w:u w:val="single"/>
        </w:rPr>
        <w:t>Réaction rapide</w:t>
      </w:r>
      <w:r>
        <w:rPr>
          <w:b/>
          <w:bCs/>
          <w:sz w:val="24"/>
          <w:szCs w:val="24"/>
          <w:u w:val="single"/>
        </w:rPr>
        <w:t xml:space="preserve"> : </w:t>
      </w:r>
      <w:r>
        <w:rPr>
          <w:b/>
          <w:bCs/>
          <w:sz w:val="24"/>
          <w:szCs w:val="24"/>
        </w:rPr>
        <w:t xml:space="preserve"> lorsqu’elle semble achevée dès que les réactifs entrent en contact [</w:t>
      </w:r>
      <w:r w:rsidRPr="00D22054">
        <w:rPr>
          <w:b/>
          <w:bCs/>
          <w:color w:val="0070C0"/>
          <w:sz w:val="24"/>
          <w:szCs w:val="24"/>
        </w:rPr>
        <w:t>2]234</w:t>
      </w:r>
    </w:p>
    <w:p w14:paraId="386B511C" w14:textId="5234EF39" w:rsidR="00D22054" w:rsidRDefault="00D22054" w:rsidP="008D776C">
      <w:pPr>
        <w:spacing w:after="0"/>
        <w:jc w:val="both"/>
        <w:rPr>
          <w:sz w:val="24"/>
          <w:szCs w:val="24"/>
        </w:rPr>
      </w:pPr>
      <w:r>
        <w:rPr>
          <w:sz w:val="24"/>
          <w:szCs w:val="24"/>
        </w:rPr>
        <w:t xml:space="preserve">Donc la première réaction est lente alors que la </w:t>
      </w:r>
      <w:r w:rsidR="00092D69">
        <w:rPr>
          <w:sz w:val="24"/>
          <w:szCs w:val="24"/>
        </w:rPr>
        <w:t>deuxième</w:t>
      </w:r>
      <w:r>
        <w:rPr>
          <w:sz w:val="24"/>
          <w:szCs w:val="24"/>
        </w:rPr>
        <w:t xml:space="preserve"> est rapide</w:t>
      </w:r>
      <w:r w:rsidR="00092D69">
        <w:rPr>
          <w:sz w:val="24"/>
          <w:szCs w:val="24"/>
        </w:rPr>
        <w:t xml:space="preserve">. </w:t>
      </w:r>
    </w:p>
    <w:p w14:paraId="69B6273D" w14:textId="24B6C90C" w:rsidR="00092D69" w:rsidRDefault="00092D69" w:rsidP="008D776C">
      <w:pPr>
        <w:spacing w:after="0"/>
        <w:jc w:val="both"/>
        <w:rPr>
          <w:sz w:val="24"/>
          <w:szCs w:val="24"/>
        </w:rPr>
      </w:pPr>
      <w:r>
        <w:rPr>
          <w:sz w:val="24"/>
          <w:szCs w:val="24"/>
        </w:rPr>
        <w:t xml:space="preserve">Autre exemple de réaction : décomposition de l’eau oxygénée : </w:t>
      </w:r>
      <w:r w:rsidRPr="00092D69">
        <w:rPr>
          <w:b/>
          <w:bCs/>
          <w:sz w:val="24"/>
          <w:szCs w:val="24"/>
        </w:rPr>
        <w:t>réaction lente</w:t>
      </w:r>
    </w:p>
    <w:p w14:paraId="53CA37B2" w14:textId="4C9E7ED4" w:rsidR="00092D69" w:rsidRDefault="00092D69" w:rsidP="008D776C">
      <w:pPr>
        <w:spacing w:after="0"/>
        <w:jc w:val="center"/>
        <w:rPr>
          <w:b/>
          <w:bCs/>
          <w:sz w:val="24"/>
          <w:szCs w:val="24"/>
        </w:rPr>
      </w:pPr>
      <w:r>
        <w:rPr>
          <w:b/>
          <w:bCs/>
          <w:sz w:val="24"/>
          <w:szCs w:val="24"/>
        </w:rPr>
        <w:t>2H</w:t>
      </w:r>
      <w:r>
        <w:rPr>
          <w:b/>
          <w:bCs/>
          <w:sz w:val="24"/>
          <w:szCs w:val="24"/>
          <w:vertAlign w:val="subscript"/>
        </w:rPr>
        <w:t>2</w:t>
      </w:r>
      <w:r>
        <w:rPr>
          <w:b/>
          <w:bCs/>
          <w:sz w:val="24"/>
          <w:szCs w:val="24"/>
        </w:rPr>
        <w:t>O</w:t>
      </w:r>
      <w:r>
        <w:rPr>
          <w:b/>
          <w:bCs/>
          <w:sz w:val="24"/>
          <w:szCs w:val="24"/>
          <w:vertAlign w:val="subscript"/>
        </w:rPr>
        <w:t>2</w:t>
      </w:r>
      <w:r>
        <w:rPr>
          <w:b/>
          <w:bCs/>
          <w:sz w:val="24"/>
          <w:szCs w:val="24"/>
        </w:rPr>
        <w:t xml:space="preserve"> (aq) </w:t>
      </w:r>
      <w:r w:rsidRPr="00092D69">
        <w:rPr>
          <w:b/>
          <w:bCs/>
          <w:sz w:val="24"/>
          <w:szCs w:val="24"/>
        </w:rPr>
        <w:sym w:font="Wingdings" w:char="F0E0"/>
      </w:r>
      <w:r>
        <w:rPr>
          <w:b/>
          <w:bCs/>
          <w:sz w:val="24"/>
          <w:szCs w:val="24"/>
        </w:rPr>
        <w:t xml:space="preserve"> O</w:t>
      </w:r>
      <w:r>
        <w:rPr>
          <w:b/>
          <w:bCs/>
          <w:sz w:val="24"/>
          <w:szCs w:val="24"/>
          <w:vertAlign w:val="subscript"/>
        </w:rPr>
        <w:t>2</w:t>
      </w:r>
      <w:r>
        <w:rPr>
          <w:b/>
          <w:bCs/>
          <w:sz w:val="24"/>
          <w:szCs w:val="24"/>
        </w:rPr>
        <w:t>(g) + 2 H</w:t>
      </w:r>
      <w:r>
        <w:rPr>
          <w:b/>
          <w:bCs/>
          <w:sz w:val="24"/>
          <w:szCs w:val="24"/>
          <w:vertAlign w:val="subscript"/>
        </w:rPr>
        <w:t>2</w:t>
      </w:r>
      <w:r>
        <w:rPr>
          <w:b/>
          <w:bCs/>
          <w:sz w:val="24"/>
          <w:szCs w:val="24"/>
        </w:rPr>
        <w:t>O (l)</w:t>
      </w:r>
    </w:p>
    <w:p w14:paraId="7774763C" w14:textId="3FA1FE12" w:rsidR="00092D69" w:rsidRDefault="00092D69" w:rsidP="008D776C">
      <w:pPr>
        <w:spacing w:after="0"/>
        <w:jc w:val="both"/>
        <w:rPr>
          <w:sz w:val="24"/>
          <w:szCs w:val="24"/>
        </w:rPr>
      </w:pPr>
      <w:r>
        <w:rPr>
          <w:b/>
          <w:bCs/>
          <w:sz w:val="24"/>
          <w:szCs w:val="24"/>
        </w:rPr>
        <w:t xml:space="preserve">Réaction lente </w:t>
      </w:r>
      <w:r>
        <w:rPr>
          <w:sz w:val="24"/>
          <w:szCs w:val="24"/>
        </w:rPr>
        <w:t xml:space="preserve">mais qui explique la date de péremption . </w:t>
      </w:r>
    </w:p>
    <w:p w14:paraId="00BE98AB" w14:textId="77777777" w:rsidR="008D776C" w:rsidRDefault="008D776C" w:rsidP="008D776C">
      <w:pPr>
        <w:spacing w:after="0"/>
        <w:jc w:val="both"/>
        <w:rPr>
          <w:sz w:val="24"/>
          <w:szCs w:val="24"/>
        </w:rPr>
      </w:pPr>
    </w:p>
    <w:p w14:paraId="449CE0C4" w14:textId="4220D600" w:rsidR="00092D69" w:rsidRDefault="00092D69" w:rsidP="008D776C">
      <w:pPr>
        <w:spacing w:after="0"/>
        <w:jc w:val="both"/>
        <w:rPr>
          <w:b/>
          <w:bCs/>
          <w:color w:val="0070C0"/>
          <w:sz w:val="24"/>
          <w:szCs w:val="24"/>
        </w:rPr>
      </w:pPr>
      <w:r>
        <w:rPr>
          <w:sz w:val="24"/>
          <w:szCs w:val="24"/>
        </w:rPr>
        <w:t xml:space="preserve">On peut définir aussi la notion de </w:t>
      </w:r>
      <w:r w:rsidRPr="00092D69">
        <w:rPr>
          <w:b/>
          <w:bCs/>
          <w:sz w:val="24"/>
          <w:szCs w:val="24"/>
        </w:rPr>
        <w:t>durée de réaction</w:t>
      </w:r>
      <w:r>
        <w:rPr>
          <w:sz w:val="24"/>
          <w:szCs w:val="24"/>
        </w:rPr>
        <w:t xml:space="preserve"> :                                                          </w:t>
      </w:r>
      <w:r w:rsidRPr="00092D69">
        <w:rPr>
          <w:b/>
          <w:bCs/>
          <w:color w:val="0070C0"/>
          <w:sz w:val="24"/>
          <w:szCs w:val="24"/>
        </w:rPr>
        <w:t>[3]p 265</w:t>
      </w:r>
    </w:p>
    <w:p w14:paraId="6B61F40F" w14:textId="0155C391" w:rsidR="00092D69" w:rsidRDefault="00092D69" w:rsidP="008D776C">
      <w:pPr>
        <w:pStyle w:val="Paragraphedeliste"/>
        <w:numPr>
          <w:ilvl w:val="0"/>
          <w:numId w:val="6"/>
        </w:numPr>
        <w:spacing w:after="0"/>
        <w:jc w:val="both"/>
        <w:rPr>
          <w:b/>
          <w:bCs/>
          <w:sz w:val="24"/>
          <w:szCs w:val="24"/>
        </w:rPr>
      </w:pPr>
      <w:r w:rsidRPr="00092D69">
        <w:rPr>
          <w:b/>
          <w:bCs/>
          <w:sz w:val="24"/>
          <w:szCs w:val="24"/>
        </w:rPr>
        <w:t xml:space="preserve">durée </w:t>
      </w:r>
      <w:r>
        <w:rPr>
          <w:b/>
          <w:bCs/>
          <w:sz w:val="24"/>
          <w:szCs w:val="24"/>
        </w:rPr>
        <w:t xml:space="preserve">nécessaire pour que l’avancement x atteigne une valeur déterminée par l’expérimentateur. </w:t>
      </w:r>
    </w:p>
    <w:p w14:paraId="523C3EA2" w14:textId="2AF3835B" w:rsidR="00092D69" w:rsidRDefault="00092D69" w:rsidP="008D776C">
      <w:pPr>
        <w:spacing w:after="0"/>
        <w:jc w:val="both"/>
        <w:rPr>
          <w:color w:val="00B050"/>
          <w:sz w:val="24"/>
          <w:szCs w:val="24"/>
        </w:rPr>
      </w:pPr>
      <w:r>
        <w:rPr>
          <w:color w:val="00B050"/>
          <w:sz w:val="24"/>
          <w:szCs w:val="24"/>
        </w:rPr>
        <w:t xml:space="preserve">Transition : Comment quantifier la durée de réaction ? </w:t>
      </w:r>
    </w:p>
    <w:p w14:paraId="5B030C7B" w14:textId="77777777" w:rsidR="008D776C" w:rsidRDefault="008D776C" w:rsidP="008D776C">
      <w:pPr>
        <w:spacing w:after="0"/>
        <w:jc w:val="both"/>
        <w:rPr>
          <w:color w:val="00B050"/>
          <w:sz w:val="24"/>
          <w:szCs w:val="24"/>
        </w:rPr>
      </w:pPr>
    </w:p>
    <w:p w14:paraId="398B92F0" w14:textId="38CF859F" w:rsidR="00092D69" w:rsidRDefault="00092D69" w:rsidP="008D776C">
      <w:pPr>
        <w:pStyle w:val="Paragraphedeliste"/>
        <w:numPr>
          <w:ilvl w:val="0"/>
          <w:numId w:val="4"/>
        </w:numPr>
        <w:spacing w:after="0"/>
        <w:jc w:val="both"/>
        <w:rPr>
          <w:b/>
          <w:bCs/>
          <w:color w:val="C00000"/>
          <w:sz w:val="24"/>
          <w:szCs w:val="24"/>
        </w:rPr>
      </w:pPr>
      <w:r>
        <w:rPr>
          <w:b/>
          <w:bCs/>
          <w:color w:val="C00000"/>
          <w:sz w:val="24"/>
          <w:szCs w:val="24"/>
        </w:rPr>
        <w:t>Suivi temporel d’une réaction</w:t>
      </w:r>
    </w:p>
    <w:p w14:paraId="0C45F58A" w14:textId="0B2326CD" w:rsidR="00092D69" w:rsidRDefault="00092D69" w:rsidP="008D776C">
      <w:pPr>
        <w:spacing w:after="0"/>
        <w:jc w:val="both"/>
        <w:rPr>
          <w:b/>
          <w:bCs/>
          <w:color w:val="0070C0"/>
          <w:sz w:val="24"/>
          <w:szCs w:val="24"/>
        </w:rPr>
      </w:pPr>
      <w:r w:rsidRPr="00092D69">
        <w:rPr>
          <w:b/>
          <w:bCs/>
          <w:sz w:val="24"/>
          <w:szCs w:val="24"/>
          <w:u w:val="single"/>
        </w:rPr>
        <w:t>Suivie temporel</w:t>
      </w:r>
      <w:r>
        <w:rPr>
          <w:b/>
          <w:bCs/>
          <w:sz w:val="24"/>
          <w:szCs w:val="24"/>
        </w:rPr>
        <w:t xml:space="preserve"> : procédure qui consiste à connaitre à chaque instant l’état du système chimique                                                                                                                                        </w:t>
      </w:r>
      <w:r w:rsidRPr="00092D69">
        <w:rPr>
          <w:b/>
          <w:bCs/>
          <w:color w:val="0070C0"/>
          <w:sz w:val="24"/>
          <w:szCs w:val="24"/>
        </w:rPr>
        <w:t>[5]p238</w:t>
      </w:r>
    </w:p>
    <w:p w14:paraId="5E943C0B" w14:textId="6C8ECF02" w:rsidR="00092D69" w:rsidRDefault="006F5ED5" w:rsidP="008D776C">
      <w:pPr>
        <w:spacing w:after="0"/>
        <w:jc w:val="both"/>
        <w:rPr>
          <w:sz w:val="24"/>
          <w:szCs w:val="24"/>
        </w:rPr>
      </w:pPr>
      <w:r>
        <w:rPr>
          <w:sz w:val="24"/>
          <w:szCs w:val="24"/>
        </w:rPr>
        <w:t xml:space="preserve">Deux types de suivi peuvent être réalisé : </w:t>
      </w:r>
    </w:p>
    <w:p w14:paraId="03C2F5BC" w14:textId="1990D64C" w:rsidR="006F5ED5" w:rsidRPr="006F5ED5" w:rsidRDefault="006F5ED5" w:rsidP="006F5ED5">
      <w:pPr>
        <w:pStyle w:val="Paragraphedeliste"/>
        <w:numPr>
          <w:ilvl w:val="0"/>
          <w:numId w:val="8"/>
        </w:numPr>
        <w:spacing w:after="0"/>
        <w:jc w:val="both"/>
        <w:rPr>
          <w:b/>
          <w:bCs/>
          <w:sz w:val="24"/>
          <w:szCs w:val="24"/>
        </w:rPr>
      </w:pPr>
      <w:r w:rsidRPr="006F5ED5">
        <w:rPr>
          <w:b/>
          <w:bCs/>
          <w:sz w:val="24"/>
          <w:szCs w:val="24"/>
        </w:rPr>
        <w:t xml:space="preserve">Suivi qualitatif : CCM lors d’une synthèse organique </w:t>
      </w:r>
      <w:r>
        <w:rPr>
          <w:b/>
          <w:bCs/>
          <w:sz w:val="24"/>
          <w:szCs w:val="24"/>
        </w:rPr>
        <w:t xml:space="preserve">                                           </w:t>
      </w:r>
      <w:r w:rsidRPr="006F5ED5">
        <w:rPr>
          <w:b/>
          <w:bCs/>
          <w:color w:val="0070C0"/>
          <w:sz w:val="24"/>
          <w:szCs w:val="24"/>
        </w:rPr>
        <w:t>[1] p 283</w:t>
      </w:r>
    </w:p>
    <w:p w14:paraId="6479D409" w14:textId="659DF836" w:rsidR="006F5ED5" w:rsidRDefault="006F5ED5" w:rsidP="006F5ED5">
      <w:pPr>
        <w:spacing w:after="0"/>
        <w:ind w:left="360"/>
        <w:jc w:val="both"/>
        <w:rPr>
          <w:color w:val="7030A0"/>
          <w:sz w:val="24"/>
          <w:szCs w:val="24"/>
        </w:rPr>
      </w:pPr>
      <w:r w:rsidRPr="006F5ED5">
        <w:rPr>
          <w:color w:val="7030A0"/>
          <w:sz w:val="24"/>
          <w:szCs w:val="24"/>
        </w:rPr>
        <w:t>~Slide</w:t>
      </w:r>
      <w:r>
        <w:rPr>
          <w:color w:val="7030A0"/>
          <w:sz w:val="24"/>
          <w:szCs w:val="24"/>
        </w:rPr>
        <w:t xml:space="preserve"> ( CCM à plusieurs intervalles de tps [1]p283 ) </w:t>
      </w:r>
    </w:p>
    <w:p w14:paraId="7848099A" w14:textId="4462BC77" w:rsidR="006F5ED5" w:rsidRDefault="006F5ED5" w:rsidP="006F5ED5">
      <w:pPr>
        <w:spacing w:after="0"/>
        <w:ind w:left="360"/>
        <w:jc w:val="both"/>
        <w:rPr>
          <w:sz w:val="24"/>
          <w:szCs w:val="24"/>
        </w:rPr>
      </w:pPr>
      <w:r w:rsidRPr="006F5ED5">
        <w:rPr>
          <w:sz w:val="24"/>
          <w:szCs w:val="24"/>
        </w:rPr>
        <w:t xml:space="preserve">En prélevant </w:t>
      </w:r>
      <w:r>
        <w:rPr>
          <w:sz w:val="24"/>
          <w:szCs w:val="24"/>
        </w:rPr>
        <w:t xml:space="preserve">du milieux réactionnel un </w:t>
      </w:r>
      <w:r w:rsidR="000770F1">
        <w:rPr>
          <w:sz w:val="24"/>
          <w:szCs w:val="24"/>
        </w:rPr>
        <w:t>échantillon</w:t>
      </w:r>
      <w:r>
        <w:rPr>
          <w:sz w:val="24"/>
          <w:szCs w:val="24"/>
        </w:rPr>
        <w:t xml:space="preserve"> à différents dates t et en le mettant sur une plaque CCM où sont également déposé le réactif pur et le produit pur, on peut suivre la réaction et savoir lorsque celle-ci est terminée. </w:t>
      </w:r>
    </w:p>
    <w:p w14:paraId="1AE4F169" w14:textId="77777777" w:rsidR="000770F1" w:rsidRPr="006F5ED5" w:rsidRDefault="000770F1" w:rsidP="006F5ED5">
      <w:pPr>
        <w:spacing w:after="0"/>
        <w:ind w:left="360"/>
        <w:jc w:val="both"/>
        <w:rPr>
          <w:sz w:val="24"/>
          <w:szCs w:val="24"/>
        </w:rPr>
      </w:pPr>
    </w:p>
    <w:p w14:paraId="04BDB42B" w14:textId="73EF1AD5" w:rsidR="000770F1" w:rsidRPr="000770F1" w:rsidRDefault="000770F1" w:rsidP="000770F1">
      <w:pPr>
        <w:pStyle w:val="Paragraphedeliste"/>
        <w:numPr>
          <w:ilvl w:val="0"/>
          <w:numId w:val="8"/>
        </w:numPr>
        <w:spacing w:after="0"/>
        <w:jc w:val="both"/>
        <w:rPr>
          <w:b/>
          <w:bCs/>
          <w:sz w:val="24"/>
          <w:szCs w:val="24"/>
        </w:rPr>
      </w:pPr>
      <w:r>
        <w:rPr>
          <w:b/>
          <w:bCs/>
          <w:sz w:val="24"/>
          <w:szCs w:val="24"/>
        </w:rPr>
        <w:t xml:space="preserve">Suivi quantitatif : </w:t>
      </w:r>
      <w:r>
        <w:rPr>
          <w:sz w:val="24"/>
          <w:szCs w:val="24"/>
        </w:rPr>
        <w:t xml:space="preserve">Il faut connaitre les quantités de matières au cour du tps : </w:t>
      </w:r>
    </w:p>
    <w:p w14:paraId="36E55052" w14:textId="0DBD8080" w:rsidR="000770F1" w:rsidRPr="000770F1" w:rsidRDefault="000770F1" w:rsidP="000770F1">
      <w:pPr>
        <w:pStyle w:val="Paragraphedeliste"/>
        <w:numPr>
          <w:ilvl w:val="1"/>
          <w:numId w:val="8"/>
        </w:numPr>
        <w:spacing w:after="0"/>
        <w:jc w:val="both"/>
        <w:rPr>
          <w:b/>
          <w:bCs/>
          <w:sz w:val="24"/>
          <w:szCs w:val="24"/>
        </w:rPr>
      </w:pPr>
      <w:r>
        <w:rPr>
          <w:b/>
          <w:bCs/>
          <w:sz w:val="24"/>
          <w:szCs w:val="24"/>
        </w:rPr>
        <w:t xml:space="preserve">Mesure de l’absorbance en fonction du tps : </w:t>
      </w:r>
      <w:r>
        <w:rPr>
          <w:sz w:val="24"/>
          <w:szCs w:val="24"/>
        </w:rPr>
        <w:t xml:space="preserve"> Apparition / disparition d</w:t>
      </w:r>
      <w:r w:rsidR="00F64082">
        <w:rPr>
          <w:sz w:val="24"/>
          <w:szCs w:val="24"/>
        </w:rPr>
        <w:t>’</w:t>
      </w:r>
      <w:r>
        <w:rPr>
          <w:sz w:val="24"/>
          <w:szCs w:val="24"/>
        </w:rPr>
        <w:t>espèce</w:t>
      </w:r>
      <w:r w:rsidR="00F64082">
        <w:rPr>
          <w:sz w:val="24"/>
          <w:szCs w:val="24"/>
        </w:rPr>
        <w:t>s</w:t>
      </w:r>
      <w:r>
        <w:rPr>
          <w:sz w:val="24"/>
          <w:szCs w:val="24"/>
        </w:rPr>
        <w:t xml:space="preserve"> colorée</w:t>
      </w:r>
      <w:r w:rsidR="00F64082">
        <w:rPr>
          <w:sz w:val="24"/>
          <w:szCs w:val="24"/>
        </w:rPr>
        <w:t>s</w:t>
      </w:r>
      <w:r>
        <w:rPr>
          <w:sz w:val="24"/>
          <w:szCs w:val="24"/>
        </w:rPr>
        <w:t> :</w:t>
      </w:r>
    </w:p>
    <w:p w14:paraId="5B0C6B74" w14:textId="09EFF248" w:rsidR="000770F1" w:rsidRPr="00F64082" w:rsidRDefault="000770F1" w:rsidP="000770F1">
      <w:pPr>
        <w:pStyle w:val="Paragraphedeliste"/>
        <w:numPr>
          <w:ilvl w:val="1"/>
          <w:numId w:val="8"/>
        </w:numPr>
        <w:spacing w:after="0"/>
        <w:jc w:val="both"/>
        <w:rPr>
          <w:b/>
          <w:bCs/>
          <w:sz w:val="24"/>
          <w:szCs w:val="24"/>
        </w:rPr>
      </w:pPr>
      <w:r>
        <w:rPr>
          <w:b/>
          <w:bCs/>
          <w:sz w:val="24"/>
          <w:szCs w:val="24"/>
        </w:rPr>
        <w:t>M</w:t>
      </w:r>
      <w:r w:rsidRPr="000770F1">
        <w:rPr>
          <w:b/>
          <w:bCs/>
          <w:sz w:val="24"/>
          <w:szCs w:val="24"/>
        </w:rPr>
        <w:t>esure de la pression en fonction du tps</w:t>
      </w:r>
      <w:r>
        <w:rPr>
          <w:b/>
          <w:bCs/>
          <w:sz w:val="24"/>
          <w:szCs w:val="24"/>
        </w:rPr>
        <w:t xml:space="preserve"> :  </w:t>
      </w:r>
      <w:r>
        <w:rPr>
          <w:sz w:val="24"/>
          <w:szCs w:val="24"/>
        </w:rPr>
        <w:t>Apparition / disparition d</w:t>
      </w:r>
      <w:r w:rsidR="00F64082">
        <w:rPr>
          <w:sz w:val="24"/>
          <w:szCs w:val="24"/>
        </w:rPr>
        <w:t>e</w:t>
      </w:r>
      <w:r>
        <w:rPr>
          <w:sz w:val="24"/>
          <w:szCs w:val="24"/>
        </w:rPr>
        <w:t xml:space="preserve"> gaz </w:t>
      </w:r>
    </w:p>
    <w:p w14:paraId="302FE9F4" w14:textId="60324607" w:rsidR="000770F1" w:rsidRPr="00BB1B78" w:rsidRDefault="00F64082" w:rsidP="00505457">
      <w:pPr>
        <w:pStyle w:val="Paragraphedeliste"/>
        <w:numPr>
          <w:ilvl w:val="1"/>
          <w:numId w:val="8"/>
        </w:numPr>
        <w:spacing w:after="0"/>
        <w:jc w:val="both"/>
        <w:rPr>
          <w:b/>
          <w:bCs/>
          <w:sz w:val="24"/>
          <w:szCs w:val="24"/>
        </w:rPr>
      </w:pPr>
      <w:r w:rsidRPr="00BB1B78">
        <w:rPr>
          <w:b/>
          <w:bCs/>
          <w:sz w:val="24"/>
          <w:szCs w:val="24"/>
        </w:rPr>
        <w:t xml:space="preserve">Mesure de la conductivité en fonction du tps : </w:t>
      </w:r>
      <w:r w:rsidRPr="00BB1B78">
        <w:rPr>
          <w:sz w:val="24"/>
          <w:szCs w:val="24"/>
        </w:rPr>
        <w:t>Apparition / disparition d’espèce chargées</w:t>
      </w:r>
    </w:p>
    <w:p w14:paraId="150AB244" w14:textId="77777777" w:rsidR="000770F1" w:rsidRPr="000770F1" w:rsidRDefault="000770F1" w:rsidP="00BB1B78">
      <w:pPr>
        <w:spacing w:after="0"/>
        <w:jc w:val="both"/>
        <w:rPr>
          <w:b/>
          <w:bCs/>
          <w:sz w:val="24"/>
          <w:szCs w:val="24"/>
        </w:rPr>
      </w:pPr>
    </w:p>
    <w:p w14:paraId="2A787B27" w14:textId="61A3608B" w:rsidR="008D776C" w:rsidRDefault="008D776C" w:rsidP="00BB1B78">
      <w:pPr>
        <w:spacing w:after="0"/>
        <w:jc w:val="both"/>
        <w:rPr>
          <w:sz w:val="24"/>
          <w:szCs w:val="24"/>
        </w:rPr>
      </w:pPr>
      <w:r>
        <w:rPr>
          <w:sz w:val="24"/>
          <w:szCs w:val="24"/>
        </w:rPr>
        <w:t xml:space="preserve">Dans notre cas, nous allons étudier le cas de la réaction des ions iodure sur les ions peroxodisulfate. Lors de la mise en </w:t>
      </w:r>
      <w:r w:rsidR="00BB1B78">
        <w:rPr>
          <w:sz w:val="24"/>
          <w:szCs w:val="24"/>
        </w:rPr>
        <w:t>contact</w:t>
      </w:r>
      <w:r>
        <w:rPr>
          <w:sz w:val="24"/>
          <w:szCs w:val="24"/>
        </w:rPr>
        <w:t xml:space="preserve"> </w:t>
      </w:r>
      <w:r w:rsidR="00BB1B78">
        <w:rPr>
          <w:sz w:val="24"/>
          <w:szCs w:val="24"/>
        </w:rPr>
        <w:t>des réactifs</w:t>
      </w:r>
      <w:r>
        <w:rPr>
          <w:sz w:val="24"/>
          <w:szCs w:val="24"/>
        </w:rPr>
        <w:t xml:space="preserve">, nous avons vu en préparation la solution se colorer peu à peu en orange : </w:t>
      </w:r>
    </w:p>
    <w:p w14:paraId="3B92CD0A" w14:textId="11534716" w:rsidR="008D776C" w:rsidRDefault="008D776C" w:rsidP="00BB1B78">
      <w:pPr>
        <w:spacing w:after="0"/>
        <w:jc w:val="both"/>
        <w:rPr>
          <w:sz w:val="24"/>
          <w:szCs w:val="24"/>
        </w:rPr>
      </w:pPr>
      <w:r w:rsidRPr="00BB1B78">
        <w:rPr>
          <w:color w:val="7030A0"/>
          <w:sz w:val="24"/>
          <w:szCs w:val="24"/>
        </w:rPr>
        <w:t>~Slide : quantité de réactifs et coloration de la solution</w:t>
      </w:r>
      <w:r>
        <w:rPr>
          <w:sz w:val="24"/>
          <w:szCs w:val="24"/>
        </w:rPr>
        <w:t xml:space="preserve"> </w:t>
      </w:r>
    </w:p>
    <w:p w14:paraId="5A4425D2" w14:textId="60136B19" w:rsidR="006F5ED5" w:rsidRPr="006F5ED5" w:rsidRDefault="008D776C" w:rsidP="00BB1B78">
      <w:pPr>
        <w:spacing w:after="0"/>
        <w:jc w:val="both"/>
        <w:rPr>
          <w:rFonts w:eastAsiaTheme="minorEastAsia"/>
        </w:rPr>
      </w:pPr>
      <w:r>
        <w:rPr>
          <w:sz w:val="24"/>
          <w:szCs w:val="24"/>
        </w:rPr>
        <w:t xml:space="preserve">La réaction a pour équation celle marquée sur la slide ( </w:t>
      </w:r>
      <m:oMath>
        <m:r>
          <m:rPr>
            <m:sty m:val="p"/>
          </m:rPr>
          <w:rPr>
            <w:rFonts w:ascii="Cambria Math" w:hAnsi="Cambria Math"/>
          </w:rPr>
          <m:t>2 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m:t>
            </m:r>
          </m:sup>
        </m:sSup>
        <m:d>
          <m:dPr>
            <m:ctrlPr>
              <w:rPr>
                <w:rFonts w:ascii="Cambria Math" w:hAnsi="Cambria Math"/>
                <w:i/>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
                <w:iCs/>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8</m:t>
            </m:r>
          </m:sub>
          <m:sup>
            <m:r>
              <m:rPr>
                <m:sty m:val="p"/>
              </m:rPr>
              <w:rPr>
                <w:rFonts w:ascii="Cambria Math" w:hAnsi="Cambria Math"/>
              </w:rPr>
              <m:t>2-</m:t>
            </m:r>
          </m:sup>
        </m:sSubSup>
        <m:d>
          <m:dPr>
            <m:ctrlPr>
              <w:rPr>
                <w:rFonts w:ascii="Cambria Math" w:hAnsi="Cambria Math"/>
                <w:i/>
                <w:iCs/>
              </w:rPr>
            </m:ctrlPr>
          </m:dPr>
          <m:e>
            <m:r>
              <m:rPr>
                <m:sty m:val="p"/>
              </m:rPr>
              <w:rPr>
                <w:rFonts w:ascii="Cambria Math" w:hAnsi="Cambria Math"/>
              </w:rPr>
              <m:t>aq</m:t>
            </m:r>
          </m:e>
        </m:d>
        <m:groupChr>
          <m:groupChrPr>
            <m:chr m:val="→"/>
            <m:vertJc m:val="bot"/>
            <m:ctrlPr>
              <w:rPr>
                <w:rFonts w:ascii="Cambria Math" w:hAnsi="Cambria Math"/>
                <w:i/>
                <w:iCs/>
              </w:rPr>
            </m:ctrlPr>
          </m:groupChrPr>
          <m:e>
            <m:r>
              <m:rPr>
                <m:nor/>
              </m:rPr>
              <m:t>          </m:t>
            </m:r>
          </m:e>
        </m:groupChr>
        <m:sSub>
          <m:sSubPr>
            <m:ctrlPr>
              <w:rPr>
                <w:rFonts w:ascii="Cambria Math" w:hAnsi="Cambria Math"/>
                <w:i/>
                <w:iCs/>
              </w:rPr>
            </m:ctrlPr>
          </m:sSubPr>
          <m:e>
            <m:r>
              <m:rPr>
                <m:sty m:val="p"/>
              </m:rPr>
              <w:rPr>
                <w:rFonts w:ascii="Cambria Math" w:hAnsi="Cambria Math"/>
              </w:rPr>
              <m:t>I</m:t>
            </m:r>
          </m:e>
          <m:sub>
            <m:r>
              <m:rPr>
                <m:sty m:val="p"/>
              </m:rPr>
              <w:rPr>
                <w:rFonts w:ascii="Cambria Math" w:hAnsi="Cambria Math"/>
              </w:rPr>
              <m:t>2</m:t>
            </m:r>
          </m:sub>
        </m:sSub>
        <m:d>
          <m:dPr>
            <m:ctrlPr>
              <w:rPr>
                <w:rFonts w:ascii="Cambria Math" w:hAnsi="Cambria Math"/>
                <w:i/>
                <w:iCs/>
              </w:rPr>
            </m:ctrlPr>
          </m:dPr>
          <m:e>
            <m:r>
              <m:rPr>
                <m:sty m:val="p"/>
              </m:rPr>
              <w:rPr>
                <w:rFonts w:ascii="Cambria Math" w:hAnsi="Cambria Math"/>
              </w:rPr>
              <m:t>aq</m:t>
            </m:r>
          </m:e>
        </m:d>
        <m:r>
          <m:rPr>
            <m:sty m:val="p"/>
          </m:rPr>
          <w:rPr>
            <w:rFonts w:ascii="Cambria Math" w:hAnsi="Cambria Math"/>
          </w:rPr>
          <m:t>+2 S</m:t>
        </m:r>
        <m:sSubSup>
          <m:sSubSupPr>
            <m:ctrlPr>
              <w:rPr>
                <w:rFonts w:ascii="Cambria Math" w:hAnsi="Cambria Math"/>
                <w:i/>
                <w:iCs/>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(aq)</m:t>
        </m:r>
      </m:oMath>
      <w:r>
        <w:rPr>
          <w:rFonts w:eastAsiaTheme="minorEastAsia"/>
        </w:rPr>
        <w:t xml:space="preserve"> )</w:t>
      </w:r>
      <w:r w:rsidR="006F5ED5">
        <w:rPr>
          <w:rFonts w:eastAsiaTheme="minorEastAsia"/>
        </w:rPr>
        <w:t xml:space="preserve">.  Ce sont le diiode </w:t>
      </w:r>
      <w:r w:rsidR="00BB1B78">
        <w:rPr>
          <w:rFonts w:eastAsiaTheme="minorEastAsia"/>
        </w:rPr>
        <w:t>q</w:t>
      </w:r>
      <w:r w:rsidR="006F5ED5">
        <w:rPr>
          <w:rFonts w:eastAsiaTheme="minorEastAsia"/>
        </w:rPr>
        <w:t xml:space="preserve">ui donne la couleur à la solution. Le suivi temporel a donc été fait par spectrophotométrie UV-visible , lancé en début de cette leçon. </w:t>
      </w:r>
    </w:p>
    <w:p w14:paraId="0441452A" w14:textId="77777777" w:rsidR="00BB1B78" w:rsidRDefault="00BB1B78" w:rsidP="00BB1B78">
      <w:pPr>
        <w:spacing w:after="0"/>
        <w:jc w:val="both"/>
        <w:rPr>
          <w:sz w:val="24"/>
          <w:szCs w:val="24"/>
        </w:rPr>
      </w:pPr>
    </w:p>
    <w:p w14:paraId="34238869" w14:textId="64008D80" w:rsidR="00092D69" w:rsidRPr="00BB1B78" w:rsidRDefault="008D776C" w:rsidP="00BB1B78">
      <w:pPr>
        <w:spacing w:after="0"/>
        <w:jc w:val="both"/>
        <w:rPr>
          <w:color w:val="ED7D31" w:themeColor="accent2"/>
          <w:sz w:val="24"/>
          <w:szCs w:val="24"/>
        </w:rPr>
      </w:pPr>
      <w:r w:rsidRPr="00BB1B78">
        <w:rPr>
          <w:color w:val="ED7D31" w:themeColor="accent2"/>
          <w:sz w:val="24"/>
          <w:szCs w:val="24"/>
          <w:u w:val="single"/>
        </w:rPr>
        <w:t>Expérience 1 :</w:t>
      </w:r>
      <w:r w:rsidRPr="00BB1B78">
        <w:rPr>
          <w:color w:val="ED7D31" w:themeColor="accent2"/>
          <w:sz w:val="24"/>
          <w:szCs w:val="24"/>
        </w:rPr>
        <w:t xml:space="preserve"> 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sidRPr="00BB1B78">
        <w:rPr>
          <w:color w:val="ED7D31" w:themeColor="accent2"/>
          <w:sz w:val="24"/>
          <w:szCs w:val="24"/>
        </w:rPr>
        <w:t xml:space="preserve">                   </w:t>
      </w:r>
      <w:r w:rsidRPr="00F1349C">
        <w:rPr>
          <w:color w:val="0070C0"/>
          <w:sz w:val="24"/>
          <w:szCs w:val="24"/>
        </w:rPr>
        <w:t xml:space="preserve"> </w:t>
      </w:r>
      <w:r w:rsidRPr="00F1349C">
        <w:rPr>
          <w:b/>
          <w:bCs/>
          <w:color w:val="0070C0"/>
          <w:sz w:val="24"/>
          <w:szCs w:val="24"/>
        </w:rPr>
        <w:t>[4]p199</w:t>
      </w:r>
    </w:p>
    <w:p w14:paraId="2839FC20" w14:textId="15DB3212" w:rsidR="00BB1B78" w:rsidRPr="00E4333B" w:rsidRDefault="00BB1B78" w:rsidP="00BB1B78">
      <w:pPr>
        <w:pStyle w:val="Paragraphedeliste"/>
        <w:numPr>
          <w:ilvl w:val="0"/>
          <w:numId w:val="12"/>
        </w:numPr>
        <w:spacing w:after="0"/>
        <w:jc w:val="both"/>
        <w:rPr>
          <w:b/>
          <w:bCs/>
          <w:color w:val="ED7D31" w:themeColor="accent2"/>
          <w:sz w:val="24"/>
          <w:szCs w:val="24"/>
          <w:u w:val="single"/>
        </w:rPr>
      </w:pPr>
      <w:r w:rsidRPr="00BB1B78">
        <w:rPr>
          <w:color w:val="ED7D31" w:themeColor="accent2"/>
          <w:sz w:val="24"/>
          <w:szCs w:val="24"/>
        </w:rPr>
        <w:t>Montrer la courbe</w:t>
      </w:r>
      <w:r w:rsidR="00F47D13">
        <w:rPr>
          <w:color w:val="ED7D31" w:themeColor="accent2"/>
          <w:sz w:val="24"/>
          <w:szCs w:val="24"/>
        </w:rPr>
        <w:t xml:space="preserve"> (ne pas l’effecer)</w:t>
      </w:r>
    </w:p>
    <w:p w14:paraId="4A00C12E" w14:textId="25CA48D2" w:rsidR="00E4333B" w:rsidRDefault="00E4333B" w:rsidP="00E4333B">
      <w:pPr>
        <w:spacing w:after="0"/>
        <w:jc w:val="both"/>
        <w:rPr>
          <w:b/>
          <w:bCs/>
          <w:color w:val="ED7D31" w:themeColor="accent2"/>
          <w:sz w:val="24"/>
          <w:szCs w:val="24"/>
          <w:u w:val="single"/>
        </w:rPr>
      </w:pPr>
    </w:p>
    <w:p w14:paraId="5C586E23" w14:textId="0BF8353F" w:rsidR="00E4333B" w:rsidRDefault="00E4333B" w:rsidP="00E4333B">
      <w:pPr>
        <w:spacing w:after="0"/>
        <w:jc w:val="both"/>
        <w:rPr>
          <w:b/>
          <w:bCs/>
          <w:sz w:val="24"/>
          <w:szCs w:val="24"/>
        </w:rPr>
      </w:pPr>
      <w:r>
        <w:rPr>
          <w:sz w:val="24"/>
          <w:szCs w:val="24"/>
        </w:rPr>
        <w:lastRenderedPageBreak/>
        <w:t xml:space="preserve">On peut se demander comment quantifier la durée de réaction dans notre cas. Un valeur particulière de durée est souvent utilisée par les expérimentateurs et expérimentatrices est le </w:t>
      </w:r>
      <w:r w:rsidRPr="00E4333B">
        <w:rPr>
          <w:b/>
          <w:bCs/>
          <w:sz w:val="24"/>
          <w:szCs w:val="24"/>
        </w:rPr>
        <w:t>temps de demi-réaction</w:t>
      </w:r>
      <w:r>
        <w:rPr>
          <w:sz w:val="24"/>
          <w:szCs w:val="24"/>
        </w:rPr>
        <w:t xml:space="preserve"> : </w:t>
      </w:r>
      <w:r>
        <w:rPr>
          <w:b/>
          <w:bCs/>
          <w:sz w:val="24"/>
          <w:szCs w:val="24"/>
        </w:rPr>
        <w:t>durée de transformation pour laquelle l’avancement x est égal à la moitié de l’avancement maximal x</w:t>
      </w:r>
      <w:r>
        <w:rPr>
          <w:b/>
          <w:bCs/>
          <w:sz w:val="24"/>
          <w:szCs w:val="24"/>
          <w:vertAlign w:val="subscript"/>
        </w:rPr>
        <w:t>max</w:t>
      </w:r>
      <w:r>
        <w:rPr>
          <w:b/>
          <w:bCs/>
          <w:sz w:val="24"/>
          <w:szCs w:val="24"/>
        </w:rPr>
        <w:t xml:space="preserve"> noté :  t</w:t>
      </w:r>
      <w:r>
        <w:rPr>
          <w:b/>
          <w:bCs/>
          <w:sz w:val="24"/>
          <w:szCs w:val="24"/>
          <w:vertAlign w:val="subscript"/>
        </w:rPr>
        <w:t>1/2</w:t>
      </w:r>
      <w:r>
        <w:rPr>
          <w:b/>
          <w:bCs/>
          <w:sz w:val="24"/>
          <w:szCs w:val="24"/>
        </w:rPr>
        <w:t xml:space="preserve"> </w:t>
      </w:r>
    </w:p>
    <w:p w14:paraId="47588F10" w14:textId="77777777" w:rsidR="00F1349C" w:rsidRPr="00BB1B78" w:rsidRDefault="00F1349C" w:rsidP="00F1349C">
      <w:pPr>
        <w:spacing w:after="0"/>
        <w:jc w:val="both"/>
        <w:rPr>
          <w:color w:val="ED7D31" w:themeColor="accent2"/>
          <w:sz w:val="24"/>
          <w:szCs w:val="24"/>
        </w:rPr>
      </w:pPr>
      <w:r w:rsidRPr="00BB1B78">
        <w:rPr>
          <w:color w:val="ED7D31" w:themeColor="accent2"/>
          <w:sz w:val="24"/>
          <w:szCs w:val="24"/>
          <w:u w:val="single"/>
        </w:rPr>
        <w:t>Expérience 1 :</w:t>
      </w:r>
      <w:r w:rsidRPr="00BB1B78">
        <w:rPr>
          <w:color w:val="ED7D31" w:themeColor="accent2"/>
          <w:sz w:val="24"/>
          <w:szCs w:val="24"/>
        </w:rPr>
        <w:t xml:space="preserve"> 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sidRPr="00BB1B78">
        <w:rPr>
          <w:color w:val="ED7D31" w:themeColor="accent2"/>
          <w:sz w:val="24"/>
          <w:szCs w:val="24"/>
        </w:rPr>
        <w:t xml:space="preserve">                    </w:t>
      </w:r>
      <w:r w:rsidRPr="00F1349C">
        <w:rPr>
          <w:b/>
          <w:bCs/>
          <w:color w:val="0070C0"/>
          <w:sz w:val="24"/>
          <w:szCs w:val="24"/>
        </w:rPr>
        <w:t>[4]p199</w:t>
      </w:r>
    </w:p>
    <w:p w14:paraId="2B753234" w14:textId="3647B0E9" w:rsidR="00F1349C" w:rsidRPr="00BC4CE4" w:rsidRDefault="00F1349C" w:rsidP="00F1349C">
      <w:pPr>
        <w:pStyle w:val="Paragraphedeliste"/>
        <w:numPr>
          <w:ilvl w:val="0"/>
          <w:numId w:val="12"/>
        </w:numPr>
        <w:spacing w:after="0"/>
        <w:jc w:val="both"/>
        <w:rPr>
          <w:b/>
          <w:bCs/>
          <w:color w:val="ED7D31" w:themeColor="accent2"/>
          <w:sz w:val="24"/>
          <w:szCs w:val="24"/>
          <w:u w:val="single"/>
        </w:rPr>
      </w:pPr>
      <w:r>
        <w:rPr>
          <w:color w:val="ED7D31" w:themeColor="accent2"/>
          <w:sz w:val="24"/>
          <w:szCs w:val="24"/>
        </w:rPr>
        <w:t>Evaluer t</w:t>
      </w:r>
      <w:r>
        <w:rPr>
          <w:color w:val="ED7D31" w:themeColor="accent2"/>
          <w:sz w:val="24"/>
          <w:szCs w:val="24"/>
          <w:vertAlign w:val="subscript"/>
        </w:rPr>
        <w:t>1/2</w:t>
      </w:r>
      <w:r w:rsidR="00BC4CE4">
        <w:rPr>
          <w:color w:val="ED7D31" w:themeColor="accent2"/>
          <w:sz w:val="24"/>
          <w:szCs w:val="24"/>
        </w:rPr>
        <w:t xml:space="preserve"> ( ~60 sec)</w:t>
      </w:r>
    </w:p>
    <w:p w14:paraId="4F7B71C4" w14:textId="77777777" w:rsidR="00BC4CE4" w:rsidRDefault="00BC4CE4" w:rsidP="00BC4CE4">
      <w:pPr>
        <w:spacing w:after="0"/>
        <w:jc w:val="both"/>
        <w:rPr>
          <w:color w:val="00B050"/>
          <w:sz w:val="24"/>
          <w:szCs w:val="24"/>
        </w:rPr>
      </w:pPr>
    </w:p>
    <w:p w14:paraId="775AA87E" w14:textId="156C33D6" w:rsidR="00BC4CE4" w:rsidRDefault="00BC4CE4" w:rsidP="00BC4CE4">
      <w:pPr>
        <w:spacing w:after="0"/>
        <w:jc w:val="both"/>
        <w:rPr>
          <w:color w:val="00B050"/>
          <w:sz w:val="24"/>
          <w:szCs w:val="24"/>
        </w:rPr>
      </w:pPr>
      <w:r>
        <w:rPr>
          <w:color w:val="00B050"/>
          <w:sz w:val="24"/>
          <w:szCs w:val="24"/>
        </w:rPr>
        <w:t>T</w:t>
      </w:r>
      <w:r w:rsidR="006235F2">
        <w:rPr>
          <w:color w:val="00B050"/>
          <w:sz w:val="24"/>
          <w:szCs w:val="24"/>
        </w:rPr>
        <w:t>r</w:t>
      </w:r>
      <w:r>
        <w:rPr>
          <w:color w:val="00B050"/>
          <w:sz w:val="24"/>
          <w:szCs w:val="24"/>
        </w:rPr>
        <w:t>ansition</w:t>
      </w:r>
      <w:r w:rsidR="006235F2">
        <w:rPr>
          <w:color w:val="00B050"/>
          <w:sz w:val="24"/>
          <w:szCs w:val="24"/>
        </w:rPr>
        <w:t xml:space="preserve"> : Quels facteurs influent dur la vitesse de réaction ? </w:t>
      </w:r>
    </w:p>
    <w:p w14:paraId="730D6517" w14:textId="63EC2714" w:rsidR="00DB736E" w:rsidRDefault="00DB736E" w:rsidP="00BC4CE4">
      <w:pPr>
        <w:spacing w:after="0"/>
        <w:jc w:val="both"/>
        <w:rPr>
          <w:color w:val="00B050"/>
          <w:sz w:val="24"/>
          <w:szCs w:val="24"/>
        </w:rPr>
      </w:pPr>
    </w:p>
    <w:p w14:paraId="75A410B1" w14:textId="5FBBBED0" w:rsidR="00DB736E" w:rsidRDefault="00DB736E" w:rsidP="00DB736E">
      <w:pPr>
        <w:pStyle w:val="Paragraphedeliste"/>
        <w:numPr>
          <w:ilvl w:val="0"/>
          <w:numId w:val="3"/>
        </w:numPr>
        <w:spacing w:after="0"/>
        <w:jc w:val="both"/>
        <w:rPr>
          <w:b/>
          <w:bCs/>
          <w:color w:val="C00000"/>
          <w:sz w:val="32"/>
          <w:szCs w:val="32"/>
        </w:rPr>
      </w:pPr>
      <w:r>
        <w:rPr>
          <w:b/>
          <w:bCs/>
          <w:color w:val="C00000"/>
          <w:sz w:val="32"/>
          <w:szCs w:val="32"/>
        </w:rPr>
        <w:t>Facteurs cinétiques</w:t>
      </w:r>
    </w:p>
    <w:p w14:paraId="347958E9" w14:textId="77777777" w:rsidR="00DB736E" w:rsidRPr="00BB1B78" w:rsidRDefault="00DB736E" w:rsidP="00DB736E">
      <w:pPr>
        <w:spacing w:after="0"/>
        <w:jc w:val="both"/>
        <w:rPr>
          <w:color w:val="ED7D31" w:themeColor="accent2"/>
          <w:sz w:val="24"/>
          <w:szCs w:val="24"/>
        </w:rPr>
      </w:pPr>
      <w:bookmarkStart w:id="0" w:name="_Hlk37679568"/>
      <w:r w:rsidRPr="00DB736E">
        <w:rPr>
          <w:color w:val="ED7D31" w:themeColor="accent2"/>
          <w:sz w:val="24"/>
          <w:szCs w:val="24"/>
          <w:u w:val="single"/>
        </w:rPr>
        <w:t>Expérience 3 :</w:t>
      </w:r>
      <w:r>
        <w:rPr>
          <w:color w:val="ED7D31" w:themeColor="accent2"/>
          <w:sz w:val="24"/>
          <w:szCs w:val="24"/>
        </w:rPr>
        <w:t xml:space="preserve"> Lancer </w:t>
      </w:r>
      <w:r w:rsidRPr="00BB1B78">
        <w:rPr>
          <w:color w:val="ED7D31" w:themeColor="accent2"/>
          <w:sz w:val="24"/>
          <w:szCs w:val="24"/>
        </w:rPr>
        <w:t>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Pr>
          <w:color w:val="ED7D31" w:themeColor="accent2"/>
          <w:sz w:val="24"/>
          <w:szCs w:val="24"/>
        </w:rPr>
        <w:t xml:space="preserve">  </w:t>
      </w:r>
      <w:r w:rsidRPr="00BB1B78">
        <w:rPr>
          <w:color w:val="ED7D31" w:themeColor="accent2"/>
          <w:sz w:val="24"/>
          <w:szCs w:val="24"/>
        </w:rPr>
        <w:t xml:space="preserve">         </w:t>
      </w:r>
      <w:r w:rsidRPr="00F1349C">
        <w:rPr>
          <w:b/>
          <w:bCs/>
          <w:color w:val="0070C0"/>
          <w:sz w:val="24"/>
          <w:szCs w:val="24"/>
        </w:rPr>
        <w:t>[4]p199</w:t>
      </w:r>
    </w:p>
    <w:bookmarkEnd w:id="0"/>
    <w:p w14:paraId="2E54C46D" w14:textId="77777777" w:rsidR="00DB736E" w:rsidRDefault="00DB736E" w:rsidP="00DB736E">
      <w:pPr>
        <w:spacing w:after="0"/>
        <w:jc w:val="both"/>
        <w:rPr>
          <w:color w:val="ED7D31" w:themeColor="accent2"/>
          <w:sz w:val="24"/>
          <w:szCs w:val="24"/>
        </w:rPr>
      </w:pPr>
      <w:r>
        <w:rPr>
          <w:color w:val="ED7D31" w:themeColor="accent2"/>
          <w:sz w:val="24"/>
          <w:szCs w:val="24"/>
        </w:rPr>
        <w:t>pour plus tard</w:t>
      </w:r>
    </w:p>
    <w:p w14:paraId="05006504" w14:textId="77777777" w:rsidR="00DB736E" w:rsidRDefault="00DB736E" w:rsidP="00DB736E">
      <w:pPr>
        <w:pStyle w:val="Paragraphedeliste"/>
        <w:numPr>
          <w:ilvl w:val="0"/>
          <w:numId w:val="12"/>
        </w:numPr>
        <w:spacing w:after="0"/>
        <w:jc w:val="both"/>
        <w:rPr>
          <w:color w:val="ED7D31" w:themeColor="accent2"/>
          <w:sz w:val="24"/>
          <w:szCs w:val="24"/>
        </w:rPr>
      </w:pPr>
      <w:r>
        <w:rPr>
          <w:color w:val="ED7D31" w:themeColor="accent2"/>
          <w:sz w:val="24"/>
          <w:szCs w:val="24"/>
        </w:rPr>
        <w:t>Doubler la concentration en I</w:t>
      </w:r>
      <w:r>
        <w:rPr>
          <w:color w:val="ED7D31" w:themeColor="accent2"/>
          <w:sz w:val="24"/>
          <w:szCs w:val="24"/>
          <w:vertAlign w:val="superscript"/>
        </w:rPr>
        <w:t xml:space="preserve">- </w:t>
      </w:r>
      <w:r>
        <w:rPr>
          <w:color w:val="ED7D31" w:themeColor="accent2"/>
          <w:sz w:val="24"/>
          <w:szCs w:val="24"/>
        </w:rPr>
        <w:t xml:space="preserve"> ( par rapport à la concentration finalement choisie pour la 1</w:t>
      </w:r>
      <w:r w:rsidRPr="00DB736E">
        <w:rPr>
          <w:color w:val="ED7D31" w:themeColor="accent2"/>
          <w:sz w:val="24"/>
          <w:szCs w:val="24"/>
          <w:vertAlign w:val="superscript"/>
        </w:rPr>
        <w:t>ère</w:t>
      </w:r>
      <w:r>
        <w:rPr>
          <w:color w:val="ED7D31" w:themeColor="accent2"/>
          <w:sz w:val="24"/>
          <w:szCs w:val="24"/>
        </w:rPr>
        <w:t xml:space="preserve"> exp) : I</w:t>
      </w:r>
      <w:r>
        <w:rPr>
          <w:color w:val="ED7D31" w:themeColor="accent2"/>
          <w:sz w:val="24"/>
          <w:szCs w:val="24"/>
          <w:vertAlign w:val="superscript"/>
        </w:rPr>
        <w:t>-</w:t>
      </w:r>
      <w:r>
        <w:rPr>
          <w:color w:val="ED7D31" w:themeColor="accent2"/>
          <w:sz w:val="24"/>
          <w:szCs w:val="24"/>
        </w:rPr>
        <w:t xml:space="preserve"> étant en excès, on double k</w:t>
      </w:r>
      <w:r>
        <w:rPr>
          <w:color w:val="ED7D31" w:themeColor="accent2"/>
          <w:sz w:val="24"/>
          <w:szCs w:val="24"/>
          <w:vertAlign w:val="subscript"/>
        </w:rPr>
        <w:t>app</w:t>
      </w:r>
      <w:r>
        <w:rPr>
          <w:color w:val="ED7D31" w:themeColor="accent2"/>
          <w:sz w:val="24"/>
          <w:szCs w:val="24"/>
        </w:rPr>
        <w:t xml:space="preserve"> (car réaction d’ordre 1 ; t</w:t>
      </w:r>
      <w:r>
        <w:rPr>
          <w:color w:val="ED7D31" w:themeColor="accent2"/>
          <w:sz w:val="24"/>
          <w:szCs w:val="24"/>
          <w:vertAlign w:val="subscript"/>
        </w:rPr>
        <w:t xml:space="preserve">1/2 </w:t>
      </w:r>
      <w:r>
        <w:rPr>
          <w:color w:val="ED7D31" w:themeColor="accent2"/>
          <w:sz w:val="24"/>
          <w:szCs w:val="24"/>
        </w:rPr>
        <w:t xml:space="preserve"> indpdt de la concentration initiale) </w:t>
      </w:r>
    </w:p>
    <w:p w14:paraId="409413CB" w14:textId="2545FB02" w:rsidR="00DB736E" w:rsidRPr="00DB736E" w:rsidRDefault="00DB736E" w:rsidP="00505457">
      <w:pPr>
        <w:pStyle w:val="Paragraphedeliste"/>
        <w:numPr>
          <w:ilvl w:val="0"/>
          <w:numId w:val="12"/>
        </w:numPr>
        <w:spacing w:after="0"/>
        <w:jc w:val="both"/>
        <w:rPr>
          <w:b/>
          <w:bCs/>
          <w:color w:val="C00000"/>
          <w:sz w:val="32"/>
          <w:szCs w:val="32"/>
        </w:rPr>
      </w:pPr>
      <w:r w:rsidRPr="00DB736E">
        <w:rPr>
          <w:color w:val="ED7D31" w:themeColor="accent2"/>
          <w:sz w:val="24"/>
          <w:szCs w:val="24"/>
        </w:rPr>
        <w:t>lancer le suivie spectro</w:t>
      </w:r>
      <w:r w:rsidR="00F47D13">
        <w:rPr>
          <w:color w:val="ED7D31" w:themeColor="accent2"/>
          <w:sz w:val="24"/>
          <w:szCs w:val="24"/>
        </w:rPr>
        <w:t xml:space="preserve"> sur le même graph que préédemment</w:t>
      </w:r>
    </w:p>
    <w:p w14:paraId="7A242595" w14:textId="77777777" w:rsidR="00DB736E" w:rsidRPr="00DB736E" w:rsidRDefault="00DB736E" w:rsidP="00DB736E">
      <w:pPr>
        <w:pStyle w:val="Paragraphedeliste"/>
        <w:spacing w:after="0"/>
        <w:jc w:val="both"/>
        <w:rPr>
          <w:b/>
          <w:bCs/>
          <w:color w:val="C00000"/>
          <w:sz w:val="32"/>
          <w:szCs w:val="32"/>
        </w:rPr>
      </w:pPr>
    </w:p>
    <w:p w14:paraId="3A51400B" w14:textId="1129A0FC" w:rsidR="00DB736E" w:rsidRDefault="00DB736E" w:rsidP="00DB736E">
      <w:pPr>
        <w:pStyle w:val="Paragraphedeliste"/>
        <w:numPr>
          <w:ilvl w:val="0"/>
          <w:numId w:val="13"/>
        </w:numPr>
        <w:spacing w:after="0"/>
        <w:jc w:val="both"/>
        <w:rPr>
          <w:b/>
          <w:bCs/>
          <w:color w:val="C00000"/>
          <w:sz w:val="32"/>
          <w:szCs w:val="32"/>
        </w:rPr>
      </w:pPr>
      <w:r>
        <w:rPr>
          <w:b/>
          <w:bCs/>
          <w:color w:val="C00000"/>
          <w:sz w:val="32"/>
          <w:szCs w:val="32"/>
        </w:rPr>
        <w:t>Influence de la température</w:t>
      </w:r>
    </w:p>
    <w:p w14:paraId="1D25C67A" w14:textId="48732A32" w:rsidR="00DB736E" w:rsidRPr="00DB736E" w:rsidRDefault="00DB736E">
      <w:pPr>
        <w:spacing w:after="0"/>
        <w:jc w:val="both"/>
        <w:rPr>
          <w:color w:val="ED7D31" w:themeColor="accent2"/>
          <w:sz w:val="24"/>
          <w:szCs w:val="24"/>
        </w:rPr>
      </w:pPr>
      <w:r w:rsidRPr="000B09DA">
        <w:rPr>
          <w:color w:val="ED7D31" w:themeColor="accent2"/>
          <w:sz w:val="24"/>
          <w:szCs w:val="24"/>
          <w:u w:val="single"/>
        </w:rPr>
        <w:t>Expérience 4 :</w:t>
      </w:r>
      <w:r w:rsidRPr="00DB736E">
        <w:rPr>
          <w:color w:val="ED7D31" w:themeColor="accent2"/>
          <w:sz w:val="24"/>
          <w:szCs w:val="24"/>
        </w:rPr>
        <w:t xml:space="preserve">  Effet de la température : </w:t>
      </w:r>
    </w:p>
    <w:p w14:paraId="0526A014" w14:textId="181F1B9B" w:rsidR="00DB736E" w:rsidRDefault="00540BA9" w:rsidP="00DB736E">
      <w:pPr>
        <w:spacing w:after="0"/>
        <w:jc w:val="both"/>
        <w:rPr>
          <w:color w:val="ED7D31" w:themeColor="accent2"/>
          <w:sz w:val="24"/>
          <w:szCs w:val="24"/>
        </w:rPr>
      </w:pPr>
      <w:r w:rsidRPr="00BB1B78">
        <w:rPr>
          <w:color w:val="ED7D31" w:themeColor="accent2"/>
          <w:sz w:val="24"/>
          <w:szCs w:val="24"/>
        </w:rPr>
        <w:t>I</w:t>
      </w:r>
      <w:r w:rsidRPr="00BB1B78">
        <w:rPr>
          <w:color w:val="ED7D31" w:themeColor="accent2"/>
          <w:sz w:val="24"/>
          <w:szCs w:val="24"/>
          <w:vertAlign w:val="superscript"/>
        </w:rPr>
        <w:t>-</w:t>
      </w:r>
      <w:r w:rsidRPr="00BB1B78">
        <w:rPr>
          <w:color w:val="ED7D31" w:themeColor="accent2"/>
          <w:sz w:val="24"/>
          <w:szCs w:val="24"/>
        </w:rPr>
        <w:t xml:space="preserve"> </w:t>
      </w:r>
      <w:r>
        <w:rPr>
          <w:color w:val="ED7D31" w:themeColor="accent2"/>
          <w:sz w:val="24"/>
          <w:szCs w:val="24"/>
        </w:rPr>
        <w:t>+</w:t>
      </w:r>
      <w:r w:rsidRPr="00BB1B78">
        <w:rPr>
          <w:color w:val="ED7D31" w:themeColor="accent2"/>
          <w:sz w:val="24"/>
          <w:szCs w:val="24"/>
        </w:rPr>
        <w:t xml:space="preserve">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Pr>
          <w:color w:val="ED7D31" w:themeColor="accent2"/>
          <w:sz w:val="24"/>
          <w:szCs w:val="24"/>
          <w:vertAlign w:val="superscript"/>
        </w:rPr>
        <w:t xml:space="preserve"> </w:t>
      </w:r>
      <w:r w:rsidRPr="00540BA9">
        <w:rPr>
          <w:color w:val="ED7D31" w:themeColor="accent2"/>
          <w:sz w:val="24"/>
          <w:szCs w:val="24"/>
        </w:rPr>
        <w:t>dans un bécher à</w:t>
      </w:r>
      <w:r>
        <w:rPr>
          <w:color w:val="ED7D31" w:themeColor="accent2"/>
          <w:sz w:val="24"/>
          <w:szCs w:val="24"/>
          <w:vertAlign w:val="superscript"/>
        </w:rPr>
        <w:t xml:space="preserve"> </w:t>
      </w:r>
      <w:r>
        <w:rPr>
          <w:color w:val="ED7D31" w:themeColor="accent2"/>
          <w:sz w:val="24"/>
          <w:szCs w:val="24"/>
        </w:rPr>
        <w:t xml:space="preserve">70°C et un à 0°C : Observation qualitative de la vitesse de coloration. </w:t>
      </w:r>
    </w:p>
    <w:p w14:paraId="156CC25D" w14:textId="197F4D73" w:rsidR="00540BA9" w:rsidRDefault="00540BA9" w:rsidP="00DB736E">
      <w:pPr>
        <w:spacing w:after="0"/>
        <w:jc w:val="both"/>
        <w:rPr>
          <w:sz w:val="24"/>
          <w:szCs w:val="24"/>
        </w:rPr>
      </w:pPr>
    </w:p>
    <w:p w14:paraId="43CAF7EA" w14:textId="579DD4F0" w:rsidR="00540BA9" w:rsidRDefault="00540BA9" w:rsidP="00DB736E">
      <w:pPr>
        <w:spacing w:after="0"/>
        <w:jc w:val="both"/>
        <w:rPr>
          <w:b/>
          <w:bCs/>
          <w:color w:val="0070C0"/>
          <w:sz w:val="24"/>
          <w:szCs w:val="24"/>
        </w:rPr>
      </w:pPr>
      <w:r w:rsidRPr="00540BA9">
        <w:rPr>
          <w:sz w:val="24"/>
          <w:szCs w:val="24"/>
        </w:rPr>
        <w:t xml:space="preserve">Tous les autres paramètres du système étant maintenus constant, l’augmentation </w:t>
      </w:r>
      <w:r>
        <w:rPr>
          <w:b/>
          <w:bCs/>
          <w:sz w:val="24"/>
          <w:szCs w:val="24"/>
        </w:rPr>
        <w:t xml:space="preserve">de la température du milieu réactionnel diminue la durée d’évolution du système et inversement.                                                                                                                                 </w:t>
      </w:r>
      <w:r w:rsidRPr="00540BA9">
        <w:rPr>
          <w:b/>
          <w:bCs/>
          <w:color w:val="0070C0"/>
          <w:sz w:val="24"/>
          <w:szCs w:val="24"/>
        </w:rPr>
        <w:t>[5]p239</w:t>
      </w:r>
    </w:p>
    <w:p w14:paraId="5CFECD3C" w14:textId="41EF2237" w:rsidR="00540BA9" w:rsidRDefault="00540BA9" w:rsidP="00DB736E">
      <w:pPr>
        <w:spacing w:after="0"/>
        <w:jc w:val="both"/>
        <w:rPr>
          <w:b/>
          <w:bCs/>
          <w:sz w:val="24"/>
          <w:szCs w:val="24"/>
        </w:rPr>
      </w:pPr>
    </w:p>
    <w:p w14:paraId="0E0075DE" w14:textId="3ED665DA" w:rsidR="00540BA9" w:rsidRDefault="00540BA9" w:rsidP="00DB736E">
      <w:pPr>
        <w:spacing w:after="0"/>
        <w:jc w:val="both"/>
        <w:rPr>
          <w:b/>
          <w:bCs/>
          <w:color w:val="0070C0"/>
          <w:sz w:val="24"/>
          <w:szCs w:val="24"/>
        </w:rPr>
      </w:pPr>
      <w:r>
        <w:rPr>
          <w:sz w:val="24"/>
          <w:szCs w:val="24"/>
        </w:rPr>
        <w:t xml:space="preserve">A l’échelle microscopique on peut interpréter ce résultat en considérant que plus la température augmente plus le nombre de choc est élevé et plus les chocs sont efficaces. </w:t>
      </w:r>
      <w:r w:rsidR="00705B6D">
        <w:rPr>
          <w:sz w:val="24"/>
          <w:szCs w:val="24"/>
        </w:rPr>
        <w:t xml:space="preserve">                </w:t>
      </w:r>
      <w:r w:rsidR="00705B6D" w:rsidRPr="00705B6D">
        <w:rPr>
          <w:color w:val="7030A0"/>
          <w:sz w:val="24"/>
          <w:szCs w:val="24"/>
        </w:rPr>
        <w:t>~Slide : animation Flash</w:t>
      </w:r>
      <w:r w:rsidR="00705B6D">
        <w:rPr>
          <w:sz w:val="24"/>
          <w:szCs w:val="24"/>
        </w:rPr>
        <w:t xml:space="preserve">    [</w:t>
      </w:r>
      <w:hyperlink r:id="rId5" w:history="1">
        <w:r w:rsidR="00705B6D" w:rsidRPr="0085629A">
          <w:rPr>
            <w:rStyle w:val="Lienhypertexte"/>
            <w:sz w:val="24"/>
            <w:szCs w:val="24"/>
          </w:rPr>
          <w:t>lien</w:t>
        </w:r>
      </w:hyperlink>
      <w:r w:rsidR="00705B6D">
        <w:rPr>
          <w:sz w:val="24"/>
          <w:szCs w:val="24"/>
        </w:rPr>
        <w:t xml:space="preserve">]                                                                                                                             </w:t>
      </w:r>
      <w:r w:rsidRPr="00705B6D">
        <w:rPr>
          <w:b/>
          <w:bCs/>
          <w:color w:val="0070C0"/>
          <w:sz w:val="24"/>
          <w:szCs w:val="24"/>
        </w:rPr>
        <w:t>[2]p235</w:t>
      </w:r>
    </w:p>
    <w:p w14:paraId="725BF64E" w14:textId="420E3C8E" w:rsidR="00705B6D" w:rsidRDefault="00705B6D">
      <w:pPr>
        <w:spacing w:after="0"/>
        <w:jc w:val="both"/>
        <w:rPr>
          <w:color w:val="7030A0"/>
          <w:sz w:val="24"/>
          <w:szCs w:val="24"/>
        </w:rPr>
      </w:pPr>
      <w:r>
        <w:rPr>
          <w:color w:val="7030A0"/>
          <w:sz w:val="24"/>
          <w:szCs w:val="24"/>
        </w:rPr>
        <w:t>Montrer qu’a concentration égales , le temps de demi-réaction diminue quand T augmente.</w:t>
      </w:r>
    </w:p>
    <w:p w14:paraId="038A8424" w14:textId="77777777" w:rsidR="0085629A" w:rsidRDefault="0085629A">
      <w:pPr>
        <w:spacing w:after="0"/>
        <w:jc w:val="both"/>
        <w:rPr>
          <w:sz w:val="24"/>
          <w:szCs w:val="24"/>
        </w:rPr>
      </w:pPr>
    </w:p>
    <w:p w14:paraId="4F05936A" w14:textId="0E6EF7B2" w:rsidR="0085629A" w:rsidRDefault="0085629A">
      <w:pPr>
        <w:spacing w:after="0"/>
        <w:jc w:val="both"/>
        <w:rPr>
          <w:color w:val="4472C4" w:themeColor="accent1"/>
          <w:sz w:val="24"/>
          <w:szCs w:val="24"/>
        </w:rPr>
      </w:pPr>
      <w:r>
        <w:rPr>
          <w:sz w:val="24"/>
          <w:szCs w:val="24"/>
        </w:rPr>
        <w:t xml:space="preserve">Applications : Cuissons des aliments, réfrigérateur. </w:t>
      </w:r>
      <w:r>
        <w:rPr>
          <w:color w:val="4472C4" w:themeColor="accent1"/>
          <w:sz w:val="24"/>
          <w:szCs w:val="24"/>
        </w:rPr>
        <w:t>(Attention : compromis entre vitesse et coût energétique)</w:t>
      </w:r>
    </w:p>
    <w:p w14:paraId="52211CA3" w14:textId="5B548329" w:rsidR="00F47D13" w:rsidRDefault="00F47D13">
      <w:pPr>
        <w:spacing w:after="0"/>
        <w:jc w:val="both"/>
        <w:rPr>
          <w:color w:val="4472C4" w:themeColor="accent1"/>
          <w:sz w:val="24"/>
          <w:szCs w:val="24"/>
        </w:rPr>
      </w:pPr>
    </w:p>
    <w:p w14:paraId="5438B5F4" w14:textId="170A1376" w:rsidR="00F47D13" w:rsidRDefault="00F47D13" w:rsidP="00F47D13">
      <w:pPr>
        <w:pStyle w:val="Paragraphedeliste"/>
        <w:numPr>
          <w:ilvl w:val="0"/>
          <w:numId w:val="13"/>
        </w:numPr>
        <w:spacing w:after="0"/>
        <w:jc w:val="both"/>
        <w:rPr>
          <w:b/>
          <w:bCs/>
          <w:color w:val="C00000"/>
          <w:sz w:val="32"/>
          <w:szCs w:val="32"/>
        </w:rPr>
      </w:pPr>
      <w:r>
        <w:rPr>
          <w:b/>
          <w:bCs/>
          <w:color w:val="C00000"/>
          <w:sz w:val="32"/>
          <w:szCs w:val="32"/>
        </w:rPr>
        <w:t>Influence de la concentration</w:t>
      </w:r>
    </w:p>
    <w:p w14:paraId="727DB10A" w14:textId="3BB4544E" w:rsidR="00F47D13" w:rsidRDefault="00F47D13" w:rsidP="00F47D13">
      <w:pPr>
        <w:spacing w:after="0"/>
        <w:jc w:val="both"/>
        <w:rPr>
          <w:b/>
          <w:bCs/>
          <w:color w:val="0070C0"/>
          <w:sz w:val="24"/>
          <w:szCs w:val="24"/>
        </w:rPr>
      </w:pPr>
      <w:r w:rsidRPr="00DB736E">
        <w:rPr>
          <w:color w:val="ED7D31" w:themeColor="accent2"/>
          <w:sz w:val="24"/>
          <w:szCs w:val="24"/>
          <w:u w:val="single"/>
        </w:rPr>
        <w:t>Expérience 3 :</w:t>
      </w:r>
      <w:r>
        <w:rPr>
          <w:color w:val="ED7D31" w:themeColor="accent2"/>
          <w:sz w:val="24"/>
          <w:szCs w:val="24"/>
        </w:rPr>
        <w:t xml:space="preserve"> </w:t>
      </w:r>
      <w:r w:rsidRPr="00BB1B78">
        <w:rPr>
          <w:color w:val="ED7D31" w:themeColor="accent2"/>
          <w:sz w:val="24"/>
          <w:szCs w:val="24"/>
        </w:rPr>
        <w:t>Suivie spectrophotométrique de la réaction de I</w:t>
      </w:r>
      <w:r w:rsidRPr="00BB1B78">
        <w:rPr>
          <w:color w:val="ED7D31" w:themeColor="accent2"/>
          <w:sz w:val="24"/>
          <w:szCs w:val="24"/>
          <w:vertAlign w:val="superscript"/>
        </w:rPr>
        <w:t>-</w:t>
      </w:r>
      <w:r w:rsidRPr="00BB1B78">
        <w:rPr>
          <w:color w:val="ED7D31" w:themeColor="accent2"/>
          <w:sz w:val="24"/>
          <w:szCs w:val="24"/>
        </w:rPr>
        <w:t xml:space="preserve"> avec S</w:t>
      </w:r>
      <w:r w:rsidRPr="00BB1B78">
        <w:rPr>
          <w:color w:val="ED7D31" w:themeColor="accent2"/>
          <w:sz w:val="24"/>
          <w:szCs w:val="24"/>
          <w:vertAlign w:val="subscript"/>
        </w:rPr>
        <w:t>2</w:t>
      </w:r>
      <w:r w:rsidRPr="00BB1B78">
        <w:rPr>
          <w:color w:val="ED7D31" w:themeColor="accent2"/>
          <w:sz w:val="24"/>
          <w:szCs w:val="24"/>
        </w:rPr>
        <w:t>O</w:t>
      </w:r>
      <w:r w:rsidRPr="00BB1B78">
        <w:rPr>
          <w:color w:val="ED7D31" w:themeColor="accent2"/>
          <w:sz w:val="24"/>
          <w:szCs w:val="24"/>
          <w:vertAlign w:val="subscript"/>
        </w:rPr>
        <w:t>8</w:t>
      </w:r>
      <w:r w:rsidRPr="00BB1B78">
        <w:rPr>
          <w:color w:val="ED7D31" w:themeColor="accent2"/>
          <w:sz w:val="24"/>
          <w:szCs w:val="24"/>
          <w:vertAlign w:val="superscript"/>
        </w:rPr>
        <w:t>2-</w:t>
      </w:r>
      <w:r>
        <w:rPr>
          <w:color w:val="ED7D31" w:themeColor="accent2"/>
          <w:sz w:val="24"/>
          <w:szCs w:val="24"/>
        </w:rPr>
        <w:t xml:space="preserve">  </w:t>
      </w:r>
      <w:r w:rsidRPr="00BB1B78">
        <w:rPr>
          <w:color w:val="ED7D31" w:themeColor="accent2"/>
          <w:sz w:val="24"/>
          <w:szCs w:val="24"/>
        </w:rPr>
        <w:t xml:space="preserve">  </w:t>
      </w:r>
      <w:r>
        <w:rPr>
          <w:color w:val="ED7D31" w:themeColor="accent2"/>
          <w:sz w:val="24"/>
          <w:szCs w:val="24"/>
        </w:rPr>
        <w:t xml:space="preserve">          </w:t>
      </w:r>
      <w:r w:rsidRPr="00BB1B78">
        <w:rPr>
          <w:color w:val="ED7D31" w:themeColor="accent2"/>
          <w:sz w:val="24"/>
          <w:szCs w:val="24"/>
        </w:rPr>
        <w:t xml:space="preserve">       </w:t>
      </w:r>
      <w:r w:rsidRPr="00F1349C">
        <w:rPr>
          <w:b/>
          <w:bCs/>
          <w:color w:val="0070C0"/>
          <w:sz w:val="24"/>
          <w:szCs w:val="24"/>
        </w:rPr>
        <w:t>[4]p199</w:t>
      </w:r>
    </w:p>
    <w:p w14:paraId="1012F800" w14:textId="3FD6462B" w:rsidR="00F47D13" w:rsidRDefault="00F47D13" w:rsidP="00F47D13">
      <w:pPr>
        <w:pStyle w:val="Paragraphedeliste"/>
        <w:numPr>
          <w:ilvl w:val="0"/>
          <w:numId w:val="15"/>
        </w:numPr>
        <w:spacing w:after="0"/>
        <w:jc w:val="both"/>
        <w:rPr>
          <w:color w:val="ED7D31" w:themeColor="accent2"/>
          <w:sz w:val="24"/>
          <w:szCs w:val="24"/>
        </w:rPr>
      </w:pPr>
      <w:r>
        <w:rPr>
          <w:color w:val="ED7D31" w:themeColor="accent2"/>
          <w:sz w:val="24"/>
          <w:szCs w:val="24"/>
        </w:rPr>
        <w:t xml:space="preserve">Montrer la courbe de suivi cinétique (discuter) </w:t>
      </w:r>
    </w:p>
    <w:p w14:paraId="6299FED4" w14:textId="19DB7101" w:rsidR="005728D4" w:rsidRPr="005728D4" w:rsidRDefault="00F47D13" w:rsidP="00505457">
      <w:pPr>
        <w:pStyle w:val="Paragraphedeliste"/>
        <w:numPr>
          <w:ilvl w:val="0"/>
          <w:numId w:val="15"/>
        </w:numPr>
        <w:spacing w:after="0"/>
        <w:jc w:val="both"/>
        <w:rPr>
          <w:b/>
          <w:bCs/>
          <w:sz w:val="24"/>
          <w:szCs w:val="24"/>
        </w:rPr>
      </w:pPr>
      <w:r w:rsidRPr="005728D4">
        <w:rPr>
          <w:color w:val="ED7D31" w:themeColor="accent2"/>
          <w:sz w:val="24"/>
          <w:szCs w:val="24"/>
        </w:rPr>
        <w:t>Evaluer t</w:t>
      </w:r>
      <w:r w:rsidRPr="005728D4">
        <w:rPr>
          <w:color w:val="ED7D31" w:themeColor="accent2"/>
          <w:sz w:val="24"/>
          <w:szCs w:val="24"/>
          <w:vertAlign w:val="subscript"/>
        </w:rPr>
        <w:t>1/2</w:t>
      </w:r>
    </w:p>
    <w:p w14:paraId="375D5B4D" w14:textId="495A63E0" w:rsidR="00F47D13" w:rsidRPr="00F47D13" w:rsidRDefault="005728D4" w:rsidP="00F47D13">
      <w:pPr>
        <w:spacing w:after="0"/>
        <w:jc w:val="both"/>
        <w:rPr>
          <w:b/>
          <w:bCs/>
          <w:sz w:val="24"/>
          <w:szCs w:val="24"/>
        </w:rPr>
      </w:pPr>
      <w:r w:rsidRPr="00540BA9">
        <w:rPr>
          <w:sz w:val="24"/>
          <w:szCs w:val="24"/>
        </w:rPr>
        <w:t xml:space="preserve">Tous les autres paramètres du système étant maintenus constant, l’augmentation </w:t>
      </w:r>
      <w:r>
        <w:rPr>
          <w:b/>
          <w:bCs/>
          <w:sz w:val="24"/>
          <w:szCs w:val="24"/>
        </w:rPr>
        <w:t xml:space="preserve">de la </w:t>
      </w:r>
      <w:r w:rsidR="00F47D13" w:rsidRPr="00F47D13">
        <w:rPr>
          <w:b/>
          <w:bCs/>
          <w:sz w:val="24"/>
          <w:szCs w:val="24"/>
        </w:rPr>
        <w:t xml:space="preserve"> concentration en réactifs </w:t>
      </w:r>
      <w:r>
        <w:rPr>
          <w:b/>
          <w:bCs/>
          <w:sz w:val="24"/>
          <w:szCs w:val="24"/>
        </w:rPr>
        <w:t xml:space="preserve">diminue la durée d’évolution du système.                               </w:t>
      </w:r>
      <w:r w:rsidRPr="00540BA9">
        <w:rPr>
          <w:b/>
          <w:bCs/>
          <w:color w:val="0070C0"/>
          <w:sz w:val="24"/>
          <w:szCs w:val="24"/>
        </w:rPr>
        <w:t>[5]p239</w:t>
      </w:r>
    </w:p>
    <w:p w14:paraId="416A5FD6" w14:textId="6A1A2FB0" w:rsidR="00F47D13" w:rsidRPr="00F47D13" w:rsidRDefault="00F47D13" w:rsidP="00F47D13">
      <w:pPr>
        <w:spacing w:after="0"/>
        <w:jc w:val="both"/>
        <w:rPr>
          <w:sz w:val="24"/>
          <w:szCs w:val="24"/>
        </w:rPr>
      </w:pPr>
      <w:r w:rsidRPr="00F47D13">
        <w:rPr>
          <w:sz w:val="24"/>
          <w:szCs w:val="24"/>
        </w:rPr>
        <w:t>Interprétation en termes de probabilité de chocs</w:t>
      </w:r>
      <w:r w:rsidR="005728D4">
        <w:rPr>
          <w:sz w:val="24"/>
          <w:szCs w:val="24"/>
        </w:rPr>
        <w:t xml:space="preserve"> </w:t>
      </w:r>
    </w:p>
    <w:p w14:paraId="7899436C" w14:textId="18EC8B4F" w:rsidR="00F47D13" w:rsidRDefault="00F47D13" w:rsidP="00F47D13">
      <w:pPr>
        <w:spacing w:after="0"/>
        <w:jc w:val="both"/>
        <w:rPr>
          <w:sz w:val="24"/>
          <w:szCs w:val="24"/>
        </w:rPr>
      </w:pPr>
      <w:r w:rsidRPr="00705B6D">
        <w:rPr>
          <w:color w:val="7030A0"/>
          <w:sz w:val="24"/>
          <w:szCs w:val="24"/>
        </w:rPr>
        <w:t>~Slide : animation Flash</w:t>
      </w:r>
      <w:r>
        <w:rPr>
          <w:sz w:val="24"/>
          <w:szCs w:val="24"/>
        </w:rPr>
        <w:t xml:space="preserve">    [</w:t>
      </w:r>
      <w:hyperlink r:id="rId6" w:history="1">
        <w:r w:rsidRPr="0085629A">
          <w:rPr>
            <w:rStyle w:val="Lienhypertexte"/>
            <w:sz w:val="24"/>
            <w:szCs w:val="24"/>
          </w:rPr>
          <w:t>lien</w:t>
        </w:r>
      </w:hyperlink>
      <w:r>
        <w:rPr>
          <w:sz w:val="24"/>
          <w:szCs w:val="24"/>
        </w:rPr>
        <w:t>]</w:t>
      </w:r>
    </w:p>
    <w:p w14:paraId="45A9067A" w14:textId="0B798F0C" w:rsidR="005728D4" w:rsidRDefault="005728D4" w:rsidP="00F47D13">
      <w:pPr>
        <w:spacing w:after="0"/>
        <w:jc w:val="both"/>
        <w:rPr>
          <w:b/>
          <w:bCs/>
          <w:color w:val="0070C0"/>
          <w:sz w:val="24"/>
          <w:szCs w:val="24"/>
        </w:rPr>
      </w:pPr>
      <w:r>
        <w:rPr>
          <w:sz w:val="24"/>
          <w:szCs w:val="24"/>
        </w:rPr>
        <w:lastRenderedPageBreak/>
        <w:t xml:space="preserve">Autres facteurs cinétiques : état de surface des réactifs, solvant …                         </w:t>
      </w:r>
      <w:r w:rsidRPr="00540BA9">
        <w:rPr>
          <w:b/>
          <w:bCs/>
          <w:color w:val="0070C0"/>
          <w:sz w:val="24"/>
          <w:szCs w:val="24"/>
        </w:rPr>
        <w:t>[5]p239</w:t>
      </w:r>
      <w:r>
        <w:rPr>
          <w:b/>
          <w:bCs/>
          <w:color w:val="0070C0"/>
          <w:sz w:val="24"/>
          <w:szCs w:val="24"/>
        </w:rPr>
        <w:t>-240</w:t>
      </w:r>
    </w:p>
    <w:p w14:paraId="51718318" w14:textId="0ABF115B" w:rsidR="00DA5693" w:rsidRDefault="00DA5693" w:rsidP="00F47D13">
      <w:pPr>
        <w:spacing w:after="0"/>
        <w:jc w:val="both"/>
        <w:rPr>
          <w:b/>
          <w:bCs/>
          <w:color w:val="0070C0"/>
          <w:sz w:val="24"/>
          <w:szCs w:val="24"/>
        </w:rPr>
      </w:pPr>
    </w:p>
    <w:p w14:paraId="5F09772B" w14:textId="200885C5" w:rsidR="00DA5693" w:rsidRDefault="00DA5693" w:rsidP="00F47D13">
      <w:pPr>
        <w:spacing w:after="0"/>
        <w:jc w:val="both"/>
        <w:rPr>
          <w:color w:val="70AD47" w:themeColor="accent6"/>
          <w:sz w:val="24"/>
          <w:szCs w:val="24"/>
        </w:rPr>
      </w:pPr>
      <w:r>
        <w:rPr>
          <w:color w:val="70AD47" w:themeColor="accent6"/>
          <w:sz w:val="24"/>
          <w:szCs w:val="24"/>
        </w:rPr>
        <w:t xml:space="preserve">Transition : Nous allons voir un dernier moyen, particulièrement important dans  les domaines industriels et biologique, d’accéléré de réaction : la catalyse. </w:t>
      </w:r>
    </w:p>
    <w:p w14:paraId="0200895F" w14:textId="69A2BAD4" w:rsidR="00DA5693" w:rsidRDefault="00DA5693" w:rsidP="00F47D13">
      <w:pPr>
        <w:spacing w:after="0"/>
        <w:jc w:val="both"/>
        <w:rPr>
          <w:color w:val="70AD47" w:themeColor="accent6"/>
          <w:sz w:val="24"/>
          <w:szCs w:val="24"/>
        </w:rPr>
      </w:pPr>
    </w:p>
    <w:p w14:paraId="22E65580" w14:textId="5B20A276" w:rsidR="00DA5693" w:rsidRDefault="00DA5693" w:rsidP="00DA5693">
      <w:pPr>
        <w:pStyle w:val="Paragraphedeliste"/>
        <w:numPr>
          <w:ilvl w:val="0"/>
          <w:numId w:val="3"/>
        </w:numPr>
        <w:spacing w:after="0"/>
        <w:jc w:val="both"/>
        <w:rPr>
          <w:b/>
          <w:bCs/>
          <w:color w:val="C00000"/>
          <w:sz w:val="32"/>
          <w:szCs w:val="32"/>
        </w:rPr>
      </w:pPr>
      <w:r>
        <w:rPr>
          <w:b/>
          <w:bCs/>
          <w:color w:val="C00000"/>
          <w:sz w:val="32"/>
          <w:szCs w:val="32"/>
        </w:rPr>
        <w:t>Utilisation d’un catalyseur</w:t>
      </w:r>
    </w:p>
    <w:p w14:paraId="0E05687B" w14:textId="6EE254EB" w:rsidR="00505457" w:rsidRPr="00505457" w:rsidRDefault="00505457" w:rsidP="00505457">
      <w:pPr>
        <w:spacing w:after="0"/>
        <w:jc w:val="both"/>
        <w:rPr>
          <w:b/>
          <w:bCs/>
          <w:color w:val="0070C0"/>
          <w:sz w:val="24"/>
          <w:szCs w:val="24"/>
        </w:rPr>
      </w:pPr>
      <w:r>
        <w:rPr>
          <w:b/>
          <w:bCs/>
          <w:sz w:val="24"/>
          <w:szCs w:val="24"/>
          <w:u w:val="single"/>
        </w:rPr>
        <w:t xml:space="preserve">Catalyseur : </w:t>
      </w:r>
      <w:r>
        <w:rPr>
          <w:b/>
          <w:bCs/>
          <w:sz w:val="24"/>
          <w:szCs w:val="24"/>
        </w:rPr>
        <w:t xml:space="preserve">espèce chimique qui accélère une réaction chimique sans modifier l’état final du système chimique. Le catalyseur est consommé, mais régénéré en égale proportion au cours de la réaction : il ne figure pas dans l’équation de réaction.                                   </w:t>
      </w:r>
      <w:r w:rsidRPr="00505457">
        <w:rPr>
          <w:b/>
          <w:bCs/>
          <w:color w:val="0070C0"/>
          <w:sz w:val="24"/>
          <w:szCs w:val="24"/>
        </w:rPr>
        <w:t>[5]p240</w:t>
      </w:r>
    </w:p>
    <w:p w14:paraId="78A6DECD" w14:textId="1C69C840" w:rsidR="00505457" w:rsidRDefault="00505457" w:rsidP="00505457">
      <w:pPr>
        <w:spacing w:after="0"/>
        <w:jc w:val="both"/>
        <w:rPr>
          <w:b/>
          <w:bCs/>
          <w:sz w:val="24"/>
          <w:szCs w:val="24"/>
        </w:rPr>
      </w:pPr>
      <w:r>
        <w:rPr>
          <w:b/>
          <w:bCs/>
          <w:sz w:val="24"/>
          <w:szCs w:val="24"/>
        </w:rPr>
        <w:t xml:space="preserve">3 types de catalyse : </w:t>
      </w:r>
    </w:p>
    <w:p w14:paraId="2133F221" w14:textId="43034A2C" w:rsidR="00505457" w:rsidRDefault="00505457" w:rsidP="00505457">
      <w:pPr>
        <w:pStyle w:val="Paragraphedeliste"/>
        <w:numPr>
          <w:ilvl w:val="0"/>
          <w:numId w:val="16"/>
        </w:numPr>
        <w:spacing w:after="0"/>
        <w:jc w:val="both"/>
        <w:rPr>
          <w:b/>
          <w:bCs/>
          <w:sz w:val="24"/>
          <w:szCs w:val="24"/>
        </w:rPr>
      </w:pPr>
      <w:r>
        <w:rPr>
          <w:b/>
          <w:bCs/>
          <w:sz w:val="24"/>
          <w:szCs w:val="24"/>
        </w:rPr>
        <w:t>Homogène</w:t>
      </w:r>
    </w:p>
    <w:p w14:paraId="70415C70" w14:textId="6B5E59FC" w:rsidR="00505457" w:rsidRDefault="00505457" w:rsidP="00505457">
      <w:pPr>
        <w:pStyle w:val="Paragraphedeliste"/>
        <w:numPr>
          <w:ilvl w:val="0"/>
          <w:numId w:val="16"/>
        </w:numPr>
        <w:spacing w:after="0"/>
        <w:jc w:val="both"/>
        <w:rPr>
          <w:b/>
          <w:bCs/>
          <w:sz w:val="24"/>
          <w:szCs w:val="24"/>
        </w:rPr>
      </w:pPr>
      <w:r>
        <w:rPr>
          <w:b/>
          <w:bCs/>
          <w:sz w:val="24"/>
          <w:szCs w:val="24"/>
        </w:rPr>
        <w:t>Hétérogène</w:t>
      </w:r>
    </w:p>
    <w:p w14:paraId="1DAEF982" w14:textId="6B69E230" w:rsidR="00505457" w:rsidRDefault="00505457" w:rsidP="00505457">
      <w:pPr>
        <w:pStyle w:val="Paragraphedeliste"/>
        <w:numPr>
          <w:ilvl w:val="0"/>
          <w:numId w:val="16"/>
        </w:numPr>
        <w:spacing w:after="0"/>
        <w:jc w:val="both"/>
        <w:rPr>
          <w:b/>
          <w:bCs/>
          <w:sz w:val="24"/>
          <w:szCs w:val="24"/>
        </w:rPr>
      </w:pPr>
      <w:r>
        <w:rPr>
          <w:b/>
          <w:bCs/>
          <w:sz w:val="24"/>
          <w:szCs w:val="24"/>
        </w:rPr>
        <w:t>Enzymatique</w:t>
      </w:r>
    </w:p>
    <w:p w14:paraId="58174F29" w14:textId="77777777" w:rsidR="00505457" w:rsidRDefault="00505457" w:rsidP="00505457">
      <w:pPr>
        <w:pStyle w:val="Paragraphedeliste"/>
        <w:spacing w:after="0"/>
        <w:jc w:val="both"/>
        <w:rPr>
          <w:b/>
          <w:bCs/>
          <w:sz w:val="24"/>
          <w:szCs w:val="24"/>
        </w:rPr>
      </w:pPr>
    </w:p>
    <w:p w14:paraId="14610296" w14:textId="063CBE4E" w:rsidR="00505457" w:rsidRDefault="00505457" w:rsidP="00505457">
      <w:pPr>
        <w:pStyle w:val="Paragraphedeliste"/>
        <w:numPr>
          <w:ilvl w:val="0"/>
          <w:numId w:val="18"/>
        </w:numPr>
        <w:spacing w:after="0"/>
        <w:jc w:val="both"/>
        <w:rPr>
          <w:b/>
          <w:bCs/>
          <w:color w:val="C00000"/>
          <w:sz w:val="24"/>
          <w:szCs w:val="24"/>
        </w:rPr>
      </w:pPr>
      <w:r>
        <w:rPr>
          <w:b/>
          <w:bCs/>
          <w:color w:val="C00000"/>
          <w:sz w:val="24"/>
          <w:szCs w:val="24"/>
        </w:rPr>
        <w:t>Catalyse homogène</w:t>
      </w:r>
    </w:p>
    <w:p w14:paraId="635D6C0F" w14:textId="77777777" w:rsidR="00505457" w:rsidRPr="00505457" w:rsidRDefault="00505457" w:rsidP="00505457">
      <w:pPr>
        <w:spacing w:after="0"/>
        <w:jc w:val="both"/>
        <w:rPr>
          <w:b/>
          <w:bCs/>
          <w:color w:val="C00000"/>
          <w:sz w:val="24"/>
          <w:szCs w:val="24"/>
        </w:rPr>
      </w:pPr>
    </w:p>
    <w:p w14:paraId="6E13143A" w14:textId="28D3ABA9" w:rsidR="005728D4" w:rsidRDefault="00505457" w:rsidP="00F47D13">
      <w:pPr>
        <w:spacing w:after="0"/>
        <w:jc w:val="both"/>
        <w:rPr>
          <w:b/>
          <w:bCs/>
          <w:color w:val="0070C0"/>
          <w:sz w:val="24"/>
          <w:szCs w:val="24"/>
        </w:rPr>
      </w:pPr>
      <w:r w:rsidRPr="00505457">
        <w:rPr>
          <w:b/>
          <w:bCs/>
          <w:sz w:val="24"/>
          <w:szCs w:val="24"/>
          <w:u w:val="single"/>
        </w:rPr>
        <w:t>Catalyse homogène :</w:t>
      </w:r>
      <w:r w:rsidRPr="00505457">
        <w:rPr>
          <w:b/>
          <w:bCs/>
          <w:sz w:val="24"/>
          <w:szCs w:val="24"/>
        </w:rPr>
        <w:t xml:space="preserve"> catalyseur et réactifs sont dans la même phase                                     </w:t>
      </w:r>
      <w:r>
        <w:rPr>
          <w:b/>
          <w:bCs/>
          <w:color w:val="0070C0"/>
          <w:sz w:val="24"/>
          <w:szCs w:val="24"/>
        </w:rPr>
        <w:t>[3]269</w:t>
      </w:r>
    </w:p>
    <w:p w14:paraId="5B6D4018" w14:textId="77777777" w:rsidR="000B09DA" w:rsidRDefault="000B09DA" w:rsidP="00F47D13">
      <w:pPr>
        <w:spacing w:after="0"/>
        <w:jc w:val="both"/>
        <w:rPr>
          <w:b/>
          <w:bCs/>
          <w:color w:val="0070C0"/>
          <w:sz w:val="24"/>
          <w:szCs w:val="24"/>
        </w:rPr>
      </w:pPr>
    </w:p>
    <w:p w14:paraId="0A9BD2C9" w14:textId="2345F58C" w:rsidR="005728D4" w:rsidRDefault="000B09DA" w:rsidP="00F47D13">
      <w:pPr>
        <w:spacing w:after="0"/>
        <w:jc w:val="both"/>
        <w:rPr>
          <w:b/>
          <w:bCs/>
          <w:color w:val="0070C0"/>
          <w:sz w:val="24"/>
          <w:szCs w:val="24"/>
        </w:rPr>
      </w:pPr>
      <w:r w:rsidRPr="000B09DA">
        <w:rPr>
          <w:color w:val="ED7D31" w:themeColor="accent2"/>
          <w:sz w:val="24"/>
          <w:szCs w:val="24"/>
          <w:u w:val="single"/>
        </w:rPr>
        <w:t>Expérience 5</w:t>
      </w:r>
      <w:r>
        <w:rPr>
          <w:color w:val="ED7D31" w:themeColor="accent2"/>
          <w:sz w:val="24"/>
          <w:szCs w:val="24"/>
        </w:rPr>
        <w:t> : Catalyse par Fe</w:t>
      </w:r>
      <w:r>
        <w:rPr>
          <w:color w:val="ED7D31" w:themeColor="accent2"/>
          <w:sz w:val="24"/>
          <w:szCs w:val="24"/>
          <w:vertAlign w:val="superscript"/>
        </w:rPr>
        <w:t>2+</w:t>
      </w:r>
      <w:r>
        <w:rPr>
          <w:color w:val="ED7D31" w:themeColor="accent2"/>
          <w:sz w:val="24"/>
          <w:szCs w:val="24"/>
        </w:rPr>
        <w:t xml:space="preserve"> de la dismutation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r>
        <w:rPr>
          <w:color w:val="ED7D31" w:themeColor="accent2"/>
          <w:sz w:val="24"/>
          <w:szCs w:val="24"/>
        </w:rPr>
        <w:t xml:space="preserve"> dans un tube à essais  </w:t>
      </w:r>
      <w:r>
        <w:rPr>
          <w:b/>
          <w:bCs/>
          <w:color w:val="0070C0"/>
          <w:sz w:val="24"/>
          <w:szCs w:val="24"/>
        </w:rPr>
        <w:t>[3]</w:t>
      </w:r>
      <w:r>
        <w:rPr>
          <w:b/>
          <w:bCs/>
          <w:color w:val="0070C0"/>
          <w:sz w:val="24"/>
          <w:szCs w:val="24"/>
        </w:rPr>
        <w:t>p</w:t>
      </w:r>
      <w:r>
        <w:rPr>
          <w:b/>
          <w:bCs/>
          <w:color w:val="0070C0"/>
          <w:sz w:val="24"/>
          <w:szCs w:val="24"/>
        </w:rPr>
        <w:t>26</w:t>
      </w:r>
      <w:r>
        <w:rPr>
          <w:b/>
          <w:bCs/>
          <w:color w:val="0070C0"/>
          <w:sz w:val="24"/>
          <w:szCs w:val="24"/>
        </w:rPr>
        <w:t>3                                                                      .                                                                                                                                                           [4]p212</w:t>
      </w:r>
    </w:p>
    <w:p w14:paraId="4DE9BF85" w14:textId="51F365E7" w:rsidR="000B09DA" w:rsidRPr="000B09DA" w:rsidRDefault="000B09DA" w:rsidP="000B09DA">
      <w:pPr>
        <w:pStyle w:val="Paragraphedeliste"/>
        <w:numPr>
          <w:ilvl w:val="0"/>
          <w:numId w:val="19"/>
        </w:numPr>
        <w:spacing w:after="0"/>
        <w:jc w:val="both"/>
        <w:rPr>
          <w:b/>
          <w:bCs/>
          <w:color w:val="C00000"/>
          <w:sz w:val="28"/>
          <w:szCs w:val="28"/>
        </w:rPr>
      </w:pPr>
      <w:r>
        <w:rPr>
          <w:color w:val="ED7D31" w:themeColor="accent2"/>
          <w:sz w:val="24"/>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0B09DA">
        <w:rPr>
          <w:color w:val="ED7D31" w:themeColor="accent2"/>
          <w:sz w:val="24"/>
          <w:szCs w:val="24"/>
        </w:rPr>
        <w:t>ajouter une solution d’ions Fe</w:t>
      </w:r>
      <w:r w:rsidRPr="000B09DA">
        <w:rPr>
          <w:color w:val="ED7D31" w:themeColor="accent2"/>
          <w:sz w:val="24"/>
          <w:szCs w:val="24"/>
          <w:vertAlign w:val="superscript"/>
        </w:rPr>
        <w:t>2+</w:t>
      </w:r>
      <w:r>
        <w:rPr>
          <w:color w:val="ED7D31" w:themeColor="accent2"/>
          <w:sz w:val="28"/>
          <w:szCs w:val="28"/>
        </w:rPr>
        <w:t xml:space="preserve"> .</w:t>
      </w:r>
    </w:p>
    <w:p w14:paraId="48BDF1D0" w14:textId="4195AEB2" w:rsidR="000B09DA" w:rsidRPr="0090652E" w:rsidRDefault="000B09DA" w:rsidP="000B09DA">
      <w:pPr>
        <w:pStyle w:val="Paragraphedeliste"/>
        <w:numPr>
          <w:ilvl w:val="0"/>
          <w:numId w:val="19"/>
        </w:numPr>
        <w:spacing w:after="0"/>
        <w:jc w:val="both"/>
        <w:rPr>
          <w:b/>
          <w:bCs/>
          <w:color w:val="C00000"/>
          <w:sz w:val="28"/>
          <w:szCs w:val="28"/>
        </w:rPr>
      </w:pPr>
      <w:r>
        <w:rPr>
          <w:color w:val="ED7D31" w:themeColor="accent2"/>
          <w:sz w:val="24"/>
          <w:szCs w:val="24"/>
        </w:rPr>
        <w:t xml:space="preserve">Montrer à coté un tube à essai témoin contenant seulement la solution </w:t>
      </w:r>
      <w:r>
        <w:rPr>
          <w:color w:val="ED7D31" w:themeColor="accent2"/>
          <w:sz w:val="24"/>
          <w:szCs w:val="24"/>
        </w:rPr>
        <w:t>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p>
    <w:p w14:paraId="265BBC35" w14:textId="357824DB" w:rsidR="0090652E" w:rsidRPr="000B09DA" w:rsidRDefault="0090652E" w:rsidP="000B09DA">
      <w:pPr>
        <w:pStyle w:val="Paragraphedeliste"/>
        <w:numPr>
          <w:ilvl w:val="0"/>
          <w:numId w:val="19"/>
        </w:numPr>
        <w:spacing w:after="0"/>
        <w:jc w:val="both"/>
        <w:rPr>
          <w:b/>
          <w:bCs/>
          <w:color w:val="C00000"/>
          <w:sz w:val="28"/>
          <w:szCs w:val="28"/>
        </w:rPr>
      </w:pPr>
      <w:r>
        <w:rPr>
          <w:color w:val="ED7D31" w:themeColor="accent2"/>
          <w:sz w:val="24"/>
          <w:szCs w:val="24"/>
        </w:rPr>
        <w:t>On peut caractériser le gaz produit en laçant une allumette : O</w:t>
      </w:r>
      <w:r>
        <w:rPr>
          <w:color w:val="ED7D31" w:themeColor="accent2"/>
          <w:sz w:val="24"/>
          <w:szCs w:val="24"/>
          <w:vertAlign w:val="subscript"/>
        </w:rPr>
        <w:t xml:space="preserve">2 </w:t>
      </w:r>
      <w:r>
        <w:rPr>
          <w:color w:val="ED7D31" w:themeColor="accent2"/>
          <w:sz w:val="24"/>
          <w:szCs w:val="24"/>
        </w:rPr>
        <w:t>~ carburant</w:t>
      </w:r>
    </w:p>
    <w:p w14:paraId="49AA787F" w14:textId="77777777" w:rsidR="0090652E" w:rsidRDefault="0090652E" w:rsidP="000B09DA">
      <w:pPr>
        <w:spacing w:after="0"/>
        <w:jc w:val="both"/>
        <w:rPr>
          <w:sz w:val="24"/>
          <w:szCs w:val="24"/>
        </w:rPr>
      </w:pPr>
    </w:p>
    <w:p w14:paraId="718AB9D6" w14:textId="652255A2" w:rsidR="0090652E" w:rsidRDefault="00912D47" w:rsidP="000B09DA">
      <w:pPr>
        <w:spacing w:after="0"/>
        <w:jc w:val="both"/>
        <w:rPr>
          <w:b/>
          <w:bCs/>
          <w:sz w:val="24"/>
          <w:szCs w:val="24"/>
        </w:rPr>
      </w:pPr>
      <w:r w:rsidRPr="00912D47">
        <w:rPr>
          <w:b/>
          <w:bCs/>
          <w:sz w:val="24"/>
          <w:szCs w:val="24"/>
        </w:rPr>
        <mc:AlternateContent>
          <mc:Choice Requires="wpg">
            <w:drawing>
              <wp:anchor distT="0" distB="0" distL="114300" distR="114300" simplePos="0" relativeHeight="251659264" behindDoc="0" locked="0" layoutInCell="1" allowOverlap="1" wp14:anchorId="35A602EE" wp14:editId="03BE7AC8">
                <wp:simplePos x="0" y="0"/>
                <wp:positionH relativeFrom="margin">
                  <wp:posOffset>-564144</wp:posOffset>
                </wp:positionH>
                <wp:positionV relativeFrom="paragraph">
                  <wp:posOffset>263526</wp:posOffset>
                </wp:positionV>
                <wp:extent cx="7061008" cy="765544"/>
                <wp:effectExtent l="0" t="0" r="6985" b="0"/>
                <wp:wrapSquare wrapText="bothSides"/>
                <wp:docPr id="10" name="Groupe 9">
                  <a:extLst xmlns:a="http://schemas.openxmlformats.org/drawingml/2006/main">
                    <a:ext uri="{FF2B5EF4-FFF2-40B4-BE49-F238E27FC236}">
                      <a16:creationId xmlns:a16="http://schemas.microsoft.com/office/drawing/2014/main" id="{CBCBA76D-81C8-487B-972B-27F2584720A2}"/>
                    </a:ext>
                  </a:extLst>
                </wp:docPr>
                <wp:cNvGraphicFramePr/>
                <a:graphic xmlns:a="http://schemas.openxmlformats.org/drawingml/2006/main">
                  <a:graphicData uri="http://schemas.microsoft.com/office/word/2010/wordprocessingGroup">
                    <wpg:wgp>
                      <wpg:cNvGrpSpPr/>
                      <wpg:grpSpPr>
                        <a:xfrm>
                          <a:off x="0" y="0"/>
                          <a:ext cx="7061008" cy="765544"/>
                          <a:chOff x="0" y="0"/>
                          <a:chExt cx="8337177" cy="922530"/>
                        </a:xfrm>
                      </wpg:grpSpPr>
                      <pic:pic xmlns:pic="http://schemas.openxmlformats.org/drawingml/2006/picture">
                        <pic:nvPicPr>
                          <pic:cNvPr id="2" name="Image 2">
                            <a:extLst>
                              <a:ext uri="{FF2B5EF4-FFF2-40B4-BE49-F238E27FC236}">
                                <a16:creationId xmlns:a16="http://schemas.microsoft.com/office/drawing/2014/main" id="{5B0933B8-4C10-4B63-9F92-249970C1CC9D}"/>
                              </a:ext>
                            </a:extLst>
                          </pic:cNvPr>
                          <pic:cNvPicPr>
                            <a:picLocks noChangeAspect="1"/>
                          </pic:cNvPicPr>
                        </pic:nvPicPr>
                        <pic:blipFill rotWithShape="1">
                          <a:blip r:embed="rId7"/>
                          <a:srcRect l="35171" t="-3464" r="3499" b="2122"/>
                          <a:stretch/>
                        </pic:blipFill>
                        <pic:spPr>
                          <a:xfrm>
                            <a:off x="0" y="1"/>
                            <a:ext cx="5342965" cy="922529"/>
                          </a:xfrm>
                          <a:prstGeom prst="rect">
                            <a:avLst/>
                          </a:prstGeom>
                        </pic:spPr>
                      </pic:pic>
                      <pic:pic xmlns:pic="http://schemas.openxmlformats.org/drawingml/2006/picture">
                        <pic:nvPicPr>
                          <pic:cNvPr id="3" name="Image 3">
                            <a:extLst>
                              <a:ext uri="{FF2B5EF4-FFF2-40B4-BE49-F238E27FC236}">
                                <a16:creationId xmlns:a16="http://schemas.microsoft.com/office/drawing/2014/main" id="{98C14879-517D-4E44-8F43-D7ED4FE21D94}"/>
                              </a:ext>
                            </a:extLst>
                          </pic:cNvPr>
                          <pic:cNvPicPr>
                            <a:picLocks noChangeAspect="1"/>
                          </pic:cNvPicPr>
                        </pic:nvPicPr>
                        <pic:blipFill rotWithShape="1">
                          <a:blip r:embed="rId7"/>
                          <a:srcRect r="70482"/>
                          <a:stretch/>
                        </pic:blipFill>
                        <pic:spPr>
                          <a:xfrm>
                            <a:off x="5731143" y="0"/>
                            <a:ext cx="2606034" cy="922529"/>
                          </a:xfrm>
                          <a:prstGeom prst="rect">
                            <a:avLst/>
                          </a:prstGeom>
                        </pic:spPr>
                      </pic:pic>
                      <wps:wsp>
                        <wps:cNvPr id="4" name="Connecteur droit avec flèche 4">
                          <a:extLst>
                            <a:ext uri="{FF2B5EF4-FFF2-40B4-BE49-F238E27FC236}">
                              <a16:creationId xmlns:a16="http://schemas.microsoft.com/office/drawing/2014/main" id="{400FC2BA-C055-4041-B397-2F98CFB56FD8}"/>
                            </a:ext>
                          </a:extLst>
                        </wps:cNvPr>
                        <wps:cNvCnPr>
                          <a:cxnSpLocks/>
                        </wps:cNvCnPr>
                        <wps:spPr>
                          <a:xfrm flipV="1">
                            <a:off x="5342965" y="461264"/>
                            <a:ext cx="388178" cy="1"/>
                          </a:xfrm>
                          <a:prstGeom prst="straightConnector1">
                            <a:avLst/>
                          </a:prstGeom>
                          <a:ln w="50800" cmpd="dbl">
                            <a:solidFill>
                              <a:schemeClr val="tx1"/>
                            </a:solidFill>
                            <a:tailEnd type="triangle" w="med" len="sm"/>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C4EBC1" id="Groupe 9" o:spid="_x0000_s1026" style="position:absolute;margin-left:-44.4pt;margin-top:20.75pt;width:556pt;height:60.3pt;z-index:251659264;mso-position-horizontal-relative:margin;mso-width-relative:margin;mso-height-relative:margin" coordsize="83371,9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&#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3429;height:9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">
                  <v:imagedata r:id="rId8" o:title="" croptop="-2270f" cropbottom="1391f" cropleft="23050f" cropright="2293f"/>
                </v:shape>
                <v:shape id="Image 3" o:spid="_x0000_s1028" type="#_x0000_t75" style="position:absolute;left:57311;width:26060;height:9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">
                  <v:imagedata r:id="rId8" o:title="" cropright="46191f"/>
                </v:shape>
                <v:shapetype id="_x0000_t32" coordsize="21600,21600" o:spt="32" o:oned="t" path="m,l21600,21600e" filled="f">
                  <v:path arrowok="t" fillok="f" o:connecttype="none"/>
                  <o:lock v:ext="edit" shapetype="t"/>
                </v:shapetype>
                <v:shape id="Connecteur droit avec flèche 4" o:spid="_x0000_s1029" type="#_x0000_t32" style="position:absolute;left:53429;top:4612;width:388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" strokecolor="black [3213]" strokeweight="4pt">
                  <v:stroke endarrow="block" endarrowlength="short" linestyle="thinThin" joinstyle="miter"/>
                  <o:lock v:ext="edit" shapetype="f"/>
                </v:shape>
                <w10:wrap type="square" anchorx="margin"/>
              </v:group>
            </w:pict>
          </mc:Fallback>
        </mc:AlternateContent>
      </w:r>
      <w:r w:rsidR="0090652E" w:rsidRPr="0090652E">
        <w:rPr>
          <w:b/>
          <w:bCs/>
          <w:sz w:val="24"/>
          <w:szCs w:val="24"/>
        </w:rPr>
        <w:t>Equation de la réaction </w:t>
      </w:r>
      <w:r w:rsidR="0090652E">
        <w:rPr>
          <w:b/>
          <w:bCs/>
          <w:sz w:val="24"/>
          <w:szCs w:val="24"/>
        </w:rPr>
        <w:t xml:space="preserve">au tableau </w:t>
      </w:r>
      <w:r w:rsidR="0090652E" w:rsidRPr="0090652E">
        <w:rPr>
          <w:b/>
          <w:bCs/>
          <w:sz w:val="24"/>
          <w:szCs w:val="24"/>
        </w:rPr>
        <w:t xml:space="preserve">: </w:t>
      </w:r>
      <w:r w:rsidR="0090652E">
        <w:rPr>
          <w:b/>
          <w:bCs/>
          <w:sz w:val="24"/>
          <w:szCs w:val="24"/>
        </w:rPr>
        <w:t xml:space="preserve"> </w:t>
      </w:r>
    </w:p>
    <w:p w14:paraId="6176F235" w14:textId="77777777" w:rsidR="00912D47" w:rsidRDefault="00912D47" w:rsidP="0090652E">
      <w:pPr>
        <w:spacing w:after="0"/>
        <w:jc w:val="both"/>
        <w:rPr>
          <w:color w:val="0070C0"/>
          <w:sz w:val="24"/>
          <w:szCs w:val="24"/>
        </w:rPr>
      </w:pPr>
    </w:p>
    <w:p w14:paraId="76D10704" w14:textId="3E767518" w:rsidR="0090652E" w:rsidRPr="00912D47" w:rsidRDefault="0090652E" w:rsidP="0090652E">
      <w:pPr>
        <w:spacing w:after="0"/>
        <w:jc w:val="both"/>
        <w:rPr>
          <w:color w:val="0070C0"/>
          <w:sz w:val="24"/>
          <w:szCs w:val="24"/>
        </w:rPr>
      </w:pPr>
      <w:r w:rsidRPr="00912D47">
        <w:rPr>
          <w:color w:val="0070C0"/>
          <w:sz w:val="24"/>
          <w:szCs w:val="24"/>
        </w:rPr>
        <w:t xml:space="preserve">La coloration rouge </w:t>
      </w:r>
      <w:r w:rsidRPr="00912D47">
        <w:rPr>
          <w:color w:val="0070C0"/>
          <w:sz w:val="24"/>
          <w:szCs w:val="24"/>
        </w:rPr>
        <w:t>est d</w:t>
      </w:r>
      <w:r w:rsidR="00912D47" w:rsidRPr="00912D47">
        <w:rPr>
          <w:color w:val="0070C0"/>
          <w:sz w:val="24"/>
          <w:szCs w:val="24"/>
        </w:rPr>
        <w:t>ue aux ions Fe</w:t>
      </w:r>
      <w:r w:rsidR="00912D47" w:rsidRPr="00912D47">
        <w:rPr>
          <w:color w:val="0070C0"/>
          <w:sz w:val="24"/>
          <w:szCs w:val="24"/>
          <w:vertAlign w:val="superscript"/>
        </w:rPr>
        <w:t>3+</w:t>
      </w:r>
      <w:r w:rsidR="00912D47" w:rsidRPr="00912D47">
        <w:rPr>
          <w:color w:val="0070C0"/>
          <w:sz w:val="24"/>
          <w:szCs w:val="24"/>
        </w:rPr>
        <w:t xml:space="preserve"> </w:t>
      </w:r>
    </w:p>
    <w:p w14:paraId="6A86A1EF" w14:textId="13B62DC8" w:rsidR="00912D47" w:rsidRPr="00912D47" w:rsidRDefault="0090652E" w:rsidP="000B09DA">
      <w:pPr>
        <w:spacing w:after="0"/>
        <w:jc w:val="both"/>
        <w:rPr>
          <w:sz w:val="24"/>
          <w:szCs w:val="24"/>
        </w:rPr>
      </w:pPr>
      <w:r>
        <w:rPr>
          <w:sz w:val="24"/>
          <w:szCs w:val="24"/>
        </w:rPr>
        <w:t xml:space="preserve">La réaction globale, lente, est remplacée par plusieurs réactions plus rapides. On voit bien que le catalyseur est consommé puis régénéré. </w:t>
      </w:r>
    </w:p>
    <w:p w14:paraId="33CF0137" w14:textId="0790B3A2" w:rsidR="00912D47" w:rsidRPr="00912D47" w:rsidRDefault="00912D47" w:rsidP="000B09DA">
      <w:pPr>
        <w:spacing w:after="0"/>
        <w:jc w:val="both"/>
        <w:rPr>
          <w:color w:val="0070C0"/>
          <w:sz w:val="24"/>
          <w:szCs w:val="24"/>
        </w:rPr>
      </w:pPr>
      <w:r>
        <w:rPr>
          <w:color w:val="0070C0"/>
          <w:sz w:val="24"/>
          <w:szCs w:val="24"/>
        </w:rPr>
        <w:t>On voit qu’on pourrait catalyser avec Fe</w:t>
      </w:r>
      <w:r>
        <w:rPr>
          <w:color w:val="0070C0"/>
          <w:sz w:val="24"/>
          <w:szCs w:val="24"/>
          <w:vertAlign w:val="superscript"/>
        </w:rPr>
        <w:t>3+</w:t>
      </w:r>
      <w:r>
        <w:rPr>
          <w:color w:val="0070C0"/>
          <w:sz w:val="24"/>
          <w:szCs w:val="24"/>
        </w:rPr>
        <w:t xml:space="preserve"> car dismutation = oxydation et réduction (il suffit de choisir dans quel ordre !). Le diagramme E-pH de [4]p212 est éclairant.</w:t>
      </w:r>
    </w:p>
    <w:p w14:paraId="178B2E7D" w14:textId="4F070954" w:rsidR="0090652E" w:rsidRDefault="0090652E">
      <w:pPr>
        <w:spacing w:after="0"/>
        <w:jc w:val="both"/>
        <w:rPr>
          <w:sz w:val="24"/>
          <w:szCs w:val="24"/>
        </w:rPr>
      </w:pPr>
    </w:p>
    <w:p w14:paraId="72F86638" w14:textId="25B1E275" w:rsidR="00912D47" w:rsidRPr="00C924FE" w:rsidRDefault="00912D47" w:rsidP="006A15CE">
      <w:pPr>
        <w:pStyle w:val="Paragraphedeliste"/>
        <w:numPr>
          <w:ilvl w:val="0"/>
          <w:numId w:val="18"/>
        </w:numPr>
        <w:spacing w:after="0"/>
        <w:jc w:val="both"/>
        <w:rPr>
          <w:color w:val="ED7D31" w:themeColor="accent2"/>
          <w:sz w:val="24"/>
          <w:szCs w:val="24"/>
          <w:u w:val="single"/>
        </w:rPr>
      </w:pPr>
      <w:r w:rsidRPr="00C924FE">
        <w:rPr>
          <w:b/>
          <w:bCs/>
          <w:color w:val="C00000"/>
          <w:sz w:val="24"/>
          <w:szCs w:val="24"/>
        </w:rPr>
        <w:t xml:space="preserve">Catalyse hétérogène </w:t>
      </w:r>
    </w:p>
    <w:p w14:paraId="526943BF" w14:textId="0DA6534E" w:rsidR="00912D47" w:rsidRDefault="00912D47" w:rsidP="00912D47">
      <w:pPr>
        <w:spacing w:after="0"/>
        <w:jc w:val="both"/>
        <w:rPr>
          <w:b/>
          <w:bCs/>
          <w:color w:val="0070C0"/>
          <w:sz w:val="24"/>
          <w:szCs w:val="24"/>
        </w:rPr>
      </w:pPr>
      <w:r w:rsidRPr="000B09DA">
        <w:rPr>
          <w:color w:val="ED7D31" w:themeColor="accent2"/>
          <w:sz w:val="24"/>
          <w:szCs w:val="24"/>
          <w:u w:val="single"/>
        </w:rPr>
        <w:t xml:space="preserve">Expérience </w:t>
      </w:r>
      <w:r>
        <w:rPr>
          <w:color w:val="ED7D31" w:themeColor="accent2"/>
          <w:sz w:val="24"/>
          <w:szCs w:val="24"/>
          <w:u w:val="single"/>
        </w:rPr>
        <w:t>6</w:t>
      </w:r>
      <w:r>
        <w:rPr>
          <w:color w:val="ED7D31" w:themeColor="accent2"/>
          <w:sz w:val="24"/>
          <w:szCs w:val="24"/>
        </w:rPr>
        <w:t xml:space="preserve"> : Catalyse </w:t>
      </w:r>
      <w:r w:rsidR="00147EE5">
        <w:rPr>
          <w:color w:val="ED7D31" w:themeColor="accent2"/>
          <w:sz w:val="24"/>
          <w:szCs w:val="24"/>
        </w:rPr>
        <w:t>hétérogène</w:t>
      </w:r>
      <w:r>
        <w:rPr>
          <w:color w:val="ED7D31" w:themeColor="accent2"/>
          <w:sz w:val="24"/>
          <w:szCs w:val="24"/>
        </w:rPr>
        <w:t xml:space="preserve"> de la dismutation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r>
        <w:rPr>
          <w:color w:val="ED7D31" w:themeColor="accent2"/>
          <w:sz w:val="24"/>
          <w:szCs w:val="24"/>
        </w:rPr>
        <w:t xml:space="preserve"> dans un tube à essais  </w:t>
      </w:r>
      <w:r>
        <w:rPr>
          <w:b/>
          <w:bCs/>
          <w:color w:val="0070C0"/>
          <w:sz w:val="24"/>
          <w:szCs w:val="24"/>
        </w:rPr>
        <w:t>[3]p263                                                                      .                                                                                                                                                           [4]p212</w:t>
      </w:r>
    </w:p>
    <w:p w14:paraId="65F7DA7B" w14:textId="0010957A" w:rsidR="00912D47" w:rsidRPr="00912D47" w:rsidRDefault="00912D47" w:rsidP="00912D47">
      <w:pPr>
        <w:pStyle w:val="Paragraphedeliste"/>
        <w:numPr>
          <w:ilvl w:val="0"/>
          <w:numId w:val="19"/>
        </w:numPr>
        <w:spacing w:after="0"/>
        <w:jc w:val="both"/>
        <w:rPr>
          <w:color w:val="ED7D31" w:themeColor="accent2"/>
          <w:sz w:val="24"/>
          <w:szCs w:val="24"/>
        </w:rPr>
      </w:pPr>
      <w:r w:rsidRPr="00912D47">
        <w:rPr>
          <w:color w:val="ED7D31" w:themeColor="accent2"/>
          <w:sz w:val="24"/>
          <w:szCs w:val="24"/>
        </w:rPr>
        <w:t>Peser un fils d’argent ou de platine</w:t>
      </w:r>
    </w:p>
    <w:p w14:paraId="2B58E3C9" w14:textId="1F2701E5" w:rsidR="00912D47" w:rsidRPr="000B09DA" w:rsidRDefault="00912D47" w:rsidP="00912D47">
      <w:pPr>
        <w:pStyle w:val="Paragraphedeliste"/>
        <w:numPr>
          <w:ilvl w:val="0"/>
          <w:numId w:val="19"/>
        </w:numPr>
        <w:spacing w:after="0"/>
        <w:jc w:val="both"/>
        <w:rPr>
          <w:b/>
          <w:bCs/>
          <w:color w:val="C00000"/>
          <w:sz w:val="28"/>
          <w:szCs w:val="28"/>
        </w:rPr>
      </w:pPr>
      <w:r>
        <w:rPr>
          <w:color w:val="ED7D31" w:themeColor="accent2"/>
          <w:sz w:val="24"/>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sidRPr="00912D47">
        <w:rPr>
          <w:color w:val="ED7D31" w:themeColor="accent2"/>
          <w:sz w:val="24"/>
          <w:szCs w:val="24"/>
        </w:rPr>
        <w:t>ajouter le</w:t>
      </w:r>
      <w:r w:rsidRPr="00912D47">
        <w:rPr>
          <w:b/>
          <w:bCs/>
          <w:color w:val="ED7D31" w:themeColor="accent2"/>
          <w:sz w:val="24"/>
          <w:szCs w:val="24"/>
        </w:rPr>
        <w:t xml:space="preserve"> </w:t>
      </w:r>
      <w:r>
        <w:rPr>
          <w:color w:val="ED7D31" w:themeColor="accent2"/>
          <w:sz w:val="24"/>
          <w:szCs w:val="24"/>
        </w:rPr>
        <w:t xml:space="preserve">fil d’argent (ou de platin, moins efficace)  </w:t>
      </w:r>
    </w:p>
    <w:p w14:paraId="0C2750FE" w14:textId="77777777" w:rsidR="00912D47" w:rsidRPr="0090652E" w:rsidRDefault="00912D47" w:rsidP="00912D47">
      <w:pPr>
        <w:pStyle w:val="Paragraphedeliste"/>
        <w:numPr>
          <w:ilvl w:val="0"/>
          <w:numId w:val="19"/>
        </w:numPr>
        <w:spacing w:after="0"/>
        <w:jc w:val="both"/>
        <w:rPr>
          <w:b/>
          <w:bCs/>
          <w:color w:val="C00000"/>
          <w:sz w:val="28"/>
          <w:szCs w:val="28"/>
        </w:rPr>
      </w:pPr>
      <w:r>
        <w:rPr>
          <w:color w:val="ED7D31" w:themeColor="accent2"/>
          <w:sz w:val="24"/>
          <w:szCs w:val="24"/>
        </w:rPr>
        <w:lastRenderedPageBreak/>
        <w:t>Montrer à coté un tube à essai témoin contenant seulement la solution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p>
    <w:p w14:paraId="5B5AD1E0" w14:textId="79F2A377" w:rsidR="00912D47" w:rsidRPr="00912D47" w:rsidRDefault="00912D47" w:rsidP="00912D47">
      <w:pPr>
        <w:pStyle w:val="Paragraphedeliste"/>
        <w:numPr>
          <w:ilvl w:val="0"/>
          <w:numId w:val="19"/>
        </w:numPr>
        <w:spacing w:after="0"/>
        <w:jc w:val="both"/>
        <w:rPr>
          <w:b/>
          <w:bCs/>
          <w:color w:val="C00000"/>
          <w:sz w:val="28"/>
          <w:szCs w:val="28"/>
        </w:rPr>
      </w:pPr>
      <w:r>
        <w:rPr>
          <w:color w:val="ED7D31" w:themeColor="accent2"/>
          <w:sz w:val="24"/>
          <w:szCs w:val="24"/>
        </w:rPr>
        <w:t xml:space="preserve">Noter les bulles sur le fils </w:t>
      </w:r>
    </w:p>
    <w:p w14:paraId="5CDD8C5A" w14:textId="2FD94B39" w:rsidR="00912D47" w:rsidRPr="00C924FE" w:rsidRDefault="00912D47" w:rsidP="00C924FE">
      <w:pPr>
        <w:spacing w:after="0"/>
        <w:jc w:val="both"/>
        <w:rPr>
          <w:sz w:val="24"/>
          <w:szCs w:val="24"/>
        </w:rPr>
      </w:pPr>
    </w:p>
    <w:p w14:paraId="5774BA62" w14:textId="1C068469" w:rsidR="00912D47" w:rsidRDefault="00C924FE" w:rsidP="00912D47">
      <w:pPr>
        <w:spacing w:after="0"/>
        <w:jc w:val="both"/>
        <w:rPr>
          <w:sz w:val="24"/>
          <w:szCs w:val="24"/>
        </w:rPr>
      </w:pPr>
      <w:r>
        <w:rPr>
          <w:sz w:val="24"/>
          <w:szCs w:val="24"/>
        </w:rPr>
        <w:t xml:space="preserve">On voit que la réaction est plus rapide dans le tube à essai contenant le fil et que le dioxygène se forme à la surface du fil. </w:t>
      </w:r>
    </w:p>
    <w:p w14:paraId="7CF9F499" w14:textId="6CFE0E29" w:rsidR="00C924FE" w:rsidRDefault="00C924FE" w:rsidP="00C924FE">
      <w:pPr>
        <w:spacing w:after="0"/>
        <w:jc w:val="both"/>
        <w:rPr>
          <w:b/>
          <w:bCs/>
          <w:color w:val="0070C0"/>
          <w:sz w:val="24"/>
          <w:szCs w:val="24"/>
        </w:rPr>
      </w:pPr>
      <w:r w:rsidRPr="00505457">
        <w:rPr>
          <w:b/>
          <w:bCs/>
          <w:sz w:val="24"/>
          <w:szCs w:val="24"/>
          <w:u w:val="single"/>
        </w:rPr>
        <w:t>Catalyse</w:t>
      </w:r>
      <w:r>
        <w:rPr>
          <w:b/>
          <w:bCs/>
          <w:sz w:val="24"/>
          <w:szCs w:val="24"/>
          <w:u w:val="single"/>
        </w:rPr>
        <w:t xml:space="preserve"> hétérogène : </w:t>
      </w:r>
      <w:r>
        <w:t xml:space="preserve">le catalyseur est dans une phase différente du réactif                                  </w:t>
      </w:r>
      <w:r w:rsidRPr="00912D47">
        <w:rPr>
          <w:b/>
          <w:bCs/>
          <w:color w:val="0070C0"/>
          <w:sz w:val="24"/>
          <w:szCs w:val="24"/>
        </w:rPr>
        <w:t xml:space="preserve">    [</w:t>
      </w:r>
      <w:r>
        <w:rPr>
          <w:b/>
          <w:bCs/>
          <w:color w:val="0070C0"/>
          <w:sz w:val="24"/>
          <w:szCs w:val="24"/>
        </w:rPr>
        <w:t>3]269</w:t>
      </w:r>
    </w:p>
    <w:p w14:paraId="69721EC6" w14:textId="77777777" w:rsidR="00C924FE" w:rsidRDefault="00C924FE" w:rsidP="00C924FE">
      <w:pPr>
        <w:spacing w:after="0"/>
        <w:jc w:val="both"/>
        <w:rPr>
          <w:b/>
          <w:bCs/>
          <w:color w:val="0070C0"/>
          <w:sz w:val="24"/>
          <w:szCs w:val="24"/>
        </w:rPr>
      </w:pPr>
    </w:p>
    <w:p w14:paraId="6DCBECE0" w14:textId="2BD36B72" w:rsidR="00057014" w:rsidRDefault="00057014" w:rsidP="00C924FE">
      <w:pPr>
        <w:spacing w:after="0"/>
        <w:jc w:val="both"/>
        <w:rPr>
          <w:b/>
          <w:bCs/>
          <w:color w:val="0070C0"/>
          <w:sz w:val="24"/>
          <w:szCs w:val="24"/>
        </w:rPr>
      </w:pPr>
      <w:r w:rsidRPr="00057014">
        <w:rPr>
          <w:b/>
          <w:bCs/>
          <w:sz w:val="24"/>
          <w:szCs w:val="24"/>
          <w:u w:val="single"/>
        </w:rPr>
        <w:t>Application</w:t>
      </w:r>
      <w:r w:rsidRPr="00057014">
        <w:rPr>
          <w:b/>
          <w:bCs/>
          <w:sz w:val="24"/>
          <w:szCs w:val="24"/>
        </w:rPr>
        <w:t xml:space="preserve"> : pots catalytiques : </w:t>
      </w:r>
      <w:r>
        <w:rPr>
          <w:b/>
          <w:bCs/>
          <w:sz w:val="24"/>
          <w:szCs w:val="24"/>
        </w:rPr>
        <w:t xml:space="preserve">                                                                                     </w:t>
      </w:r>
      <w:r w:rsidRPr="00057014">
        <w:rPr>
          <w:b/>
          <w:bCs/>
          <w:color w:val="0070C0"/>
          <w:sz w:val="24"/>
          <w:szCs w:val="24"/>
        </w:rPr>
        <w:t>[6]</w:t>
      </w:r>
      <w:r>
        <w:rPr>
          <w:b/>
          <w:bCs/>
          <w:color w:val="0070C0"/>
          <w:sz w:val="24"/>
          <w:szCs w:val="24"/>
        </w:rPr>
        <w:t xml:space="preserve"> et</w:t>
      </w:r>
      <w:r w:rsidRPr="00057014">
        <w:rPr>
          <w:b/>
          <w:bCs/>
          <w:color w:val="0070C0"/>
          <w:sz w:val="24"/>
          <w:szCs w:val="24"/>
        </w:rPr>
        <w:t xml:space="preserve"> [3]p269</w:t>
      </w:r>
    </w:p>
    <w:p w14:paraId="68CDC004" w14:textId="75962252" w:rsidR="00057014" w:rsidRDefault="00057014" w:rsidP="00C924FE">
      <w:pPr>
        <w:spacing w:after="0"/>
        <w:jc w:val="both"/>
        <w:rPr>
          <w:color w:val="7030A0"/>
          <w:sz w:val="24"/>
          <w:szCs w:val="24"/>
        </w:rPr>
      </w:pPr>
      <w:r w:rsidRPr="00057014">
        <w:rPr>
          <w:color w:val="7030A0"/>
          <w:sz w:val="24"/>
          <w:szCs w:val="24"/>
        </w:rPr>
        <w:t>~Slide : pot catalytique</w:t>
      </w:r>
    </w:p>
    <w:p w14:paraId="5B6BB7BF" w14:textId="6688589B" w:rsidR="00E779E0" w:rsidRDefault="00E779E0" w:rsidP="00E779E0">
      <w:pPr>
        <w:spacing w:after="0"/>
        <w:jc w:val="both"/>
      </w:pPr>
      <w:r>
        <w:rPr>
          <w:color w:val="000000" w:themeColor="text1"/>
          <w:sz w:val="24"/>
          <w:szCs w:val="24"/>
        </w:rPr>
        <w:t xml:space="preserve">Des métaux tels que le palladium, le platine et le rhodium, déposés sur des céramiques catalysent les réactions suivantes : </w:t>
      </w:r>
    </w:p>
    <w:p w14:paraId="566074FF" w14:textId="77777777" w:rsidR="00E779E0" w:rsidRPr="007C08EE" w:rsidRDefault="00E779E0" w:rsidP="00E779E0">
      <w:pPr>
        <w:pStyle w:val="Paragraphedeliste"/>
        <w:numPr>
          <w:ilvl w:val="0"/>
          <w:numId w:val="21"/>
        </w:numPr>
        <w:rPr>
          <w:sz w:val="24"/>
          <w:szCs w:val="24"/>
        </w:rPr>
      </w:pPr>
      <w:r w:rsidRPr="00E779E0">
        <w:rPr>
          <w:color w:val="000000" w:themeColor="text1"/>
          <w:sz w:val="24"/>
          <w:szCs w:val="24"/>
        </w:rPr>
        <w:t xml:space="preserve">2 NO(g) + 2CO(g) </w:t>
      </w:r>
      <w:r w:rsidRPr="00E779E0">
        <w:sym w:font="Wingdings" w:char="F0E0"/>
      </w:r>
      <w:r w:rsidRPr="00E779E0">
        <w:rPr>
          <w:color w:val="000000" w:themeColor="text1"/>
          <w:sz w:val="24"/>
          <w:szCs w:val="24"/>
        </w:rPr>
        <w:t xml:space="preserve"> N</w:t>
      </w:r>
      <w:r w:rsidRPr="00E779E0">
        <w:rPr>
          <w:color w:val="000000" w:themeColor="text1"/>
          <w:sz w:val="24"/>
          <w:szCs w:val="24"/>
          <w:vertAlign w:val="subscript"/>
        </w:rPr>
        <w:t>2</w:t>
      </w:r>
      <w:r w:rsidRPr="00E779E0">
        <w:rPr>
          <w:color w:val="000000" w:themeColor="text1"/>
          <w:sz w:val="24"/>
          <w:szCs w:val="24"/>
        </w:rPr>
        <w:t>(g) + 2 CO</w:t>
      </w:r>
      <w:r w:rsidRPr="00E779E0">
        <w:rPr>
          <w:color w:val="000000" w:themeColor="text1"/>
          <w:sz w:val="24"/>
          <w:szCs w:val="24"/>
          <w:vertAlign w:val="subscript"/>
        </w:rPr>
        <w:t>2</w:t>
      </w:r>
      <w:r w:rsidRPr="00E779E0">
        <w:rPr>
          <w:color w:val="000000" w:themeColor="text1"/>
          <w:sz w:val="24"/>
          <w:szCs w:val="24"/>
        </w:rPr>
        <w:t>(g</w:t>
      </w:r>
      <w:r w:rsidRPr="007C08EE">
        <w:rPr>
          <w:sz w:val="24"/>
          <w:szCs w:val="24"/>
        </w:rPr>
        <w:t>)   (palladium ou rhodium)</w:t>
      </w:r>
    </w:p>
    <w:p w14:paraId="62101622" w14:textId="6CBCBC45" w:rsidR="005E0A5F" w:rsidRPr="005E0A5F" w:rsidRDefault="00E779E0" w:rsidP="00C924FE">
      <w:pPr>
        <w:pStyle w:val="Paragraphedeliste"/>
        <w:numPr>
          <w:ilvl w:val="0"/>
          <w:numId w:val="21"/>
        </w:numPr>
        <w:spacing w:after="0"/>
        <w:jc w:val="both"/>
        <w:rPr>
          <w:sz w:val="24"/>
          <w:szCs w:val="24"/>
        </w:rPr>
      </w:pPr>
      <w:r w:rsidRPr="007C08EE">
        <w:rPr>
          <w:sz w:val="24"/>
          <w:szCs w:val="24"/>
        </w:rPr>
        <w:t>2 CO(g) + O</w:t>
      </w:r>
      <w:r w:rsidRPr="007C08EE">
        <w:rPr>
          <w:sz w:val="24"/>
          <w:szCs w:val="24"/>
          <w:vertAlign w:val="subscript"/>
        </w:rPr>
        <w:t>2</w:t>
      </w:r>
      <w:r w:rsidRPr="007C08EE">
        <w:rPr>
          <w:sz w:val="24"/>
          <w:szCs w:val="24"/>
        </w:rPr>
        <w:t xml:space="preserve">(g) </w:t>
      </w:r>
      <w:r w:rsidRPr="007C08EE">
        <w:rPr>
          <w:sz w:val="24"/>
          <w:szCs w:val="24"/>
        </w:rPr>
        <w:sym w:font="Wingdings" w:char="F0E0"/>
      </w:r>
      <w:r w:rsidRPr="007C08EE">
        <w:rPr>
          <w:sz w:val="24"/>
          <w:szCs w:val="24"/>
        </w:rPr>
        <w:t xml:space="preserve"> 2CO</w:t>
      </w:r>
      <w:r w:rsidRPr="007C08EE">
        <w:rPr>
          <w:sz w:val="24"/>
          <w:szCs w:val="24"/>
          <w:vertAlign w:val="subscript"/>
        </w:rPr>
        <w:t>2</w:t>
      </w:r>
      <w:r w:rsidRPr="007C08EE">
        <w:rPr>
          <w:sz w:val="24"/>
          <w:szCs w:val="24"/>
        </w:rPr>
        <w:t xml:space="preserve">(g) </w:t>
      </w:r>
      <w:r w:rsidR="007C08EE">
        <w:rPr>
          <w:sz w:val="24"/>
          <w:szCs w:val="24"/>
        </w:rPr>
        <w:t xml:space="preserve"> </w:t>
      </w:r>
      <w:r w:rsidRPr="007C08EE">
        <w:rPr>
          <w:sz w:val="24"/>
          <w:szCs w:val="24"/>
        </w:rPr>
        <w:t>(</w:t>
      </w:r>
      <w:r w:rsidRPr="007C08EE">
        <w:rPr>
          <w:sz w:val="24"/>
          <w:szCs w:val="24"/>
        </w:rPr>
        <w:t xml:space="preserve">palladium, platine </w:t>
      </w:r>
      <w:r w:rsidRPr="007C08EE">
        <w:rPr>
          <w:sz w:val="24"/>
          <w:szCs w:val="24"/>
        </w:rPr>
        <w:t>ou</w:t>
      </w:r>
      <w:r w:rsidRPr="007C08EE">
        <w:rPr>
          <w:sz w:val="24"/>
          <w:szCs w:val="24"/>
        </w:rPr>
        <w:t xml:space="preserve"> rhodium</w:t>
      </w:r>
      <w:r w:rsidRPr="007C08EE">
        <w:rPr>
          <w:sz w:val="24"/>
          <w:szCs w:val="24"/>
        </w:rPr>
        <w:t>)</w:t>
      </w:r>
    </w:p>
    <w:p w14:paraId="0AC80E97" w14:textId="3FCCE904" w:rsidR="005E0A5F" w:rsidRDefault="005E0A5F" w:rsidP="00C924FE">
      <w:pPr>
        <w:spacing w:after="0"/>
        <w:jc w:val="both"/>
        <w:rPr>
          <w:sz w:val="24"/>
          <w:szCs w:val="24"/>
        </w:rPr>
      </w:pPr>
      <w:r>
        <w:rPr>
          <w:sz w:val="24"/>
          <w:szCs w:val="24"/>
        </w:rPr>
        <w:t>Ainsi le dioxyde de carbone et le diazote, beaucoup moins nocifs que les monoxyde d’azote et de carbone sont rejeté dans l’atmosphère.</w:t>
      </w:r>
    </w:p>
    <w:p w14:paraId="32C5F16E" w14:textId="71935AC8" w:rsidR="00E779E0" w:rsidRDefault="005E0A5F" w:rsidP="00C924FE">
      <w:pPr>
        <w:spacing w:after="0"/>
        <w:jc w:val="both"/>
        <w:rPr>
          <w:sz w:val="24"/>
          <w:szCs w:val="24"/>
        </w:rPr>
      </w:pPr>
      <w:r>
        <w:rPr>
          <w:sz w:val="24"/>
          <w:szCs w:val="24"/>
        </w:rPr>
        <w:t xml:space="preserve">Il faut maximiser le contact entre le catalyseur et les réactifs pour catalyser au mieux les réaction </w:t>
      </w:r>
      <w:r w:rsidRPr="005E0A5F">
        <w:rPr>
          <w:sz w:val="24"/>
          <w:szCs w:val="24"/>
        </w:rPr>
        <w:sym w:font="Wingdings" w:char="F0E0"/>
      </w:r>
      <w:r>
        <w:rPr>
          <w:sz w:val="24"/>
          <w:szCs w:val="24"/>
        </w:rPr>
        <w:t xml:space="preserve"> grille en nid d’abeille</w:t>
      </w:r>
    </w:p>
    <w:p w14:paraId="3D0E98A7" w14:textId="74030B04" w:rsidR="00734EC7" w:rsidRDefault="00734EC7" w:rsidP="00C924FE">
      <w:pPr>
        <w:spacing w:after="0"/>
        <w:jc w:val="both"/>
        <w:rPr>
          <w:sz w:val="24"/>
          <w:szCs w:val="24"/>
        </w:rPr>
      </w:pPr>
    </w:p>
    <w:p w14:paraId="33CA9C2E" w14:textId="1CCBA41B" w:rsidR="00734EC7" w:rsidRDefault="00734EC7" w:rsidP="00734EC7">
      <w:pPr>
        <w:pStyle w:val="Paragraphedeliste"/>
        <w:numPr>
          <w:ilvl w:val="0"/>
          <w:numId w:val="18"/>
        </w:numPr>
        <w:spacing w:after="0"/>
        <w:jc w:val="both"/>
        <w:rPr>
          <w:b/>
          <w:bCs/>
          <w:color w:val="C00000"/>
          <w:sz w:val="24"/>
          <w:szCs w:val="24"/>
        </w:rPr>
      </w:pPr>
      <w:r>
        <w:rPr>
          <w:b/>
          <w:bCs/>
          <w:color w:val="C00000"/>
          <w:sz w:val="24"/>
          <w:szCs w:val="24"/>
        </w:rPr>
        <w:t>Catalyse enzymatique</w:t>
      </w:r>
    </w:p>
    <w:p w14:paraId="3A41A332" w14:textId="77777777" w:rsidR="00147EE5" w:rsidRDefault="006B45A3" w:rsidP="00734EC7">
      <w:pPr>
        <w:spacing w:after="0"/>
        <w:jc w:val="both"/>
        <w:rPr>
          <w:b/>
          <w:bCs/>
          <w:sz w:val="24"/>
          <w:szCs w:val="24"/>
        </w:rPr>
      </w:pPr>
      <w:r w:rsidRPr="006B45A3">
        <w:rPr>
          <w:b/>
          <w:bCs/>
          <w:sz w:val="24"/>
          <w:szCs w:val="24"/>
          <w:u w:val="single"/>
        </w:rPr>
        <w:t>Enzyme </w:t>
      </w:r>
      <w:r w:rsidRPr="006B45A3">
        <w:rPr>
          <w:b/>
          <w:bCs/>
          <w:sz w:val="24"/>
          <w:szCs w:val="24"/>
        </w:rPr>
        <w:t>: protéines capables de catalyser des réactions chimiques</w:t>
      </w:r>
      <w:r w:rsidR="00147EE5">
        <w:rPr>
          <w:b/>
          <w:bCs/>
          <w:sz w:val="24"/>
          <w:szCs w:val="24"/>
        </w:rPr>
        <w:t>.</w:t>
      </w:r>
    </w:p>
    <w:p w14:paraId="4B636EB5" w14:textId="1FFBE385" w:rsidR="00734EC7" w:rsidRDefault="00147EE5" w:rsidP="00734EC7">
      <w:pPr>
        <w:spacing w:after="0"/>
        <w:jc w:val="both"/>
        <w:rPr>
          <w:b/>
          <w:bCs/>
          <w:color w:val="4472C4" w:themeColor="accent1"/>
          <w:sz w:val="24"/>
          <w:szCs w:val="24"/>
        </w:rPr>
      </w:pPr>
      <w:r w:rsidRPr="00147EE5">
        <w:rPr>
          <w:sz w:val="24"/>
          <w:szCs w:val="24"/>
        </w:rPr>
        <w:t xml:space="preserve">Elles présentent des </w:t>
      </w:r>
      <w:r>
        <w:rPr>
          <w:sz w:val="24"/>
          <w:szCs w:val="24"/>
        </w:rPr>
        <w:t>sites réactifs</w:t>
      </w:r>
      <w:r w:rsidRPr="00147EE5">
        <w:rPr>
          <w:sz w:val="24"/>
          <w:szCs w:val="24"/>
        </w:rPr>
        <w:t xml:space="preserve"> qui ont une certaine structure spatiale et sur lesquelles seules certaines espèces chimiques de forme adaptée peuvent se fixer</w:t>
      </w:r>
      <w:r>
        <w:rPr>
          <w:b/>
          <w:bCs/>
          <w:sz w:val="24"/>
          <w:szCs w:val="24"/>
        </w:rPr>
        <w:t> </w:t>
      </w:r>
      <w:r w:rsidRPr="00147EE5">
        <w:rPr>
          <w:b/>
          <w:bCs/>
          <w:sz w:val="24"/>
          <w:szCs w:val="24"/>
        </w:rPr>
        <w:sym w:font="Wingdings" w:char="F0E0"/>
      </w:r>
      <w:r>
        <w:rPr>
          <w:b/>
          <w:bCs/>
          <w:sz w:val="24"/>
          <w:szCs w:val="24"/>
        </w:rPr>
        <w:t xml:space="preserve"> les catalyses enzymatiques sont très spécifiques.                                                                                         </w:t>
      </w:r>
      <w:r w:rsidRPr="00147EE5">
        <w:rPr>
          <w:b/>
          <w:bCs/>
          <w:color w:val="4472C4" w:themeColor="accent1"/>
          <w:sz w:val="24"/>
          <w:szCs w:val="24"/>
        </w:rPr>
        <w:t>[1]p287</w:t>
      </w:r>
      <w:r>
        <w:rPr>
          <w:b/>
          <w:bCs/>
          <w:color w:val="4472C4" w:themeColor="accent1"/>
          <w:sz w:val="24"/>
          <w:szCs w:val="24"/>
        </w:rPr>
        <w:t>[5]241</w:t>
      </w:r>
    </w:p>
    <w:p w14:paraId="1D5436FE" w14:textId="42CE614D" w:rsidR="00147EE5" w:rsidRDefault="00147EE5" w:rsidP="00734EC7">
      <w:pPr>
        <w:spacing w:after="0"/>
        <w:jc w:val="both"/>
        <w:rPr>
          <w:b/>
          <w:bCs/>
          <w:color w:val="4472C4" w:themeColor="accent1"/>
          <w:sz w:val="24"/>
          <w:szCs w:val="24"/>
        </w:rPr>
      </w:pPr>
    </w:p>
    <w:p w14:paraId="572E92DE" w14:textId="0FCC3B8B" w:rsidR="00147EE5" w:rsidRDefault="00147EE5" w:rsidP="00147EE5">
      <w:pPr>
        <w:spacing w:after="0"/>
        <w:jc w:val="both"/>
        <w:rPr>
          <w:b/>
          <w:bCs/>
          <w:color w:val="0070C0"/>
          <w:sz w:val="24"/>
          <w:szCs w:val="24"/>
        </w:rPr>
      </w:pPr>
      <w:r w:rsidRPr="000B09DA">
        <w:rPr>
          <w:color w:val="ED7D31" w:themeColor="accent2"/>
          <w:sz w:val="24"/>
          <w:szCs w:val="24"/>
          <w:u w:val="single"/>
        </w:rPr>
        <w:t xml:space="preserve">Expérience </w:t>
      </w:r>
      <w:r>
        <w:rPr>
          <w:color w:val="ED7D31" w:themeColor="accent2"/>
          <w:sz w:val="24"/>
          <w:szCs w:val="24"/>
          <w:u w:val="single"/>
        </w:rPr>
        <w:t>7</w:t>
      </w:r>
      <w:r>
        <w:rPr>
          <w:color w:val="ED7D31" w:themeColor="accent2"/>
          <w:sz w:val="24"/>
          <w:szCs w:val="24"/>
        </w:rPr>
        <w:t> : Catalyse</w:t>
      </w:r>
      <w:r>
        <w:rPr>
          <w:color w:val="ED7D31" w:themeColor="accent2"/>
          <w:sz w:val="24"/>
          <w:szCs w:val="24"/>
        </w:rPr>
        <w:t xml:space="preserve"> enzymatique d</w:t>
      </w:r>
      <w:r>
        <w:rPr>
          <w:color w:val="ED7D31" w:themeColor="accent2"/>
          <w:sz w:val="24"/>
          <w:szCs w:val="24"/>
        </w:rPr>
        <w:t>e la dismutation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r>
        <w:rPr>
          <w:color w:val="ED7D31" w:themeColor="accent2"/>
          <w:sz w:val="24"/>
          <w:szCs w:val="24"/>
        </w:rPr>
        <w:t xml:space="preserve"> dans un tube à essais  </w:t>
      </w:r>
      <w:r>
        <w:rPr>
          <w:b/>
          <w:bCs/>
          <w:color w:val="0070C0"/>
          <w:sz w:val="24"/>
          <w:szCs w:val="24"/>
        </w:rPr>
        <w:t>[3]p263                                                                      .                                                                                                                                                           [4]p212</w:t>
      </w:r>
    </w:p>
    <w:p w14:paraId="0158E215" w14:textId="4047702E" w:rsidR="00147EE5" w:rsidRPr="00147EE5"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Découper le navet (protéine = catalase) en petit morceaux. Le jus de navet marche peut-être mieux</w:t>
      </w:r>
    </w:p>
    <w:p w14:paraId="15A980DB" w14:textId="1C86BACD" w:rsidR="00147EE5" w:rsidRPr="000B09DA"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 xml:space="preserve">Dans un tube à essaie contenant du peroxyde d’hydrogène </w:t>
      </w:r>
      <w:r w:rsidRPr="000B09DA">
        <w:rPr>
          <w:b/>
          <w:bCs/>
          <w:color w:val="C00000"/>
          <w:sz w:val="28"/>
          <w:szCs w:val="28"/>
        </w:rPr>
        <w:t>dilué</w:t>
      </w:r>
      <w:r>
        <w:rPr>
          <w:b/>
          <w:bCs/>
          <w:color w:val="C00000"/>
          <w:sz w:val="28"/>
          <w:szCs w:val="28"/>
        </w:rPr>
        <w:t xml:space="preserve"> </w:t>
      </w:r>
      <w:r>
        <w:rPr>
          <w:color w:val="ED7D31" w:themeColor="accent2"/>
          <w:sz w:val="24"/>
          <w:szCs w:val="24"/>
        </w:rPr>
        <w:t>ajouter le navet</w:t>
      </w:r>
    </w:p>
    <w:p w14:paraId="22C0FBF8" w14:textId="77777777" w:rsidR="00147EE5" w:rsidRPr="0090652E"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Montrer à coté un tube à essai témoin contenant seulement la solution de H</w:t>
      </w:r>
      <w:r>
        <w:rPr>
          <w:color w:val="ED7D31" w:themeColor="accent2"/>
          <w:sz w:val="24"/>
          <w:szCs w:val="24"/>
          <w:vertAlign w:val="subscript"/>
        </w:rPr>
        <w:t>2</w:t>
      </w:r>
      <w:r>
        <w:rPr>
          <w:color w:val="ED7D31" w:themeColor="accent2"/>
          <w:sz w:val="24"/>
          <w:szCs w:val="24"/>
        </w:rPr>
        <w:t>O</w:t>
      </w:r>
      <w:r>
        <w:rPr>
          <w:color w:val="ED7D31" w:themeColor="accent2"/>
          <w:sz w:val="24"/>
          <w:szCs w:val="24"/>
          <w:vertAlign w:val="subscript"/>
        </w:rPr>
        <w:t>2</w:t>
      </w:r>
    </w:p>
    <w:p w14:paraId="1A675212" w14:textId="77777777" w:rsidR="005A6AA0" w:rsidRPr="005A6AA0" w:rsidRDefault="00147EE5" w:rsidP="00147EE5">
      <w:pPr>
        <w:pStyle w:val="Paragraphedeliste"/>
        <w:numPr>
          <w:ilvl w:val="0"/>
          <w:numId w:val="19"/>
        </w:numPr>
        <w:spacing w:after="0"/>
        <w:jc w:val="both"/>
        <w:rPr>
          <w:b/>
          <w:bCs/>
          <w:color w:val="C00000"/>
          <w:sz w:val="28"/>
          <w:szCs w:val="28"/>
        </w:rPr>
      </w:pPr>
      <w:r>
        <w:rPr>
          <w:color w:val="ED7D31" w:themeColor="accent2"/>
          <w:sz w:val="24"/>
          <w:szCs w:val="24"/>
        </w:rPr>
        <w:t>Noter l</w:t>
      </w:r>
      <w:r>
        <w:rPr>
          <w:color w:val="ED7D31" w:themeColor="accent2"/>
          <w:sz w:val="24"/>
          <w:szCs w:val="24"/>
        </w:rPr>
        <w:t xml:space="preserve">’ apparition des bulles </w:t>
      </w:r>
    </w:p>
    <w:p w14:paraId="3A73034E" w14:textId="77777777" w:rsidR="005A6AA0" w:rsidRDefault="005A6AA0" w:rsidP="005A6AA0">
      <w:pPr>
        <w:spacing w:after="0"/>
        <w:jc w:val="both"/>
        <w:rPr>
          <w:sz w:val="24"/>
          <w:szCs w:val="24"/>
        </w:rPr>
      </w:pPr>
    </w:p>
    <w:p w14:paraId="7F1B5B71" w14:textId="6269E62B" w:rsidR="005A6AA0" w:rsidRDefault="005A6AA0" w:rsidP="005A6AA0">
      <w:pPr>
        <w:spacing w:after="0"/>
        <w:jc w:val="both"/>
        <w:rPr>
          <w:sz w:val="24"/>
          <w:szCs w:val="24"/>
        </w:rPr>
      </w:pPr>
      <w:r>
        <w:rPr>
          <w:sz w:val="24"/>
          <w:szCs w:val="24"/>
        </w:rPr>
        <w:t>La catalyse enzymatique présente l’avantage d’être en général plus efficace que les deux autres catalyses (par exemple la catalase contenu dans le navet est, à concentration égale, 1 million de fois plus efficace que les ions Fe</w:t>
      </w:r>
      <w:r>
        <w:rPr>
          <w:sz w:val="24"/>
          <w:szCs w:val="24"/>
          <w:vertAlign w:val="superscript"/>
        </w:rPr>
        <w:t xml:space="preserve">2+ </w:t>
      </w:r>
      <w:r>
        <w:rPr>
          <w:sz w:val="24"/>
          <w:szCs w:val="24"/>
        </w:rPr>
        <w:t xml:space="preserve">pour décomposer le peroxyde d’hydrogène) </w:t>
      </w:r>
      <w:r w:rsidR="00867106">
        <w:rPr>
          <w:sz w:val="24"/>
          <w:szCs w:val="24"/>
        </w:rPr>
        <w:t xml:space="preserve">.             .                                                                                                                                                      </w:t>
      </w:r>
      <w:r w:rsidR="00867106" w:rsidRPr="005A6AA0">
        <w:rPr>
          <w:b/>
          <w:bCs/>
          <w:color w:val="0070C0"/>
          <w:sz w:val="24"/>
          <w:szCs w:val="24"/>
        </w:rPr>
        <w:t>[2]p238</w:t>
      </w:r>
    </w:p>
    <w:p w14:paraId="4B095F15" w14:textId="63E6F253" w:rsidR="005A6AA0" w:rsidRDefault="005A6AA0" w:rsidP="005A6AA0">
      <w:pPr>
        <w:spacing w:after="0"/>
        <w:jc w:val="both"/>
        <w:rPr>
          <w:sz w:val="24"/>
          <w:szCs w:val="24"/>
        </w:rPr>
      </w:pPr>
      <w:r>
        <w:rPr>
          <w:sz w:val="24"/>
          <w:szCs w:val="24"/>
        </w:rPr>
        <w:t xml:space="preserve">De plus les conditions expérimentales de l’utilisation de ces catalyseur sont douces : </w:t>
      </w:r>
      <w:r w:rsidR="00867106">
        <w:rPr>
          <w:sz w:val="24"/>
          <w:szCs w:val="24"/>
        </w:rPr>
        <w:t xml:space="preserve">T° ~ 37°C et pH peu éloigné de 7 ce qui permet une grande économie </w:t>
      </w:r>
      <w:r w:rsidR="00401BBC">
        <w:rPr>
          <w:sz w:val="24"/>
          <w:szCs w:val="24"/>
        </w:rPr>
        <w:t>d’Energie</w:t>
      </w:r>
      <w:r w:rsidR="00867106">
        <w:rPr>
          <w:sz w:val="24"/>
          <w:szCs w:val="24"/>
        </w:rPr>
        <w:t xml:space="preserve"> pour les industriels .         .                                                                                                                                                       </w:t>
      </w:r>
      <w:r w:rsidR="00867106" w:rsidRPr="00867106">
        <w:rPr>
          <w:b/>
          <w:bCs/>
          <w:color w:val="0070C0"/>
          <w:sz w:val="24"/>
          <w:szCs w:val="24"/>
        </w:rPr>
        <w:t>[3]p264</w:t>
      </w:r>
    </w:p>
    <w:p w14:paraId="608F2B97" w14:textId="11A683E1" w:rsidR="00147EE5" w:rsidRDefault="005A6AA0" w:rsidP="005A6AA0">
      <w:pPr>
        <w:spacing w:after="0"/>
        <w:jc w:val="both"/>
        <w:rPr>
          <w:color w:val="ED7D31" w:themeColor="accent2"/>
          <w:sz w:val="24"/>
          <w:szCs w:val="24"/>
        </w:rPr>
      </w:pPr>
      <w:r>
        <w:rPr>
          <w:sz w:val="24"/>
          <w:szCs w:val="24"/>
        </w:rPr>
        <w:t xml:space="preserve">Dans la catalyse enzymatique , les réactifs et le catalyseur ne forment qu’une seule phase mais la réaction a lieu à la surface de l’enzyme. </w:t>
      </w:r>
      <w:r w:rsidR="00401BBC">
        <w:rPr>
          <w:color w:val="ED7D31" w:themeColor="accent2"/>
          <w:sz w:val="24"/>
          <w:szCs w:val="24"/>
        </w:rPr>
        <w:t xml:space="preserve"> </w:t>
      </w:r>
    </w:p>
    <w:p w14:paraId="481262CC" w14:textId="0464F6BE" w:rsidR="00401BBC" w:rsidRDefault="00401BBC" w:rsidP="005A6AA0">
      <w:pPr>
        <w:spacing w:after="0"/>
        <w:jc w:val="both"/>
        <w:rPr>
          <w:color w:val="ED7D31" w:themeColor="accent2"/>
          <w:sz w:val="24"/>
          <w:szCs w:val="24"/>
        </w:rPr>
      </w:pPr>
    </w:p>
    <w:p w14:paraId="7BEF63F2" w14:textId="77777777" w:rsidR="00401BBC" w:rsidRDefault="00401BBC" w:rsidP="005A6AA0">
      <w:pPr>
        <w:spacing w:after="0"/>
        <w:jc w:val="both"/>
        <w:rPr>
          <w:b/>
          <w:bCs/>
          <w:color w:val="C00000"/>
          <w:sz w:val="32"/>
          <w:szCs w:val="32"/>
        </w:rPr>
      </w:pPr>
    </w:p>
    <w:p w14:paraId="305A8734" w14:textId="1335A98A" w:rsidR="00401BBC" w:rsidRDefault="00401BBC" w:rsidP="005A6AA0">
      <w:pPr>
        <w:spacing w:after="0"/>
        <w:jc w:val="both"/>
        <w:rPr>
          <w:color w:val="7030A0"/>
          <w:sz w:val="24"/>
          <w:szCs w:val="24"/>
        </w:rPr>
      </w:pPr>
      <w:r w:rsidRPr="00401BBC">
        <w:rPr>
          <w:b/>
          <w:bCs/>
          <w:color w:val="C00000"/>
          <w:sz w:val="32"/>
          <w:szCs w:val="32"/>
        </w:rPr>
        <w:lastRenderedPageBreak/>
        <w:t>CCL</w:t>
      </w:r>
      <w:r>
        <w:rPr>
          <w:b/>
          <w:bCs/>
          <w:color w:val="C00000"/>
          <w:sz w:val="32"/>
          <w:szCs w:val="32"/>
        </w:rPr>
        <w:t xml:space="preserve"> : </w:t>
      </w:r>
      <w:r>
        <w:rPr>
          <w:color w:val="7030A0"/>
          <w:sz w:val="24"/>
          <w:szCs w:val="24"/>
        </w:rPr>
        <w:t xml:space="preserve">~Slide : tableau : avantage et inconvénients des catalyseurs </w:t>
      </w:r>
      <w:r w:rsidRPr="00867106">
        <w:rPr>
          <w:b/>
          <w:bCs/>
          <w:color w:val="0070C0"/>
          <w:sz w:val="24"/>
          <w:szCs w:val="24"/>
        </w:rPr>
        <w:t>[3]p264</w:t>
      </w:r>
      <w:r>
        <w:rPr>
          <w:b/>
          <w:bCs/>
          <w:color w:val="0070C0"/>
          <w:sz w:val="24"/>
          <w:szCs w:val="24"/>
        </w:rPr>
        <w:t xml:space="preserve"> et  p270</w:t>
      </w:r>
    </w:p>
    <w:p w14:paraId="69D50AA9" w14:textId="26406BC2" w:rsidR="00401BBC" w:rsidRPr="00401BBC" w:rsidRDefault="00401BBC" w:rsidP="005A6AA0">
      <w:pPr>
        <w:spacing w:after="0"/>
        <w:jc w:val="both"/>
        <w:rPr>
          <w:sz w:val="24"/>
          <w:szCs w:val="24"/>
        </w:rPr>
      </w:pPr>
      <w:r>
        <w:rPr>
          <w:sz w:val="24"/>
          <w:szCs w:val="24"/>
        </w:rPr>
        <w:t xml:space="preserve">Ouverture sur les lois de vitesse afin d’être plus quantitatif et de mettre en avant différents comportements. </w:t>
      </w:r>
    </w:p>
    <w:p w14:paraId="02779534" w14:textId="77777777" w:rsidR="00147EE5" w:rsidRDefault="00147EE5" w:rsidP="00734EC7">
      <w:pPr>
        <w:spacing w:after="0"/>
        <w:jc w:val="both"/>
        <w:rPr>
          <w:b/>
          <w:bCs/>
          <w:sz w:val="24"/>
          <w:szCs w:val="24"/>
        </w:rPr>
      </w:pPr>
    </w:p>
    <w:p w14:paraId="1DCCA372" w14:textId="77777777" w:rsidR="00147EE5" w:rsidRPr="006B45A3" w:rsidRDefault="00147EE5" w:rsidP="00734EC7">
      <w:pPr>
        <w:spacing w:after="0"/>
        <w:jc w:val="both"/>
        <w:rPr>
          <w:b/>
          <w:bCs/>
          <w:sz w:val="24"/>
          <w:szCs w:val="24"/>
          <w:u w:val="single"/>
        </w:rPr>
      </w:pPr>
    </w:p>
    <w:p w14:paraId="60D27421" w14:textId="77777777" w:rsidR="005E0A5F" w:rsidRPr="007C08EE" w:rsidRDefault="005E0A5F" w:rsidP="00C924FE">
      <w:pPr>
        <w:spacing w:after="0"/>
        <w:jc w:val="both"/>
        <w:rPr>
          <w:sz w:val="24"/>
          <w:szCs w:val="24"/>
        </w:rPr>
      </w:pPr>
    </w:p>
    <w:sectPr w:rsidR="005E0A5F" w:rsidRPr="007C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AED"/>
    <w:multiLevelType w:val="hybridMultilevel"/>
    <w:tmpl w:val="39FC054E"/>
    <w:lvl w:ilvl="0" w:tplc="A5D6ADC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27163E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8D2BCE"/>
    <w:multiLevelType w:val="hybridMultilevel"/>
    <w:tmpl w:val="6F0CB5F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721E4A"/>
    <w:multiLevelType w:val="hybridMultilevel"/>
    <w:tmpl w:val="4C3292E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B641354"/>
    <w:multiLevelType w:val="hybridMultilevel"/>
    <w:tmpl w:val="81FCFE3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873956"/>
    <w:multiLevelType w:val="hybridMultilevel"/>
    <w:tmpl w:val="CC9C35F4"/>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CA30415"/>
    <w:multiLevelType w:val="hybridMultilevel"/>
    <w:tmpl w:val="C5DAE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592951"/>
    <w:multiLevelType w:val="hybridMultilevel"/>
    <w:tmpl w:val="9E3872C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C07969"/>
    <w:multiLevelType w:val="hybridMultilevel"/>
    <w:tmpl w:val="08F2A97A"/>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DB1680"/>
    <w:multiLevelType w:val="hybridMultilevel"/>
    <w:tmpl w:val="EA56A7B6"/>
    <w:lvl w:ilvl="0" w:tplc="26D622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B523AEB"/>
    <w:multiLevelType w:val="hybridMultilevel"/>
    <w:tmpl w:val="0ADCF5C8"/>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C842E99"/>
    <w:multiLevelType w:val="hybridMultilevel"/>
    <w:tmpl w:val="D6BEF60E"/>
    <w:lvl w:ilvl="0" w:tplc="F43AFD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313888"/>
    <w:multiLevelType w:val="hybridMultilevel"/>
    <w:tmpl w:val="0B1C7C76"/>
    <w:lvl w:ilvl="0" w:tplc="040C0001">
      <w:start w:val="1"/>
      <w:numFmt w:val="bullet"/>
      <w:lvlText w:val=""/>
      <w:lvlJc w:val="left"/>
      <w:pPr>
        <w:ind w:left="1080" w:hanging="360"/>
      </w:pPr>
      <w:rPr>
        <w:rFonts w:ascii="Symbol" w:hAnsi="Symbol"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3F52AAF"/>
    <w:multiLevelType w:val="hybridMultilevel"/>
    <w:tmpl w:val="7EA63BD2"/>
    <w:lvl w:ilvl="0" w:tplc="A5D6ADC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4645A5D"/>
    <w:multiLevelType w:val="hybridMultilevel"/>
    <w:tmpl w:val="C4A6C3AA"/>
    <w:lvl w:ilvl="0" w:tplc="1152E30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70645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0DB0A64"/>
    <w:multiLevelType w:val="hybridMultilevel"/>
    <w:tmpl w:val="7D7A233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501625"/>
    <w:multiLevelType w:val="hybridMultilevel"/>
    <w:tmpl w:val="773C93BC"/>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DDD090D"/>
    <w:multiLevelType w:val="hybridMultilevel"/>
    <w:tmpl w:val="36442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3001010"/>
    <w:multiLevelType w:val="hybridMultilevel"/>
    <w:tmpl w:val="1F7C531E"/>
    <w:lvl w:ilvl="0" w:tplc="C0E4868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AE62E0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9"/>
  </w:num>
  <w:num w:numId="3">
    <w:abstractNumId w:val="11"/>
  </w:num>
  <w:num w:numId="4">
    <w:abstractNumId w:val="0"/>
  </w:num>
  <w:num w:numId="5">
    <w:abstractNumId w:val="5"/>
  </w:num>
  <w:num w:numId="6">
    <w:abstractNumId w:val="14"/>
  </w:num>
  <w:num w:numId="7">
    <w:abstractNumId w:val="17"/>
  </w:num>
  <w:num w:numId="8">
    <w:abstractNumId w:val="1"/>
  </w:num>
  <w:num w:numId="9">
    <w:abstractNumId w:val="15"/>
  </w:num>
  <w:num w:numId="10">
    <w:abstractNumId w:val="20"/>
  </w:num>
  <w:num w:numId="11">
    <w:abstractNumId w:val="12"/>
  </w:num>
  <w:num w:numId="12">
    <w:abstractNumId w:val="7"/>
  </w:num>
  <w:num w:numId="13">
    <w:abstractNumId w:val="13"/>
  </w:num>
  <w:num w:numId="14">
    <w:abstractNumId w:val="9"/>
  </w:num>
  <w:num w:numId="15">
    <w:abstractNumId w:val="8"/>
  </w:num>
  <w:num w:numId="16">
    <w:abstractNumId w:val="16"/>
  </w:num>
  <w:num w:numId="17">
    <w:abstractNumId w:val="6"/>
  </w:num>
  <w:num w:numId="18">
    <w:abstractNumId w:val="18"/>
  </w:num>
  <w:num w:numId="19">
    <w:abstractNumId w:val="4"/>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65"/>
    <w:rsid w:val="00057014"/>
    <w:rsid w:val="000770F1"/>
    <w:rsid w:val="00092D69"/>
    <w:rsid w:val="000B09DA"/>
    <w:rsid w:val="00147EE5"/>
    <w:rsid w:val="00186EDF"/>
    <w:rsid w:val="001914A2"/>
    <w:rsid w:val="00311965"/>
    <w:rsid w:val="00395544"/>
    <w:rsid w:val="003F03CA"/>
    <w:rsid w:val="00401BBC"/>
    <w:rsid w:val="0050414F"/>
    <w:rsid w:val="00505457"/>
    <w:rsid w:val="00540BA9"/>
    <w:rsid w:val="005728D4"/>
    <w:rsid w:val="005A6AA0"/>
    <w:rsid w:val="005E0A5F"/>
    <w:rsid w:val="005E2F80"/>
    <w:rsid w:val="006235F2"/>
    <w:rsid w:val="006B45A3"/>
    <w:rsid w:val="006C219B"/>
    <w:rsid w:val="006F5ED5"/>
    <w:rsid w:val="00705B6D"/>
    <w:rsid w:val="00734EC7"/>
    <w:rsid w:val="007C08EE"/>
    <w:rsid w:val="0085629A"/>
    <w:rsid w:val="00867106"/>
    <w:rsid w:val="008D776C"/>
    <w:rsid w:val="0090652E"/>
    <w:rsid w:val="00912D47"/>
    <w:rsid w:val="00A13AD6"/>
    <w:rsid w:val="00A54348"/>
    <w:rsid w:val="00B813BA"/>
    <w:rsid w:val="00B957E1"/>
    <w:rsid w:val="00BB1B78"/>
    <w:rsid w:val="00BC4CE4"/>
    <w:rsid w:val="00C924FE"/>
    <w:rsid w:val="00D22054"/>
    <w:rsid w:val="00D47413"/>
    <w:rsid w:val="00DA5693"/>
    <w:rsid w:val="00DB736E"/>
    <w:rsid w:val="00DC0CFB"/>
    <w:rsid w:val="00DC7C73"/>
    <w:rsid w:val="00E4333B"/>
    <w:rsid w:val="00E779E0"/>
    <w:rsid w:val="00F10FB5"/>
    <w:rsid w:val="00F1349C"/>
    <w:rsid w:val="00F47D13"/>
    <w:rsid w:val="00F64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202"/>
  <w15:chartTrackingRefBased/>
  <w15:docId w15:val="{60A43E7A-34F1-4211-92BF-B3E0674A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348"/>
    <w:pPr>
      <w:ind w:left="720"/>
      <w:contextualSpacing/>
    </w:pPr>
  </w:style>
  <w:style w:type="paragraph" w:styleId="NormalWeb">
    <w:name w:val="Normal (Web)"/>
    <w:basedOn w:val="Normal"/>
    <w:uiPriority w:val="99"/>
    <w:semiHidden/>
    <w:unhideWhenUsed/>
    <w:rsid w:val="008D77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05B6D"/>
    <w:rPr>
      <w:color w:val="0563C1" w:themeColor="hyperlink"/>
      <w:u w:val="single"/>
    </w:rPr>
  </w:style>
  <w:style w:type="character" w:styleId="Mentionnonrsolue">
    <w:name w:val="Unresolved Mention"/>
    <w:basedOn w:val="Policepardfaut"/>
    <w:uiPriority w:val="99"/>
    <w:semiHidden/>
    <w:unhideWhenUsed/>
    <w:rsid w:val="00705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1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hysiques.free.fr/animations/anims/chimie/cinetique2.swf" TargetMode="External"/><Relationship Id="rId5" Type="http://schemas.openxmlformats.org/officeDocument/2006/relationships/hyperlink" Target="http://scphysiques.free.fr/animations/anims/chimie/cinetique2.sw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1998</Words>
  <Characters>10991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21</cp:revision>
  <dcterms:created xsi:type="dcterms:W3CDTF">2020-04-13T06:23:00Z</dcterms:created>
  <dcterms:modified xsi:type="dcterms:W3CDTF">2020-04-13T14:28:00Z</dcterms:modified>
</cp:coreProperties>
</file>