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83C2" w14:textId="0F4CA23F" w:rsidR="00280C05" w:rsidRPr="001E587B" w:rsidRDefault="00280C05" w:rsidP="001E587B">
      <w:pPr>
        <w:jc w:val="center"/>
        <w:rPr>
          <w:rFonts w:ascii="Times New Roman" w:hAnsi="Times New Roman" w:cs="Times New Roman"/>
          <w:bCs/>
          <w:color w:val="C00000"/>
          <w:sz w:val="36"/>
          <w:szCs w:val="36"/>
        </w:rPr>
      </w:pPr>
      <w:r w:rsidRPr="001E587B">
        <w:rPr>
          <w:rFonts w:ascii="Times New Roman" w:hAnsi="Times New Roman" w:cs="Times New Roman"/>
          <w:bCs/>
          <w:color w:val="C00000"/>
          <w:sz w:val="36"/>
          <w:szCs w:val="36"/>
        </w:rPr>
        <w:t>Caractérisations par spectroscopie en synthèse organique</w:t>
      </w:r>
    </w:p>
    <w:p w14:paraId="46256126" w14:textId="77777777" w:rsidR="00280C05" w:rsidRPr="001E587B" w:rsidRDefault="00280C05" w:rsidP="001E587B">
      <w:pPr>
        <w:jc w:val="both"/>
        <w:rPr>
          <w:rFonts w:ascii="Times New Roman" w:hAnsi="Times New Roman" w:cs="Times New Roman"/>
        </w:rPr>
      </w:pPr>
    </w:p>
    <w:p w14:paraId="10E0DC44" w14:textId="77777777" w:rsidR="001E587B" w:rsidRPr="001E587B" w:rsidRDefault="001E587B" w:rsidP="001E587B">
      <w:pPr>
        <w:pStyle w:val="Sansinterligne"/>
        <w:jc w:val="both"/>
        <w:rPr>
          <w:rFonts w:ascii="Times New Roman" w:hAnsi="Times New Roman" w:cs="Times New Roman"/>
        </w:rPr>
      </w:pPr>
      <w:r w:rsidRPr="001E587B">
        <w:rPr>
          <w:rFonts w:ascii="Times New Roman" w:hAnsi="Times New Roman" w:cs="Times New Roman"/>
          <w:b/>
          <w:bCs/>
          <w:sz w:val="24"/>
          <w:szCs w:val="24"/>
          <w:u w:val="single"/>
        </w:rPr>
        <w:t>Niveau :</w:t>
      </w:r>
      <w:r w:rsidRPr="001E587B">
        <w:rPr>
          <w:rFonts w:ascii="Times New Roman" w:hAnsi="Times New Roman" w:cs="Times New Roman"/>
        </w:rPr>
        <w:t xml:space="preserve"> Lycée</w:t>
      </w:r>
    </w:p>
    <w:p w14:paraId="1D6ECB63" w14:textId="77777777" w:rsidR="001E587B" w:rsidRPr="001E587B" w:rsidRDefault="001E587B" w:rsidP="001E587B">
      <w:pPr>
        <w:pStyle w:val="Sansinterligne"/>
        <w:jc w:val="both"/>
        <w:rPr>
          <w:rFonts w:ascii="Times New Roman" w:hAnsi="Times New Roman" w:cs="Times New Roman"/>
        </w:rPr>
      </w:pPr>
    </w:p>
    <w:p w14:paraId="3E7D4EA9" w14:textId="77777777" w:rsidR="001E587B" w:rsidRPr="001E587B" w:rsidRDefault="001E587B" w:rsidP="001E587B">
      <w:pPr>
        <w:pStyle w:val="Sansinterligne"/>
        <w:jc w:val="both"/>
        <w:rPr>
          <w:rFonts w:ascii="Times New Roman" w:hAnsi="Times New Roman" w:cs="Times New Roman"/>
        </w:rPr>
      </w:pPr>
      <w:r w:rsidRPr="001E587B">
        <w:rPr>
          <w:rFonts w:ascii="Times New Roman" w:hAnsi="Times New Roman" w:cs="Times New Roman"/>
          <w:b/>
          <w:bCs/>
          <w:sz w:val="24"/>
          <w:szCs w:val="24"/>
          <w:u w:val="single"/>
        </w:rPr>
        <w:t>Prérequis </w:t>
      </w:r>
      <w:r w:rsidRPr="001E587B">
        <w:rPr>
          <w:rFonts w:ascii="Times New Roman" w:hAnsi="Times New Roman" w:cs="Times New Roman"/>
          <w:u w:val="single"/>
        </w:rPr>
        <w:t>:</w:t>
      </w:r>
      <w:r w:rsidRPr="001E587B">
        <w:rPr>
          <w:rFonts w:ascii="Times New Roman" w:hAnsi="Times New Roman" w:cs="Times New Roman"/>
        </w:rPr>
        <w:t xml:space="preserve"> Groupes caractéristiques, Nomenclature, Représentation des molécules, Loi de Beer Lambert, Température de fusion, Électronégativité.</w:t>
      </w:r>
    </w:p>
    <w:p w14:paraId="2336C24F" w14:textId="77777777" w:rsidR="000409C3" w:rsidRDefault="000409C3" w:rsidP="001E587B">
      <w:pPr>
        <w:jc w:val="both"/>
        <w:rPr>
          <w:rFonts w:ascii="Times New Roman" w:hAnsi="Times New Roman" w:cs="Times New Roman"/>
          <w:b/>
          <w:bCs/>
          <w:sz w:val="24"/>
          <w:szCs w:val="24"/>
          <w:u w:val="single"/>
        </w:rPr>
      </w:pPr>
    </w:p>
    <w:p w14:paraId="2B5437B9" w14:textId="06C91DA8" w:rsidR="00280C05" w:rsidRPr="001E587B" w:rsidRDefault="00280C05" w:rsidP="001E587B">
      <w:pPr>
        <w:jc w:val="both"/>
        <w:rPr>
          <w:rFonts w:ascii="Times New Roman" w:hAnsi="Times New Roman" w:cs="Times New Roman"/>
          <w:u w:val="single"/>
        </w:rPr>
      </w:pPr>
      <w:r w:rsidRPr="001E587B">
        <w:rPr>
          <w:rFonts w:ascii="Times New Roman" w:hAnsi="Times New Roman" w:cs="Times New Roman"/>
          <w:b/>
          <w:bCs/>
          <w:sz w:val="24"/>
          <w:szCs w:val="24"/>
          <w:u w:val="single"/>
        </w:rPr>
        <w:t>Bibliographie :</w:t>
      </w:r>
    </w:p>
    <w:p w14:paraId="366CD5A8" w14:textId="6167DB87"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[1]</w:t>
      </w:r>
      <w:r w:rsidRPr="001E587B">
        <w:rPr>
          <w:rFonts w:ascii="Times New Roman" w:hAnsi="Times New Roman" w:cs="Times New Roman"/>
          <w:highlight w:val="yellow"/>
        </w:rPr>
        <w:t xml:space="preserve"> </w:t>
      </w:r>
      <w:r w:rsidRPr="001E587B">
        <w:rPr>
          <w:rFonts w:ascii="Times New Roman" w:hAnsi="Times New Roman" w:cs="Times New Roman"/>
        </w:rPr>
        <w:t xml:space="preserve">Nicolas COPPENS et Valéry PRÉVOST. Physique Chimie Première S. Nathan, 2015. </w:t>
      </w:r>
    </w:p>
    <w:p w14:paraId="1C1DED1E" w14:textId="467F69B7"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[2]</w:t>
      </w:r>
      <w:r w:rsidRPr="001E587B">
        <w:rPr>
          <w:rFonts w:ascii="Times New Roman" w:hAnsi="Times New Roman" w:cs="Times New Roman"/>
          <w:highlight w:val="yellow"/>
        </w:rPr>
        <w:t xml:space="preserve"> </w:t>
      </w:r>
      <w:r w:rsidRPr="001E587B">
        <w:rPr>
          <w:rFonts w:ascii="Times New Roman" w:hAnsi="Times New Roman" w:cs="Times New Roman"/>
        </w:rPr>
        <w:t xml:space="preserve">André DURUPTHY, Thierry DULAURANS et al. Physique Chimie, Terminale S enseignement spécifique. Hachette Education, 2012. ISBN : 2011355745. </w:t>
      </w:r>
    </w:p>
    <w:p w14:paraId="7F1E5270" w14:textId="15B6D9EB"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[3]</w:t>
      </w:r>
      <w:r w:rsidRPr="001E587B">
        <w:rPr>
          <w:rFonts w:ascii="Times New Roman" w:hAnsi="Times New Roman" w:cs="Times New Roman"/>
          <w:highlight w:val="yellow"/>
        </w:rPr>
        <w:t xml:space="preserve"> </w:t>
      </w:r>
      <w:r w:rsidRPr="001E587B">
        <w:rPr>
          <w:rFonts w:ascii="Times New Roman" w:hAnsi="Times New Roman" w:cs="Times New Roman"/>
        </w:rPr>
        <w:t xml:space="preserve">Bruno FOSSET, Jean-Bernard BAUDIN et Frédéric LAHITÈTE. Chimie tout-en-un PCSI. Dunod, 2016. </w:t>
      </w:r>
    </w:p>
    <w:p w14:paraId="3D17E875" w14:textId="02915C32"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[4]</w:t>
      </w:r>
      <w:r w:rsidRPr="001E587B">
        <w:rPr>
          <w:rFonts w:ascii="Times New Roman" w:hAnsi="Times New Roman" w:cs="Times New Roman"/>
          <w:highlight w:val="yellow"/>
        </w:rPr>
        <w:t xml:space="preserve"> </w:t>
      </w:r>
      <w:r w:rsidRPr="001E587B">
        <w:rPr>
          <w:rFonts w:ascii="Times New Roman" w:hAnsi="Times New Roman" w:cs="Times New Roman"/>
        </w:rPr>
        <w:t xml:space="preserve">L’analyse spectrale : spectroscopies IR et RMN. URL : https://phychim.ac- </w:t>
      </w:r>
      <w:proofErr w:type="spellStart"/>
      <w:r w:rsidRPr="001E587B">
        <w:rPr>
          <w:rFonts w:ascii="Times New Roman" w:hAnsi="Times New Roman" w:cs="Times New Roman"/>
        </w:rPr>
        <w:t>versailles</w:t>
      </w:r>
      <w:proofErr w:type="spellEnd"/>
      <w:r w:rsidRPr="001E587B">
        <w:rPr>
          <w:rFonts w:ascii="Times New Roman" w:hAnsi="Times New Roman" w:cs="Times New Roman"/>
        </w:rPr>
        <w:t xml:space="preserve">. </w:t>
      </w:r>
      <w:proofErr w:type="spellStart"/>
      <w:r w:rsidRPr="001E587B">
        <w:rPr>
          <w:rFonts w:ascii="Times New Roman" w:hAnsi="Times New Roman" w:cs="Times New Roman"/>
        </w:rPr>
        <w:t>fr</w:t>
      </w:r>
      <w:proofErr w:type="spellEnd"/>
      <w:r w:rsidRPr="001E587B">
        <w:rPr>
          <w:rFonts w:ascii="Times New Roman" w:hAnsi="Times New Roman" w:cs="Times New Roman"/>
        </w:rPr>
        <w:t>/IMG/</w:t>
      </w:r>
      <w:proofErr w:type="spellStart"/>
      <w:r w:rsidRPr="001E587B">
        <w:rPr>
          <w:rFonts w:ascii="Times New Roman" w:hAnsi="Times New Roman" w:cs="Times New Roman"/>
        </w:rPr>
        <w:t>pdf</w:t>
      </w:r>
      <w:proofErr w:type="spellEnd"/>
      <w:r w:rsidRPr="001E587B">
        <w:rPr>
          <w:rFonts w:ascii="Times New Roman" w:hAnsi="Times New Roman" w:cs="Times New Roman"/>
        </w:rPr>
        <w:t xml:space="preserve">/Documents-formation-spectroscopies.pdf. </w:t>
      </w:r>
    </w:p>
    <w:p w14:paraId="593DB668" w14:textId="4278CB93"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 xml:space="preserve">[5] </w:t>
      </w:r>
      <w:r w:rsidRPr="001E587B">
        <w:rPr>
          <w:rFonts w:ascii="Times New Roman" w:hAnsi="Times New Roman" w:cs="Times New Roman"/>
        </w:rPr>
        <w:t xml:space="preserve">Jean-François Le MARÉCHAL et Romain BARBE. La chimie expérimentale. Chimie organique et minérale. Dunod, 2007. </w:t>
      </w:r>
    </w:p>
    <w:p w14:paraId="17F2DC5E" w14:textId="626E6808" w:rsidR="00280C05"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[6]</w:t>
      </w:r>
      <w:r w:rsidRPr="001E587B">
        <w:rPr>
          <w:rFonts w:ascii="Times New Roman" w:hAnsi="Times New Roman" w:cs="Times New Roman"/>
          <w:highlight w:val="yellow"/>
        </w:rPr>
        <w:t xml:space="preserve"> </w:t>
      </w:r>
      <w:r w:rsidRPr="001E587B">
        <w:rPr>
          <w:rFonts w:ascii="Times New Roman" w:hAnsi="Times New Roman" w:cs="Times New Roman"/>
        </w:rPr>
        <w:t xml:space="preserve">Jacques MESPLÈDE et Christine SALUZZO. 100 manipulations de chimie. Bréal, 2002. </w:t>
      </w:r>
    </w:p>
    <w:p w14:paraId="6CAB5C68" w14:textId="7D4150A8" w:rsidR="00F30E3F" w:rsidRPr="001E587B" w:rsidRDefault="00564C55" w:rsidP="001E587B">
      <w:pPr>
        <w:jc w:val="both"/>
        <w:rPr>
          <w:rFonts w:ascii="Times New Roman" w:hAnsi="Times New Roman" w:cs="Times New Roman"/>
        </w:rPr>
      </w:pPr>
      <w:r w:rsidRPr="001E587B">
        <w:rPr>
          <w:rFonts w:ascii="Times New Roman" w:hAnsi="Times New Roman" w:cs="Times New Roman"/>
          <w:b/>
          <w:highlight w:val="yellow"/>
        </w:rPr>
        <w:t>[7]</w:t>
      </w:r>
      <w:r w:rsidRPr="001E587B">
        <w:rPr>
          <w:rFonts w:ascii="Times New Roman" w:hAnsi="Times New Roman" w:cs="Times New Roman"/>
          <w:highlight w:val="yellow"/>
        </w:rPr>
        <w:t xml:space="preserve"> </w:t>
      </w:r>
      <w:r w:rsidRPr="001E587B">
        <w:rPr>
          <w:rFonts w:ascii="Times New Roman" w:hAnsi="Times New Roman" w:cs="Times New Roman"/>
        </w:rPr>
        <w:t>Valéry PRÉVOST, Bernard RICHOUX et al. Physique Chimie, Terminale S enseignement spécifique. Nathan, 2012.</w:t>
      </w:r>
    </w:p>
    <w:p w14:paraId="050503B6" w14:textId="6F214CCE" w:rsidR="00F30E3F" w:rsidRPr="001E587B" w:rsidRDefault="00F30E3F" w:rsidP="001E587B">
      <w:pPr>
        <w:pStyle w:val="Sansinterligne"/>
        <w:rPr>
          <w:rFonts w:ascii="Times New Roman" w:hAnsi="Times New Roman" w:cs="Times New Roman"/>
        </w:rPr>
      </w:pPr>
      <w:r w:rsidRPr="001E587B">
        <w:rPr>
          <w:rFonts w:ascii="Times New Roman" w:hAnsi="Times New Roman" w:cs="Times New Roman"/>
          <w:b/>
          <w:highlight w:val="yellow"/>
        </w:rPr>
        <w:t>[8]</w:t>
      </w:r>
      <w:r w:rsidRPr="001E587B">
        <w:rPr>
          <w:rFonts w:ascii="Times New Roman" w:hAnsi="Times New Roman" w:cs="Times New Roman"/>
          <w:highlight w:val="yellow"/>
        </w:rPr>
        <w:t xml:space="preserve"> </w:t>
      </w:r>
      <w:r w:rsidRPr="001E587B">
        <w:rPr>
          <w:rFonts w:ascii="Times New Roman" w:hAnsi="Times New Roman" w:cs="Times New Roman"/>
        </w:rPr>
        <w:t>Cours d’Aurélien Bailly</w:t>
      </w:r>
    </w:p>
    <w:p w14:paraId="2C6C0F65" w14:textId="2B80FD3C" w:rsidR="00280C05" w:rsidRPr="001E587B" w:rsidRDefault="00280C05" w:rsidP="001E587B">
      <w:pPr>
        <w:pStyle w:val="Sansinterligne"/>
        <w:jc w:val="both"/>
        <w:rPr>
          <w:rFonts w:ascii="Times New Roman" w:hAnsi="Times New Roman" w:cs="Times New Roman"/>
        </w:rPr>
      </w:pPr>
    </w:p>
    <w:p w14:paraId="48976AF6" w14:textId="1CE51209" w:rsidR="00280C05" w:rsidRPr="001E587B" w:rsidRDefault="00280C05" w:rsidP="001E587B">
      <w:pPr>
        <w:pStyle w:val="Sansinterligne"/>
        <w:jc w:val="both"/>
        <w:rPr>
          <w:rFonts w:ascii="Times New Roman" w:hAnsi="Times New Roman" w:cs="Times New Roman"/>
          <w:color w:val="2F5496" w:themeColor="accent1" w:themeShade="BF"/>
          <w:u w:val="single"/>
        </w:rPr>
      </w:pPr>
      <w:r w:rsidRPr="001E587B">
        <w:rPr>
          <w:rFonts w:ascii="Times New Roman" w:hAnsi="Times New Roman" w:cs="Times New Roman"/>
          <w:color w:val="2F5496" w:themeColor="accent1" w:themeShade="BF"/>
          <w:u w:val="single"/>
        </w:rPr>
        <w:t>Remarque :</w:t>
      </w:r>
    </w:p>
    <w:p w14:paraId="39C34B53" w14:textId="76B437C4" w:rsidR="00280C05" w:rsidRPr="001E587B" w:rsidRDefault="00280C05"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 xml:space="preserve">Vous êtes dans la peau d’un chimiste qui a fait une synthèse et qui veut caractériser ! Cela doit être le fil directeur de la leçon. </w:t>
      </w:r>
    </w:p>
    <w:p w14:paraId="3282C339" w14:textId="2B4B02A7" w:rsidR="00280C05" w:rsidRPr="001E587B" w:rsidRDefault="00280C05"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 xml:space="preserve">La difficulté majeure de cette leçon est d’introduire trois techniques de spectroscopie en 40min, tout en faisant absolument le lien avec la synthèse organique. </w:t>
      </w:r>
    </w:p>
    <w:p w14:paraId="4AF1A31B" w14:textId="144FCB1B" w:rsidR="00280C05" w:rsidRPr="001E587B" w:rsidRDefault="00280C05"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 xml:space="preserve">Il s’agit alors de présenter différentes techniques le permettant, leurs limites et leur champ d’application. Les limites de ces techniques sont des transitions toutes trouvées pour introduire les autres techniques. </w:t>
      </w:r>
    </w:p>
    <w:p w14:paraId="4B87E74A" w14:textId="18630443" w:rsidR="00280C05" w:rsidRPr="001E587B" w:rsidRDefault="00280C05" w:rsidP="001E587B">
      <w:pPr>
        <w:pStyle w:val="Sansinterligne"/>
        <w:jc w:val="both"/>
        <w:rPr>
          <w:rFonts w:ascii="Times New Roman" w:hAnsi="Times New Roman" w:cs="Times New Roman"/>
        </w:rPr>
      </w:pPr>
      <w:r w:rsidRPr="001E587B">
        <w:rPr>
          <w:rFonts w:ascii="Times New Roman" w:hAnsi="Times New Roman" w:cs="Times New Roman"/>
          <w:color w:val="2F5496" w:themeColor="accent1" w:themeShade="BF"/>
        </w:rPr>
        <w:t xml:space="preserve">Ici, la loi de Beer-Lambert était placée en </w:t>
      </w:r>
      <w:proofErr w:type="spellStart"/>
      <w:r w:rsidRPr="001E587B">
        <w:rPr>
          <w:rFonts w:ascii="Times New Roman" w:hAnsi="Times New Roman" w:cs="Times New Roman"/>
          <w:color w:val="2F5496" w:themeColor="accent1" w:themeShade="BF"/>
        </w:rPr>
        <w:t>pré-requis</w:t>
      </w:r>
      <w:proofErr w:type="spellEnd"/>
      <w:r w:rsidRPr="001E587B">
        <w:rPr>
          <w:rFonts w:ascii="Times New Roman" w:hAnsi="Times New Roman" w:cs="Times New Roman"/>
          <w:color w:val="2F5496" w:themeColor="accent1" w:themeShade="BF"/>
        </w:rPr>
        <w:t>, ce qui permet d’aller un peu plus vite sur la spectroscopie UV-Visible mais il peut paraître artificiel d’avoir vu la loi de Beer-Lambert et pas la spectroscopie UV-visible.</w:t>
      </w:r>
    </w:p>
    <w:p w14:paraId="7B21EC3D" w14:textId="65AC4DFB" w:rsidR="00657A52" w:rsidRDefault="00657A52" w:rsidP="001E587B">
      <w:pPr>
        <w:pStyle w:val="Sansinterligne"/>
        <w:jc w:val="both"/>
        <w:rPr>
          <w:rFonts w:ascii="Times New Roman" w:hAnsi="Times New Roman" w:cs="Times New Roman"/>
          <w:b/>
          <w:color w:val="2F5496" w:themeColor="accent1" w:themeShade="BF"/>
        </w:rPr>
      </w:pPr>
      <w:r w:rsidRPr="001E587B">
        <w:rPr>
          <w:rFonts w:ascii="Times New Roman" w:hAnsi="Times New Roman" w:cs="Times New Roman"/>
          <w:b/>
          <w:color w:val="2F5496" w:themeColor="accent1" w:themeShade="BF"/>
        </w:rPr>
        <w:t>D’une manière générale, pour les trois techniques, il faut partir de l’expérience, et retrouver la théorie. Donc on projette les spectres et les tables, et on caractérise les molécules.</w:t>
      </w:r>
    </w:p>
    <w:p w14:paraId="1E387412" w14:textId="77777777" w:rsidR="001E587B" w:rsidRPr="001E587B" w:rsidRDefault="001E587B" w:rsidP="001E587B">
      <w:pPr>
        <w:pStyle w:val="Sansinterligne"/>
        <w:jc w:val="both"/>
        <w:rPr>
          <w:rFonts w:ascii="Times New Roman" w:hAnsi="Times New Roman" w:cs="Times New Roman"/>
          <w:b/>
          <w:color w:val="FF0000"/>
          <w:sz w:val="28"/>
          <w:szCs w:val="28"/>
        </w:rPr>
      </w:pPr>
    </w:p>
    <w:p w14:paraId="449011B2" w14:textId="77777777" w:rsidR="001E587B" w:rsidRPr="001E587B" w:rsidRDefault="001E587B" w:rsidP="001E587B">
      <w:pPr>
        <w:pStyle w:val="Sansinterligne"/>
        <w:numPr>
          <w:ilvl w:val="0"/>
          <w:numId w:val="12"/>
        </w:numPr>
        <w:jc w:val="both"/>
        <w:rPr>
          <w:rFonts w:ascii="Times New Roman" w:hAnsi="Times New Roman" w:cs="Times New Roman"/>
          <w:bCs/>
          <w:color w:val="FF0000"/>
          <w:sz w:val="28"/>
          <w:szCs w:val="28"/>
        </w:rPr>
      </w:pPr>
      <w:r w:rsidRPr="001E587B">
        <w:rPr>
          <w:rFonts w:ascii="Times New Roman" w:hAnsi="Times New Roman" w:cs="Times New Roman"/>
          <w:bCs/>
          <w:color w:val="FF0000"/>
          <w:sz w:val="28"/>
          <w:szCs w:val="28"/>
        </w:rPr>
        <w:t>Spectroscopie UV-visible</w:t>
      </w:r>
    </w:p>
    <w:p w14:paraId="6603A74A" w14:textId="77777777" w:rsidR="001E587B" w:rsidRPr="001E587B" w:rsidRDefault="001E587B" w:rsidP="001E587B">
      <w:pPr>
        <w:pStyle w:val="Sansinterligne"/>
        <w:numPr>
          <w:ilvl w:val="0"/>
          <w:numId w:val="12"/>
        </w:numPr>
        <w:jc w:val="both"/>
        <w:rPr>
          <w:rFonts w:ascii="Times New Roman" w:hAnsi="Times New Roman" w:cs="Times New Roman"/>
          <w:bCs/>
          <w:color w:val="FF0000"/>
          <w:sz w:val="28"/>
          <w:szCs w:val="28"/>
        </w:rPr>
      </w:pPr>
      <w:r w:rsidRPr="001E587B">
        <w:rPr>
          <w:rFonts w:ascii="Times New Roman" w:hAnsi="Times New Roman" w:cs="Times New Roman"/>
          <w:bCs/>
          <w:color w:val="FF0000"/>
          <w:sz w:val="28"/>
          <w:szCs w:val="28"/>
        </w:rPr>
        <w:t>Spectroscopie infrarouge</w:t>
      </w:r>
    </w:p>
    <w:p w14:paraId="3535A29E" w14:textId="77777777" w:rsidR="001E587B" w:rsidRPr="001E587B" w:rsidRDefault="001E587B" w:rsidP="001E587B">
      <w:pPr>
        <w:pStyle w:val="Sansinterligne"/>
        <w:numPr>
          <w:ilvl w:val="0"/>
          <w:numId w:val="12"/>
        </w:numPr>
        <w:jc w:val="both"/>
        <w:rPr>
          <w:rFonts w:ascii="Times New Roman" w:hAnsi="Times New Roman" w:cs="Times New Roman"/>
          <w:bCs/>
          <w:color w:val="FF0000"/>
          <w:sz w:val="28"/>
          <w:szCs w:val="28"/>
        </w:rPr>
      </w:pPr>
      <w:r w:rsidRPr="001E587B">
        <w:rPr>
          <w:rFonts w:ascii="Times New Roman" w:hAnsi="Times New Roman" w:cs="Times New Roman"/>
          <w:bCs/>
          <w:color w:val="FF0000"/>
          <w:sz w:val="28"/>
          <w:szCs w:val="28"/>
        </w:rPr>
        <w:t>Spectroscopie RMN</w:t>
      </w:r>
    </w:p>
    <w:p w14:paraId="5F70E9A7" w14:textId="77777777" w:rsidR="009B1CF5" w:rsidRPr="001E587B" w:rsidRDefault="009B1CF5" w:rsidP="001E587B">
      <w:pPr>
        <w:pStyle w:val="Sansinterligne"/>
        <w:jc w:val="both"/>
        <w:rPr>
          <w:rFonts w:ascii="Times New Roman" w:hAnsi="Times New Roman" w:cs="Times New Roman"/>
        </w:rPr>
      </w:pPr>
    </w:p>
    <w:p w14:paraId="09C09180" w14:textId="77777777" w:rsidR="009B1CF5" w:rsidRPr="001E587B" w:rsidRDefault="001D27E1" w:rsidP="001E587B">
      <w:pPr>
        <w:pStyle w:val="Sansinterligne"/>
        <w:jc w:val="both"/>
        <w:rPr>
          <w:rFonts w:ascii="Times New Roman" w:hAnsi="Times New Roman" w:cs="Times New Roman"/>
          <w:color w:val="2F5496" w:themeColor="accent1" w:themeShade="BF"/>
          <w:u w:val="single"/>
        </w:rPr>
      </w:pPr>
      <w:r w:rsidRPr="001E587B">
        <w:rPr>
          <w:rFonts w:ascii="Times New Roman" w:hAnsi="Times New Roman" w:cs="Times New Roman"/>
          <w:color w:val="2F5496" w:themeColor="accent1" w:themeShade="BF"/>
          <w:u w:val="single"/>
        </w:rPr>
        <w:t>Remarque sur le plan :</w:t>
      </w:r>
    </w:p>
    <w:p w14:paraId="3B9A8935" w14:textId="77777777" w:rsidR="001D27E1" w:rsidRPr="001E587B" w:rsidRDefault="001D27E1"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Le plan est cohérent, et les transitions sont toutes trouvées : quand les molécules ne sont pas colorées, on a besoin d’une autre technique → Spectroscopie IR, mais parfois les spectres se superposent et ne permettent pas de différencier les molécules → spectroscopie RMN.</w:t>
      </w:r>
    </w:p>
    <w:p w14:paraId="328E8874" w14:textId="77777777" w:rsidR="009B1CF5" w:rsidRPr="001E587B" w:rsidRDefault="009B1CF5" w:rsidP="001E587B">
      <w:pPr>
        <w:pStyle w:val="Sansinterligne"/>
        <w:jc w:val="both"/>
        <w:rPr>
          <w:rFonts w:ascii="Times New Roman" w:hAnsi="Times New Roman" w:cs="Times New Roman"/>
        </w:rPr>
      </w:pPr>
    </w:p>
    <w:p w14:paraId="03B095EE" w14:textId="77777777" w:rsidR="001D27E1" w:rsidRPr="001E587B" w:rsidRDefault="001D27E1" w:rsidP="001E587B">
      <w:pPr>
        <w:pStyle w:val="Sansinterligne"/>
        <w:jc w:val="both"/>
        <w:rPr>
          <w:rFonts w:ascii="Times New Roman" w:hAnsi="Times New Roman" w:cs="Times New Roman"/>
        </w:rPr>
      </w:pPr>
    </w:p>
    <w:p w14:paraId="7C0E92DC" w14:textId="5624FB01" w:rsidR="00D504A8" w:rsidRPr="00D504A8" w:rsidRDefault="000C6BB0" w:rsidP="001E587B">
      <w:pPr>
        <w:pStyle w:val="Sansinterligne"/>
        <w:jc w:val="both"/>
        <w:rPr>
          <w:rFonts w:ascii="Times New Roman" w:hAnsi="Times New Roman" w:cs="Times New Roman"/>
          <w:color w:val="FF0000"/>
          <w:sz w:val="32"/>
          <w:szCs w:val="32"/>
          <w:u w:val="single"/>
        </w:rPr>
      </w:pPr>
      <w:r w:rsidRPr="001E587B">
        <w:rPr>
          <w:rFonts w:ascii="Times New Roman" w:hAnsi="Times New Roman" w:cs="Times New Roman"/>
          <w:color w:val="FF0000"/>
          <w:sz w:val="32"/>
          <w:szCs w:val="32"/>
          <w:u w:val="single"/>
        </w:rPr>
        <w:t xml:space="preserve">Introduction : </w:t>
      </w:r>
    </w:p>
    <w:p w14:paraId="1653A497" w14:textId="1516EEB3" w:rsidR="000C6BB0" w:rsidRPr="001E587B" w:rsidRDefault="00077483" w:rsidP="001E587B">
      <w:pPr>
        <w:pStyle w:val="Sansinterligne"/>
        <w:jc w:val="both"/>
        <w:rPr>
          <w:rFonts w:ascii="Times New Roman" w:hAnsi="Times New Roman" w:cs="Times New Roman"/>
          <w:b/>
        </w:rPr>
      </w:pPr>
      <w:r w:rsidRPr="001E587B">
        <w:rPr>
          <w:rFonts w:ascii="Times New Roman" w:hAnsi="Times New Roman" w:cs="Times New Roman"/>
          <w:b/>
          <w:highlight w:val="yellow"/>
        </w:rPr>
        <w:t>[7] p109</w:t>
      </w:r>
    </w:p>
    <w:p w14:paraId="495C3515" w14:textId="2D849001" w:rsidR="001E587B" w:rsidRDefault="00077483" w:rsidP="001E587B">
      <w:pPr>
        <w:pStyle w:val="Sansinterligne"/>
        <w:jc w:val="both"/>
        <w:rPr>
          <w:rFonts w:ascii="Times New Roman" w:hAnsi="Times New Roman" w:cs="Times New Roman"/>
        </w:rPr>
      </w:pPr>
      <w:r w:rsidRPr="001E587B">
        <w:rPr>
          <w:rFonts w:ascii="Times New Roman" w:hAnsi="Times New Roman" w:cs="Times New Roman"/>
        </w:rPr>
        <w:t>Comment différencier l’os, l’ivoire et la corne ? À l’</w:t>
      </w:r>
      <w:r w:rsidR="00AE4DB1" w:rsidRPr="001E587B">
        <w:rPr>
          <w:rFonts w:ascii="Times New Roman" w:hAnsi="Times New Roman" w:cs="Times New Roman"/>
        </w:rPr>
        <w:t>œil</w:t>
      </w:r>
      <w:r w:rsidRPr="001E587B">
        <w:rPr>
          <w:rFonts w:ascii="Times New Roman" w:hAnsi="Times New Roman" w:cs="Times New Roman"/>
        </w:rPr>
        <w:t xml:space="preserve"> nu</w:t>
      </w:r>
      <w:r w:rsidR="00DA57B2" w:rsidRPr="001E587B">
        <w:rPr>
          <w:rFonts w:ascii="Times New Roman" w:hAnsi="Times New Roman" w:cs="Times New Roman"/>
        </w:rPr>
        <w:t xml:space="preserve"> et au toucher ce</w:t>
      </w:r>
      <w:r w:rsidRPr="001E587B">
        <w:rPr>
          <w:rFonts w:ascii="Times New Roman" w:hAnsi="Times New Roman" w:cs="Times New Roman"/>
        </w:rPr>
        <w:t xml:space="preserve"> sont </w:t>
      </w:r>
      <w:r w:rsidR="00DA57B2" w:rsidRPr="001E587B">
        <w:rPr>
          <w:rFonts w:ascii="Times New Roman" w:hAnsi="Times New Roman" w:cs="Times New Roman"/>
        </w:rPr>
        <w:t xml:space="preserve">des matériaux </w:t>
      </w:r>
      <w:r w:rsidRPr="001E587B">
        <w:rPr>
          <w:rFonts w:ascii="Times New Roman" w:hAnsi="Times New Roman" w:cs="Times New Roman"/>
        </w:rPr>
        <w:t xml:space="preserve">indiscernables. </w:t>
      </w:r>
      <w:r w:rsidR="00484C17">
        <w:rPr>
          <w:rFonts w:ascii="Times New Roman" w:hAnsi="Times New Roman" w:cs="Times New Roman"/>
        </w:rPr>
        <w:t xml:space="preserve">Pour les différencier, on utilise la spectroscopie. </w:t>
      </w:r>
    </w:p>
    <w:p w14:paraId="264EAB9F" w14:textId="345B18C4" w:rsidR="00484C17" w:rsidRDefault="00484C17" w:rsidP="00484C17">
      <w:pPr>
        <w:pStyle w:val="Sansinterligne"/>
        <w:jc w:val="both"/>
        <w:rPr>
          <w:rFonts w:ascii="Times New Roman" w:hAnsi="Times New Roman" w:cs="Times New Roman"/>
        </w:rPr>
      </w:pPr>
      <w:r>
        <w:rPr>
          <w:rFonts w:ascii="Times New Roman" w:hAnsi="Times New Roman" w:cs="Times New Roman"/>
        </w:rPr>
        <w:lastRenderedPageBreak/>
        <w:t>On a d</w:t>
      </w:r>
      <w:r w:rsidRPr="00484C17">
        <w:rPr>
          <w:rFonts w:ascii="Times New Roman" w:hAnsi="Times New Roman" w:cs="Times New Roman"/>
        </w:rPr>
        <w:t xml:space="preserve">éjà vu avec la loi de Beer-Lambert </w:t>
      </w:r>
      <w:r>
        <w:rPr>
          <w:rFonts w:ascii="Times New Roman" w:hAnsi="Times New Roman" w:cs="Times New Roman"/>
        </w:rPr>
        <w:t>que les</w:t>
      </w:r>
      <w:r w:rsidRPr="00484C17">
        <w:rPr>
          <w:rFonts w:ascii="Times New Roman" w:hAnsi="Times New Roman" w:cs="Times New Roman"/>
        </w:rPr>
        <w:t xml:space="preserve"> propriétés d’absorption</w:t>
      </w:r>
      <w:r>
        <w:rPr>
          <w:rFonts w:ascii="Times New Roman" w:hAnsi="Times New Roman" w:cs="Times New Roman"/>
        </w:rPr>
        <w:t xml:space="preserve"> sont</w:t>
      </w:r>
      <w:r w:rsidRPr="00484C17">
        <w:rPr>
          <w:rFonts w:ascii="Times New Roman" w:hAnsi="Times New Roman" w:cs="Times New Roman"/>
        </w:rPr>
        <w:t xml:space="preserve"> reliées à la structure de la molécule. Dans</w:t>
      </w:r>
      <w:r>
        <w:rPr>
          <w:rFonts w:ascii="Times New Roman" w:hAnsi="Times New Roman" w:cs="Times New Roman"/>
        </w:rPr>
        <w:t xml:space="preserve"> </w:t>
      </w:r>
      <w:r w:rsidRPr="00484C17">
        <w:rPr>
          <w:rFonts w:ascii="Times New Roman" w:hAnsi="Times New Roman" w:cs="Times New Roman"/>
        </w:rPr>
        <w:t>cette</w:t>
      </w:r>
      <w:r>
        <w:rPr>
          <w:rFonts w:ascii="Times New Roman" w:hAnsi="Times New Roman" w:cs="Times New Roman"/>
        </w:rPr>
        <w:t xml:space="preserve"> </w:t>
      </w:r>
      <w:r w:rsidRPr="00484C17">
        <w:rPr>
          <w:rFonts w:ascii="Times New Roman" w:hAnsi="Times New Roman" w:cs="Times New Roman"/>
        </w:rPr>
        <w:t>leçon,</w:t>
      </w:r>
      <w:r>
        <w:rPr>
          <w:rFonts w:ascii="Times New Roman" w:hAnsi="Times New Roman" w:cs="Times New Roman"/>
        </w:rPr>
        <w:t xml:space="preserve"> </w:t>
      </w:r>
      <w:r w:rsidRPr="00484C17">
        <w:rPr>
          <w:rFonts w:ascii="Times New Roman" w:hAnsi="Times New Roman" w:cs="Times New Roman"/>
        </w:rPr>
        <w:t>on</w:t>
      </w:r>
      <w:r>
        <w:rPr>
          <w:rFonts w:ascii="Times New Roman" w:hAnsi="Times New Roman" w:cs="Times New Roman"/>
        </w:rPr>
        <w:t xml:space="preserve"> </w:t>
      </w:r>
      <w:r w:rsidRPr="00484C17">
        <w:rPr>
          <w:rFonts w:ascii="Times New Roman" w:hAnsi="Times New Roman" w:cs="Times New Roman"/>
        </w:rPr>
        <w:t>va</w:t>
      </w:r>
      <w:r>
        <w:rPr>
          <w:rFonts w:ascii="Times New Roman" w:hAnsi="Times New Roman" w:cs="Times New Roman"/>
        </w:rPr>
        <w:t xml:space="preserve"> </w:t>
      </w:r>
      <w:r w:rsidRPr="00484C17">
        <w:rPr>
          <w:rFonts w:ascii="Times New Roman" w:hAnsi="Times New Roman" w:cs="Times New Roman"/>
        </w:rPr>
        <w:t>voir</w:t>
      </w:r>
      <w:r>
        <w:rPr>
          <w:rFonts w:ascii="Times New Roman" w:hAnsi="Times New Roman" w:cs="Times New Roman"/>
        </w:rPr>
        <w:t xml:space="preserve"> </w:t>
      </w:r>
      <w:r w:rsidRPr="00484C17">
        <w:rPr>
          <w:rFonts w:ascii="Times New Roman" w:hAnsi="Times New Roman" w:cs="Times New Roman"/>
        </w:rPr>
        <w:t>comment</w:t>
      </w:r>
      <w:r>
        <w:rPr>
          <w:rFonts w:ascii="Times New Roman" w:hAnsi="Times New Roman" w:cs="Times New Roman"/>
        </w:rPr>
        <w:t xml:space="preserve"> </w:t>
      </w:r>
      <w:r w:rsidRPr="00484C17">
        <w:rPr>
          <w:rFonts w:ascii="Times New Roman" w:hAnsi="Times New Roman" w:cs="Times New Roman"/>
        </w:rPr>
        <w:t>exploiter</w:t>
      </w:r>
      <w:r>
        <w:rPr>
          <w:rFonts w:ascii="Times New Roman" w:hAnsi="Times New Roman" w:cs="Times New Roman"/>
        </w:rPr>
        <w:t xml:space="preserve"> </w:t>
      </w:r>
      <w:r w:rsidRPr="00484C17">
        <w:rPr>
          <w:rFonts w:ascii="Times New Roman" w:hAnsi="Times New Roman" w:cs="Times New Roman"/>
        </w:rPr>
        <w:t>ces</w:t>
      </w:r>
      <w:r>
        <w:rPr>
          <w:rFonts w:ascii="Times New Roman" w:hAnsi="Times New Roman" w:cs="Times New Roman"/>
        </w:rPr>
        <w:t xml:space="preserve"> </w:t>
      </w:r>
      <w:r w:rsidRPr="00484C17">
        <w:rPr>
          <w:rFonts w:ascii="Times New Roman" w:hAnsi="Times New Roman" w:cs="Times New Roman"/>
        </w:rPr>
        <w:t>propriétés, avec</w:t>
      </w:r>
      <w:r>
        <w:rPr>
          <w:rFonts w:ascii="Times New Roman" w:hAnsi="Times New Roman" w:cs="Times New Roman"/>
        </w:rPr>
        <w:t xml:space="preserve"> </w:t>
      </w:r>
      <w:r w:rsidRPr="00484C17">
        <w:rPr>
          <w:rFonts w:ascii="Times New Roman" w:hAnsi="Times New Roman" w:cs="Times New Roman"/>
        </w:rPr>
        <w:t>différents</w:t>
      </w:r>
      <w:r>
        <w:rPr>
          <w:rFonts w:ascii="Times New Roman" w:hAnsi="Times New Roman" w:cs="Times New Roman"/>
        </w:rPr>
        <w:t xml:space="preserve"> </w:t>
      </w:r>
      <w:r w:rsidRPr="00484C17">
        <w:rPr>
          <w:rFonts w:ascii="Times New Roman" w:hAnsi="Times New Roman" w:cs="Times New Roman"/>
        </w:rPr>
        <w:t>types</w:t>
      </w:r>
      <w:r>
        <w:rPr>
          <w:rFonts w:ascii="Times New Roman" w:hAnsi="Times New Roman" w:cs="Times New Roman"/>
        </w:rPr>
        <w:t xml:space="preserve"> </w:t>
      </w:r>
      <w:r w:rsidRPr="00484C17">
        <w:rPr>
          <w:rFonts w:ascii="Times New Roman" w:hAnsi="Times New Roman" w:cs="Times New Roman"/>
        </w:rPr>
        <w:t>de</w:t>
      </w:r>
      <w:r>
        <w:rPr>
          <w:rFonts w:ascii="Times New Roman" w:hAnsi="Times New Roman" w:cs="Times New Roman"/>
        </w:rPr>
        <w:t xml:space="preserve"> </w:t>
      </w:r>
      <w:r w:rsidRPr="00484C17">
        <w:rPr>
          <w:rFonts w:ascii="Times New Roman" w:hAnsi="Times New Roman" w:cs="Times New Roman"/>
        </w:rPr>
        <w:t xml:space="preserve">rayonnement. </w:t>
      </w:r>
    </w:p>
    <w:p w14:paraId="68EAAFC9" w14:textId="28B2F125" w:rsidR="00484C17" w:rsidRDefault="00484C17" w:rsidP="001E587B">
      <w:pPr>
        <w:pStyle w:val="Sansinterligne"/>
        <w:jc w:val="both"/>
        <w:rPr>
          <w:rFonts w:ascii="Times New Roman" w:hAnsi="Times New Roman" w:cs="Times New Roman"/>
        </w:rPr>
      </w:pPr>
      <w:r w:rsidRPr="00484C17">
        <w:rPr>
          <w:rFonts w:ascii="Times New Roman" w:hAnsi="Times New Roman" w:cs="Times New Roman"/>
          <w:u w:val="single"/>
        </w:rPr>
        <w:t xml:space="preserve">Objectif </w:t>
      </w:r>
      <w:r w:rsidRPr="00484C17">
        <w:rPr>
          <w:rFonts w:ascii="Times New Roman" w:hAnsi="Times New Roman" w:cs="Times New Roman"/>
        </w:rPr>
        <w:t xml:space="preserve">: dans le cadre d’une synthèse organique, </w:t>
      </w:r>
      <w:r>
        <w:rPr>
          <w:rFonts w:ascii="Times New Roman" w:hAnsi="Times New Roman" w:cs="Times New Roman"/>
        </w:rPr>
        <w:t xml:space="preserve">on va </w:t>
      </w:r>
      <w:r w:rsidRPr="00484C17">
        <w:rPr>
          <w:rFonts w:ascii="Times New Roman" w:hAnsi="Times New Roman" w:cs="Times New Roman"/>
        </w:rPr>
        <w:t>exploiter les techniques de spectroscopie pour déterminer</w:t>
      </w:r>
      <w:r>
        <w:rPr>
          <w:rFonts w:ascii="Times New Roman" w:hAnsi="Times New Roman" w:cs="Times New Roman"/>
        </w:rPr>
        <w:t xml:space="preserve"> </w:t>
      </w:r>
      <w:r w:rsidRPr="00484C17">
        <w:rPr>
          <w:rFonts w:ascii="Times New Roman" w:hAnsi="Times New Roman" w:cs="Times New Roman"/>
        </w:rPr>
        <w:t>la</w:t>
      </w:r>
      <w:r>
        <w:rPr>
          <w:rFonts w:ascii="Times New Roman" w:hAnsi="Times New Roman" w:cs="Times New Roman"/>
        </w:rPr>
        <w:t xml:space="preserve"> </w:t>
      </w:r>
      <w:r w:rsidRPr="00484C17">
        <w:rPr>
          <w:rFonts w:ascii="Times New Roman" w:hAnsi="Times New Roman" w:cs="Times New Roman"/>
        </w:rPr>
        <w:t>structure</w:t>
      </w:r>
      <w:r>
        <w:rPr>
          <w:rFonts w:ascii="Times New Roman" w:hAnsi="Times New Roman" w:cs="Times New Roman"/>
        </w:rPr>
        <w:t xml:space="preserve"> </w:t>
      </w:r>
      <w:r w:rsidRPr="00484C17">
        <w:rPr>
          <w:rFonts w:ascii="Times New Roman" w:hAnsi="Times New Roman" w:cs="Times New Roman"/>
        </w:rPr>
        <w:t>de</w:t>
      </w:r>
      <w:r>
        <w:rPr>
          <w:rFonts w:ascii="Times New Roman" w:hAnsi="Times New Roman" w:cs="Times New Roman"/>
        </w:rPr>
        <w:t xml:space="preserve"> </w:t>
      </w:r>
      <w:r w:rsidRPr="00484C17">
        <w:rPr>
          <w:rFonts w:ascii="Times New Roman" w:hAnsi="Times New Roman" w:cs="Times New Roman"/>
        </w:rPr>
        <w:t>la</w:t>
      </w:r>
      <w:r>
        <w:rPr>
          <w:rFonts w:ascii="Times New Roman" w:hAnsi="Times New Roman" w:cs="Times New Roman"/>
        </w:rPr>
        <w:t xml:space="preserve"> </w:t>
      </w:r>
      <w:r w:rsidRPr="00484C17">
        <w:rPr>
          <w:rFonts w:ascii="Times New Roman" w:hAnsi="Times New Roman" w:cs="Times New Roman"/>
        </w:rPr>
        <w:t>molécule</w:t>
      </w:r>
      <w:r>
        <w:rPr>
          <w:rFonts w:ascii="Times New Roman" w:hAnsi="Times New Roman" w:cs="Times New Roman"/>
        </w:rPr>
        <w:t xml:space="preserve"> </w:t>
      </w:r>
      <w:r w:rsidRPr="00484C17">
        <w:rPr>
          <w:rFonts w:ascii="Times New Roman" w:hAnsi="Times New Roman" w:cs="Times New Roman"/>
        </w:rPr>
        <w:t>synthétisée</w:t>
      </w:r>
      <w:r>
        <w:rPr>
          <w:rFonts w:ascii="Times New Roman" w:hAnsi="Times New Roman" w:cs="Times New Roman"/>
        </w:rPr>
        <w:t xml:space="preserve"> </w:t>
      </w:r>
      <w:r w:rsidRPr="00484C17">
        <w:rPr>
          <w:rFonts w:ascii="Times New Roman" w:hAnsi="Times New Roman" w:cs="Times New Roman"/>
        </w:rPr>
        <w:t>(méthode</w:t>
      </w:r>
      <w:r>
        <w:rPr>
          <w:rFonts w:ascii="Times New Roman" w:hAnsi="Times New Roman" w:cs="Times New Roman"/>
        </w:rPr>
        <w:t xml:space="preserve"> </w:t>
      </w:r>
      <w:r w:rsidRPr="00484C17">
        <w:rPr>
          <w:rFonts w:ascii="Times New Roman" w:hAnsi="Times New Roman" w:cs="Times New Roman"/>
        </w:rPr>
        <w:t>complémentaire</w:t>
      </w:r>
      <w:r>
        <w:rPr>
          <w:rFonts w:ascii="Times New Roman" w:hAnsi="Times New Roman" w:cs="Times New Roman"/>
        </w:rPr>
        <w:t xml:space="preserve"> </w:t>
      </w:r>
      <w:r w:rsidRPr="00484C17">
        <w:rPr>
          <w:rFonts w:ascii="Times New Roman" w:hAnsi="Times New Roman" w:cs="Times New Roman"/>
        </w:rPr>
        <w:t>aux</w:t>
      </w:r>
      <w:r>
        <w:rPr>
          <w:rFonts w:ascii="Times New Roman" w:hAnsi="Times New Roman" w:cs="Times New Roman"/>
        </w:rPr>
        <w:t xml:space="preserve"> </w:t>
      </w:r>
      <w:r w:rsidRPr="00484C17">
        <w:rPr>
          <w:rFonts w:ascii="Times New Roman" w:hAnsi="Times New Roman" w:cs="Times New Roman"/>
        </w:rPr>
        <w:t>techniques</w:t>
      </w:r>
      <w:r>
        <w:rPr>
          <w:rFonts w:ascii="Times New Roman" w:hAnsi="Times New Roman" w:cs="Times New Roman"/>
        </w:rPr>
        <w:t xml:space="preserve"> </w:t>
      </w:r>
      <w:r w:rsidRPr="00484C17">
        <w:rPr>
          <w:rFonts w:ascii="Times New Roman" w:hAnsi="Times New Roman" w:cs="Times New Roman"/>
        </w:rPr>
        <w:t>connues par</w:t>
      </w:r>
      <w:r>
        <w:rPr>
          <w:rFonts w:ascii="Times New Roman" w:hAnsi="Times New Roman" w:cs="Times New Roman"/>
        </w:rPr>
        <w:t xml:space="preserve"> </w:t>
      </w:r>
      <w:r w:rsidRPr="00484C17">
        <w:rPr>
          <w:rFonts w:ascii="Times New Roman" w:hAnsi="Times New Roman" w:cs="Times New Roman"/>
        </w:rPr>
        <w:t>ailleurs</w:t>
      </w:r>
      <w:r>
        <w:rPr>
          <w:rFonts w:ascii="Times New Roman" w:hAnsi="Times New Roman" w:cs="Times New Roman"/>
        </w:rPr>
        <w:t>)</w:t>
      </w:r>
      <w:r w:rsidRPr="00484C17">
        <w:rPr>
          <w:rFonts w:ascii="Times New Roman" w:hAnsi="Times New Roman" w:cs="Times New Roman"/>
        </w:rPr>
        <w:t>.</w:t>
      </w:r>
    </w:p>
    <w:p w14:paraId="0784901F" w14:textId="77777777" w:rsidR="00D504A8" w:rsidRDefault="00D504A8" w:rsidP="00D504A8">
      <w:pPr>
        <w:rPr>
          <w:rFonts w:ascii="Times New Roman" w:hAnsi="Times New Roman" w:cs="Times New Roman"/>
          <w:sz w:val="24"/>
          <w:szCs w:val="24"/>
        </w:rPr>
      </w:pPr>
      <w:r w:rsidRPr="000536D4">
        <w:rPr>
          <w:rFonts w:ascii="Times New Roman" w:hAnsi="Times New Roman" w:cs="Times New Roman"/>
          <w:color w:val="EF440F"/>
          <w:sz w:val="24"/>
          <w:szCs w:val="24"/>
          <w:u w:val="single"/>
        </w:rPr>
        <w:t xml:space="preserve">Expérience </w:t>
      </w:r>
      <w:r>
        <w:rPr>
          <w:rFonts w:ascii="Times New Roman" w:hAnsi="Times New Roman" w:cs="Times New Roman"/>
          <w:color w:val="EF440F"/>
          <w:sz w:val="24"/>
          <w:szCs w:val="24"/>
          <w:u w:val="single"/>
        </w:rPr>
        <w:t>2 :</w:t>
      </w:r>
      <w:r>
        <w:rPr>
          <w:rFonts w:ascii="Times New Roman" w:hAnsi="Times New Roman" w:cs="Times New Roman"/>
          <w:color w:val="EF440F"/>
          <w:sz w:val="24"/>
          <w:szCs w:val="24"/>
        </w:rPr>
        <w:t xml:space="preserve"> Synthèse du paracétamol </w:t>
      </w:r>
      <w:r w:rsidRPr="002A507A">
        <w:rPr>
          <w:rFonts w:ascii="Times New Roman" w:hAnsi="Times New Roman" w:cs="Times New Roman"/>
          <w:sz w:val="24"/>
          <w:szCs w:val="24"/>
          <w:highlight w:val="yellow"/>
        </w:rPr>
        <w:t>[6]p145</w:t>
      </w:r>
    </w:p>
    <w:p w14:paraId="0399AD3D" w14:textId="77777777" w:rsidR="00D504A8" w:rsidRPr="00D504A8" w:rsidRDefault="00D504A8" w:rsidP="00D504A8">
      <w:pPr>
        <w:pStyle w:val="Sansinterligne"/>
        <w:numPr>
          <w:ilvl w:val="0"/>
          <w:numId w:val="19"/>
        </w:numPr>
        <w:rPr>
          <w:color w:val="E65D00" w:themeColor="accent4"/>
        </w:rPr>
      </w:pPr>
      <w:r w:rsidRPr="00D504A8">
        <w:rPr>
          <w:rFonts w:ascii="Times New Roman" w:hAnsi="Times New Roman" w:cs="Times New Roman"/>
          <w:color w:val="EF440F"/>
          <w:sz w:val="24"/>
          <w:szCs w:val="24"/>
        </w:rPr>
        <w:t>Lancer le goutte à goutte</w:t>
      </w:r>
      <w:r>
        <w:rPr>
          <w:color w:val="E65D00" w:themeColor="accent4"/>
        </w:rPr>
        <w:t xml:space="preserve"> </w:t>
      </w:r>
      <w:r>
        <w:rPr>
          <w:rFonts w:ascii="Times New Roman" w:hAnsi="Times New Roman" w:cs="Times New Roman"/>
          <w:color w:val="EF440F"/>
          <w:sz w:val="24"/>
          <w:szCs w:val="24"/>
        </w:rPr>
        <w:t>d’anhydride acétique au début de la leçon</w:t>
      </w:r>
    </w:p>
    <w:p w14:paraId="1F7D9624" w14:textId="77777777" w:rsidR="00D504A8" w:rsidRDefault="00D504A8" w:rsidP="001E587B">
      <w:pPr>
        <w:pStyle w:val="Sansinterligne"/>
        <w:jc w:val="both"/>
        <w:rPr>
          <w:rFonts w:ascii="Times New Roman" w:hAnsi="Times New Roman" w:cs="Times New Roman"/>
          <w:color w:val="2F5496" w:themeColor="accent1" w:themeShade="BF"/>
          <w:u w:val="single"/>
        </w:rPr>
      </w:pPr>
    </w:p>
    <w:p w14:paraId="02F52AA6" w14:textId="29AAFB76" w:rsidR="00F30E3F" w:rsidRPr="001E587B" w:rsidRDefault="00F30E3F"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u w:val="single"/>
        </w:rPr>
        <w:t>Définition spectroscopie :</w:t>
      </w:r>
      <w:r w:rsidRPr="001E587B">
        <w:rPr>
          <w:rFonts w:ascii="Times New Roman" w:hAnsi="Times New Roman" w:cs="Times New Roman"/>
          <w:color w:val="2F5496" w:themeColor="accent1" w:themeShade="BF"/>
        </w:rPr>
        <w:t xml:space="preserve"> </w:t>
      </w:r>
      <w:r w:rsidRPr="001E587B">
        <w:rPr>
          <w:rFonts w:ascii="Times New Roman" w:hAnsi="Times New Roman" w:cs="Times New Roman"/>
          <w:b/>
          <w:color w:val="2F5496" w:themeColor="accent1" w:themeShade="BF"/>
          <w:highlight w:val="yellow"/>
        </w:rPr>
        <w:t>[8]</w:t>
      </w:r>
    </w:p>
    <w:p w14:paraId="1271D0EA" w14:textId="77777777" w:rsidR="00F30E3F" w:rsidRPr="001E587B" w:rsidRDefault="00F30E3F"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La spectroscopie est l’étude de l’interaction entre un rayonnement et la matière. Elle permet de déterminer l’identité, la structure et l’environnement d’atomes ou molécules en analysant les rayonnements qu’ils absorbent ou émettent.</w:t>
      </w:r>
    </w:p>
    <w:p w14:paraId="336853BD" w14:textId="77777777" w:rsidR="00F30E3F" w:rsidRPr="001E587B" w:rsidRDefault="00F30E3F"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Les rayonnements électromagnétiques interagissent de façon différente avec la matière en fonction du domaine d’énergie auquel ils correspondent.</w:t>
      </w:r>
    </w:p>
    <w:p w14:paraId="35BC1BBF" w14:textId="77777777" w:rsidR="00484C17" w:rsidRDefault="00484C17" w:rsidP="001E587B">
      <w:pPr>
        <w:pStyle w:val="Sansinterligne"/>
        <w:jc w:val="both"/>
        <w:rPr>
          <w:rFonts w:ascii="Times New Roman" w:hAnsi="Times New Roman" w:cs="Times New Roman"/>
          <w:b/>
          <w:bCs/>
          <w:i/>
          <w:iCs/>
          <w:color w:val="00B050"/>
          <w:sz w:val="24"/>
          <w:szCs w:val="24"/>
        </w:rPr>
      </w:pPr>
    </w:p>
    <w:p w14:paraId="68E19C6D" w14:textId="734B95BB" w:rsidR="000C6BB0" w:rsidRPr="00484C17" w:rsidRDefault="00484C17" w:rsidP="001E587B">
      <w:pPr>
        <w:pStyle w:val="Sansinterligne"/>
        <w:jc w:val="both"/>
        <w:rPr>
          <w:rFonts w:ascii="Times New Roman" w:hAnsi="Times New Roman" w:cs="Times New Roman"/>
          <w:b/>
          <w:bCs/>
          <w:i/>
          <w:iCs/>
          <w:color w:val="00B050"/>
          <w:sz w:val="24"/>
          <w:szCs w:val="24"/>
        </w:rPr>
      </w:pPr>
      <w:r w:rsidRPr="00484C17">
        <w:rPr>
          <w:rFonts w:ascii="Times New Roman" w:hAnsi="Times New Roman" w:cs="Times New Roman"/>
          <w:b/>
          <w:bCs/>
          <w:i/>
          <w:iCs/>
          <w:color w:val="00B050"/>
          <w:sz w:val="24"/>
          <w:szCs w:val="24"/>
          <w:u w:val="single"/>
        </w:rPr>
        <w:t>Transition </w:t>
      </w:r>
      <w:r w:rsidRPr="00484C17">
        <w:rPr>
          <w:rFonts w:ascii="Times New Roman" w:hAnsi="Times New Roman" w:cs="Times New Roman"/>
          <w:b/>
          <w:bCs/>
          <w:i/>
          <w:iCs/>
          <w:color w:val="00B050"/>
          <w:sz w:val="24"/>
          <w:szCs w:val="24"/>
        </w:rPr>
        <w:t xml:space="preserve">: première possibilité : étudier la couleur de la solution. </w:t>
      </w:r>
    </w:p>
    <w:p w14:paraId="323AF07E" w14:textId="77777777" w:rsidR="000C6BB0" w:rsidRPr="001E587B" w:rsidRDefault="000C6BB0" w:rsidP="001E587B">
      <w:pPr>
        <w:pStyle w:val="Sansinterligne"/>
        <w:jc w:val="both"/>
        <w:rPr>
          <w:rFonts w:ascii="Times New Roman" w:hAnsi="Times New Roman" w:cs="Times New Roman"/>
        </w:rPr>
      </w:pPr>
    </w:p>
    <w:p w14:paraId="1A28E505" w14:textId="77777777" w:rsidR="000C6BB0" w:rsidRPr="00484C17" w:rsidRDefault="000C6BB0" w:rsidP="001E587B">
      <w:pPr>
        <w:pStyle w:val="Sansinterligne"/>
        <w:numPr>
          <w:ilvl w:val="0"/>
          <w:numId w:val="1"/>
        </w:numPr>
        <w:jc w:val="both"/>
        <w:rPr>
          <w:rFonts w:ascii="Times New Roman" w:hAnsi="Times New Roman" w:cs="Times New Roman"/>
          <w:b/>
          <w:color w:val="FF0000"/>
          <w:sz w:val="28"/>
          <w:szCs w:val="28"/>
          <w:u w:val="single"/>
        </w:rPr>
      </w:pPr>
      <w:r w:rsidRPr="00484C17">
        <w:rPr>
          <w:rFonts w:ascii="Times New Roman" w:hAnsi="Times New Roman" w:cs="Times New Roman"/>
          <w:b/>
          <w:color w:val="FF0000"/>
          <w:sz w:val="28"/>
          <w:szCs w:val="28"/>
          <w:u w:val="single"/>
        </w:rPr>
        <w:t>Spectroscopie UV-visible</w:t>
      </w:r>
    </w:p>
    <w:p w14:paraId="2DE6C317" w14:textId="22FD9EC4" w:rsidR="000C6BB0" w:rsidRPr="00484C17" w:rsidRDefault="000C6BB0" w:rsidP="00673800">
      <w:pPr>
        <w:pStyle w:val="Sansinterligne"/>
        <w:ind w:left="720"/>
        <w:jc w:val="both"/>
        <w:rPr>
          <w:rFonts w:ascii="Times New Roman" w:hAnsi="Times New Roman" w:cs="Times New Roman"/>
          <w:b/>
          <w:color w:val="FF0000"/>
          <w:sz w:val="28"/>
          <w:szCs w:val="28"/>
          <w:u w:val="single"/>
        </w:rPr>
      </w:pPr>
    </w:p>
    <w:p w14:paraId="08D70DC5" w14:textId="3AC11028" w:rsidR="00CD1F2A" w:rsidRPr="003B0F1C" w:rsidRDefault="00654676" w:rsidP="001E587B">
      <w:pPr>
        <w:pStyle w:val="Sansinterligne"/>
        <w:jc w:val="both"/>
        <w:rPr>
          <w:rFonts w:ascii="Times New Roman" w:hAnsi="Times New Roman" w:cs="Times New Roman"/>
          <w:color w:val="4472C4" w:themeColor="accent1"/>
        </w:rPr>
      </w:pPr>
      <w:r>
        <w:rPr>
          <w:rFonts w:ascii="Times New Roman" w:hAnsi="Times New Roman" w:cs="Times New Roman"/>
        </w:rPr>
        <w:t xml:space="preserve">On a réalisé en préparation a synthèse d’une espèce colorée : l’indigo. </w:t>
      </w:r>
      <w:r w:rsidR="003B0F1C" w:rsidRPr="003B0F1C">
        <w:rPr>
          <w:rFonts w:ascii="Times New Roman" w:hAnsi="Times New Roman" w:cs="Times New Roman"/>
          <w:color w:val="4472C4" w:themeColor="accent1"/>
        </w:rPr>
        <w:t>(Pigment et non colorant car non soluble dans l’eau)</w:t>
      </w:r>
    </w:p>
    <w:p w14:paraId="255ECC67" w14:textId="2355C8E7" w:rsidR="00CD1F2A" w:rsidRPr="001E587B" w:rsidRDefault="00CD1F2A" w:rsidP="001E587B">
      <w:pPr>
        <w:pStyle w:val="Sansinterligne"/>
        <w:jc w:val="both"/>
        <w:rPr>
          <w:rFonts w:ascii="Times New Roman" w:hAnsi="Times New Roman" w:cs="Times New Roman"/>
        </w:rPr>
      </w:pPr>
      <w:r w:rsidRPr="00484C17">
        <w:rPr>
          <w:rFonts w:ascii="Times New Roman" w:hAnsi="Times New Roman" w:cs="Times New Roman"/>
          <w:color w:val="E65D00" w:themeColor="accent4"/>
          <w:u w:val="single"/>
        </w:rPr>
        <w:t>Expérience</w:t>
      </w:r>
      <w:r w:rsidR="00484C17">
        <w:rPr>
          <w:rFonts w:ascii="Times New Roman" w:hAnsi="Times New Roman" w:cs="Times New Roman"/>
          <w:color w:val="E65D00" w:themeColor="accent4"/>
          <w:u w:val="single"/>
        </w:rPr>
        <w:t xml:space="preserve"> 1</w:t>
      </w:r>
      <w:r w:rsidRPr="00484C17">
        <w:rPr>
          <w:rFonts w:ascii="Times New Roman" w:hAnsi="Times New Roman" w:cs="Times New Roman"/>
          <w:color w:val="E65D00" w:themeColor="accent4"/>
          <w:u w:val="single"/>
        </w:rPr>
        <w:t> :</w:t>
      </w:r>
      <w:r w:rsidRPr="00484C17">
        <w:rPr>
          <w:rFonts w:ascii="Times New Roman" w:hAnsi="Times New Roman" w:cs="Times New Roman"/>
          <w:color w:val="E65D00" w:themeColor="accent4"/>
        </w:rPr>
        <w:t xml:space="preserve"> synthèse de l’indigo</w:t>
      </w:r>
      <w:r w:rsidR="00D905D1" w:rsidRPr="001E587B">
        <w:rPr>
          <w:rFonts w:ascii="Times New Roman" w:hAnsi="Times New Roman" w:cs="Times New Roman"/>
          <w:color w:val="538135" w:themeColor="accent6" w:themeShade="BF"/>
        </w:rPr>
        <w:t xml:space="preserve"> </w:t>
      </w:r>
      <w:r w:rsidR="00D905D1" w:rsidRPr="001E587B">
        <w:rPr>
          <w:rFonts w:ascii="Times New Roman" w:hAnsi="Times New Roman" w:cs="Times New Roman"/>
          <w:b/>
          <w:highlight w:val="yellow"/>
        </w:rPr>
        <w:t>[5] p136-</w:t>
      </w:r>
      <w:r w:rsidR="00D905D1" w:rsidRPr="00484C17">
        <w:rPr>
          <w:rFonts w:ascii="Times New Roman" w:hAnsi="Times New Roman" w:cs="Times New Roman"/>
          <w:b/>
          <w:highlight w:val="yellow"/>
        </w:rPr>
        <w:t>139</w:t>
      </w:r>
      <w:r w:rsidR="004428CA" w:rsidRPr="00484C17">
        <w:rPr>
          <w:rFonts w:ascii="Times New Roman" w:hAnsi="Times New Roman" w:cs="Times New Roman"/>
          <w:b/>
          <w:highlight w:val="yellow"/>
        </w:rPr>
        <w:t xml:space="preserve"> (et [7] p492)</w:t>
      </w:r>
    </w:p>
    <w:p w14:paraId="5053BB53" w14:textId="6075AB6F" w:rsidR="00484C17" w:rsidRDefault="00484C17" w:rsidP="00484C17">
      <w:pPr>
        <w:pStyle w:val="Sansinterligne"/>
        <w:numPr>
          <w:ilvl w:val="0"/>
          <w:numId w:val="13"/>
        </w:numPr>
        <w:jc w:val="both"/>
        <w:rPr>
          <w:rFonts w:ascii="Times New Roman" w:hAnsi="Times New Roman" w:cs="Times New Roman"/>
          <w:color w:val="E65D00" w:themeColor="accent4"/>
        </w:rPr>
      </w:pPr>
      <w:r>
        <w:rPr>
          <w:rFonts w:ascii="Times New Roman" w:hAnsi="Times New Roman" w:cs="Times New Roman"/>
          <w:color w:val="E65D00" w:themeColor="accent4"/>
        </w:rPr>
        <w:softHyphen/>
      </w:r>
      <w:r>
        <w:rPr>
          <w:rFonts w:ascii="Times New Roman" w:hAnsi="Times New Roman" w:cs="Times New Roman"/>
          <w:color w:val="E65D00" w:themeColor="accent4"/>
          <w:u w:val="single"/>
        </w:rPr>
        <w:t xml:space="preserve">En préparation : </w:t>
      </w:r>
      <w:r>
        <w:rPr>
          <w:rFonts w:ascii="Times New Roman" w:hAnsi="Times New Roman" w:cs="Times New Roman"/>
          <w:color w:val="E65D00" w:themeColor="accent4"/>
        </w:rPr>
        <w:t xml:space="preserve"> synthèse </w:t>
      </w:r>
      <w:r w:rsidR="00654676">
        <w:rPr>
          <w:rFonts w:ascii="Times New Roman" w:hAnsi="Times New Roman" w:cs="Times New Roman"/>
          <w:color w:val="E65D00" w:themeColor="accent4"/>
        </w:rPr>
        <w:t xml:space="preserve">mais ne pas faire la filtration. </w:t>
      </w:r>
    </w:p>
    <w:p w14:paraId="0BFF80E9" w14:textId="301C43E1" w:rsidR="00654676" w:rsidRDefault="00654676" w:rsidP="00654676">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Synthèse de l’indigo</w:t>
      </w:r>
    </w:p>
    <w:p w14:paraId="1F059B01" w14:textId="75DB70E4" w:rsidR="00654676" w:rsidRDefault="00654676" w:rsidP="00654676">
      <w:pPr>
        <w:pStyle w:val="Sansinterligne"/>
        <w:numPr>
          <w:ilvl w:val="0"/>
          <w:numId w:val="14"/>
        </w:numPr>
        <w:jc w:val="both"/>
        <w:rPr>
          <w:rFonts w:ascii="Times New Roman" w:hAnsi="Times New Roman" w:cs="Times New Roman"/>
          <w:color w:val="7030A0"/>
        </w:rPr>
      </w:pPr>
      <w:r>
        <w:rPr>
          <w:rFonts w:ascii="Times New Roman" w:hAnsi="Times New Roman" w:cs="Times New Roman"/>
          <w:color w:val="7030A0"/>
        </w:rPr>
        <w:t xml:space="preserve">On a dissous 0,5g de </w:t>
      </w:r>
      <w:r w:rsidRPr="00654676">
        <w:rPr>
          <w:rFonts w:ascii="Times New Roman" w:hAnsi="Times New Roman" w:cs="Times New Roman"/>
          <w:color w:val="7030A0"/>
        </w:rPr>
        <w:t>2-nitrobenzaldéhyde</w:t>
      </w:r>
      <w:r>
        <w:rPr>
          <w:rFonts w:ascii="Times New Roman" w:hAnsi="Times New Roman" w:cs="Times New Roman"/>
          <w:color w:val="7030A0"/>
        </w:rPr>
        <w:t xml:space="preserve"> </w:t>
      </w:r>
      <w:proofErr w:type="gramStart"/>
      <w:r>
        <w:rPr>
          <w:rFonts w:ascii="Times New Roman" w:hAnsi="Times New Roman" w:cs="Times New Roman"/>
          <w:color w:val="7030A0"/>
        </w:rPr>
        <w:t>( Réactif</w:t>
      </w:r>
      <w:proofErr w:type="gramEnd"/>
      <w:r>
        <w:rPr>
          <w:rFonts w:ascii="Times New Roman" w:hAnsi="Times New Roman" w:cs="Times New Roman"/>
          <w:color w:val="7030A0"/>
        </w:rPr>
        <w:t xml:space="preserve"> limitant) dans 5mL d’acétone puis on a ajouté </w:t>
      </w:r>
      <w:r w:rsidR="003B0F1C">
        <w:rPr>
          <w:rFonts w:ascii="Times New Roman" w:hAnsi="Times New Roman" w:cs="Times New Roman"/>
          <w:color w:val="7030A0"/>
        </w:rPr>
        <w:t xml:space="preserve">2,5 mL </w:t>
      </w:r>
      <w:r>
        <w:rPr>
          <w:rFonts w:ascii="Times New Roman" w:hAnsi="Times New Roman" w:cs="Times New Roman"/>
          <w:color w:val="7030A0"/>
        </w:rPr>
        <w:t>de soude à 1mol/L</w:t>
      </w:r>
      <w:r w:rsidR="003B0F1C">
        <w:rPr>
          <w:rFonts w:ascii="Times New Roman" w:hAnsi="Times New Roman" w:cs="Times New Roman"/>
          <w:color w:val="7030A0"/>
        </w:rPr>
        <w:t xml:space="preserve"> (</w:t>
      </w:r>
      <w:r w:rsidR="003B0F1C">
        <w:rPr>
          <w:rFonts w:ascii="Times New Roman" w:hAnsi="Times New Roman" w:cs="Times New Roman"/>
          <w:color w:val="0070C0"/>
        </w:rPr>
        <w:t xml:space="preserve">pas moins sinon c’est lui le RL) </w:t>
      </w:r>
      <w:r>
        <w:rPr>
          <w:rFonts w:ascii="Times New Roman" w:hAnsi="Times New Roman" w:cs="Times New Roman"/>
          <w:color w:val="7030A0"/>
        </w:rPr>
        <w:t xml:space="preserve"> </w:t>
      </w:r>
    </w:p>
    <w:p w14:paraId="01197E35" w14:textId="7D31123D" w:rsidR="00654676" w:rsidRDefault="00654676" w:rsidP="00654676">
      <w:pPr>
        <w:pStyle w:val="Sansinterligne"/>
        <w:numPr>
          <w:ilvl w:val="0"/>
          <w:numId w:val="14"/>
        </w:numPr>
        <w:jc w:val="both"/>
        <w:rPr>
          <w:rFonts w:ascii="Times New Roman" w:hAnsi="Times New Roman" w:cs="Times New Roman"/>
          <w:color w:val="7030A0"/>
        </w:rPr>
      </w:pPr>
      <w:r>
        <w:rPr>
          <w:rFonts w:ascii="Times New Roman" w:hAnsi="Times New Roman" w:cs="Times New Roman"/>
          <w:color w:val="7030A0"/>
        </w:rPr>
        <w:t xml:space="preserve">On obtient un précipité </w:t>
      </w:r>
    </w:p>
    <w:p w14:paraId="5E95976F" w14:textId="77777777" w:rsidR="00654676" w:rsidRPr="00654676" w:rsidRDefault="00654676" w:rsidP="00654676">
      <w:pPr>
        <w:pStyle w:val="Sansinterligne"/>
        <w:jc w:val="both"/>
        <w:rPr>
          <w:rFonts w:ascii="Times New Roman" w:hAnsi="Times New Roman" w:cs="Times New Roman"/>
          <w:color w:val="7030A0"/>
        </w:rPr>
      </w:pPr>
    </w:p>
    <w:p w14:paraId="7BD62029" w14:textId="2435A2CC" w:rsidR="00654676" w:rsidRDefault="00654676" w:rsidP="00654676">
      <w:pPr>
        <w:pStyle w:val="Sansinterligne"/>
        <w:numPr>
          <w:ilvl w:val="0"/>
          <w:numId w:val="13"/>
        </w:numPr>
        <w:jc w:val="both"/>
        <w:rPr>
          <w:rFonts w:ascii="Times New Roman" w:hAnsi="Times New Roman" w:cs="Times New Roman"/>
          <w:color w:val="E65D00" w:themeColor="accent4"/>
        </w:rPr>
      </w:pPr>
      <w:r>
        <w:rPr>
          <w:rFonts w:ascii="Times New Roman" w:hAnsi="Times New Roman" w:cs="Times New Roman"/>
          <w:color w:val="E65D00" w:themeColor="accent4"/>
          <w:u w:val="single"/>
        </w:rPr>
        <w:t xml:space="preserve">Devant le jury : </w:t>
      </w:r>
      <w:r>
        <w:rPr>
          <w:rFonts w:ascii="Times New Roman" w:hAnsi="Times New Roman" w:cs="Times New Roman"/>
          <w:color w:val="E65D00" w:themeColor="accent4"/>
        </w:rPr>
        <w:t xml:space="preserve"> filtrer sur fritter et le laver avec 10mL d’eau distillée puis 10mL d’éthanol à 95%</w:t>
      </w:r>
      <w:r w:rsidR="0042567D">
        <w:rPr>
          <w:rFonts w:ascii="Times New Roman" w:hAnsi="Times New Roman" w:cs="Times New Roman"/>
          <w:color w:val="E65D00" w:themeColor="accent4"/>
        </w:rPr>
        <w:t xml:space="preserve"> </w:t>
      </w:r>
      <w:r w:rsidR="000409C3">
        <w:rPr>
          <w:rFonts w:ascii="Times New Roman" w:hAnsi="Times New Roman" w:cs="Times New Roman"/>
          <w:color w:val="E65D00" w:themeColor="accent4"/>
        </w:rPr>
        <w:t xml:space="preserve">et glacé </w:t>
      </w:r>
      <w:r w:rsidR="0042567D">
        <w:rPr>
          <w:rFonts w:ascii="Times New Roman" w:hAnsi="Times New Roman" w:cs="Times New Roman"/>
          <w:color w:val="E65D00" w:themeColor="accent4"/>
        </w:rPr>
        <w:t xml:space="preserve">(EN PREPARATION tester l’essorage sur fritté, si ça ne marche pas bien essayer sur Büchner) </w:t>
      </w:r>
    </w:p>
    <w:p w14:paraId="3BE3B60B" w14:textId="1FE6859D" w:rsidR="00673800" w:rsidRPr="001E587B" w:rsidRDefault="00673800" w:rsidP="00673800">
      <w:pPr>
        <w:pStyle w:val="Sansinterligne"/>
        <w:jc w:val="both"/>
        <w:rPr>
          <w:rFonts w:ascii="Times New Roman" w:hAnsi="Times New Roman" w:cs="Times New Roman"/>
          <w:b/>
        </w:rPr>
      </w:pPr>
      <w:r>
        <w:rPr>
          <w:rFonts w:ascii="Times New Roman" w:hAnsi="Times New Roman" w:cs="Times New Roman"/>
          <w:b/>
          <w:highlight w:val="yellow"/>
        </w:rPr>
        <w:t>[</w:t>
      </w:r>
      <w:r w:rsidRPr="001E587B">
        <w:rPr>
          <w:rFonts w:ascii="Times New Roman" w:hAnsi="Times New Roman" w:cs="Times New Roman"/>
          <w:b/>
          <w:highlight w:val="yellow"/>
        </w:rPr>
        <w:t xml:space="preserve">1] p97 </w:t>
      </w:r>
    </w:p>
    <w:p w14:paraId="29CB93CC" w14:textId="77777777" w:rsidR="00673800" w:rsidRPr="001E587B" w:rsidRDefault="00673800" w:rsidP="00673800">
      <w:pPr>
        <w:pStyle w:val="Sansinterligne"/>
        <w:jc w:val="both"/>
        <w:rPr>
          <w:rFonts w:ascii="Times New Roman" w:hAnsi="Times New Roman" w:cs="Times New Roman"/>
        </w:rPr>
      </w:pPr>
      <w:r w:rsidRPr="001E587B">
        <w:rPr>
          <w:rFonts w:ascii="Times New Roman" w:hAnsi="Times New Roman" w:cs="Times New Roman"/>
        </w:rPr>
        <w:t>On a vu en classe de 1ère qu’une molécule de la matière colorée est en générale une molécule qui possède au moins sept doubles liaisons conjuguées.</w:t>
      </w:r>
    </w:p>
    <w:p w14:paraId="58537323" w14:textId="72F58A4E" w:rsidR="00673800" w:rsidRDefault="00673800" w:rsidP="001E587B">
      <w:pPr>
        <w:pStyle w:val="Sansinterligne"/>
        <w:jc w:val="both"/>
        <w:rPr>
          <w:rFonts w:ascii="Times New Roman" w:hAnsi="Times New Roman" w:cs="Times New Roman"/>
          <w:color w:val="7030A0"/>
        </w:rPr>
      </w:pPr>
      <w:r>
        <w:rPr>
          <w:rFonts w:ascii="Times New Roman" w:hAnsi="Times New Roman" w:cs="Times New Roman"/>
          <w:color w:val="7030A0"/>
        </w:rPr>
        <w:t>Diapo ~</w:t>
      </w:r>
      <w:r w:rsidRPr="00673800">
        <w:rPr>
          <w:rFonts w:ascii="Times New Roman" w:hAnsi="Times New Roman" w:cs="Times New Roman"/>
          <w:color w:val="7030A0"/>
        </w:rPr>
        <w:t>Montrer la forme topologique de la molécule de l’indigo et montrer les liaisons conjuguées.</w:t>
      </w:r>
    </w:p>
    <w:p w14:paraId="50C7D622" w14:textId="12E39BEC" w:rsidR="00673800" w:rsidRDefault="00673800" w:rsidP="001E587B">
      <w:pPr>
        <w:pStyle w:val="Sansinterligne"/>
        <w:jc w:val="both"/>
        <w:rPr>
          <w:rFonts w:ascii="Times New Roman" w:hAnsi="Times New Roman" w:cs="Times New Roman"/>
        </w:rPr>
      </w:pPr>
    </w:p>
    <w:p w14:paraId="4DB6759A" w14:textId="54A3E4EB" w:rsidR="00673800" w:rsidRDefault="00673800" w:rsidP="001E587B">
      <w:pPr>
        <w:pStyle w:val="Sansinterligne"/>
        <w:jc w:val="both"/>
        <w:rPr>
          <w:rFonts w:ascii="Times New Roman" w:hAnsi="Times New Roman" w:cs="Times New Roman"/>
          <w:color w:val="E65D00" w:themeColor="accent4"/>
          <w:u w:val="single"/>
        </w:rPr>
      </w:pPr>
      <w:r>
        <w:rPr>
          <w:rFonts w:ascii="Times New Roman" w:hAnsi="Times New Roman" w:cs="Times New Roman"/>
        </w:rPr>
        <w:t xml:space="preserve">Une manière de caractérise </w:t>
      </w:r>
      <w:r w:rsidR="00BB4B0F">
        <w:rPr>
          <w:rFonts w:ascii="Times New Roman" w:hAnsi="Times New Roman" w:cs="Times New Roman"/>
        </w:rPr>
        <w:t>une espèce colorée</w:t>
      </w:r>
      <w:r>
        <w:rPr>
          <w:rFonts w:ascii="Times New Roman" w:hAnsi="Times New Roman" w:cs="Times New Roman"/>
        </w:rPr>
        <w:t xml:space="preserve"> est de déterminer son spectre d’absorption, c’est ce qu’on va faire pour l’indigo synthétisé. </w:t>
      </w:r>
    </w:p>
    <w:p w14:paraId="36EF4E80" w14:textId="013447E3" w:rsidR="00320C39" w:rsidRDefault="00320C39" w:rsidP="001E587B">
      <w:pPr>
        <w:pStyle w:val="Sansinterligne"/>
        <w:jc w:val="both"/>
        <w:rPr>
          <w:rFonts w:ascii="Times New Roman" w:hAnsi="Times New Roman" w:cs="Times New Roman"/>
          <w:color w:val="E65D00" w:themeColor="accent4"/>
        </w:rPr>
      </w:pPr>
      <w:r w:rsidRPr="0042567D">
        <w:rPr>
          <w:rFonts w:ascii="Times New Roman" w:hAnsi="Times New Roman" w:cs="Times New Roman"/>
          <w:color w:val="E65D00" w:themeColor="accent4"/>
          <w:u w:val="single"/>
        </w:rPr>
        <w:t>Expérience</w:t>
      </w:r>
      <w:r w:rsidR="0042567D">
        <w:rPr>
          <w:rFonts w:ascii="Times New Roman" w:hAnsi="Times New Roman" w:cs="Times New Roman"/>
          <w:color w:val="E65D00" w:themeColor="accent4"/>
          <w:u w:val="single"/>
        </w:rPr>
        <w:t xml:space="preserve"> 1 bis</w:t>
      </w:r>
      <w:r w:rsidRPr="0042567D">
        <w:rPr>
          <w:rFonts w:ascii="Times New Roman" w:hAnsi="Times New Roman" w:cs="Times New Roman"/>
          <w:color w:val="E65D00" w:themeColor="accent4"/>
          <w:u w:val="single"/>
        </w:rPr>
        <w:t> :</w:t>
      </w:r>
      <w:r w:rsidRPr="0042567D">
        <w:rPr>
          <w:rFonts w:ascii="Times New Roman" w:hAnsi="Times New Roman" w:cs="Times New Roman"/>
          <w:color w:val="E65D00" w:themeColor="accent4"/>
        </w:rPr>
        <w:t xml:space="preserve"> Réaliser le spectre UV-visible de l’indigo</w:t>
      </w:r>
      <w:r w:rsidR="0042567D">
        <w:rPr>
          <w:rFonts w:ascii="Times New Roman" w:hAnsi="Times New Roman" w:cs="Times New Roman"/>
          <w:color w:val="E65D00" w:themeColor="accent4"/>
        </w:rPr>
        <w:t xml:space="preserve"> synthétisé</w:t>
      </w:r>
    </w:p>
    <w:p w14:paraId="0AB97E64" w14:textId="2160A901" w:rsidR="003B0F1C" w:rsidRDefault="003B0F1C" w:rsidP="003B0F1C">
      <w:pPr>
        <w:pStyle w:val="Sansinterligne"/>
        <w:numPr>
          <w:ilvl w:val="0"/>
          <w:numId w:val="16"/>
        </w:numPr>
        <w:jc w:val="both"/>
        <w:rPr>
          <w:rFonts w:ascii="Times New Roman" w:hAnsi="Times New Roman" w:cs="Times New Roman"/>
          <w:color w:val="E65D00" w:themeColor="accent4"/>
        </w:rPr>
      </w:pPr>
      <w:r>
        <w:rPr>
          <w:rFonts w:ascii="Times New Roman" w:hAnsi="Times New Roman" w:cs="Times New Roman"/>
          <w:color w:val="E65D00" w:themeColor="accent4"/>
          <w:u w:val="single"/>
        </w:rPr>
        <w:t xml:space="preserve">En préparation : </w:t>
      </w:r>
      <w:r>
        <w:rPr>
          <w:rFonts w:ascii="Times New Roman" w:hAnsi="Times New Roman" w:cs="Times New Roman"/>
          <w:color w:val="E65D00" w:themeColor="accent4"/>
        </w:rPr>
        <w:t xml:space="preserve"> Faire le blanc </w:t>
      </w:r>
    </w:p>
    <w:p w14:paraId="4E81FC07" w14:textId="784A01FC" w:rsidR="003B0F1C" w:rsidRDefault="003B0F1C" w:rsidP="003B0F1C">
      <w:pPr>
        <w:pStyle w:val="Sansinterligne"/>
        <w:numPr>
          <w:ilvl w:val="0"/>
          <w:numId w:val="16"/>
        </w:numPr>
        <w:jc w:val="both"/>
        <w:rPr>
          <w:rFonts w:ascii="Times New Roman" w:hAnsi="Times New Roman" w:cs="Times New Roman"/>
          <w:color w:val="E65D00" w:themeColor="accent4"/>
        </w:rPr>
      </w:pPr>
      <w:r>
        <w:rPr>
          <w:rFonts w:ascii="Times New Roman" w:hAnsi="Times New Roman" w:cs="Times New Roman"/>
          <w:color w:val="E65D00" w:themeColor="accent4"/>
          <w:u w:val="single"/>
        </w:rPr>
        <w:t xml:space="preserve">En préparation : </w:t>
      </w:r>
      <w:r>
        <w:rPr>
          <w:rFonts w:ascii="Times New Roman" w:hAnsi="Times New Roman" w:cs="Times New Roman"/>
          <w:color w:val="E65D00" w:themeColor="accent4"/>
        </w:rPr>
        <w:t xml:space="preserve"> avoir faire une synthèse complète, le solide à l’étuve. Puis le solubiliser dans </w:t>
      </w:r>
      <w:r w:rsidR="008C0E6F">
        <w:rPr>
          <w:rFonts w:ascii="Times New Roman" w:hAnsi="Times New Roman" w:cs="Times New Roman"/>
          <w:color w:val="E65D00" w:themeColor="accent4"/>
        </w:rPr>
        <w:t>l’éthanol</w:t>
      </w:r>
      <w:r>
        <w:rPr>
          <w:rFonts w:ascii="Times New Roman" w:hAnsi="Times New Roman" w:cs="Times New Roman"/>
          <w:color w:val="E65D00" w:themeColor="accent4"/>
        </w:rPr>
        <w:t xml:space="preserve">  </w:t>
      </w:r>
    </w:p>
    <w:p w14:paraId="2FDED4B2" w14:textId="77777777" w:rsidR="00673800" w:rsidRPr="00673800" w:rsidRDefault="003B0F1C" w:rsidP="008C0E6F">
      <w:pPr>
        <w:pStyle w:val="Sansinterligne"/>
        <w:numPr>
          <w:ilvl w:val="0"/>
          <w:numId w:val="16"/>
        </w:numPr>
        <w:jc w:val="both"/>
        <w:rPr>
          <w:rFonts w:ascii="Times New Roman" w:hAnsi="Times New Roman" w:cs="Times New Roman"/>
          <w:color w:val="7030A0"/>
        </w:rPr>
      </w:pPr>
      <w:r w:rsidRPr="00673800">
        <w:rPr>
          <w:rFonts w:ascii="Times New Roman" w:hAnsi="Times New Roman" w:cs="Times New Roman"/>
          <w:color w:val="E65D00" w:themeColor="accent4"/>
          <w:u w:val="single"/>
        </w:rPr>
        <w:t>Devant le jury :</w:t>
      </w:r>
      <w:r w:rsidRPr="00673800">
        <w:rPr>
          <w:rFonts w:ascii="Times New Roman" w:hAnsi="Times New Roman" w:cs="Times New Roman"/>
          <w:color w:val="E65D00" w:themeColor="accent4"/>
        </w:rPr>
        <w:t xml:space="preserve"> </w:t>
      </w:r>
      <w:r w:rsidRPr="00673800">
        <w:rPr>
          <w:rFonts w:ascii="Times New Roman" w:hAnsi="Times New Roman" w:cs="Times New Roman"/>
          <w:color w:val="E65D00" w:themeColor="accent4"/>
          <w:u w:val="single"/>
        </w:rPr>
        <w:t xml:space="preserve"> </w:t>
      </w:r>
      <w:r w:rsidR="008C0E6F" w:rsidRPr="00673800">
        <w:rPr>
          <w:rFonts w:ascii="Times New Roman" w:hAnsi="Times New Roman" w:cs="Times New Roman"/>
          <w:color w:val="E65D00" w:themeColor="accent4"/>
        </w:rPr>
        <w:t>Lancer l’acquisition du spectre</w:t>
      </w:r>
      <w:r w:rsidR="000409C3" w:rsidRPr="00673800">
        <w:rPr>
          <w:rFonts w:ascii="Times New Roman" w:hAnsi="Times New Roman" w:cs="Times New Roman"/>
          <w:color w:val="E65D00" w:themeColor="accent4"/>
        </w:rPr>
        <w:t xml:space="preserve"> (cuve en verre) </w:t>
      </w:r>
    </w:p>
    <w:p w14:paraId="3E238C9E" w14:textId="77777777" w:rsidR="0058253F" w:rsidRDefault="0058253F" w:rsidP="0058253F">
      <w:pPr>
        <w:pStyle w:val="Sansinterligne"/>
        <w:jc w:val="both"/>
        <w:rPr>
          <w:rFonts w:ascii="Times New Roman" w:hAnsi="Times New Roman" w:cs="Times New Roman"/>
          <w:color w:val="7030A0"/>
          <w:u w:val="single"/>
        </w:rPr>
      </w:pPr>
    </w:p>
    <w:p w14:paraId="5587BFBB" w14:textId="77777777" w:rsidR="009607C6" w:rsidRDefault="0058253F" w:rsidP="00673800">
      <w:pPr>
        <w:pStyle w:val="Sansinterligne"/>
        <w:jc w:val="both"/>
        <w:rPr>
          <w:rFonts w:ascii="Times New Roman" w:hAnsi="Times New Roman" w:cs="Times New Roman"/>
          <w:color w:val="7030A0"/>
        </w:rPr>
      </w:pPr>
      <w:r w:rsidRPr="00673800">
        <w:rPr>
          <w:rFonts w:ascii="Times New Roman" w:hAnsi="Times New Roman" w:cs="Times New Roman"/>
          <w:color w:val="7030A0"/>
          <w:u w:val="single"/>
        </w:rPr>
        <w:t xml:space="preserve">Diapo : </w:t>
      </w:r>
      <w:r w:rsidRPr="00673800">
        <w:rPr>
          <w:rFonts w:ascii="Times New Roman" w:hAnsi="Times New Roman" w:cs="Times New Roman"/>
          <w:color w:val="7030A0"/>
        </w:rPr>
        <w:t xml:space="preserve"> Fonctionnement d’un spectrophotomètre</w:t>
      </w:r>
      <w:r w:rsidR="009607C6">
        <w:rPr>
          <w:rFonts w:ascii="Times New Roman" w:hAnsi="Times New Roman" w:cs="Times New Roman"/>
          <w:color w:val="7030A0"/>
        </w:rPr>
        <w:t xml:space="preserve"> </w:t>
      </w:r>
    </w:p>
    <w:p w14:paraId="172F32B3" w14:textId="1E58F3A5" w:rsidR="00673800" w:rsidRPr="009607C6" w:rsidRDefault="009607C6" w:rsidP="00673800">
      <w:pPr>
        <w:pStyle w:val="Sansinterligne"/>
        <w:jc w:val="both"/>
        <w:rPr>
          <w:rFonts w:ascii="Times New Roman" w:hAnsi="Times New Roman" w:cs="Times New Roman"/>
          <w:u w:val="single"/>
        </w:rPr>
      </w:pPr>
      <w:proofErr w:type="gramStart"/>
      <w:r w:rsidRPr="009607C6">
        <w:rPr>
          <w:rFonts w:ascii="Times New Roman" w:hAnsi="Times New Roman" w:cs="Times New Roman"/>
          <w:highlight w:val="yellow"/>
        </w:rPr>
        <w:t>livre</w:t>
      </w:r>
      <w:proofErr w:type="gramEnd"/>
      <w:r w:rsidRPr="009607C6">
        <w:rPr>
          <w:rFonts w:ascii="Times New Roman" w:hAnsi="Times New Roman" w:cs="Times New Roman"/>
          <w:highlight w:val="yellow"/>
        </w:rPr>
        <w:t xml:space="preserve"> d’Anne-Sophie  Bernard, techniques expérimentales en chimie.</w:t>
      </w:r>
      <w:r>
        <w:rPr>
          <w:rFonts w:ascii="Times New Roman" w:hAnsi="Times New Roman" w:cs="Times New Roman"/>
        </w:rPr>
        <w:t xml:space="preserve"> </w:t>
      </w:r>
    </w:p>
    <w:p w14:paraId="47800FAB" w14:textId="62CD440D" w:rsidR="0058253F" w:rsidRPr="00BB4B0F" w:rsidRDefault="0058253F" w:rsidP="00673800">
      <w:pPr>
        <w:pStyle w:val="Sansinterligne"/>
        <w:jc w:val="both"/>
        <w:rPr>
          <w:rFonts w:ascii="Times New Roman" w:hAnsi="Times New Roman" w:cs="Times New Roman"/>
          <w:color w:val="0070C0"/>
        </w:rPr>
      </w:pPr>
      <w:r>
        <w:rPr>
          <w:rFonts w:ascii="Times New Roman" w:hAnsi="Times New Roman" w:cs="Times New Roman"/>
        </w:rPr>
        <w:t>Lorsqu’</w:t>
      </w:r>
      <w:r w:rsidR="00BB4B0F">
        <w:rPr>
          <w:rFonts w:ascii="Times New Roman" w:hAnsi="Times New Roman" w:cs="Times New Roman"/>
        </w:rPr>
        <w:t>une solution</w:t>
      </w:r>
      <w:r>
        <w:rPr>
          <w:rFonts w:ascii="Times New Roman" w:hAnsi="Times New Roman" w:cs="Times New Roman"/>
        </w:rPr>
        <w:t xml:space="preserve"> colorée est </w:t>
      </w:r>
      <w:r w:rsidRPr="001E587B">
        <w:rPr>
          <w:rFonts w:ascii="Times New Roman" w:hAnsi="Times New Roman" w:cs="Times New Roman"/>
        </w:rPr>
        <w:t>traversée</w:t>
      </w:r>
      <w:r w:rsidR="00673800" w:rsidRPr="001E587B">
        <w:rPr>
          <w:rFonts w:ascii="Times New Roman" w:hAnsi="Times New Roman" w:cs="Times New Roman"/>
        </w:rPr>
        <w:t xml:space="preserve"> par </w:t>
      </w:r>
      <w:r>
        <w:rPr>
          <w:rFonts w:ascii="Times New Roman" w:hAnsi="Times New Roman" w:cs="Times New Roman"/>
        </w:rPr>
        <w:t xml:space="preserve">de </w:t>
      </w:r>
      <w:r w:rsidR="00673800" w:rsidRPr="001E587B">
        <w:rPr>
          <w:rFonts w:ascii="Times New Roman" w:hAnsi="Times New Roman" w:cs="Times New Roman"/>
        </w:rPr>
        <w:t>la lumière</w:t>
      </w:r>
      <w:r>
        <w:rPr>
          <w:rFonts w:ascii="Times New Roman" w:hAnsi="Times New Roman" w:cs="Times New Roman"/>
        </w:rPr>
        <w:t xml:space="preserve">, elle </w:t>
      </w:r>
      <w:r w:rsidRPr="001E587B">
        <w:rPr>
          <w:rFonts w:ascii="Times New Roman" w:hAnsi="Times New Roman" w:cs="Times New Roman"/>
        </w:rPr>
        <w:t>absorbe</w:t>
      </w:r>
      <w:r w:rsidR="00673800" w:rsidRPr="001E587B">
        <w:rPr>
          <w:rFonts w:ascii="Times New Roman" w:hAnsi="Times New Roman" w:cs="Times New Roman"/>
        </w:rPr>
        <w:t xml:space="preserve"> une partie des radiations. </w:t>
      </w:r>
      <w:r w:rsidR="00BB4B0F">
        <w:rPr>
          <w:rFonts w:ascii="Times New Roman" w:hAnsi="Times New Roman" w:cs="Times New Roman"/>
          <w:color w:val="0070C0"/>
        </w:rPr>
        <w:t>(Transition électronique entre orbitales moléculaires)</w:t>
      </w:r>
    </w:p>
    <w:p w14:paraId="0A80082E" w14:textId="12A99891" w:rsidR="0058253F" w:rsidRPr="0058253F" w:rsidRDefault="0058253F" w:rsidP="00673800">
      <w:pPr>
        <w:pStyle w:val="Sansinterligne"/>
        <w:numPr>
          <w:ilvl w:val="0"/>
          <w:numId w:val="16"/>
        </w:numPr>
        <w:jc w:val="both"/>
        <w:rPr>
          <w:rFonts w:ascii="Times New Roman" w:hAnsi="Times New Roman" w:cs="Times New Roman"/>
        </w:rPr>
      </w:pPr>
      <w:r w:rsidRPr="0058253F">
        <w:rPr>
          <w:rFonts w:ascii="Times New Roman" w:hAnsi="Times New Roman" w:cs="Times New Roman"/>
          <w:color w:val="7030A0"/>
        </w:rPr>
        <w:t>Couleurs complémentaires</w:t>
      </w:r>
    </w:p>
    <w:p w14:paraId="1143AC7E" w14:textId="77B8A520" w:rsidR="00673800" w:rsidRDefault="00673800" w:rsidP="00673800">
      <w:pPr>
        <w:pStyle w:val="Sansinterligne"/>
        <w:jc w:val="both"/>
        <w:rPr>
          <w:rFonts w:ascii="Times New Roman" w:hAnsi="Times New Roman" w:cs="Times New Roman"/>
        </w:rPr>
      </w:pPr>
      <w:r w:rsidRPr="001E587B">
        <w:rPr>
          <w:rFonts w:ascii="Times New Roman" w:hAnsi="Times New Roman" w:cs="Times New Roman"/>
        </w:rPr>
        <w:t xml:space="preserve">Il y a une complémentarité entre la longueur d’onde à laquelle absorbe le composé, et la longueur d’onde </w:t>
      </w:r>
      <w:r w:rsidR="0058253F">
        <w:rPr>
          <w:rFonts w:ascii="Times New Roman" w:hAnsi="Times New Roman" w:cs="Times New Roman"/>
        </w:rPr>
        <w:t xml:space="preserve">correspondant à la couleur de l’espèce chimique. Ce principe est utilisé pour réaliser le spectre d’absorption d’une espèce. </w:t>
      </w:r>
    </w:p>
    <w:p w14:paraId="5C459248" w14:textId="30C42A67" w:rsidR="00BB4B0F" w:rsidRPr="009607C6" w:rsidRDefault="00BB4B0F" w:rsidP="00673800">
      <w:pPr>
        <w:pStyle w:val="Sansinterligne"/>
        <w:jc w:val="both"/>
        <w:rPr>
          <w:rFonts w:ascii="Times New Roman" w:hAnsi="Times New Roman" w:cs="Times New Roman"/>
        </w:rPr>
      </w:pPr>
      <w:r>
        <w:rPr>
          <w:rFonts w:ascii="Times New Roman" w:hAnsi="Times New Roman" w:cs="Times New Roman"/>
        </w:rPr>
        <w:lastRenderedPageBreak/>
        <w:t>Un faisceau de lumière monochromatique de longueur d’onde λ et d’intensité I</w:t>
      </w:r>
      <w:r>
        <w:rPr>
          <w:rFonts w:ascii="Times New Roman" w:hAnsi="Times New Roman" w:cs="Times New Roman"/>
          <w:vertAlign w:val="subscript"/>
        </w:rPr>
        <w:t>0</w:t>
      </w:r>
      <w:r w:rsidRPr="00BB4B0F">
        <w:rPr>
          <w:rFonts w:ascii="Times New Roman" w:hAnsi="Times New Roman" w:cs="Times New Roman"/>
          <w:vertAlign w:val="subscript"/>
        </w:rPr>
        <w:t>λ</w:t>
      </w:r>
      <w:r>
        <w:rPr>
          <w:rFonts w:ascii="Times New Roman" w:hAnsi="Times New Roman" w:cs="Times New Roman"/>
        </w:rPr>
        <w:t xml:space="preserve"> travers la cuve de largeur </w:t>
      </w:r>
      <w:proofErr w:type="spellStart"/>
      <w:r w:rsidRPr="00BB4B0F">
        <w:rPr>
          <w:rFonts w:ascii="French Script MT" w:hAnsi="French Script MT" w:cs="Times New Roman"/>
        </w:rPr>
        <w:t>l</w:t>
      </w:r>
      <w:proofErr w:type="spellEnd"/>
      <w:r>
        <w:rPr>
          <w:rFonts w:ascii="French Script MT" w:hAnsi="French Script MT" w:cs="Times New Roman"/>
        </w:rPr>
        <w:t xml:space="preserve"> </w:t>
      </w:r>
      <w:r>
        <w:rPr>
          <w:rFonts w:ascii="Times New Roman" w:hAnsi="Times New Roman" w:cs="Times New Roman"/>
        </w:rPr>
        <w:t xml:space="preserve">contenant la solution limpide étudiée. </w:t>
      </w:r>
      <w:r w:rsidR="009607C6">
        <w:rPr>
          <w:rFonts w:ascii="Times New Roman" w:hAnsi="Times New Roman" w:cs="Times New Roman"/>
        </w:rPr>
        <w:t xml:space="preserve">Afin de quantifier l’intensité de la radiation absorbée à une longueur d’onde donné, on </w:t>
      </w:r>
      <w:proofErr w:type="spellStart"/>
      <w:r w:rsidR="009607C6">
        <w:rPr>
          <w:rFonts w:ascii="Times New Roman" w:hAnsi="Times New Roman" w:cs="Times New Roman"/>
        </w:rPr>
        <w:t>def</w:t>
      </w:r>
      <w:proofErr w:type="spellEnd"/>
      <w:r w:rsidR="009607C6">
        <w:rPr>
          <w:rFonts w:ascii="Times New Roman" w:hAnsi="Times New Roman" w:cs="Times New Roman"/>
        </w:rPr>
        <w:t xml:space="preserve"> : </w:t>
      </w:r>
    </w:p>
    <w:p w14:paraId="636216B6" w14:textId="582CA053" w:rsidR="008C0E6F" w:rsidRDefault="008C0E6F" w:rsidP="008C0E6F">
      <w:pPr>
        <w:pStyle w:val="Sansinterligne"/>
        <w:numPr>
          <w:ilvl w:val="0"/>
          <w:numId w:val="16"/>
        </w:numPr>
        <w:jc w:val="both"/>
        <w:rPr>
          <w:rFonts w:ascii="Times New Roman" w:hAnsi="Times New Roman" w:cs="Times New Roman"/>
          <w:color w:val="7030A0"/>
        </w:rPr>
      </w:pPr>
      <w:r>
        <w:rPr>
          <w:rFonts w:ascii="Times New Roman" w:hAnsi="Times New Roman" w:cs="Times New Roman"/>
          <w:color w:val="7030A0"/>
        </w:rPr>
        <w:t>T</w:t>
      </w:r>
      <w:r w:rsidR="00FB4174" w:rsidRPr="00FB4174">
        <w:rPr>
          <w:rFonts w:ascii="Times New Roman" w:hAnsi="Times New Roman" w:cs="Times New Roman"/>
          <w:vertAlign w:val="subscript"/>
        </w:rPr>
        <w:t xml:space="preserve"> </w:t>
      </w:r>
      <w:r w:rsidR="00FB4174" w:rsidRPr="009607C6">
        <w:rPr>
          <w:rFonts w:ascii="Times New Roman" w:hAnsi="Times New Roman" w:cs="Times New Roman"/>
          <w:vertAlign w:val="subscript"/>
        </w:rPr>
        <w:t>λ</w:t>
      </w:r>
      <w:r w:rsidR="00FB4174">
        <w:rPr>
          <w:rFonts w:ascii="Times New Roman" w:hAnsi="Times New Roman" w:cs="Times New Roman"/>
          <w:color w:val="7030A0"/>
        </w:rPr>
        <w:t xml:space="preserve"> </w:t>
      </w:r>
      <w:r>
        <w:rPr>
          <w:rFonts w:ascii="Times New Roman" w:hAnsi="Times New Roman" w:cs="Times New Roman"/>
          <w:color w:val="7030A0"/>
        </w:rPr>
        <w:t>=I</w:t>
      </w:r>
      <w:r>
        <w:rPr>
          <w:rFonts w:ascii="Times New Roman" w:hAnsi="Times New Roman" w:cs="Times New Roman"/>
          <w:color w:val="7030A0"/>
          <w:vertAlign w:val="subscript"/>
        </w:rPr>
        <w:t>0</w:t>
      </w:r>
      <w:r w:rsidR="009607C6" w:rsidRPr="009607C6">
        <w:rPr>
          <w:rFonts w:ascii="Times New Roman" w:hAnsi="Times New Roman" w:cs="Times New Roman"/>
          <w:vertAlign w:val="subscript"/>
        </w:rPr>
        <w:t>λ</w:t>
      </w:r>
      <w:r w:rsidR="009607C6">
        <w:rPr>
          <w:rFonts w:ascii="Times New Roman" w:hAnsi="Times New Roman" w:cs="Times New Roman"/>
          <w:color w:val="7030A0"/>
        </w:rPr>
        <w:t xml:space="preserve"> </w:t>
      </w:r>
      <w:r>
        <w:rPr>
          <w:rFonts w:ascii="Times New Roman" w:hAnsi="Times New Roman" w:cs="Times New Roman"/>
          <w:color w:val="7030A0"/>
        </w:rPr>
        <w:t>/</w:t>
      </w:r>
      <w:r w:rsidR="000A409B">
        <w:rPr>
          <w:rFonts w:ascii="Times New Roman" w:hAnsi="Times New Roman" w:cs="Times New Roman"/>
          <w:color w:val="7030A0"/>
        </w:rPr>
        <w:t>I</w:t>
      </w:r>
      <w:r w:rsidR="009607C6">
        <w:rPr>
          <w:rFonts w:ascii="Times New Roman" w:hAnsi="Times New Roman" w:cs="Times New Roman"/>
          <w:color w:val="7030A0"/>
          <w:vertAlign w:val="subscript"/>
        </w:rPr>
        <w:t>t</w:t>
      </w:r>
      <w:r w:rsidR="009607C6" w:rsidRPr="009607C6">
        <w:rPr>
          <w:rFonts w:ascii="Times New Roman" w:hAnsi="Times New Roman" w:cs="Times New Roman"/>
          <w:vertAlign w:val="subscript"/>
        </w:rPr>
        <w:t xml:space="preserve"> </w:t>
      </w:r>
      <w:r w:rsidR="009607C6" w:rsidRPr="009607C6">
        <w:rPr>
          <w:rFonts w:ascii="Times New Roman" w:hAnsi="Times New Roman" w:cs="Times New Roman"/>
          <w:vertAlign w:val="subscript"/>
        </w:rPr>
        <w:t>λ</w:t>
      </w:r>
      <w:r w:rsidR="000A409B">
        <w:rPr>
          <w:rFonts w:ascii="Times New Roman" w:hAnsi="Times New Roman" w:cs="Times New Roman"/>
          <w:color w:val="7030A0"/>
        </w:rPr>
        <w:t xml:space="preserve"> la</w:t>
      </w:r>
      <w:r>
        <w:rPr>
          <w:rFonts w:ascii="Times New Roman" w:hAnsi="Times New Roman" w:cs="Times New Roman"/>
          <w:color w:val="7030A0"/>
        </w:rPr>
        <w:t xml:space="preserve"> transmittance </w:t>
      </w:r>
    </w:p>
    <w:p w14:paraId="74725CC1" w14:textId="10C26E47" w:rsidR="009607C6" w:rsidRDefault="008C0E6F" w:rsidP="009607C6">
      <w:pPr>
        <w:pStyle w:val="Sansinterligne"/>
        <w:numPr>
          <w:ilvl w:val="0"/>
          <w:numId w:val="16"/>
        </w:numPr>
        <w:jc w:val="both"/>
        <w:rPr>
          <w:rFonts w:ascii="Times New Roman" w:hAnsi="Times New Roman" w:cs="Times New Roman"/>
        </w:rPr>
      </w:pPr>
      <w:proofErr w:type="spellStart"/>
      <w:r w:rsidRPr="009607C6">
        <w:rPr>
          <w:rFonts w:ascii="Times New Roman" w:hAnsi="Times New Roman" w:cs="Times New Roman"/>
          <w:color w:val="7030A0"/>
        </w:rPr>
        <w:t>A</w:t>
      </w:r>
      <w:r w:rsidR="0058253F" w:rsidRPr="009607C6">
        <w:rPr>
          <w:rFonts w:ascii="Times New Roman" w:hAnsi="Times New Roman" w:cs="Times New Roman"/>
          <w:color w:val="7030A0"/>
          <w:vertAlign w:val="subscript"/>
        </w:rPr>
        <w:t>λ</w:t>
      </w:r>
      <w:proofErr w:type="spellEnd"/>
      <w:r w:rsidRPr="009607C6">
        <w:rPr>
          <w:rFonts w:ascii="Times New Roman" w:hAnsi="Times New Roman" w:cs="Times New Roman"/>
          <w:color w:val="7030A0"/>
        </w:rPr>
        <w:t xml:space="preserve"> = -log</w:t>
      </w:r>
      <w:r w:rsidRPr="009607C6">
        <w:rPr>
          <w:rFonts w:ascii="Times New Roman" w:hAnsi="Times New Roman" w:cs="Times New Roman"/>
          <w:color w:val="7030A0"/>
          <w:vertAlign w:val="subscript"/>
        </w:rPr>
        <w:t>10</w:t>
      </w:r>
      <w:r w:rsidRPr="009607C6">
        <w:rPr>
          <w:rFonts w:ascii="Times New Roman" w:hAnsi="Times New Roman" w:cs="Times New Roman"/>
          <w:color w:val="7030A0"/>
        </w:rPr>
        <w:t>(T) l’absorbance</w:t>
      </w:r>
      <w:r w:rsidR="0058253F" w:rsidRPr="009607C6">
        <w:rPr>
          <w:rFonts w:ascii="Times New Roman" w:hAnsi="Times New Roman" w:cs="Times New Roman"/>
          <w:color w:val="7030A0"/>
        </w:rPr>
        <w:t> </w:t>
      </w:r>
    </w:p>
    <w:p w14:paraId="0E0D5CB5" w14:textId="3BE8C1FF" w:rsidR="009607C6" w:rsidRDefault="009607C6" w:rsidP="009607C6">
      <w:pPr>
        <w:pStyle w:val="Sansinterligne"/>
        <w:jc w:val="both"/>
        <w:rPr>
          <w:rFonts w:ascii="Times New Roman" w:hAnsi="Times New Roman" w:cs="Times New Roman"/>
        </w:rPr>
      </w:pPr>
      <w:r>
        <w:rPr>
          <w:rFonts w:ascii="Times New Roman" w:hAnsi="Times New Roman" w:cs="Times New Roman"/>
        </w:rPr>
        <w:t xml:space="preserve">Ces grandeurs sont sans unité ; la transmittance est souvent exprimée en % : </w:t>
      </w:r>
    </w:p>
    <w:p w14:paraId="0A666166" w14:textId="33E92B63" w:rsidR="009607C6" w:rsidRPr="00416098" w:rsidRDefault="00FB4174" w:rsidP="00FB4174">
      <w:pPr>
        <w:pStyle w:val="Sansinterligne"/>
        <w:numPr>
          <w:ilvl w:val="0"/>
          <w:numId w:val="17"/>
        </w:numPr>
        <w:jc w:val="both"/>
        <w:rPr>
          <w:rFonts w:ascii="Times New Roman" w:hAnsi="Times New Roman" w:cs="Times New Roman"/>
          <w:b/>
          <w:bCs/>
        </w:rPr>
      </w:pPr>
      <w:r w:rsidRPr="00416098">
        <w:rPr>
          <w:rFonts w:ascii="Times New Roman" w:hAnsi="Times New Roman" w:cs="Times New Roman"/>
          <w:b/>
          <w:bCs/>
        </w:rPr>
        <w:t xml:space="preserve">Si </w:t>
      </w:r>
      <w:r w:rsidRPr="00416098">
        <w:rPr>
          <w:rFonts w:ascii="Times New Roman" w:hAnsi="Times New Roman" w:cs="Times New Roman"/>
          <w:b/>
          <w:bCs/>
        </w:rPr>
        <w:t>T</w:t>
      </w:r>
      <w:r w:rsidRPr="00416098">
        <w:rPr>
          <w:rFonts w:ascii="Times New Roman" w:hAnsi="Times New Roman" w:cs="Times New Roman"/>
          <w:b/>
          <w:bCs/>
          <w:vertAlign w:val="subscript"/>
        </w:rPr>
        <w:t xml:space="preserve"> </w:t>
      </w:r>
      <w:proofErr w:type="gramStart"/>
      <w:r w:rsidRPr="00416098">
        <w:rPr>
          <w:rFonts w:ascii="Times New Roman" w:hAnsi="Times New Roman" w:cs="Times New Roman"/>
          <w:b/>
          <w:bCs/>
          <w:vertAlign w:val="subscript"/>
        </w:rPr>
        <w:t>λ</w:t>
      </w:r>
      <w:r w:rsidRPr="00416098">
        <w:rPr>
          <w:rFonts w:ascii="Times New Roman" w:hAnsi="Times New Roman" w:cs="Times New Roman"/>
          <w:b/>
          <w:bCs/>
          <w:vertAlign w:val="subscript"/>
        </w:rPr>
        <w:t xml:space="preserve"> </w:t>
      </w:r>
      <w:r w:rsidRPr="00416098">
        <w:rPr>
          <w:rFonts w:ascii="Times New Roman" w:hAnsi="Times New Roman" w:cs="Times New Roman"/>
          <w:b/>
          <w:bCs/>
        </w:rPr>
        <w:t xml:space="preserve"> =</w:t>
      </w:r>
      <w:proofErr w:type="gramEnd"/>
      <w:r w:rsidRPr="00416098">
        <w:rPr>
          <w:rFonts w:ascii="Times New Roman" w:hAnsi="Times New Roman" w:cs="Times New Roman"/>
          <w:b/>
          <w:bCs/>
        </w:rPr>
        <w:t xml:space="preserve"> 100% , le milieu est parfaitement transparent à la longueur d’onde et </w:t>
      </w:r>
      <w:proofErr w:type="spellStart"/>
      <w:r w:rsidRPr="00416098">
        <w:rPr>
          <w:rFonts w:ascii="Times New Roman" w:hAnsi="Times New Roman" w:cs="Times New Roman"/>
          <w:b/>
          <w:bCs/>
        </w:rPr>
        <w:t>A</w:t>
      </w:r>
      <w:r w:rsidRPr="00416098">
        <w:rPr>
          <w:rFonts w:ascii="Times New Roman" w:hAnsi="Times New Roman" w:cs="Times New Roman"/>
          <w:b/>
          <w:bCs/>
          <w:vertAlign w:val="subscript"/>
        </w:rPr>
        <w:t>λ</w:t>
      </w:r>
      <w:proofErr w:type="spellEnd"/>
      <w:r w:rsidRPr="00416098">
        <w:rPr>
          <w:rFonts w:ascii="Times New Roman" w:hAnsi="Times New Roman" w:cs="Times New Roman"/>
          <w:b/>
          <w:bCs/>
        </w:rPr>
        <w:t xml:space="preserve"> = 0</w:t>
      </w:r>
      <w:r w:rsidRPr="00416098">
        <w:rPr>
          <w:rFonts w:ascii="Times New Roman" w:hAnsi="Times New Roman" w:cs="Times New Roman"/>
          <w:b/>
          <w:bCs/>
          <w:color w:val="7030A0"/>
        </w:rPr>
        <w:t xml:space="preserve"> </w:t>
      </w:r>
    </w:p>
    <w:p w14:paraId="3F390B85" w14:textId="3603A418" w:rsidR="00FB4174" w:rsidRPr="00416098" w:rsidRDefault="00FB4174" w:rsidP="00FB4174">
      <w:pPr>
        <w:pStyle w:val="Sansinterligne"/>
        <w:numPr>
          <w:ilvl w:val="0"/>
          <w:numId w:val="17"/>
        </w:numPr>
        <w:jc w:val="both"/>
        <w:rPr>
          <w:rFonts w:ascii="Times New Roman" w:hAnsi="Times New Roman" w:cs="Times New Roman"/>
          <w:b/>
          <w:bCs/>
        </w:rPr>
      </w:pPr>
      <w:r w:rsidRPr="00416098">
        <w:rPr>
          <w:rFonts w:ascii="Times New Roman" w:hAnsi="Times New Roman" w:cs="Times New Roman"/>
          <w:b/>
          <w:bCs/>
        </w:rPr>
        <w:t>Si T</w:t>
      </w:r>
      <w:r w:rsidRPr="00416098">
        <w:rPr>
          <w:rFonts w:ascii="Times New Roman" w:hAnsi="Times New Roman" w:cs="Times New Roman"/>
          <w:b/>
          <w:bCs/>
          <w:vertAlign w:val="subscript"/>
        </w:rPr>
        <w:t xml:space="preserve"> </w:t>
      </w:r>
      <w:proofErr w:type="gramStart"/>
      <w:r w:rsidRPr="00416098">
        <w:rPr>
          <w:rFonts w:ascii="Times New Roman" w:hAnsi="Times New Roman" w:cs="Times New Roman"/>
          <w:b/>
          <w:bCs/>
          <w:vertAlign w:val="subscript"/>
        </w:rPr>
        <w:t xml:space="preserve">λ </w:t>
      </w:r>
      <w:r w:rsidRPr="00416098">
        <w:rPr>
          <w:rFonts w:ascii="Times New Roman" w:hAnsi="Times New Roman" w:cs="Times New Roman"/>
          <w:b/>
          <w:bCs/>
        </w:rPr>
        <w:t xml:space="preserve"> =</w:t>
      </w:r>
      <w:proofErr w:type="gramEnd"/>
      <w:r w:rsidRPr="00416098">
        <w:rPr>
          <w:rFonts w:ascii="Times New Roman" w:hAnsi="Times New Roman" w:cs="Times New Roman"/>
          <w:b/>
          <w:bCs/>
        </w:rPr>
        <w:t xml:space="preserve"> 0% , le milieu est parfaitement </w:t>
      </w:r>
      <w:r w:rsidRPr="00416098">
        <w:rPr>
          <w:rFonts w:ascii="Times New Roman" w:hAnsi="Times New Roman" w:cs="Times New Roman"/>
          <w:b/>
          <w:bCs/>
        </w:rPr>
        <w:t>opaque</w:t>
      </w:r>
      <w:r w:rsidRPr="00416098">
        <w:rPr>
          <w:rFonts w:ascii="Times New Roman" w:hAnsi="Times New Roman" w:cs="Times New Roman"/>
          <w:b/>
          <w:bCs/>
        </w:rPr>
        <w:t xml:space="preserve"> </w:t>
      </w:r>
      <w:r w:rsidRPr="00416098">
        <w:rPr>
          <w:rFonts w:ascii="Times New Roman" w:hAnsi="Times New Roman" w:cs="Times New Roman"/>
          <w:b/>
          <w:bCs/>
        </w:rPr>
        <w:t>à la long</w:t>
      </w:r>
      <w:r w:rsidR="00416098">
        <w:rPr>
          <w:rFonts w:ascii="Times New Roman" w:hAnsi="Times New Roman" w:cs="Times New Roman"/>
          <w:b/>
          <w:bCs/>
        </w:rPr>
        <w:t>u</w:t>
      </w:r>
      <w:r w:rsidRPr="00416098">
        <w:rPr>
          <w:rFonts w:ascii="Times New Roman" w:hAnsi="Times New Roman" w:cs="Times New Roman"/>
          <w:b/>
          <w:bCs/>
        </w:rPr>
        <w:t xml:space="preserve">eur d’onde </w:t>
      </w:r>
      <w:r w:rsidRPr="00416098">
        <w:rPr>
          <w:rFonts w:ascii="Times New Roman" w:hAnsi="Times New Roman" w:cs="Times New Roman"/>
          <w:b/>
          <w:bCs/>
        </w:rPr>
        <w:t xml:space="preserve">et </w:t>
      </w:r>
      <w:proofErr w:type="spellStart"/>
      <w:r w:rsidRPr="00416098">
        <w:rPr>
          <w:rFonts w:ascii="Times New Roman" w:hAnsi="Times New Roman" w:cs="Times New Roman"/>
          <w:b/>
          <w:bCs/>
        </w:rPr>
        <w:t>A</w:t>
      </w:r>
      <w:r w:rsidRPr="00416098">
        <w:rPr>
          <w:rFonts w:ascii="Times New Roman" w:hAnsi="Times New Roman" w:cs="Times New Roman"/>
          <w:b/>
          <w:bCs/>
          <w:vertAlign w:val="subscript"/>
        </w:rPr>
        <w:t>λ</w:t>
      </w:r>
      <w:proofErr w:type="spellEnd"/>
      <w:r w:rsidRPr="00416098">
        <w:rPr>
          <w:rFonts w:ascii="Times New Roman" w:hAnsi="Times New Roman" w:cs="Times New Roman"/>
          <w:b/>
          <w:bCs/>
        </w:rPr>
        <w:t xml:space="preserve"> </w:t>
      </w:r>
      <w:r w:rsidRPr="00416098">
        <w:rPr>
          <w:rFonts w:ascii="Times New Roman" w:hAnsi="Times New Roman" w:cs="Times New Roman"/>
          <w:b/>
          <w:bCs/>
        </w:rPr>
        <w:sym w:font="Wingdings" w:char="F0E0"/>
      </w:r>
      <w:r w:rsidRPr="00416098">
        <w:rPr>
          <w:rFonts w:ascii="Times New Roman" w:hAnsi="Times New Roman" w:cs="Times New Roman"/>
          <w:b/>
          <w:bCs/>
        </w:rPr>
        <w:t xml:space="preserve"> + </w:t>
      </w:r>
      <m:oMath>
        <m:r>
          <m:rPr>
            <m:sty m:val="bi"/>
          </m:rPr>
          <w:rPr>
            <w:rFonts w:ascii="Cambria Math" w:hAnsi="Cambria Math" w:cs="Times New Roman"/>
          </w:rPr>
          <m:t>∞</m:t>
        </m:r>
      </m:oMath>
      <w:r w:rsidRPr="00416098">
        <w:rPr>
          <w:rFonts w:ascii="Times New Roman" w:hAnsi="Times New Roman" w:cs="Times New Roman"/>
          <w:b/>
          <w:bCs/>
          <w:color w:val="7030A0"/>
        </w:rPr>
        <w:t xml:space="preserve"> </w:t>
      </w:r>
    </w:p>
    <w:p w14:paraId="2D15C3BA" w14:textId="77777777" w:rsidR="00D504A8" w:rsidRPr="00416098" w:rsidRDefault="00D504A8" w:rsidP="00D504A8">
      <w:pPr>
        <w:rPr>
          <w:rFonts w:ascii="Times New Roman" w:hAnsi="Times New Roman" w:cs="Times New Roman"/>
          <w:b/>
          <w:bCs/>
          <w:color w:val="EF440F"/>
          <w:sz w:val="24"/>
          <w:szCs w:val="24"/>
          <w:u w:val="single"/>
        </w:rPr>
      </w:pPr>
    </w:p>
    <w:p w14:paraId="4BC9DF4C" w14:textId="76B8DD7C" w:rsidR="00D504A8" w:rsidRDefault="00D504A8" w:rsidP="00D504A8">
      <w:pPr>
        <w:rPr>
          <w:rFonts w:ascii="Times New Roman" w:hAnsi="Times New Roman" w:cs="Times New Roman"/>
          <w:sz w:val="24"/>
          <w:szCs w:val="24"/>
        </w:rPr>
      </w:pPr>
      <w:r w:rsidRPr="000536D4">
        <w:rPr>
          <w:rFonts w:ascii="Times New Roman" w:hAnsi="Times New Roman" w:cs="Times New Roman"/>
          <w:color w:val="EF440F"/>
          <w:sz w:val="24"/>
          <w:szCs w:val="24"/>
          <w:u w:val="single"/>
        </w:rPr>
        <w:t xml:space="preserve">Expérience </w:t>
      </w:r>
      <w:r>
        <w:rPr>
          <w:rFonts w:ascii="Times New Roman" w:hAnsi="Times New Roman" w:cs="Times New Roman"/>
          <w:color w:val="EF440F"/>
          <w:sz w:val="24"/>
          <w:szCs w:val="24"/>
          <w:u w:val="single"/>
        </w:rPr>
        <w:t>2 :</w:t>
      </w:r>
      <w:r>
        <w:rPr>
          <w:rFonts w:ascii="Times New Roman" w:hAnsi="Times New Roman" w:cs="Times New Roman"/>
          <w:color w:val="EF440F"/>
          <w:sz w:val="24"/>
          <w:szCs w:val="24"/>
        </w:rPr>
        <w:t xml:space="preserve"> Synthèse du paracétamol </w:t>
      </w:r>
      <w:r w:rsidRPr="002A507A">
        <w:rPr>
          <w:rFonts w:ascii="Times New Roman" w:hAnsi="Times New Roman" w:cs="Times New Roman"/>
          <w:sz w:val="24"/>
          <w:szCs w:val="24"/>
          <w:highlight w:val="yellow"/>
        </w:rPr>
        <w:t>[6]p145</w:t>
      </w:r>
    </w:p>
    <w:p w14:paraId="1A883729" w14:textId="6338CF9E" w:rsidR="00D504A8" w:rsidRPr="00D504A8" w:rsidRDefault="00D504A8" w:rsidP="00D504A8">
      <w:pPr>
        <w:pStyle w:val="Sansinterligne"/>
        <w:numPr>
          <w:ilvl w:val="0"/>
          <w:numId w:val="19"/>
        </w:numPr>
        <w:rPr>
          <w:color w:val="E65D00" w:themeColor="accent4"/>
        </w:rPr>
      </w:pPr>
      <w:proofErr w:type="gramStart"/>
      <w:r>
        <w:rPr>
          <w:rFonts w:ascii="Times New Roman" w:hAnsi="Times New Roman" w:cs="Times New Roman"/>
          <w:color w:val="EF440F"/>
          <w:sz w:val="24"/>
          <w:szCs w:val="24"/>
        </w:rPr>
        <w:t>mettre</w:t>
      </w:r>
      <w:proofErr w:type="gramEnd"/>
      <w:r>
        <w:rPr>
          <w:rFonts w:ascii="Times New Roman" w:hAnsi="Times New Roman" w:cs="Times New Roman"/>
          <w:color w:val="EF440F"/>
          <w:sz w:val="24"/>
          <w:szCs w:val="24"/>
        </w:rPr>
        <w:t xml:space="preserve"> dans la glace</w:t>
      </w:r>
    </w:p>
    <w:p w14:paraId="021EE247" w14:textId="77777777" w:rsidR="0002368C" w:rsidRDefault="0002368C" w:rsidP="0058253F">
      <w:pPr>
        <w:pStyle w:val="Sansinterligne"/>
        <w:jc w:val="both"/>
        <w:rPr>
          <w:rFonts w:ascii="Times New Roman" w:hAnsi="Times New Roman" w:cs="Times New Roman"/>
          <w:color w:val="7030A0"/>
          <w:u w:val="single"/>
        </w:rPr>
      </w:pPr>
    </w:p>
    <w:p w14:paraId="1BD1E6B0" w14:textId="6522C650" w:rsidR="0058253F" w:rsidRDefault="0058253F" w:rsidP="0058253F">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de l’indigo commercial</w:t>
      </w:r>
    </w:p>
    <w:p w14:paraId="56B9E2E7" w14:textId="14FD773C" w:rsidR="0058253F" w:rsidRPr="00416098" w:rsidRDefault="0058253F" w:rsidP="0058253F">
      <w:pPr>
        <w:pStyle w:val="Sansinterligne"/>
        <w:jc w:val="both"/>
        <w:rPr>
          <w:rFonts w:ascii="Times New Roman" w:eastAsiaTheme="minorEastAsia" w:hAnsi="Times New Roman" w:cs="Times New Roman"/>
          <w:b/>
          <w:bCs/>
        </w:rPr>
      </w:pPr>
      <w:r w:rsidRPr="00416098">
        <w:rPr>
          <w:rFonts w:ascii="Times New Roman" w:hAnsi="Times New Roman" w:cs="Times New Roman"/>
          <w:b/>
          <w:bCs/>
        </w:rPr>
        <w:t>Le spectrophotomètre UV-visible permet de réaliser des mesures d’absorbances, pour une solution donnée, à différentes longueurs d’onde</w:t>
      </w:r>
      <w:r w:rsidRPr="001E587B">
        <w:rPr>
          <w:rFonts w:ascii="Times New Roman" w:hAnsi="Times New Roman" w:cs="Times New Roman"/>
        </w:rPr>
        <w:t xml:space="preserve">. On peut alors représenter l’absorbance </w:t>
      </w:r>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λ</m:t>
            </m:r>
          </m:sub>
        </m:sSub>
      </m:oMath>
      <w:r w:rsidRPr="00416098">
        <w:rPr>
          <w:rFonts w:ascii="Times New Roman" w:eastAsiaTheme="minorEastAsia" w:hAnsi="Times New Roman" w:cs="Times New Roman"/>
          <w:b/>
          <w:bCs/>
        </w:rPr>
        <w:t xml:space="preserve"> en fonction de la longueur d’onde : le graphique obtenu est appelé </w:t>
      </w:r>
      <w:r w:rsidRPr="00416098">
        <w:rPr>
          <w:rFonts w:ascii="Times New Roman" w:eastAsiaTheme="minorEastAsia" w:hAnsi="Times New Roman" w:cs="Times New Roman"/>
          <w:b/>
          <w:bCs/>
          <w:u w:val="single"/>
        </w:rPr>
        <w:t>spectre d’absorption</w:t>
      </w:r>
      <w:r w:rsidRPr="00416098">
        <w:rPr>
          <w:rFonts w:ascii="Times New Roman" w:eastAsiaTheme="minorEastAsia" w:hAnsi="Times New Roman" w:cs="Times New Roman"/>
          <w:b/>
          <w:bCs/>
        </w:rPr>
        <w:t xml:space="preserve">. </w:t>
      </w:r>
    </w:p>
    <w:p w14:paraId="7D732F16" w14:textId="379FFA0E" w:rsidR="008C0E6F" w:rsidRPr="00416098" w:rsidRDefault="0058253F" w:rsidP="0058253F">
      <w:pPr>
        <w:pStyle w:val="Sansinterligne"/>
        <w:jc w:val="both"/>
        <w:rPr>
          <w:rFonts w:ascii="Times New Roman" w:eastAsiaTheme="minorEastAsia" w:hAnsi="Times New Roman" w:cs="Times New Roman"/>
          <w:b/>
          <w:bCs/>
          <w:color w:val="0070C0"/>
        </w:rPr>
      </w:pPr>
      <w:r w:rsidRPr="001E587B">
        <w:rPr>
          <w:rFonts w:ascii="Times New Roman" w:eastAsiaTheme="minorEastAsia" w:hAnsi="Times New Roman" w:cs="Times New Roman"/>
        </w:rPr>
        <w:t xml:space="preserve">Sur ce spectre d’absorption, on repère la longueur </w:t>
      </w:r>
      <w:r w:rsidRPr="00416098">
        <w:rPr>
          <w:rFonts w:ascii="Times New Roman" w:eastAsiaTheme="minorEastAsia" w:hAnsi="Times New Roman" w:cs="Times New Roman"/>
          <w:b/>
          <w:bCs/>
        </w:rPr>
        <w:t xml:space="preserve">d’onde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λ</m:t>
            </m:r>
          </m:e>
          <m:sub>
            <m:r>
              <m:rPr>
                <m:sty m:val="bi"/>
              </m:rPr>
              <w:rPr>
                <w:rFonts w:ascii="Cambria Math" w:eastAsiaTheme="minorEastAsia" w:hAnsi="Cambria Math" w:cs="Times New Roman"/>
              </w:rPr>
              <m:t>m</m:t>
            </m:r>
          </m:sub>
        </m:sSub>
      </m:oMath>
      <w:r w:rsidRPr="00416098">
        <w:rPr>
          <w:rFonts w:ascii="Times New Roman" w:eastAsiaTheme="minorEastAsia" w:hAnsi="Times New Roman" w:cs="Times New Roman"/>
          <w:b/>
          <w:bCs/>
        </w:rPr>
        <w:t xml:space="preserve"> correspondant à l’absorbance maximale </w:t>
      </w:r>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max</m:t>
            </m:r>
          </m:sub>
        </m:sSub>
      </m:oMath>
      <w:r w:rsidRPr="00416098">
        <w:rPr>
          <w:rFonts w:ascii="Times New Roman" w:eastAsiaTheme="minorEastAsia" w:hAnsi="Times New Roman" w:cs="Times New Roman"/>
          <w:b/>
          <w:bCs/>
        </w:rPr>
        <w:t>.</w:t>
      </w:r>
      <w:r w:rsidR="00416098">
        <w:rPr>
          <w:rFonts w:ascii="Times New Roman" w:eastAsiaTheme="minorEastAsia" w:hAnsi="Times New Roman" w:cs="Times New Roman"/>
          <w:b/>
          <w:bCs/>
        </w:rPr>
        <w:t xml:space="preserve"> </w:t>
      </w:r>
      <w:r w:rsidR="00416098">
        <w:rPr>
          <w:rFonts w:ascii="Times New Roman" w:eastAsiaTheme="minorEastAsia" w:hAnsi="Times New Roman" w:cs="Times New Roman"/>
          <w:b/>
          <w:bCs/>
          <w:color w:val="0070C0"/>
        </w:rPr>
        <w:t>Tracer un spectre au tableau pour illustrer tout ça</w:t>
      </w:r>
    </w:p>
    <w:p w14:paraId="53A5CCA9" w14:textId="77777777" w:rsidR="00416098" w:rsidRPr="00416098" w:rsidRDefault="00416098" w:rsidP="0058253F">
      <w:pPr>
        <w:pStyle w:val="Sansinterligne"/>
        <w:jc w:val="both"/>
        <w:rPr>
          <w:rFonts w:ascii="Times New Roman" w:eastAsiaTheme="minorEastAsia" w:hAnsi="Times New Roman" w:cs="Times New Roman"/>
          <w:b/>
          <w:bCs/>
        </w:rPr>
      </w:pPr>
    </w:p>
    <w:p w14:paraId="29E49F60" w14:textId="243B023B" w:rsidR="000409C3" w:rsidRPr="000409C3" w:rsidRDefault="000409C3" w:rsidP="001E587B">
      <w:pPr>
        <w:pStyle w:val="Sansinterligne"/>
        <w:jc w:val="both"/>
        <w:rPr>
          <w:rFonts w:ascii="Times New Roman" w:hAnsi="Times New Roman" w:cs="Times New Roman"/>
        </w:rPr>
      </w:pPr>
      <w:r>
        <w:rPr>
          <w:rFonts w:ascii="Times New Roman" w:hAnsi="Times New Roman" w:cs="Times New Roman"/>
        </w:rPr>
        <w:t xml:space="preserve">L’indigo </w:t>
      </w:r>
      <w:r w:rsidR="0058253F">
        <w:rPr>
          <w:rFonts w:ascii="Times New Roman" w:hAnsi="Times New Roman" w:cs="Times New Roman"/>
        </w:rPr>
        <w:t>étant</w:t>
      </w:r>
      <w:r>
        <w:rPr>
          <w:rFonts w:ascii="Times New Roman" w:hAnsi="Times New Roman" w:cs="Times New Roman"/>
        </w:rPr>
        <w:t xml:space="preserve"> bleu, on s’attend donc à un maximum d’absorption pour des longueurs d’onde autour de 600 nm</w:t>
      </w:r>
      <w:r w:rsidR="0058253F">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m</m:t>
            </m:r>
            <m:r>
              <w:rPr>
                <w:rFonts w:ascii="Cambria Math" w:hAnsi="Cambria Math" w:cs="Times New Roman"/>
              </w:rPr>
              <m:t>ax</m:t>
            </m:r>
          </m:sub>
          <m:sup>
            <m:r>
              <w:rPr>
                <w:rFonts w:ascii="Cambria Math" w:hAnsi="Cambria Math" w:cs="Times New Roman"/>
              </w:rPr>
              <m:t>tab</m:t>
            </m:r>
          </m:sup>
        </m:sSubSup>
        <m:r>
          <w:rPr>
            <w:rFonts w:ascii="Cambria Math" w:hAnsi="Cambria Math" w:cs="Times New Roman"/>
          </w:rPr>
          <m:t>=610nm</m:t>
        </m:r>
      </m:oMath>
    </w:p>
    <w:p w14:paraId="55F163C9" w14:textId="2FF5A65D" w:rsidR="008C0E6F" w:rsidRPr="00D504A8" w:rsidRDefault="00706E6F" w:rsidP="000409C3">
      <w:pPr>
        <w:pStyle w:val="Sansinterligne"/>
        <w:numPr>
          <w:ilvl w:val="0"/>
          <w:numId w:val="16"/>
        </w:numPr>
        <w:jc w:val="both"/>
        <w:rPr>
          <w:rFonts w:ascii="Times New Roman" w:hAnsi="Times New Roman" w:cs="Times New Roman"/>
          <w:color w:val="E65D00" w:themeColor="accent4"/>
        </w:rPr>
      </w:pPr>
      <w:r>
        <w:rPr>
          <w:rFonts w:ascii="Times New Roman" w:hAnsi="Times New Roman" w:cs="Times New Roman"/>
          <w:color w:val="E65D00" w:themeColor="accent4"/>
          <w:u w:val="single"/>
        </w:rPr>
        <w:t xml:space="preserve">Devant le jury : </w:t>
      </w:r>
      <w:r w:rsidRPr="00706E6F">
        <w:rPr>
          <w:rFonts w:ascii="Times New Roman" w:hAnsi="Times New Roman" w:cs="Times New Roman"/>
          <w:color w:val="E65D00" w:themeColor="accent4"/>
        </w:rPr>
        <w:t>Spectre expérimental, déterminer</w:t>
      </w:r>
      <w:r>
        <w:rPr>
          <w:rFonts w:ascii="Times New Roman" w:hAnsi="Times New Roman" w:cs="Times New Roman"/>
          <w:color w:val="E65D00" w:themeColor="accent4"/>
        </w:rPr>
        <w:t xml:space="preserve"> </w:t>
      </w:r>
      <m:oMath>
        <m:sSubSup>
          <m:sSubSupPr>
            <m:ctrlPr>
              <w:rPr>
                <w:rFonts w:ascii="Cambria Math" w:hAnsi="Cambria Math" w:cs="Times New Roman"/>
                <w:i/>
                <w:color w:val="E65D00" w:themeColor="accent4"/>
              </w:rPr>
            </m:ctrlPr>
          </m:sSubSupPr>
          <m:e>
            <m:r>
              <w:rPr>
                <w:rFonts w:ascii="Cambria Math" w:hAnsi="Cambria Math" w:cs="Times New Roman"/>
                <w:color w:val="E65D00" w:themeColor="accent4"/>
              </w:rPr>
              <m:t>λ</m:t>
            </m:r>
          </m:e>
          <m:sub>
            <m:r>
              <w:rPr>
                <w:rFonts w:ascii="Cambria Math" w:hAnsi="Cambria Math" w:cs="Times New Roman"/>
                <w:color w:val="E65D00" w:themeColor="accent4"/>
              </w:rPr>
              <m:t>max</m:t>
            </m:r>
          </m:sub>
          <m:sup>
            <m:r>
              <w:rPr>
                <w:rFonts w:ascii="Cambria Math" w:hAnsi="Cambria Math" w:cs="Times New Roman"/>
                <w:color w:val="E65D00" w:themeColor="accent4"/>
              </w:rPr>
              <m:t>exp</m:t>
            </m:r>
          </m:sup>
        </m:sSubSup>
        <m:r>
          <w:rPr>
            <w:rFonts w:ascii="Cambria Math" w:hAnsi="Cambria Math" w:cs="Times New Roman"/>
            <w:color w:val="E65D00" w:themeColor="accent4"/>
          </w:rPr>
          <m:t>=</m:t>
        </m:r>
      </m:oMath>
      <w:r>
        <w:rPr>
          <w:rFonts w:ascii="Times New Roman" w:eastAsiaTheme="minorEastAsia" w:hAnsi="Times New Roman" w:cs="Times New Roman"/>
          <w:color w:val="E65D00" w:themeColor="accent4"/>
        </w:rPr>
        <w:t xml:space="preserve"> ? et comparer avec le spectre </w:t>
      </w:r>
      <w:r w:rsidR="00BB4B0F">
        <w:rPr>
          <w:rFonts w:ascii="Times New Roman" w:eastAsiaTheme="minorEastAsia" w:hAnsi="Times New Roman" w:cs="Times New Roman"/>
          <w:color w:val="E65D00" w:themeColor="accent4"/>
        </w:rPr>
        <w:t>commercial</w:t>
      </w:r>
      <w:r>
        <w:rPr>
          <w:rFonts w:ascii="Times New Roman" w:eastAsiaTheme="minorEastAsia" w:hAnsi="Times New Roman" w:cs="Times New Roman"/>
          <w:color w:val="E65D00" w:themeColor="accent4"/>
        </w:rPr>
        <w:t xml:space="preserve">. </w:t>
      </w:r>
    </w:p>
    <w:p w14:paraId="486F6871" w14:textId="44E4E3C6" w:rsidR="000409C3" w:rsidRPr="000409C3" w:rsidRDefault="000409C3" w:rsidP="001E587B">
      <w:pPr>
        <w:pStyle w:val="Sansinterligne"/>
        <w:jc w:val="both"/>
        <w:rPr>
          <w:rFonts w:ascii="Times New Roman" w:hAnsi="Times New Roman" w:cs="Times New Roman"/>
          <w:i/>
          <w:iCs/>
          <w:color w:val="0070C0"/>
        </w:rPr>
      </w:pPr>
      <w:r>
        <w:rPr>
          <w:rFonts w:ascii="Times New Roman" w:hAnsi="Times New Roman" w:cs="Times New Roman"/>
          <w:i/>
          <w:iCs/>
        </w:rPr>
        <w:t xml:space="preserve">La différence entre les deux spectres s’explique par l’utilisation de l’éthanol comme solvant, qui donne un piètre spectre. En laboratoire, on utilise comme solvant le dichlorométhane qui donne de meilleur spectre mais qui est interdit au Lycée car cancérigène. </w:t>
      </w:r>
      <w:r>
        <w:rPr>
          <w:rFonts w:ascii="Times New Roman" w:hAnsi="Times New Roman" w:cs="Times New Roman"/>
          <w:i/>
          <w:iCs/>
          <w:color w:val="0070C0"/>
        </w:rPr>
        <w:t xml:space="preserve">(Dans le cas où on utilise de </w:t>
      </w:r>
      <w:proofErr w:type="spellStart"/>
      <w:r>
        <w:rPr>
          <w:rFonts w:ascii="Times New Roman" w:hAnsi="Times New Roman" w:cs="Times New Roman"/>
          <w:i/>
          <w:iCs/>
          <w:color w:val="0070C0"/>
        </w:rPr>
        <w:t>dichlo</w:t>
      </w:r>
      <w:proofErr w:type="spellEnd"/>
      <w:r>
        <w:rPr>
          <w:rFonts w:ascii="Times New Roman" w:hAnsi="Times New Roman" w:cs="Times New Roman"/>
          <w:i/>
          <w:iCs/>
          <w:color w:val="0070C0"/>
        </w:rPr>
        <w:t xml:space="preserve">, il faut prendre une cuve en verre aussi) </w:t>
      </w:r>
    </w:p>
    <w:p w14:paraId="52B19D20" w14:textId="3B14E523" w:rsidR="00CD1F2A" w:rsidRPr="001E587B" w:rsidRDefault="00FB4174" w:rsidP="00FB4174">
      <w:pPr>
        <w:pStyle w:val="Sansinterligne"/>
        <w:jc w:val="center"/>
        <w:rPr>
          <w:rFonts w:ascii="Times New Roman" w:hAnsi="Times New Roman" w:cs="Times New Roman"/>
        </w:rPr>
      </w:pPr>
      <w:r>
        <w:rPr>
          <w:noProof/>
        </w:rPr>
        <w:drawing>
          <wp:inline distT="0" distB="0" distL="0" distR="0" wp14:anchorId="2BA732C7" wp14:editId="2CEE89A9">
            <wp:extent cx="4057650" cy="2143125"/>
            <wp:effectExtent l="19050" t="1905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2143125"/>
                    </a:xfrm>
                    <a:prstGeom prst="rect">
                      <a:avLst/>
                    </a:prstGeom>
                    <a:ln w="19050">
                      <a:solidFill>
                        <a:schemeClr val="accent1"/>
                      </a:solidFill>
                    </a:ln>
                  </pic:spPr>
                </pic:pic>
              </a:graphicData>
            </a:graphic>
          </wp:inline>
        </w:drawing>
      </w:r>
    </w:p>
    <w:p w14:paraId="60967F0C" w14:textId="255DC34B" w:rsidR="00E609E8" w:rsidRDefault="00E609E8" w:rsidP="001E587B">
      <w:pPr>
        <w:pStyle w:val="Sansinterligne"/>
        <w:jc w:val="both"/>
        <w:rPr>
          <w:rFonts w:ascii="Times New Roman" w:hAnsi="Times New Roman" w:cs="Times New Roman"/>
        </w:rPr>
      </w:pPr>
    </w:p>
    <w:p w14:paraId="1919E34C" w14:textId="77777777" w:rsidR="00BB4B0F" w:rsidRPr="001E587B" w:rsidRDefault="00BB4B0F" w:rsidP="001E587B">
      <w:pPr>
        <w:pStyle w:val="Sansinterligne"/>
        <w:jc w:val="both"/>
        <w:rPr>
          <w:rFonts w:ascii="Times New Roman" w:hAnsi="Times New Roman" w:cs="Times New Roman"/>
        </w:rPr>
      </w:pPr>
    </w:p>
    <w:p w14:paraId="0894E91F" w14:textId="49F8A808" w:rsidR="00A01F6D" w:rsidRPr="002A507A" w:rsidRDefault="00A01F6D" w:rsidP="001E587B">
      <w:pPr>
        <w:pStyle w:val="Sansinterligne"/>
        <w:jc w:val="both"/>
        <w:rPr>
          <w:rFonts w:ascii="Times New Roman" w:hAnsi="Times New Roman" w:cs="Times New Roman"/>
          <w:b/>
          <w:bCs/>
          <w:i/>
          <w:iCs/>
          <w:color w:val="00B050"/>
        </w:rPr>
      </w:pPr>
      <w:r w:rsidRPr="002A507A">
        <w:rPr>
          <w:rFonts w:ascii="Times New Roman" w:hAnsi="Times New Roman" w:cs="Times New Roman"/>
          <w:b/>
          <w:bCs/>
          <w:i/>
          <w:iCs/>
          <w:color w:val="00B050"/>
          <w:u w:val="single"/>
        </w:rPr>
        <w:t>Transition :</w:t>
      </w:r>
      <w:r w:rsidRPr="002A507A">
        <w:rPr>
          <w:rFonts w:ascii="Times New Roman" w:hAnsi="Times New Roman" w:cs="Times New Roman"/>
          <w:b/>
          <w:bCs/>
          <w:i/>
          <w:iCs/>
          <w:color w:val="00B050"/>
        </w:rPr>
        <w:t xml:space="preserve"> La spectroscopie UV-visible renseigne sur le système de doubles liaisons conjuguées, et fonctionne particulièrement pour les molécules colorées</w:t>
      </w:r>
      <w:r w:rsidR="00635DE8" w:rsidRPr="002A507A">
        <w:rPr>
          <w:rFonts w:ascii="Times New Roman" w:hAnsi="Times New Roman" w:cs="Times New Roman"/>
          <w:b/>
          <w:bCs/>
          <w:i/>
          <w:iCs/>
          <w:color w:val="00B050"/>
        </w:rPr>
        <w:t xml:space="preserve">. On a cependant qu’une image « globale » de la molécule. Comment déterminer les fonctions présentes dans la molécule ? </w:t>
      </w:r>
    </w:p>
    <w:p w14:paraId="086A6258" w14:textId="77777777" w:rsidR="00A01F6D" w:rsidRPr="001E587B" w:rsidRDefault="00A01F6D" w:rsidP="001E587B">
      <w:pPr>
        <w:pStyle w:val="Sansinterligne"/>
        <w:jc w:val="both"/>
        <w:rPr>
          <w:rFonts w:ascii="Times New Roman" w:hAnsi="Times New Roman" w:cs="Times New Roman"/>
        </w:rPr>
      </w:pPr>
    </w:p>
    <w:p w14:paraId="744B77F9" w14:textId="77777777" w:rsidR="000C6BB0" w:rsidRPr="002A507A" w:rsidRDefault="000C6BB0" w:rsidP="001E587B">
      <w:pPr>
        <w:pStyle w:val="Sansinterligne"/>
        <w:numPr>
          <w:ilvl w:val="0"/>
          <w:numId w:val="1"/>
        </w:numPr>
        <w:jc w:val="both"/>
        <w:rPr>
          <w:rFonts w:ascii="Times New Roman" w:hAnsi="Times New Roman" w:cs="Times New Roman"/>
          <w:b/>
          <w:color w:val="FF0000"/>
          <w:sz w:val="28"/>
          <w:szCs w:val="28"/>
          <w:u w:val="single"/>
        </w:rPr>
      </w:pPr>
      <w:r w:rsidRPr="002A507A">
        <w:rPr>
          <w:rFonts w:ascii="Times New Roman" w:hAnsi="Times New Roman" w:cs="Times New Roman"/>
          <w:b/>
          <w:color w:val="FF0000"/>
          <w:sz w:val="28"/>
          <w:szCs w:val="28"/>
          <w:u w:val="single"/>
        </w:rPr>
        <w:t>Spectroscopie infrarouge</w:t>
      </w:r>
    </w:p>
    <w:p w14:paraId="0E467988" w14:textId="77777777" w:rsidR="000C6BB0" w:rsidRPr="00585DAD" w:rsidRDefault="000C6BB0" w:rsidP="001E587B">
      <w:pPr>
        <w:pStyle w:val="Sansinterligne"/>
        <w:numPr>
          <w:ilvl w:val="0"/>
          <w:numId w:val="3"/>
        </w:numPr>
        <w:jc w:val="both"/>
        <w:rPr>
          <w:rFonts w:ascii="Times New Roman" w:hAnsi="Times New Roman" w:cs="Times New Roman"/>
          <w:b/>
          <w:color w:val="FF0000"/>
          <w:sz w:val="24"/>
          <w:szCs w:val="24"/>
          <w:u w:val="single"/>
        </w:rPr>
      </w:pPr>
      <w:r w:rsidRPr="00585DAD">
        <w:rPr>
          <w:rFonts w:ascii="Times New Roman" w:hAnsi="Times New Roman" w:cs="Times New Roman"/>
          <w:b/>
          <w:color w:val="FF0000"/>
          <w:sz w:val="24"/>
          <w:szCs w:val="24"/>
          <w:u w:val="single"/>
        </w:rPr>
        <w:t>Présentation</w:t>
      </w:r>
    </w:p>
    <w:p w14:paraId="40B10370" w14:textId="77777777" w:rsidR="00D5290C" w:rsidRPr="001E587B" w:rsidRDefault="00D5290C" w:rsidP="001E587B">
      <w:pPr>
        <w:pStyle w:val="Sansinterligne"/>
        <w:jc w:val="both"/>
        <w:rPr>
          <w:rFonts w:ascii="Times New Roman" w:hAnsi="Times New Roman" w:cs="Times New Roman"/>
        </w:rPr>
      </w:pPr>
    </w:p>
    <w:p w14:paraId="133BCE30" w14:textId="0967F1AE" w:rsidR="002A507A" w:rsidRPr="002A507A" w:rsidRDefault="002A507A" w:rsidP="001E587B">
      <w:pPr>
        <w:pStyle w:val="Sansinterligne"/>
        <w:jc w:val="both"/>
        <w:rPr>
          <w:rFonts w:ascii="Times New Roman" w:hAnsi="Times New Roman" w:cs="Times New Roman"/>
        </w:rPr>
      </w:pPr>
      <w:r>
        <w:rPr>
          <w:rFonts w:ascii="Times New Roman" w:hAnsi="Times New Roman" w:cs="Times New Roman"/>
        </w:rPr>
        <w:t xml:space="preserve">Nous avons, au début de la leçon, lancé la synthèse du paracétamol. </w:t>
      </w:r>
    </w:p>
    <w:p w14:paraId="7CB0FD3C" w14:textId="57C71EE6" w:rsidR="002A507A" w:rsidRPr="00FD0BF2" w:rsidRDefault="002A507A" w:rsidP="002A507A">
      <w:pPr>
        <w:rPr>
          <w:rFonts w:ascii="Times New Roman" w:hAnsi="Times New Roman" w:cs="Times New Roman"/>
          <w:b/>
          <w:bCs/>
          <w:color w:val="0070C0"/>
          <w:sz w:val="24"/>
          <w:szCs w:val="24"/>
        </w:rPr>
      </w:pPr>
      <w:r w:rsidRPr="000536D4">
        <w:rPr>
          <w:rFonts w:ascii="Times New Roman" w:hAnsi="Times New Roman" w:cs="Times New Roman"/>
          <w:color w:val="EF440F"/>
          <w:sz w:val="24"/>
          <w:szCs w:val="24"/>
          <w:u w:val="single"/>
        </w:rPr>
        <w:t xml:space="preserve">Expérience </w:t>
      </w:r>
      <w:r w:rsidR="00D504A8">
        <w:rPr>
          <w:rFonts w:ascii="Times New Roman" w:hAnsi="Times New Roman" w:cs="Times New Roman"/>
          <w:color w:val="EF440F"/>
          <w:sz w:val="24"/>
          <w:szCs w:val="24"/>
          <w:u w:val="single"/>
        </w:rPr>
        <w:t>2</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r>
        <w:rPr>
          <w:rFonts w:ascii="Times New Roman" w:hAnsi="Times New Roman" w:cs="Times New Roman"/>
          <w:color w:val="EF440F"/>
          <w:sz w:val="24"/>
          <w:szCs w:val="24"/>
        </w:rPr>
        <w:t xml:space="preserve"> </w:t>
      </w:r>
      <w:r w:rsidRPr="002A507A">
        <w:rPr>
          <w:rFonts w:ascii="Times New Roman" w:hAnsi="Times New Roman" w:cs="Times New Roman"/>
          <w:sz w:val="24"/>
          <w:szCs w:val="24"/>
          <w:highlight w:val="yellow"/>
        </w:rPr>
        <w:t>[6]p145</w:t>
      </w:r>
    </w:p>
    <w:p w14:paraId="29C29338" w14:textId="2EFA6F01" w:rsidR="002A507A" w:rsidRDefault="002A507A" w:rsidP="002A507A">
      <w:pPr>
        <w:pStyle w:val="Paragraphedeliste"/>
        <w:numPr>
          <w:ilvl w:val="0"/>
          <w:numId w:val="18"/>
        </w:numPr>
        <w:spacing w:line="259" w:lineRule="auto"/>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Devant le jury</w:t>
      </w:r>
      <w:r>
        <w:rPr>
          <w:rFonts w:ascii="Times New Roman" w:hAnsi="Times New Roman" w:cs="Times New Roman"/>
          <w:color w:val="EF440F"/>
          <w:sz w:val="24"/>
          <w:szCs w:val="24"/>
        </w:rPr>
        <w:t xml:space="preserve"> : Essorage sur Büchner </w:t>
      </w:r>
    </w:p>
    <w:p w14:paraId="58813AC6" w14:textId="77ED6C58" w:rsidR="00D504A8" w:rsidRDefault="00D504A8" w:rsidP="002A507A">
      <w:pPr>
        <w:pStyle w:val="Paragraphedeliste"/>
        <w:numPr>
          <w:ilvl w:val="0"/>
          <w:numId w:val="18"/>
        </w:numPr>
        <w:spacing w:line="259" w:lineRule="auto"/>
        <w:rPr>
          <w:rFonts w:ascii="Times New Roman" w:hAnsi="Times New Roman" w:cs="Times New Roman"/>
          <w:color w:val="EF440F"/>
          <w:sz w:val="24"/>
          <w:szCs w:val="24"/>
        </w:rPr>
      </w:pPr>
      <w:r w:rsidRPr="00A15BA3">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xml:space="preserve"> avoir fait une synthèse en entière, séché le produit à l’étuve</w:t>
      </w:r>
    </w:p>
    <w:p w14:paraId="61DDBFE5" w14:textId="567B7524" w:rsidR="00541407" w:rsidRDefault="00541407"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lastRenderedPageBreak/>
        <w:t>Diapo :</w:t>
      </w:r>
      <w:r w:rsidRPr="001E587B">
        <w:rPr>
          <w:rFonts w:ascii="Times New Roman" w:hAnsi="Times New Roman" w:cs="Times New Roman"/>
          <w:color w:val="7030A0"/>
        </w:rPr>
        <w:t xml:space="preserve"> Synthèse du paracétamol</w:t>
      </w:r>
    </w:p>
    <w:p w14:paraId="5949DC3D" w14:textId="43CA386C" w:rsidR="00D504A8" w:rsidRDefault="00D504A8" w:rsidP="001E587B">
      <w:pPr>
        <w:pStyle w:val="Sansinterligne"/>
        <w:jc w:val="both"/>
        <w:rPr>
          <w:rFonts w:ascii="Times New Roman" w:hAnsi="Times New Roman" w:cs="Times New Roman"/>
        </w:rPr>
      </w:pPr>
      <w:r>
        <w:rPr>
          <w:rFonts w:ascii="Times New Roman" w:hAnsi="Times New Roman" w:cs="Times New Roman"/>
        </w:rPr>
        <w:t xml:space="preserve">Pour vérifier que nous avons bien synthétisé du paracétamol pur, nous pouvons comme nous en avons l’habitude, mesurer la température de fusion du produit obtenu. </w:t>
      </w:r>
    </w:p>
    <w:p w14:paraId="06BDE453" w14:textId="05066EC7" w:rsidR="00D504A8" w:rsidRDefault="00D504A8" w:rsidP="00D504A8">
      <w:pPr>
        <w:pStyle w:val="Paragraphedeliste"/>
        <w:numPr>
          <w:ilvl w:val="0"/>
          <w:numId w:val="18"/>
        </w:numPr>
        <w:spacing w:line="259" w:lineRule="auto"/>
        <w:rPr>
          <w:rFonts w:ascii="Times New Roman" w:hAnsi="Times New Roman" w:cs="Times New Roman"/>
          <w:color w:val="EF440F"/>
          <w:sz w:val="24"/>
          <w:szCs w:val="24"/>
        </w:rPr>
      </w:pPr>
      <w:r>
        <w:rPr>
          <w:rFonts w:ascii="Times New Roman" w:hAnsi="Times New Roman" w:cs="Times New Roman"/>
          <w:color w:val="EF440F"/>
          <w:sz w:val="24"/>
          <w:szCs w:val="24"/>
          <w:u w:val="single"/>
        </w:rPr>
        <w:t>Devant le jury :</w:t>
      </w:r>
      <w:r>
        <w:rPr>
          <w:rFonts w:ascii="Times New Roman" w:hAnsi="Times New Roman" w:cs="Times New Roman"/>
          <w:color w:val="EF440F"/>
          <w:sz w:val="24"/>
          <w:szCs w:val="24"/>
        </w:rPr>
        <w:t xml:space="preserve"> </w:t>
      </w:r>
      <w:r>
        <w:rPr>
          <w:rFonts w:ascii="Times New Roman" w:hAnsi="Times New Roman" w:cs="Times New Roman"/>
          <w:color w:val="EF440F"/>
          <w:sz w:val="24"/>
          <w:szCs w:val="24"/>
        </w:rPr>
        <w:t>déterminer au Banc Köhler T</w:t>
      </w:r>
      <w:r>
        <w:rPr>
          <w:rFonts w:ascii="Times New Roman" w:hAnsi="Times New Roman" w:cs="Times New Roman"/>
          <w:color w:val="EF440F"/>
          <w:sz w:val="24"/>
          <w:szCs w:val="24"/>
          <w:vertAlign w:val="subscript"/>
        </w:rPr>
        <w:t>fus</w:t>
      </w:r>
      <w:r>
        <w:rPr>
          <w:rFonts w:ascii="Times New Roman" w:hAnsi="Times New Roman" w:cs="Times New Roman"/>
          <w:color w:val="EF440F"/>
          <w:sz w:val="24"/>
          <w:szCs w:val="24"/>
        </w:rPr>
        <w:t xml:space="preserve"> du produit</w:t>
      </w:r>
      <w:r>
        <w:rPr>
          <w:rFonts w:ascii="Times New Roman" w:hAnsi="Times New Roman" w:cs="Times New Roman"/>
          <w:color w:val="EF440F"/>
          <w:sz w:val="24"/>
          <w:szCs w:val="24"/>
        </w:rPr>
        <w:t xml:space="preserve"> séché à l’étuve</w:t>
      </w:r>
    </w:p>
    <w:p w14:paraId="0E009BFA" w14:textId="4184DD7E" w:rsidR="00D504A8" w:rsidRDefault="00D504A8" w:rsidP="001E587B">
      <w:pPr>
        <w:pStyle w:val="Sansinterligne"/>
        <w:jc w:val="both"/>
        <w:rPr>
          <w:rFonts w:ascii="Times New Roman" w:eastAsiaTheme="minorEastAsia" w:hAnsi="Times New Roman" w:cs="Times New Roman"/>
        </w:rPr>
      </w:pPr>
      <m:oMath>
        <m:sSubSup>
          <m:sSubSupPr>
            <m:ctrlPr>
              <w:rPr>
                <w:rFonts w:ascii="Cambria Math" w:hAnsi="Cambria Math" w:cs="Times New Roman"/>
                <w:b/>
                <w:bCs/>
                <w:i/>
              </w:rPr>
            </m:ctrlPr>
          </m:sSubSupPr>
          <m:e>
            <m:r>
              <m:rPr>
                <m:sty m:val="bi"/>
              </m:rPr>
              <w:rPr>
                <w:rFonts w:ascii="Cambria Math" w:hAnsi="Cambria Math" w:cs="Times New Roman"/>
              </w:rPr>
              <m:t>T</m:t>
            </m:r>
          </m:e>
          <m:sub>
            <m:r>
              <m:rPr>
                <m:sty m:val="bi"/>
              </m:rPr>
              <w:rPr>
                <w:rFonts w:ascii="Cambria Math" w:hAnsi="Cambria Math" w:cs="Times New Roman"/>
              </w:rPr>
              <m:t>fus</m:t>
            </m:r>
          </m:sub>
          <m:sup>
            <m:r>
              <m:rPr>
                <m:sty m:val="bi"/>
              </m:rPr>
              <w:rPr>
                <w:rFonts w:ascii="Cambria Math" w:hAnsi="Cambria Math" w:cs="Times New Roman"/>
              </w:rPr>
              <m:t>tab</m:t>
            </m:r>
          </m:sup>
        </m:sSubSup>
        <m:r>
          <m:rPr>
            <m:sty m:val="bi"/>
          </m:rPr>
          <w:rPr>
            <w:rFonts w:ascii="Cambria Math" w:hAnsi="Cambria Math" w:cs="Times New Roman"/>
          </w:rPr>
          <m:t>=171°C</m:t>
        </m:r>
      </m:oMath>
      <w:r w:rsidRPr="00385F76">
        <w:rPr>
          <w:rFonts w:ascii="Times New Roman" w:eastAsiaTheme="minorEastAsia" w:hAnsi="Times New Roman" w:cs="Times New Roman"/>
          <w:b/>
          <w:bCs/>
        </w:rPr>
        <w:t>.</w:t>
      </w:r>
      <w:r w:rsidRPr="00D504A8">
        <w:rPr>
          <w:rFonts w:ascii="Times New Roman" w:eastAsiaTheme="minorEastAsia" w:hAnsi="Times New Roman" w:cs="Times New Roman"/>
        </w:rPr>
        <w:t xml:space="preserve"> </w:t>
      </w:r>
      <w:r w:rsidRPr="00385F76">
        <w:rPr>
          <w:rFonts w:ascii="Times New Roman" w:eastAsiaTheme="minorEastAsia" w:hAnsi="Times New Roman" w:cs="Times New Roman"/>
          <w:color w:val="0070C0"/>
        </w:rPr>
        <w:t>L’incertitude sur la température de fusion est de 2°C.</w:t>
      </w:r>
    </w:p>
    <w:p w14:paraId="052986EE" w14:textId="77777777" w:rsidR="00D504A8" w:rsidRPr="00D504A8" w:rsidRDefault="00D504A8" w:rsidP="001E587B">
      <w:pPr>
        <w:pStyle w:val="Sansinterligne"/>
        <w:jc w:val="both"/>
        <w:rPr>
          <w:rFonts w:ascii="Times New Roman" w:hAnsi="Times New Roman" w:cs="Times New Roman"/>
        </w:rPr>
      </w:pPr>
    </w:p>
    <w:p w14:paraId="36961209" w14:textId="77777777" w:rsidR="00E32251" w:rsidRPr="00D504A8" w:rsidRDefault="00D56196" w:rsidP="001E587B">
      <w:pPr>
        <w:pStyle w:val="Sansinterligne"/>
        <w:jc w:val="both"/>
        <w:rPr>
          <w:rFonts w:ascii="Times New Roman" w:eastAsiaTheme="minorEastAsia" w:hAnsi="Times New Roman" w:cs="Times New Roman"/>
          <w:color w:val="0070C0"/>
        </w:rPr>
      </w:pPr>
      <w:r w:rsidRPr="00D504A8">
        <w:rPr>
          <w:rFonts w:ascii="Times New Roman" w:eastAsiaTheme="minorEastAsia" w:hAnsi="Times New Roman" w:cs="Times New Roman"/>
          <w:color w:val="0070C0"/>
          <w:u w:val="single"/>
        </w:rPr>
        <w:t xml:space="preserve">Rq : </w:t>
      </w:r>
      <w:r w:rsidR="00E32251" w:rsidRPr="00D504A8">
        <w:rPr>
          <w:rFonts w:ascii="Times New Roman" w:eastAsiaTheme="minorEastAsia" w:hAnsi="Times New Roman" w:cs="Times New Roman"/>
          <w:color w:val="0070C0"/>
        </w:rPr>
        <w:t xml:space="preserve">Voir le livre </w:t>
      </w:r>
      <w:r w:rsidR="00697054" w:rsidRPr="00D504A8">
        <w:rPr>
          <w:rFonts w:ascii="Times New Roman" w:eastAsiaTheme="minorEastAsia" w:hAnsi="Times New Roman" w:cs="Times New Roman"/>
          <w:color w:val="0070C0"/>
        </w:rPr>
        <w:t>d’Anne-Sophie</w:t>
      </w:r>
      <w:r w:rsidR="00E32251" w:rsidRPr="00D504A8">
        <w:rPr>
          <w:rFonts w:ascii="Times New Roman" w:eastAsiaTheme="minorEastAsia" w:hAnsi="Times New Roman" w:cs="Times New Roman"/>
          <w:color w:val="0070C0"/>
        </w:rPr>
        <w:t xml:space="preserve"> Bernard</w:t>
      </w:r>
    </w:p>
    <w:p w14:paraId="363EA38F" w14:textId="77777777" w:rsidR="00E32251" w:rsidRPr="00D504A8" w:rsidRDefault="00E32251" w:rsidP="001E587B">
      <w:pPr>
        <w:pStyle w:val="Sansinterligne"/>
        <w:jc w:val="both"/>
        <w:rPr>
          <w:rFonts w:ascii="Times New Roman" w:eastAsiaTheme="minorEastAsia" w:hAnsi="Times New Roman" w:cs="Times New Roman"/>
          <w:color w:val="0070C0"/>
        </w:rPr>
      </w:pPr>
      <w:r w:rsidRPr="00D504A8">
        <w:rPr>
          <w:rFonts w:ascii="Times New Roman" w:eastAsiaTheme="minorEastAsia" w:hAnsi="Times New Roman" w:cs="Times New Roman"/>
          <w:color w:val="0070C0"/>
        </w:rPr>
        <w:t xml:space="preserve">Si la température mesurée est inférieure à Tfus : cela est en général dû à la présence d’impuretés qui diminuent la température de fusion du corps pur. Il faut alors procéder à la purification du solide (recristallisation par ex). Ce phénomène </w:t>
      </w:r>
      <w:proofErr w:type="spellStart"/>
      <w:r w:rsidRPr="00D504A8">
        <w:rPr>
          <w:rFonts w:ascii="Times New Roman" w:eastAsiaTheme="minorEastAsia" w:hAnsi="Times New Roman" w:cs="Times New Roman"/>
          <w:color w:val="0070C0"/>
        </w:rPr>
        <w:t>esr</w:t>
      </w:r>
      <w:proofErr w:type="spellEnd"/>
      <w:r w:rsidRPr="00D504A8">
        <w:rPr>
          <w:rFonts w:ascii="Times New Roman" w:eastAsiaTheme="minorEastAsia" w:hAnsi="Times New Roman" w:cs="Times New Roman"/>
          <w:color w:val="0070C0"/>
        </w:rPr>
        <w:t xml:space="preserve"> appelé abaissement cryoscopique</w:t>
      </w:r>
    </w:p>
    <w:p w14:paraId="1C1578F2" w14:textId="252A0066" w:rsidR="00E32251" w:rsidRDefault="00E32251" w:rsidP="001E587B">
      <w:pPr>
        <w:pStyle w:val="Sansinterligne"/>
        <w:jc w:val="both"/>
        <w:rPr>
          <w:rFonts w:ascii="Times New Roman" w:eastAsiaTheme="minorEastAsia" w:hAnsi="Times New Roman" w:cs="Times New Roman"/>
          <w:color w:val="0070C0"/>
        </w:rPr>
      </w:pPr>
      <w:r w:rsidRPr="00D504A8">
        <w:rPr>
          <w:rFonts w:ascii="Times New Roman" w:eastAsiaTheme="minorEastAsia" w:hAnsi="Times New Roman" w:cs="Times New Roman"/>
          <w:color w:val="0070C0"/>
        </w:rPr>
        <w:t>Si la température est supérieure à Tfus : cela est généralement dû à la présence résiduelle de solvant peu volatil (l’eau par ex)</w:t>
      </w:r>
      <w:r w:rsidR="00697054" w:rsidRPr="00D504A8">
        <w:rPr>
          <w:rFonts w:ascii="Times New Roman" w:eastAsiaTheme="minorEastAsia" w:hAnsi="Times New Roman" w:cs="Times New Roman"/>
          <w:color w:val="0070C0"/>
        </w:rPr>
        <w:t xml:space="preserve"> dans le solide. Le solvant s’évapore en consommant de l’énergie, ce qui retarde la fusion. Il faut alors laisser le solide sécher plus longtemps (dans une étuve par ex).</w:t>
      </w:r>
    </w:p>
    <w:p w14:paraId="7C0EED3B" w14:textId="77777777" w:rsidR="00416098" w:rsidRDefault="00416098" w:rsidP="001E587B">
      <w:pPr>
        <w:pStyle w:val="Sansinterligne"/>
        <w:jc w:val="both"/>
        <w:rPr>
          <w:rFonts w:ascii="Times New Roman" w:eastAsiaTheme="minorEastAsia" w:hAnsi="Times New Roman" w:cs="Times New Roman"/>
        </w:rPr>
      </w:pPr>
    </w:p>
    <w:p w14:paraId="295ECF7A" w14:textId="279E3974" w:rsidR="00D504A8" w:rsidRDefault="00D504A8" w:rsidP="001E587B">
      <w:pPr>
        <w:pStyle w:val="Sansinterligne"/>
        <w:jc w:val="both"/>
        <w:rPr>
          <w:rFonts w:ascii="Times New Roman" w:eastAsiaTheme="minorEastAsia" w:hAnsi="Times New Roman" w:cs="Times New Roman"/>
        </w:rPr>
      </w:pPr>
      <w:r>
        <w:rPr>
          <w:rFonts w:ascii="Times New Roman" w:eastAsiaTheme="minorEastAsia" w:hAnsi="Times New Roman" w:cs="Times New Roman"/>
        </w:rPr>
        <w:t>Le problème ici, c’est que beaucoup de molécule organique ont des T</w:t>
      </w:r>
      <w:r>
        <w:rPr>
          <w:rFonts w:ascii="Times New Roman" w:eastAsiaTheme="minorEastAsia" w:hAnsi="Times New Roman" w:cs="Times New Roman"/>
          <w:vertAlign w:val="subscript"/>
        </w:rPr>
        <w:t>fus</w:t>
      </w:r>
      <w:r>
        <w:rPr>
          <w:rFonts w:ascii="Times New Roman" w:eastAsiaTheme="minorEastAsia" w:hAnsi="Times New Roman" w:cs="Times New Roman"/>
        </w:rPr>
        <w:t xml:space="preserve"> autour de celle du paracétamol. Pour se convaincre de l’identité de la molécule synthétisée, on peut s’intéresser à ses groupes caractéristiques.</w:t>
      </w:r>
    </w:p>
    <w:p w14:paraId="575E1BC6" w14:textId="7B960EBE" w:rsidR="00D504A8" w:rsidRDefault="00D504A8" w:rsidP="001E587B">
      <w:pPr>
        <w:pStyle w:val="Sansinterligne"/>
        <w:jc w:val="both"/>
        <w:rPr>
          <w:rFonts w:ascii="Times New Roman" w:eastAsiaTheme="minorEastAsia" w:hAnsi="Times New Roman" w:cs="Times New Roman"/>
        </w:rPr>
      </w:pPr>
      <w:r>
        <w:rPr>
          <w:rFonts w:ascii="Times New Roman" w:eastAsiaTheme="minorEastAsia" w:hAnsi="Times New Roman" w:cs="Times New Roman"/>
        </w:rPr>
        <w:t>En effet pour cette synthèse l</w:t>
      </w:r>
      <w:r w:rsidR="00416098">
        <w:rPr>
          <w:rFonts w:ascii="Times New Roman" w:eastAsiaTheme="minorEastAsia" w:hAnsi="Times New Roman" w:cs="Times New Roman"/>
        </w:rPr>
        <w:t xml:space="preserve">a molécule que l’on veut synthétiser n’a pas les mêmes groupes fonctionnels que les réactifs. On va donc regarder le spectre IR du solide obtenu et le comparer avec le spectre IR du paracétamol commercial. </w:t>
      </w:r>
    </w:p>
    <w:p w14:paraId="46C084E3" w14:textId="4BAA21CD" w:rsidR="00416098" w:rsidRPr="00D504A8" w:rsidRDefault="00416098" w:rsidP="001E587B">
      <w:pPr>
        <w:pStyle w:val="Sansinterligne"/>
        <w:jc w:val="both"/>
        <w:rPr>
          <w:rFonts w:ascii="Times New Roman" w:eastAsiaTheme="minorEastAsia" w:hAnsi="Times New Roman" w:cs="Times New Roman"/>
        </w:rPr>
      </w:pPr>
      <w:r>
        <w:rPr>
          <w:rFonts w:ascii="Times New Roman" w:eastAsiaTheme="minorEastAsia" w:hAnsi="Times New Roman" w:cs="Times New Roman"/>
        </w:rPr>
        <w:t>Commençons déjà par présenter qu’est ce qu’un spectre IR d’une molécule.</w:t>
      </w:r>
    </w:p>
    <w:p w14:paraId="163E8292" w14:textId="77777777" w:rsidR="00416098" w:rsidRDefault="00416098" w:rsidP="001E587B">
      <w:pPr>
        <w:pStyle w:val="Sansinterligne"/>
        <w:jc w:val="both"/>
        <w:rPr>
          <w:rFonts w:ascii="Times New Roman" w:hAnsi="Times New Roman" w:cs="Times New Roman"/>
          <w:color w:val="7030A0"/>
          <w:u w:val="single"/>
        </w:rPr>
      </w:pPr>
    </w:p>
    <w:p w14:paraId="3ADC4E21" w14:textId="454FDD2F" w:rsidR="00541407" w:rsidRPr="001E587B" w:rsidRDefault="00541407"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IR du paracétamol</w:t>
      </w:r>
      <w:r w:rsidR="00416098">
        <w:rPr>
          <w:rFonts w:ascii="Times New Roman" w:hAnsi="Times New Roman" w:cs="Times New Roman"/>
          <w:color w:val="7030A0"/>
        </w:rPr>
        <w:t xml:space="preserve"> </w:t>
      </w:r>
      <w:r w:rsidR="00416098" w:rsidRPr="001E587B">
        <w:rPr>
          <w:rFonts w:ascii="Times New Roman" w:hAnsi="Times New Roman" w:cs="Times New Roman"/>
          <w:b/>
          <w:highlight w:val="yellow"/>
        </w:rPr>
        <w:t>[7] p117</w:t>
      </w:r>
    </w:p>
    <w:p w14:paraId="34490908" w14:textId="311F3267" w:rsidR="00416098" w:rsidRDefault="00416098" w:rsidP="001E587B">
      <w:pPr>
        <w:pStyle w:val="Sansinterligne"/>
        <w:jc w:val="both"/>
        <w:rPr>
          <w:rFonts w:ascii="Times New Roman" w:hAnsi="Times New Roman" w:cs="Times New Roman"/>
        </w:rPr>
      </w:pPr>
      <w:r>
        <w:rPr>
          <w:rFonts w:ascii="Times New Roman" w:hAnsi="Times New Roman" w:cs="Times New Roman"/>
        </w:rPr>
        <w:t xml:space="preserve">Le principe de fonctionnement d’un spectromètre IR est le même que celui d’un spectromètre UV-visible, sauf que </w:t>
      </w:r>
      <w:r w:rsidR="00385F76">
        <w:rPr>
          <w:rFonts w:ascii="Times New Roman" w:hAnsi="Times New Roman" w:cs="Times New Roman"/>
        </w:rPr>
        <w:t>les rayonnements envoyés</w:t>
      </w:r>
      <w:r>
        <w:rPr>
          <w:rFonts w:ascii="Times New Roman" w:hAnsi="Times New Roman" w:cs="Times New Roman"/>
        </w:rPr>
        <w:t xml:space="preserve"> sont dans l’infrarouge. </w:t>
      </w:r>
    </w:p>
    <w:p w14:paraId="20DC3024" w14:textId="77777777" w:rsidR="009D4ED4" w:rsidRPr="001E587B" w:rsidRDefault="00F03246" w:rsidP="001E587B">
      <w:pPr>
        <w:pStyle w:val="Sansinterligne"/>
        <w:jc w:val="both"/>
        <w:rPr>
          <w:rFonts w:ascii="Times New Roman" w:hAnsi="Times New Roman" w:cs="Times New Roman"/>
        </w:rPr>
      </w:pPr>
      <w:r w:rsidRPr="001E587B">
        <w:rPr>
          <w:rFonts w:ascii="Times New Roman" w:hAnsi="Times New Roman" w:cs="Times New Roman"/>
        </w:rPr>
        <w:t>Les spectres IR présentent :</w:t>
      </w:r>
    </w:p>
    <w:p w14:paraId="3A2FA062" w14:textId="2B386394" w:rsidR="00F03246" w:rsidRPr="001E587B" w:rsidRDefault="00F03246" w:rsidP="001E587B">
      <w:pPr>
        <w:pStyle w:val="Sansinterligne"/>
        <w:numPr>
          <w:ilvl w:val="0"/>
          <w:numId w:val="5"/>
        </w:numPr>
        <w:jc w:val="both"/>
        <w:rPr>
          <w:rFonts w:ascii="Times New Roman" w:hAnsi="Times New Roman" w:cs="Times New Roman"/>
        </w:rPr>
      </w:pPr>
      <w:proofErr w:type="gramStart"/>
      <w:r w:rsidRPr="00385F76">
        <w:rPr>
          <w:rFonts w:ascii="Times New Roman" w:hAnsi="Times New Roman" w:cs="Times New Roman"/>
          <w:b/>
          <w:bCs/>
        </w:rPr>
        <w:t>en</w:t>
      </w:r>
      <w:proofErr w:type="gramEnd"/>
      <w:r w:rsidRPr="00385F76">
        <w:rPr>
          <w:rFonts w:ascii="Times New Roman" w:hAnsi="Times New Roman" w:cs="Times New Roman"/>
          <w:b/>
          <w:bCs/>
        </w:rPr>
        <w:t xml:space="preserve"> abscisse, le nombre d’onde </w:t>
      </w:r>
      <m:oMath>
        <m:r>
          <m:rPr>
            <m:sty m:val="bi"/>
          </m:rPr>
          <w:rPr>
            <w:rFonts w:ascii="Cambria Math" w:hAnsi="Cambria Math" w:cs="Times New Roman"/>
          </w:rPr>
          <m:t>σ=</m:t>
        </m:r>
        <m:f>
          <m:fPr>
            <m:type m:val="lin"/>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λ</m:t>
            </m:r>
          </m:den>
        </m:f>
      </m:oMath>
      <w:r w:rsidRPr="00385F76">
        <w:rPr>
          <w:rFonts w:ascii="Times New Roman" w:eastAsiaTheme="minorEastAsia" w:hAnsi="Times New Roman" w:cs="Times New Roman"/>
          <w:b/>
          <w:bCs/>
        </w:rPr>
        <w:t xml:space="preserve"> exprimé en cm</w:t>
      </w:r>
      <w:r w:rsidRPr="00385F76">
        <w:rPr>
          <w:rFonts w:ascii="Times New Roman" w:eastAsiaTheme="minorEastAsia" w:hAnsi="Times New Roman" w:cs="Times New Roman"/>
          <w:b/>
          <w:bCs/>
          <w:vertAlign w:val="superscript"/>
        </w:rPr>
        <w:t>-1</w:t>
      </w:r>
      <w:r w:rsidRPr="001E587B">
        <w:rPr>
          <w:rFonts w:ascii="Times New Roman" w:eastAsiaTheme="minorEastAsia" w:hAnsi="Times New Roman" w:cs="Times New Roman"/>
        </w:rPr>
        <w:t>. L’échelle est orientée vers la gauche</w:t>
      </w:r>
      <w:r w:rsidR="00416098">
        <w:rPr>
          <w:rFonts w:ascii="Times New Roman" w:eastAsiaTheme="minorEastAsia" w:hAnsi="Times New Roman" w:cs="Times New Roman"/>
        </w:rPr>
        <w:t xml:space="preserve"> </w:t>
      </w:r>
      <w:proofErr w:type="gramStart"/>
      <w:r w:rsidR="00416098">
        <w:rPr>
          <w:rFonts w:ascii="Times New Roman" w:eastAsiaTheme="minorEastAsia" w:hAnsi="Times New Roman" w:cs="Times New Roman"/>
        </w:rPr>
        <w:t xml:space="preserve">et </w:t>
      </w:r>
      <w:r w:rsidRPr="001E587B">
        <w:rPr>
          <w:rFonts w:ascii="Times New Roman" w:eastAsiaTheme="minorEastAsia" w:hAnsi="Times New Roman" w:cs="Times New Roman"/>
        </w:rPr>
        <w:t xml:space="preserve"> n’est</w:t>
      </w:r>
      <w:proofErr w:type="gramEnd"/>
      <w:r w:rsidRPr="001E587B">
        <w:rPr>
          <w:rFonts w:ascii="Times New Roman" w:eastAsiaTheme="minorEastAsia" w:hAnsi="Times New Roman" w:cs="Times New Roman"/>
        </w:rPr>
        <w:t xml:space="preserve"> pas toujours linéaire.</w:t>
      </w:r>
    </w:p>
    <w:p w14:paraId="50289822" w14:textId="1002B224" w:rsidR="00F03246" w:rsidRPr="001E587B" w:rsidRDefault="00F03246" w:rsidP="001E587B">
      <w:pPr>
        <w:pStyle w:val="Sansinterligne"/>
        <w:numPr>
          <w:ilvl w:val="0"/>
          <w:numId w:val="5"/>
        </w:numPr>
        <w:jc w:val="both"/>
        <w:rPr>
          <w:rFonts w:ascii="Times New Roman" w:hAnsi="Times New Roman" w:cs="Times New Roman"/>
        </w:rPr>
      </w:pPr>
      <w:proofErr w:type="gramStart"/>
      <w:r w:rsidRPr="00385F76">
        <w:rPr>
          <w:rFonts w:ascii="Times New Roman" w:eastAsiaTheme="minorEastAsia" w:hAnsi="Times New Roman" w:cs="Times New Roman"/>
          <w:b/>
          <w:bCs/>
        </w:rPr>
        <w:t>en</w:t>
      </w:r>
      <w:proofErr w:type="gramEnd"/>
      <w:r w:rsidRPr="00385F76">
        <w:rPr>
          <w:rFonts w:ascii="Times New Roman" w:eastAsiaTheme="minorEastAsia" w:hAnsi="Times New Roman" w:cs="Times New Roman"/>
          <w:b/>
          <w:bCs/>
        </w:rPr>
        <w:t xml:space="preserve"> ordonnée, la transmittance</w:t>
      </w:r>
      <w:r w:rsidRPr="001E587B">
        <w:rPr>
          <w:rFonts w:ascii="Times New Roman" w:eastAsiaTheme="minorEastAsia" w:hAnsi="Times New Roman" w:cs="Times New Roman"/>
        </w:rPr>
        <w:t xml:space="preserve"> (ou parfois l’absorbance)</w:t>
      </w:r>
      <w:r w:rsidR="00416098">
        <w:rPr>
          <w:rFonts w:ascii="Times New Roman" w:eastAsiaTheme="minorEastAsia" w:hAnsi="Times New Roman" w:cs="Times New Roman"/>
        </w:rPr>
        <w:t xml:space="preserve"> en </w:t>
      </w:r>
      <w:r w:rsidR="00416098" w:rsidRPr="00385F76">
        <w:rPr>
          <w:rFonts w:ascii="Times New Roman" w:eastAsiaTheme="minorEastAsia" w:hAnsi="Times New Roman" w:cs="Times New Roman"/>
          <w:b/>
          <w:bCs/>
        </w:rPr>
        <w:t>%.</w:t>
      </w:r>
    </w:p>
    <w:p w14:paraId="7D1A5B46" w14:textId="77777777" w:rsidR="00416098" w:rsidRDefault="00416098" w:rsidP="001E587B">
      <w:pPr>
        <w:pStyle w:val="Sansinterligne"/>
        <w:jc w:val="both"/>
        <w:rPr>
          <w:rFonts w:ascii="Times New Roman" w:eastAsiaTheme="minorEastAsia" w:hAnsi="Times New Roman" w:cs="Times New Roman"/>
        </w:rPr>
      </w:pPr>
    </w:p>
    <w:p w14:paraId="40612399" w14:textId="5278BDE8" w:rsidR="00F03246" w:rsidRPr="001E587B" w:rsidRDefault="00F03246" w:rsidP="001E587B">
      <w:pPr>
        <w:pStyle w:val="Sansinterligne"/>
        <w:jc w:val="both"/>
        <w:rPr>
          <w:rFonts w:ascii="Times New Roman" w:eastAsiaTheme="minorEastAsia" w:hAnsi="Times New Roman" w:cs="Times New Roman"/>
        </w:rPr>
      </w:pPr>
      <w:r w:rsidRPr="001E587B">
        <w:rPr>
          <w:rFonts w:ascii="Times New Roman" w:eastAsiaTheme="minorEastAsia" w:hAnsi="Times New Roman" w:cs="Times New Roman"/>
        </w:rPr>
        <w:t>Les spectres IR sont constitués d’une série de bandes d’absorption. Chaque bande d’absorption est caractérisée par :</w:t>
      </w:r>
    </w:p>
    <w:p w14:paraId="699F76DA" w14:textId="77777777" w:rsidR="00F03246" w:rsidRPr="001E587B" w:rsidRDefault="00F03246" w:rsidP="001E587B">
      <w:pPr>
        <w:pStyle w:val="Sansinterligne"/>
        <w:numPr>
          <w:ilvl w:val="0"/>
          <w:numId w:val="6"/>
        </w:numPr>
        <w:jc w:val="both"/>
        <w:rPr>
          <w:rFonts w:ascii="Times New Roman" w:hAnsi="Times New Roman" w:cs="Times New Roman"/>
        </w:rPr>
      </w:pPr>
      <w:proofErr w:type="gramStart"/>
      <w:r w:rsidRPr="00385F76">
        <w:rPr>
          <w:rFonts w:ascii="Times New Roman" w:hAnsi="Times New Roman" w:cs="Times New Roman"/>
          <w:b/>
          <w:bCs/>
        </w:rPr>
        <w:t>sa</w:t>
      </w:r>
      <w:proofErr w:type="gramEnd"/>
      <w:r w:rsidRPr="00385F76">
        <w:rPr>
          <w:rFonts w:ascii="Times New Roman" w:hAnsi="Times New Roman" w:cs="Times New Roman"/>
          <w:b/>
          <w:bCs/>
        </w:rPr>
        <w:t xml:space="preserve"> position</w:t>
      </w:r>
      <w:r w:rsidRPr="001E587B">
        <w:rPr>
          <w:rFonts w:ascii="Times New Roman" w:hAnsi="Times New Roman" w:cs="Times New Roman"/>
        </w:rPr>
        <w:t xml:space="preserve"> </w:t>
      </w:r>
      <w:r w:rsidRPr="003635DB">
        <w:rPr>
          <w:rFonts w:ascii="Times New Roman" w:hAnsi="Times New Roman" w:cs="Times New Roman"/>
          <w:b/>
          <w:bCs/>
        </w:rPr>
        <w:t>dans le spectre</w:t>
      </w:r>
      <w:r w:rsidRPr="001E587B">
        <w:rPr>
          <w:rFonts w:ascii="Times New Roman" w:hAnsi="Times New Roman" w:cs="Times New Roman"/>
        </w:rPr>
        <w:t xml:space="preserve">, </w:t>
      </w:r>
      <w:proofErr w:type="spellStart"/>
      <w:r w:rsidRPr="001E587B">
        <w:rPr>
          <w:rFonts w:ascii="Times New Roman" w:hAnsi="Times New Roman" w:cs="Times New Roman"/>
        </w:rPr>
        <w:t>ie</w:t>
      </w:r>
      <w:proofErr w:type="spellEnd"/>
      <w:r w:rsidRPr="001E587B">
        <w:rPr>
          <w:rFonts w:ascii="Times New Roman" w:hAnsi="Times New Roman" w:cs="Times New Roman"/>
        </w:rPr>
        <w:t xml:space="preserve"> la valeur du nombre d’onde du minimum de transmittance ;</w:t>
      </w:r>
    </w:p>
    <w:p w14:paraId="259F73F8" w14:textId="77777777" w:rsidR="00F03246" w:rsidRPr="001E587B" w:rsidRDefault="00F03246" w:rsidP="001E587B">
      <w:pPr>
        <w:pStyle w:val="Sansinterligne"/>
        <w:numPr>
          <w:ilvl w:val="0"/>
          <w:numId w:val="6"/>
        </w:numPr>
        <w:jc w:val="both"/>
        <w:rPr>
          <w:rFonts w:ascii="Times New Roman" w:hAnsi="Times New Roman" w:cs="Times New Roman"/>
        </w:rPr>
      </w:pPr>
      <w:proofErr w:type="gramStart"/>
      <w:r w:rsidRPr="00385F76">
        <w:rPr>
          <w:rFonts w:ascii="Times New Roman" w:hAnsi="Times New Roman" w:cs="Times New Roman"/>
          <w:b/>
          <w:bCs/>
        </w:rPr>
        <w:t>sa</w:t>
      </w:r>
      <w:proofErr w:type="gramEnd"/>
      <w:r w:rsidRPr="00385F76">
        <w:rPr>
          <w:rFonts w:ascii="Times New Roman" w:hAnsi="Times New Roman" w:cs="Times New Roman"/>
          <w:b/>
          <w:bCs/>
        </w:rPr>
        <w:t xml:space="preserve"> largeur</w:t>
      </w:r>
      <w:r w:rsidRPr="001E587B">
        <w:rPr>
          <w:rFonts w:ascii="Times New Roman" w:hAnsi="Times New Roman" w:cs="Times New Roman"/>
        </w:rPr>
        <w:t xml:space="preserve"> (bande large ou fine) ;</w:t>
      </w:r>
    </w:p>
    <w:p w14:paraId="7130C4B6" w14:textId="77777777" w:rsidR="00F03246" w:rsidRPr="001E587B" w:rsidRDefault="00F03246" w:rsidP="001E587B">
      <w:pPr>
        <w:pStyle w:val="Sansinterligne"/>
        <w:numPr>
          <w:ilvl w:val="0"/>
          <w:numId w:val="6"/>
        </w:numPr>
        <w:jc w:val="both"/>
        <w:rPr>
          <w:rFonts w:ascii="Times New Roman" w:hAnsi="Times New Roman" w:cs="Times New Roman"/>
        </w:rPr>
      </w:pPr>
      <w:proofErr w:type="gramStart"/>
      <w:r w:rsidRPr="00385F76">
        <w:rPr>
          <w:rFonts w:ascii="Times New Roman" w:hAnsi="Times New Roman" w:cs="Times New Roman"/>
          <w:b/>
          <w:bCs/>
        </w:rPr>
        <w:t>son</w:t>
      </w:r>
      <w:proofErr w:type="gramEnd"/>
      <w:r w:rsidRPr="00385F76">
        <w:rPr>
          <w:rFonts w:ascii="Times New Roman" w:hAnsi="Times New Roman" w:cs="Times New Roman"/>
          <w:b/>
          <w:bCs/>
        </w:rPr>
        <w:t xml:space="preserve"> intensité</w:t>
      </w:r>
      <w:r w:rsidRPr="001E587B">
        <w:rPr>
          <w:rFonts w:ascii="Times New Roman" w:hAnsi="Times New Roman" w:cs="Times New Roman"/>
        </w:rPr>
        <w:t xml:space="preserve"> (faible, moyenne et forte), correspondant à la valeur minimale de la transmittance.</w:t>
      </w:r>
    </w:p>
    <w:p w14:paraId="76F76F3A" w14:textId="77777777" w:rsidR="00F03246" w:rsidRPr="001E587B" w:rsidRDefault="00F03246" w:rsidP="001E587B">
      <w:pPr>
        <w:pStyle w:val="Sansinterligne"/>
        <w:jc w:val="both"/>
        <w:rPr>
          <w:rFonts w:ascii="Times New Roman" w:hAnsi="Times New Roman" w:cs="Times New Roman"/>
        </w:rPr>
      </w:pPr>
    </w:p>
    <w:p w14:paraId="0D7300AE" w14:textId="77777777" w:rsidR="00F03246" w:rsidRPr="001E587B" w:rsidRDefault="008C3C77" w:rsidP="001E587B">
      <w:pPr>
        <w:pStyle w:val="Sansinterligne"/>
        <w:jc w:val="both"/>
        <w:rPr>
          <w:rFonts w:ascii="Times New Roman" w:hAnsi="Times New Roman" w:cs="Times New Roman"/>
        </w:rPr>
      </w:pPr>
      <w:r w:rsidRPr="003635DB">
        <w:rPr>
          <w:rFonts w:ascii="Times New Roman" w:hAnsi="Times New Roman" w:cs="Times New Roman"/>
          <w:b/>
          <w:bCs/>
          <w:u w:val="single"/>
        </w:rPr>
        <w:t>Origine du spectre</w:t>
      </w:r>
      <w:r w:rsidRPr="001E587B">
        <w:rPr>
          <w:rFonts w:ascii="Times New Roman" w:hAnsi="Times New Roman" w:cs="Times New Roman"/>
        </w:rPr>
        <w:t xml:space="preserve"> </w:t>
      </w:r>
      <w:r w:rsidRPr="001E587B">
        <w:rPr>
          <w:rFonts w:ascii="Times New Roman" w:hAnsi="Times New Roman" w:cs="Times New Roman"/>
          <w:b/>
          <w:highlight w:val="yellow"/>
        </w:rPr>
        <w:t>[2] p96</w:t>
      </w:r>
    </w:p>
    <w:p w14:paraId="30539AF4" w14:textId="40FE1903" w:rsidR="00F03246" w:rsidRDefault="00B17179" w:rsidP="001E587B">
      <w:pPr>
        <w:pStyle w:val="Sansinterligne"/>
        <w:jc w:val="both"/>
        <w:rPr>
          <w:rFonts w:ascii="Times New Roman" w:hAnsi="Times New Roman" w:cs="Times New Roman"/>
        </w:rPr>
      </w:pPr>
      <w:r w:rsidRPr="001E587B">
        <w:rPr>
          <w:rFonts w:ascii="Times New Roman" w:hAnsi="Times New Roman" w:cs="Times New Roman"/>
        </w:rPr>
        <w:t xml:space="preserve">Les atomes d’une molécule ne sont pas </w:t>
      </w:r>
      <w:proofErr w:type="gramStart"/>
      <w:r w:rsidRPr="001E587B">
        <w:rPr>
          <w:rFonts w:ascii="Times New Roman" w:hAnsi="Times New Roman" w:cs="Times New Roman"/>
        </w:rPr>
        <w:t>fixent</w:t>
      </w:r>
      <w:proofErr w:type="gramEnd"/>
      <w:r w:rsidRPr="001E587B">
        <w:rPr>
          <w:rFonts w:ascii="Times New Roman" w:hAnsi="Times New Roman" w:cs="Times New Roman"/>
        </w:rPr>
        <w:t xml:space="preserve"> : ils vibrent. Les vibrations peuvent correspondre à une élongation longitudinale ou à une déformation angulaire. </w:t>
      </w:r>
    </w:p>
    <w:p w14:paraId="6F124E38" w14:textId="6B39DE53" w:rsidR="003635DB" w:rsidRDefault="003635DB" w:rsidP="001E587B">
      <w:pPr>
        <w:pStyle w:val="Sansinterligne"/>
        <w:jc w:val="both"/>
        <w:rPr>
          <w:rFonts w:ascii="Times New Roman" w:hAnsi="Times New Roman" w:cs="Times New Roman"/>
        </w:rPr>
      </w:pPr>
      <w:r w:rsidRPr="003635DB">
        <w:rPr>
          <w:rFonts w:ascii="Times New Roman" w:hAnsi="Times New Roman" w:cs="Times New Roman"/>
          <w:i/>
          <w:iCs/>
        </w:rPr>
        <w:t>Au tableau dessiner</w:t>
      </w:r>
      <w:r>
        <w:rPr>
          <w:rFonts w:ascii="Times New Roman" w:hAnsi="Times New Roman" w:cs="Times New Roman"/>
        </w:rPr>
        <w:t xml:space="preserve"> : </w:t>
      </w:r>
    </w:p>
    <w:p w14:paraId="2612FD55" w14:textId="6A6A966A" w:rsidR="003635DB" w:rsidRPr="001E587B" w:rsidRDefault="003635DB" w:rsidP="003635DB">
      <w:pPr>
        <w:pStyle w:val="Sansinterligne"/>
        <w:jc w:val="center"/>
        <w:rPr>
          <w:rFonts w:ascii="Times New Roman" w:hAnsi="Times New Roman" w:cs="Times New Roman"/>
        </w:rPr>
      </w:pPr>
      <w:r>
        <w:rPr>
          <w:rFonts w:ascii="Times New Roman" w:hAnsi="Times New Roman" w:cs="Times New Roman"/>
          <w:noProof/>
        </w:rPr>
        <w:drawing>
          <wp:inline distT="0" distB="0" distL="0" distR="0" wp14:anchorId="5A5F7826" wp14:editId="749CF4C4">
            <wp:extent cx="1977656" cy="9702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818" cy="1010554"/>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574166BE" wp14:editId="5C4D2962">
            <wp:extent cx="1371600" cy="105171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630" cy="1103117"/>
                    </a:xfrm>
                    <a:prstGeom prst="rect">
                      <a:avLst/>
                    </a:prstGeom>
                    <a:noFill/>
                  </pic:spPr>
                </pic:pic>
              </a:graphicData>
            </a:graphic>
          </wp:inline>
        </w:drawing>
      </w:r>
    </w:p>
    <w:p w14:paraId="145F736B" w14:textId="77777777" w:rsidR="003635DB" w:rsidRDefault="003635DB" w:rsidP="001E587B">
      <w:pPr>
        <w:pStyle w:val="Sansinterligne"/>
        <w:jc w:val="both"/>
        <w:rPr>
          <w:rFonts w:ascii="Times New Roman" w:hAnsi="Times New Roman" w:cs="Times New Roman"/>
        </w:rPr>
      </w:pPr>
    </w:p>
    <w:p w14:paraId="126C6121" w14:textId="173982E6" w:rsidR="00B17179" w:rsidRPr="001E587B" w:rsidRDefault="00B17179" w:rsidP="001E587B">
      <w:pPr>
        <w:pStyle w:val="Sansinterligne"/>
        <w:jc w:val="both"/>
        <w:rPr>
          <w:rFonts w:ascii="Times New Roman" w:hAnsi="Times New Roman" w:cs="Times New Roman"/>
        </w:rPr>
      </w:pPr>
      <w:r w:rsidRPr="001E587B">
        <w:rPr>
          <w:rFonts w:ascii="Times New Roman" w:hAnsi="Times New Roman" w:cs="Times New Roman"/>
        </w:rPr>
        <w:t xml:space="preserve">Un spectre infrarouge </w:t>
      </w:r>
      <w:r w:rsidR="00A858FB" w:rsidRPr="001E587B">
        <w:rPr>
          <w:rFonts w:ascii="Times New Roman" w:hAnsi="Times New Roman" w:cs="Times New Roman"/>
        </w:rPr>
        <w:t xml:space="preserve">renseigne sur la nature des liaisons présentes dans une molécule et donc sur ses groupes caractéristiques. </w:t>
      </w:r>
    </w:p>
    <w:p w14:paraId="62D6E456" w14:textId="77777777" w:rsidR="00A858FB" w:rsidRPr="001E587B" w:rsidRDefault="00A858FB" w:rsidP="001E587B">
      <w:pPr>
        <w:pStyle w:val="Sansinterligne"/>
        <w:jc w:val="both"/>
        <w:rPr>
          <w:rFonts w:ascii="Times New Roman" w:hAnsi="Times New Roman" w:cs="Times New Roman"/>
        </w:rPr>
      </w:pPr>
      <w:r w:rsidRPr="001E587B">
        <w:rPr>
          <w:rFonts w:ascii="Times New Roman" w:hAnsi="Times New Roman" w:cs="Times New Roman"/>
        </w:rPr>
        <w:t>Les bandes d’absorption associées à chacune des liaisons rencontrées en chimie organique correspondent à un domaine de nombre d’ondes σ bien précis.</w:t>
      </w:r>
    </w:p>
    <w:p w14:paraId="69029DAB" w14:textId="77777777" w:rsidR="00F03246" w:rsidRPr="001E587B" w:rsidRDefault="00F03246" w:rsidP="001E587B">
      <w:pPr>
        <w:pStyle w:val="Sansinterligne"/>
        <w:jc w:val="both"/>
        <w:rPr>
          <w:rFonts w:ascii="Times New Roman" w:hAnsi="Times New Roman" w:cs="Times New Roman"/>
        </w:rPr>
      </w:pPr>
    </w:p>
    <w:p w14:paraId="24678E93" w14:textId="77777777" w:rsidR="00697054" w:rsidRPr="001E587B" w:rsidRDefault="00697054" w:rsidP="001E587B">
      <w:pPr>
        <w:pStyle w:val="Sansinterligne"/>
        <w:jc w:val="both"/>
        <w:rPr>
          <w:rFonts w:ascii="Times New Roman" w:hAnsi="Times New Roman" w:cs="Times New Roman"/>
        </w:rPr>
      </w:pPr>
    </w:p>
    <w:p w14:paraId="33D574FF" w14:textId="77777777" w:rsidR="00D5290C" w:rsidRPr="003635DB" w:rsidRDefault="006F27EB" w:rsidP="001E587B">
      <w:pPr>
        <w:pStyle w:val="Sansinterligne"/>
        <w:jc w:val="both"/>
        <w:rPr>
          <w:rFonts w:ascii="Times New Roman" w:hAnsi="Times New Roman" w:cs="Times New Roman"/>
          <w:b/>
          <w:bCs/>
          <w:i/>
          <w:iCs/>
          <w:color w:val="538135" w:themeColor="accent6" w:themeShade="BF"/>
          <w:sz w:val="24"/>
          <w:szCs w:val="24"/>
        </w:rPr>
      </w:pPr>
      <w:r w:rsidRPr="003635DB">
        <w:rPr>
          <w:rFonts w:ascii="Times New Roman" w:hAnsi="Times New Roman" w:cs="Times New Roman"/>
          <w:b/>
          <w:bCs/>
          <w:i/>
          <w:iCs/>
          <w:color w:val="538135" w:themeColor="accent6" w:themeShade="BF"/>
          <w:sz w:val="24"/>
          <w:szCs w:val="24"/>
          <w:u w:val="single"/>
        </w:rPr>
        <w:lastRenderedPageBreak/>
        <w:t>Transition :</w:t>
      </w:r>
      <w:r w:rsidRPr="003635DB">
        <w:rPr>
          <w:rFonts w:ascii="Times New Roman" w:hAnsi="Times New Roman" w:cs="Times New Roman"/>
          <w:b/>
          <w:bCs/>
          <w:i/>
          <w:iCs/>
          <w:color w:val="538135" w:themeColor="accent6" w:themeShade="BF"/>
          <w:sz w:val="24"/>
          <w:szCs w:val="24"/>
        </w:rPr>
        <w:t xml:space="preserve"> Quelles sont les bandes de vibrations associées à chaque type de liaison que l’on connaît ?</w:t>
      </w:r>
    </w:p>
    <w:p w14:paraId="1EF61B14" w14:textId="77777777" w:rsidR="00D5290C" w:rsidRPr="001E587B" w:rsidRDefault="00D5290C" w:rsidP="001E587B">
      <w:pPr>
        <w:pStyle w:val="Sansinterligne"/>
        <w:jc w:val="both"/>
        <w:rPr>
          <w:rFonts w:ascii="Times New Roman" w:hAnsi="Times New Roman" w:cs="Times New Roman"/>
        </w:rPr>
      </w:pPr>
    </w:p>
    <w:p w14:paraId="627989D5" w14:textId="77777777" w:rsidR="000C6BB0" w:rsidRPr="00585DAD" w:rsidRDefault="000C6BB0" w:rsidP="001E587B">
      <w:pPr>
        <w:pStyle w:val="Sansinterligne"/>
        <w:numPr>
          <w:ilvl w:val="0"/>
          <w:numId w:val="3"/>
        </w:numPr>
        <w:jc w:val="both"/>
        <w:rPr>
          <w:rFonts w:ascii="Times New Roman" w:hAnsi="Times New Roman" w:cs="Times New Roman"/>
          <w:b/>
          <w:color w:val="FF0000"/>
          <w:sz w:val="24"/>
          <w:szCs w:val="24"/>
          <w:u w:val="single"/>
        </w:rPr>
      </w:pPr>
      <w:r w:rsidRPr="00585DAD">
        <w:rPr>
          <w:rFonts w:ascii="Times New Roman" w:hAnsi="Times New Roman" w:cs="Times New Roman"/>
          <w:b/>
          <w:color w:val="FF0000"/>
          <w:sz w:val="24"/>
          <w:szCs w:val="24"/>
          <w:u w:val="single"/>
        </w:rPr>
        <w:t>Bande de vibration caractéristique</w:t>
      </w:r>
    </w:p>
    <w:p w14:paraId="6BA999BA" w14:textId="77777777" w:rsidR="000C6BB0" w:rsidRPr="001E587B" w:rsidRDefault="000C6BB0" w:rsidP="001E587B">
      <w:pPr>
        <w:pStyle w:val="Sansinterligne"/>
        <w:jc w:val="both"/>
        <w:rPr>
          <w:rFonts w:ascii="Times New Roman" w:hAnsi="Times New Roman" w:cs="Times New Roman"/>
          <w:color w:val="2F5496" w:themeColor="accent1" w:themeShade="BF"/>
          <w:u w:val="single"/>
        </w:rPr>
      </w:pPr>
      <w:r w:rsidRPr="001E587B">
        <w:rPr>
          <w:rFonts w:ascii="Times New Roman" w:hAnsi="Times New Roman" w:cs="Times New Roman"/>
          <w:color w:val="2F5496" w:themeColor="accent1" w:themeShade="BF"/>
          <w:u w:val="single"/>
        </w:rPr>
        <w:t>Remarque :</w:t>
      </w:r>
    </w:p>
    <w:p w14:paraId="647B5D3E" w14:textId="77777777" w:rsidR="000C6BB0" w:rsidRPr="001E587B" w:rsidRDefault="000C6BB0"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Rigoureusement, il s’agit d’absorption d’une énergie, mais pour ne pas créer la confusion dans la tête des élèves potentiels, il vaut mieux parler de bande de vibration.</w:t>
      </w:r>
    </w:p>
    <w:p w14:paraId="6BB50A48" w14:textId="77777777" w:rsidR="000C6BB0" w:rsidRPr="001E587B" w:rsidRDefault="000C6BB0" w:rsidP="001E587B">
      <w:pPr>
        <w:pStyle w:val="Sansinterligne"/>
        <w:jc w:val="both"/>
        <w:rPr>
          <w:rFonts w:ascii="Times New Roman" w:hAnsi="Times New Roman" w:cs="Times New Roman"/>
        </w:rPr>
      </w:pPr>
    </w:p>
    <w:p w14:paraId="1B58688A" w14:textId="77777777" w:rsidR="00361333" w:rsidRPr="001E587B" w:rsidRDefault="00361333" w:rsidP="001E587B">
      <w:pPr>
        <w:pStyle w:val="Sansinterligne"/>
        <w:jc w:val="both"/>
        <w:rPr>
          <w:rFonts w:ascii="Times New Roman" w:hAnsi="Times New Roman" w:cs="Times New Roman"/>
        </w:rPr>
      </w:pPr>
      <w:r w:rsidRPr="001E587B">
        <w:rPr>
          <w:rFonts w:ascii="Times New Roman" w:hAnsi="Times New Roman" w:cs="Times New Roman"/>
        </w:rPr>
        <w:t>On peut décomposer le spectre en 2 parties :</w:t>
      </w:r>
    </w:p>
    <w:p w14:paraId="29AF3DB1" w14:textId="21EAFDAD" w:rsidR="00541407" w:rsidRPr="001E587B" w:rsidRDefault="00541407"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IR</w:t>
      </w:r>
      <w:r w:rsidR="003635DB">
        <w:rPr>
          <w:rFonts w:ascii="Times New Roman" w:hAnsi="Times New Roman" w:cs="Times New Roman"/>
          <w:color w:val="7030A0"/>
        </w:rPr>
        <w:t>_2</w:t>
      </w:r>
    </w:p>
    <w:p w14:paraId="42DE74AF" w14:textId="7A31A440" w:rsidR="00361333" w:rsidRPr="001E587B" w:rsidRDefault="00F86DB4" w:rsidP="001E587B">
      <w:pPr>
        <w:pStyle w:val="Sansinterligne"/>
        <w:numPr>
          <w:ilvl w:val="0"/>
          <w:numId w:val="7"/>
        </w:numPr>
        <w:jc w:val="both"/>
        <w:rPr>
          <w:rFonts w:ascii="Times New Roman" w:hAnsi="Times New Roman" w:cs="Times New Roman"/>
        </w:rPr>
      </w:pPr>
      <m:oMath>
        <m:r>
          <m:rPr>
            <m:sty m:val="bi"/>
          </m:rPr>
          <w:rPr>
            <w:rFonts w:ascii="Cambria Math" w:hAnsi="Cambria Math" w:cs="Times New Roman"/>
          </w:rPr>
          <m:t>σ&lt;1500</m:t>
        </m:r>
        <m:sSup>
          <m:sSupPr>
            <m:ctrlPr>
              <w:rPr>
                <w:rFonts w:ascii="Cambria Math" w:hAnsi="Cambria Math" w:cs="Times New Roman"/>
                <w:b/>
                <w:bCs/>
                <w:i/>
              </w:rPr>
            </m:ctrlPr>
          </m:sSupPr>
          <m:e>
            <m:r>
              <m:rPr>
                <m:sty m:val="bi"/>
              </m:rPr>
              <w:rPr>
                <w:rFonts w:ascii="Cambria Math" w:hAnsi="Cambria Math" w:cs="Times New Roman"/>
              </w:rPr>
              <m:t>cm</m:t>
            </m:r>
          </m:e>
          <m:sup>
            <m:r>
              <m:rPr>
                <m:sty m:val="bi"/>
              </m:rPr>
              <w:rPr>
                <w:rFonts w:ascii="Cambria Math" w:hAnsi="Cambria Math" w:cs="Times New Roman"/>
              </w:rPr>
              <m:t>-1</m:t>
            </m:r>
          </m:sup>
        </m:sSup>
      </m:oMath>
      <w:r w:rsidR="00361333" w:rsidRPr="00F86DB4">
        <w:rPr>
          <w:rFonts w:ascii="Times New Roman" w:eastAsiaTheme="minorEastAsia" w:hAnsi="Times New Roman" w:cs="Times New Roman"/>
          <w:b/>
          <w:bCs/>
        </w:rPr>
        <w:t xml:space="preserve"> </w:t>
      </w:r>
      <w:proofErr w:type="gramStart"/>
      <w:r w:rsidR="00361333" w:rsidRPr="00F86DB4">
        <w:rPr>
          <w:rFonts w:ascii="Times New Roman" w:eastAsiaTheme="minorEastAsia" w:hAnsi="Times New Roman" w:cs="Times New Roman"/>
          <w:b/>
          <w:bCs/>
        </w:rPr>
        <w:t>l’empreinte</w:t>
      </w:r>
      <w:proofErr w:type="gramEnd"/>
      <w:r w:rsidR="00361333" w:rsidRPr="00F86DB4">
        <w:rPr>
          <w:rFonts w:ascii="Times New Roman" w:eastAsiaTheme="minorEastAsia" w:hAnsi="Times New Roman" w:cs="Times New Roman"/>
          <w:b/>
          <w:bCs/>
        </w:rPr>
        <w:t xml:space="preserve"> digitale</w:t>
      </w:r>
      <w:r w:rsidR="00361333" w:rsidRPr="001E587B">
        <w:rPr>
          <w:rFonts w:ascii="Times New Roman" w:eastAsiaTheme="minorEastAsia" w:hAnsi="Times New Roman" w:cs="Times New Roman"/>
        </w:rPr>
        <w:t xml:space="preserve">. </w:t>
      </w:r>
      <w:r w:rsidR="00575B02" w:rsidRPr="001E587B">
        <w:rPr>
          <w:rFonts w:ascii="Times New Roman" w:eastAsiaTheme="minorEastAsia" w:hAnsi="Times New Roman" w:cs="Times New Roman"/>
        </w:rPr>
        <w:t>Elle es</w:t>
      </w:r>
      <w:r>
        <w:rPr>
          <w:rFonts w:ascii="Times New Roman" w:eastAsiaTheme="minorEastAsia" w:hAnsi="Times New Roman" w:cs="Times New Roman"/>
        </w:rPr>
        <w:t>t</w:t>
      </w:r>
      <w:r w:rsidR="00575B02" w:rsidRPr="001E587B">
        <w:rPr>
          <w:rFonts w:ascii="Times New Roman" w:eastAsiaTheme="minorEastAsia" w:hAnsi="Times New Roman" w:cs="Times New Roman"/>
        </w:rPr>
        <w:t xml:space="preserve"> exploitée en comparaison avec un spectre de référence</w:t>
      </w:r>
      <w:r>
        <w:rPr>
          <w:rFonts w:ascii="Times New Roman" w:eastAsiaTheme="minorEastAsia" w:hAnsi="Times New Roman" w:cs="Times New Roman"/>
        </w:rPr>
        <w:t xml:space="preserve"> en laboratoire. </w:t>
      </w:r>
    </w:p>
    <w:p w14:paraId="6B2F3F0E" w14:textId="4F6BC2F6" w:rsidR="00575B02" w:rsidRPr="001E587B" w:rsidRDefault="00F86DB4" w:rsidP="001E587B">
      <w:pPr>
        <w:pStyle w:val="Sansinterligne"/>
        <w:numPr>
          <w:ilvl w:val="0"/>
          <w:numId w:val="7"/>
        </w:numPr>
        <w:jc w:val="both"/>
        <w:rPr>
          <w:rFonts w:ascii="Times New Roman" w:hAnsi="Times New Roman" w:cs="Times New Roman"/>
        </w:rPr>
      </w:pPr>
      <m:oMath>
        <m:r>
          <m:rPr>
            <m:sty m:val="bi"/>
          </m:rPr>
          <w:rPr>
            <w:rFonts w:ascii="Cambria Math" w:hAnsi="Cambria Math" w:cs="Times New Roman"/>
          </w:rPr>
          <m:t>σ&gt;1500</m:t>
        </m:r>
        <m:sSup>
          <m:sSupPr>
            <m:ctrlPr>
              <w:rPr>
                <w:rFonts w:ascii="Cambria Math" w:hAnsi="Cambria Math" w:cs="Times New Roman"/>
                <w:b/>
                <w:bCs/>
                <w:i/>
              </w:rPr>
            </m:ctrlPr>
          </m:sSupPr>
          <m:e>
            <m:r>
              <m:rPr>
                <m:sty m:val="bi"/>
              </m:rPr>
              <w:rPr>
                <w:rFonts w:ascii="Cambria Math" w:hAnsi="Cambria Math" w:cs="Times New Roman"/>
              </w:rPr>
              <m:t>cm</m:t>
            </m:r>
          </m:e>
          <m:sup>
            <m:r>
              <m:rPr>
                <m:sty m:val="bi"/>
              </m:rPr>
              <w:rPr>
                <w:rFonts w:ascii="Cambria Math" w:hAnsi="Cambria Math" w:cs="Times New Roman"/>
              </w:rPr>
              <m:t>-1</m:t>
            </m:r>
          </m:sup>
        </m:sSup>
      </m:oMath>
      <w:r w:rsidR="00575B02" w:rsidRPr="001E587B">
        <w:rPr>
          <w:rFonts w:ascii="Times New Roman" w:eastAsiaTheme="minorEastAsia" w:hAnsi="Times New Roman" w:cs="Times New Roman"/>
        </w:rPr>
        <w:t xml:space="preserve"> </w:t>
      </w:r>
      <w:proofErr w:type="gramStart"/>
      <w:r w:rsidR="00575B02" w:rsidRPr="00F86DB4">
        <w:rPr>
          <w:rFonts w:ascii="Times New Roman" w:eastAsiaTheme="minorEastAsia" w:hAnsi="Times New Roman" w:cs="Times New Roman"/>
          <w:b/>
          <w:bCs/>
        </w:rPr>
        <w:t>zone</w:t>
      </w:r>
      <w:proofErr w:type="gramEnd"/>
      <w:r w:rsidRPr="00F86DB4">
        <w:rPr>
          <w:rFonts w:ascii="Times New Roman" w:eastAsiaTheme="minorEastAsia" w:hAnsi="Times New Roman" w:cs="Times New Roman"/>
          <w:b/>
          <w:bCs/>
        </w:rPr>
        <w:t xml:space="preserve"> de bandes caractéristiques</w:t>
      </w:r>
      <w:r w:rsidR="00575B02" w:rsidRPr="001E587B">
        <w:rPr>
          <w:rFonts w:ascii="Times New Roman" w:eastAsiaTheme="minorEastAsia" w:hAnsi="Times New Roman" w:cs="Times New Roman"/>
        </w:rPr>
        <w:t xml:space="preserve"> qui contient un nombre limité de bandes correspondant à des liaisons particulières.</w:t>
      </w:r>
    </w:p>
    <w:p w14:paraId="0E92E1FE" w14:textId="77777777" w:rsidR="00575B02" w:rsidRPr="001E587B" w:rsidRDefault="00575B02" w:rsidP="001E587B">
      <w:pPr>
        <w:pStyle w:val="Sansinterligne"/>
        <w:jc w:val="both"/>
        <w:rPr>
          <w:rFonts w:ascii="Times New Roman" w:eastAsiaTheme="minorEastAsia" w:hAnsi="Times New Roman" w:cs="Times New Roman"/>
        </w:rPr>
      </w:pPr>
    </w:p>
    <w:p w14:paraId="07AD49B4" w14:textId="0DA3FC6D" w:rsidR="00F86DB4" w:rsidRDefault="00F86DB4" w:rsidP="001E587B">
      <w:pPr>
        <w:pStyle w:val="Sansinterligne"/>
        <w:jc w:val="both"/>
        <w:rPr>
          <w:rFonts w:ascii="Times New Roman" w:eastAsiaTheme="minorEastAsia" w:hAnsi="Times New Roman" w:cs="Times New Roman"/>
        </w:rPr>
      </w:pPr>
      <w:r>
        <w:rPr>
          <w:rFonts w:ascii="Times New Roman" w:eastAsiaTheme="minorEastAsia" w:hAnsi="Times New Roman" w:cs="Times New Roman"/>
        </w:rPr>
        <w:t xml:space="preserve">Pour exploiter la zone de bandes caractéristique, on utilise des tables </w:t>
      </w:r>
    </w:p>
    <w:p w14:paraId="462A155A" w14:textId="77777777" w:rsidR="00541407" w:rsidRPr="001E587B" w:rsidRDefault="00541407" w:rsidP="001E587B">
      <w:pPr>
        <w:pStyle w:val="Sansinterligne"/>
        <w:jc w:val="both"/>
        <w:rPr>
          <w:rFonts w:ascii="Times New Roman" w:eastAsiaTheme="minorEastAsia" w:hAnsi="Times New Roman" w:cs="Times New Roman"/>
          <w:color w:val="7030A0"/>
        </w:rPr>
      </w:pPr>
      <w:r w:rsidRPr="001E587B">
        <w:rPr>
          <w:rFonts w:ascii="Times New Roman" w:eastAsiaTheme="minorEastAsia" w:hAnsi="Times New Roman" w:cs="Times New Roman"/>
          <w:color w:val="7030A0"/>
          <w:u w:val="single"/>
        </w:rPr>
        <w:t>Diapo :</w:t>
      </w:r>
      <w:r w:rsidRPr="001E587B">
        <w:rPr>
          <w:rFonts w:ascii="Times New Roman" w:eastAsiaTheme="minorEastAsia" w:hAnsi="Times New Roman" w:cs="Times New Roman"/>
          <w:color w:val="7030A0"/>
        </w:rPr>
        <w:t xml:space="preserve"> Table des données IR</w:t>
      </w:r>
    </w:p>
    <w:p w14:paraId="578201E0" w14:textId="77777777" w:rsidR="00541407" w:rsidRPr="001E587B" w:rsidRDefault="00541407" w:rsidP="001E587B">
      <w:pPr>
        <w:pStyle w:val="Sansinterligne"/>
        <w:jc w:val="both"/>
        <w:rPr>
          <w:rFonts w:ascii="Times New Roman" w:eastAsiaTheme="minorEastAsia" w:hAnsi="Times New Roman" w:cs="Times New Roman"/>
        </w:rPr>
      </w:pPr>
    </w:p>
    <w:p w14:paraId="318EC298" w14:textId="77777777" w:rsidR="00575B02" w:rsidRPr="001E587B" w:rsidRDefault="00575B02" w:rsidP="001E587B">
      <w:pPr>
        <w:pStyle w:val="Sansinterligne"/>
        <w:jc w:val="both"/>
        <w:rPr>
          <w:rFonts w:ascii="Times New Roman" w:eastAsiaTheme="minorEastAsia" w:hAnsi="Times New Roman" w:cs="Times New Roman"/>
        </w:rPr>
      </w:pPr>
      <w:r w:rsidRPr="001E587B">
        <w:rPr>
          <w:rFonts w:ascii="Times New Roman" w:eastAsiaTheme="minorEastAsia" w:hAnsi="Times New Roman" w:cs="Times New Roman"/>
        </w:rPr>
        <w:t>Exemple de spectre IR du pentane, du pentanol et du pentan-1-amine.</w:t>
      </w:r>
    </w:p>
    <w:p w14:paraId="4CCC215A" w14:textId="79CCB14D" w:rsidR="00575B02" w:rsidRPr="001E587B" w:rsidRDefault="00575B02" w:rsidP="001E587B">
      <w:pPr>
        <w:pStyle w:val="Sansinterligne"/>
        <w:jc w:val="both"/>
        <w:rPr>
          <w:rFonts w:ascii="Times New Roman" w:hAnsi="Times New Roman" w:cs="Times New Roman"/>
          <w:color w:val="7030A0"/>
          <w:u w:val="single"/>
        </w:rPr>
      </w:pPr>
      <w:r w:rsidRPr="001E587B">
        <w:rPr>
          <w:rFonts w:ascii="Times New Roman" w:eastAsiaTheme="minorEastAsia" w:hAnsi="Times New Roman" w:cs="Times New Roman"/>
          <w:color w:val="7030A0"/>
          <w:u w:val="single"/>
        </w:rPr>
        <w:t>Diapo</w:t>
      </w:r>
      <w:r w:rsidR="00541407" w:rsidRPr="001E587B">
        <w:rPr>
          <w:rFonts w:ascii="Times New Roman" w:eastAsiaTheme="minorEastAsia" w:hAnsi="Times New Roman" w:cs="Times New Roman"/>
          <w:color w:val="7030A0"/>
          <w:u w:val="single"/>
        </w:rPr>
        <w:t xml:space="preserve"> : </w:t>
      </w:r>
      <w:r w:rsidR="00541407" w:rsidRPr="001E587B">
        <w:rPr>
          <w:rFonts w:ascii="Times New Roman" w:eastAsiaTheme="minorEastAsia" w:hAnsi="Times New Roman" w:cs="Times New Roman"/>
          <w:color w:val="7030A0"/>
        </w:rPr>
        <w:t>Reconnaissance de groupes caractéristiques</w:t>
      </w:r>
      <w:r w:rsidR="00585DAD">
        <w:rPr>
          <w:rFonts w:ascii="Times New Roman" w:eastAsiaTheme="minorEastAsia" w:hAnsi="Times New Roman" w:cs="Times New Roman"/>
          <w:color w:val="7030A0"/>
        </w:rPr>
        <w:t xml:space="preserve"> (3 </w:t>
      </w:r>
      <w:proofErr w:type="gramStart"/>
      <w:r w:rsidR="00585DAD">
        <w:rPr>
          <w:rFonts w:ascii="Times New Roman" w:eastAsiaTheme="minorEastAsia" w:hAnsi="Times New Roman" w:cs="Times New Roman"/>
          <w:color w:val="7030A0"/>
        </w:rPr>
        <w:t>diapo</w:t>
      </w:r>
      <w:proofErr w:type="gramEnd"/>
      <w:r w:rsidR="00585DAD">
        <w:rPr>
          <w:rFonts w:ascii="Times New Roman" w:eastAsiaTheme="minorEastAsia" w:hAnsi="Times New Roman" w:cs="Times New Roman"/>
          <w:color w:val="7030A0"/>
        </w:rPr>
        <w:t xml:space="preserve">) </w:t>
      </w:r>
    </w:p>
    <w:p w14:paraId="4E285542" w14:textId="77777777" w:rsidR="00361333" w:rsidRPr="001E587B" w:rsidRDefault="00361333" w:rsidP="001E587B">
      <w:pPr>
        <w:pStyle w:val="Sansinterligne"/>
        <w:jc w:val="both"/>
        <w:rPr>
          <w:rFonts w:ascii="Times New Roman" w:hAnsi="Times New Roman" w:cs="Times New Roman"/>
        </w:rPr>
      </w:pPr>
    </w:p>
    <w:p w14:paraId="7C5B9D77" w14:textId="77777777" w:rsidR="00575B02" w:rsidRPr="001E587B" w:rsidRDefault="00575B02" w:rsidP="001E587B">
      <w:pPr>
        <w:pStyle w:val="Sansinterligne"/>
        <w:jc w:val="both"/>
        <w:rPr>
          <w:rFonts w:ascii="Times New Roman" w:hAnsi="Times New Roman" w:cs="Times New Roman"/>
        </w:rPr>
      </w:pPr>
    </w:p>
    <w:p w14:paraId="61B4CBEC" w14:textId="1B31B300" w:rsidR="00575B02" w:rsidRPr="00585DAD" w:rsidRDefault="00585DAD" w:rsidP="001E587B">
      <w:pPr>
        <w:pStyle w:val="Sansinterligne"/>
        <w:jc w:val="both"/>
        <w:rPr>
          <w:rFonts w:ascii="Times New Roman" w:hAnsi="Times New Roman" w:cs="Times New Roman"/>
        </w:rPr>
      </w:pPr>
      <w:r w:rsidRPr="003635DB">
        <w:rPr>
          <w:rFonts w:ascii="Times New Roman" w:hAnsi="Times New Roman" w:cs="Times New Roman"/>
          <w:b/>
          <w:bCs/>
          <w:i/>
          <w:iCs/>
          <w:color w:val="538135" w:themeColor="accent6" w:themeShade="BF"/>
          <w:sz w:val="24"/>
          <w:szCs w:val="24"/>
          <w:u w:val="single"/>
        </w:rPr>
        <w:t>Transition :</w:t>
      </w:r>
      <w:r>
        <w:rPr>
          <w:rFonts w:ascii="Times New Roman" w:hAnsi="Times New Roman" w:cs="Times New Roman"/>
          <w:b/>
          <w:bCs/>
          <w:i/>
          <w:iCs/>
          <w:color w:val="538135" w:themeColor="accent6" w:themeShade="BF"/>
          <w:sz w:val="24"/>
          <w:szCs w:val="24"/>
          <w:u w:val="single"/>
        </w:rPr>
        <w:t xml:space="preserve"> </w:t>
      </w:r>
      <w:r>
        <w:rPr>
          <w:rFonts w:ascii="Times New Roman" w:hAnsi="Times New Roman" w:cs="Times New Roman"/>
          <w:b/>
          <w:bCs/>
          <w:i/>
          <w:iCs/>
          <w:color w:val="538135" w:themeColor="accent6" w:themeShade="BF"/>
          <w:sz w:val="24"/>
          <w:szCs w:val="24"/>
        </w:rPr>
        <w:t xml:space="preserve"> appliquons ce que nous avons appris pour </w:t>
      </w:r>
      <w:proofErr w:type="gramStart"/>
      <w:r>
        <w:rPr>
          <w:rFonts w:ascii="Times New Roman" w:hAnsi="Times New Roman" w:cs="Times New Roman"/>
          <w:b/>
          <w:bCs/>
          <w:i/>
          <w:iCs/>
          <w:color w:val="538135" w:themeColor="accent6" w:themeShade="BF"/>
          <w:sz w:val="24"/>
          <w:szCs w:val="24"/>
        </w:rPr>
        <w:t>étudier  les</w:t>
      </w:r>
      <w:proofErr w:type="gramEnd"/>
      <w:r>
        <w:rPr>
          <w:rFonts w:ascii="Times New Roman" w:hAnsi="Times New Roman" w:cs="Times New Roman"/>
          <w:b/>
          <w:bCs/>
          <w:i/>
          <w:iCs/>
          <w:color w:val="538135" w:themeColor="accent6" w:themeShade="BF"/>
          <w:sz w:val="24"/>
          <w:szCs w:val="24"/>
        </w:rPr>
        <w:t xml:space="preserve"> molécules que nous avons synthétisé.  </w:t>
      </w:r>
    </w:p>
    <w:p w14:paraId="4EEFFA08" w14:textId="77777777" w:rsidR="000C6BB0" w:rsidRPr="001E587B" w:rsidRDefault="000C6BB0" w:rsidP="001E587B">
      <w:pPr>
        <w:pStyle w:val="Sansinterligne"/>
        <w:jc w:val="both"/>
        <w:rPr>
          <w:rFonts w:ascii="Times New Roman" w:hAnsi="Times New Roman" w:cs="Times New Roman"/>
        </w:rPr>
      </w:pPr>
    </w:p>
    <w:p w14:paraId="6757E9D5" w14:textId="77777777" w:rsidR="000C6BB0" w:rsidRPr="001E587B" w:rsidRDefault="000C6BB0" w:rsidP="001E587B">
      <w:pPr>
        <w:pStyle w:val="Sansinterligne"/>
        <w:numPr>
          <w:ilvl w:val="0"/>
          <w:numId w:val="3"/>
        </w:numPr>
        <w:jc w:val="both"/>
        <w:rPr>
          <w:rFonts w:ascii="Times New Roman" w:hAnsi="Times New Roman" w:cs="Times New Roman"/>
          <w:b/>
          <w:color w:val="FF0000"/>
          <w:u w:val="single"/>
        </w:rPr>
      </w:pPr>
      <w:r w:rsidRPr="00585DAD">
        <w:rPr>
          <w:rFonts w:ascii="Times New Roman" w:hAnsi="Times New Roman" w:cs="Times New Roman"/>
          <w:b/>
          <w:color w:val="FF0000"/>
          <w:sz w:val="24"/>
          <w:szCs w:val="24"/>
          <w:u w:val="single"/>
        </w:rPr>
        <w:t>Application à l’identification de molécules</w:t>
      </w:r>
    </w:p>
    <w:p w14:paraId="32B283EB" w14:textId="77777777" w:rsidR="00F614A6" w:rsidRPr="001E587B" w:rsidRDefault="00F614A6" w:rsidP="001E587B">
      <w:pPr>
        <w:pStyle w:val="Sansinterligne"/>
        <w:jc w:val="both"/>
        <w:rPr>
          <w:rFonts w:ascii="Times New Roman" w:hAnsi="Times New Roman" w:cs="Times New Roman"/>
        </w:rPr>
      </w:pPr>
    </w:p>
    <w:p w14:paraId="057BABA9" w14:textId="77777777" w:rsidR="00F614A6" w:rsidRPr="001E587B" w:rsidRDefault="00575B02" w:rsidP="001E587B">
      <w:pPr>
        <w:pStyle w:val="Sansinterligne"/>
        <w:jc w:val="both"/>
        <w:rPr>
          <w:rFonts w:ascii="Times New Roman" w:hAnsi="Times New Roman" w:cs="Times New Roman"/>
        </w:rPr>
      </w:pPr>
      <w:r w:rsidRPr="001E587B">
        <w:rPr>
          <w:rFonts w:ascii="Times New Roman" w:hAnsi="Times New Roman" w:cs="Times New Roman"/>
        </w:rPr>
        <w:t>Spectre IR du paracétamol, identification des groupes caractéristiques.</w:t>
      </w:r>
    </w:p>
    <w:p w14:paraId="74752B56" w14:textId="77777777" w:rsidR="00F614A6" w:rsidRPr="001E587B" w:rsidRDefault="00575B02"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w:t>
      </w:r>
      <w:r w:rsidR="00E66CC5" w:rsidRPr="001E587B">
        <w:rPr>
          <w:rFonts w:ascii="Times New Roman" w:hAnsi="Times New Roman" w:cs="Times New Roman"/>
          <w:color w:val="7030A0"/>
          <w:u w:val="single"/>
        </w:rPr>
        <w:t> :</w:t>
      </w:r>
      <w:r w:rsidR="00E66CC5" w:rsidRPr="001E587B">
        <w:rPr>
          <w:rFonts w:ascii="Times New Roman" w:hAnsi="Times New Roman" w:cs="Times New Roman"/>
          <w:color w:val="7030A0"/>
        </w:rPr>
        <w:t xml:space="preserve"> Spectre IR du paracétamol</w:t>
      </w:r>
    </w:p>
    <w:p w14:paraId="4E0C843E" w14:textId="31EA7C09" w:rsidR="00F614A6" w:rsidRDefault="007A433A" w:rsidP="001E587B">
      <w:pPr>
        <w:pStyle w:val="Sansinterligne"/>
        <w:jc w:val="both"/>
        <w:rPr>
          <w:rFonts w:ascii="Times New Roman" w:hAnsi="Times New Roman" w:cs="Times New Roman"/>
        </w:rPr>
      </w:pPr>
      <w:r>
        <w:rPr>
          <w:rFonts w:ascii="Times New Roman" w:hAnsi="Times New Roman" w:cs="Times New Roman"/>
        </w:rPr>
        <w:t xml:space="preserve">Retour sur l’indigo </w:t>
      </w:r>
    </w:p>
    <w:p w14:paraId="0BA52F61" w14:textId="4BFA22FB" w:rsidR="007A433A" w:rsidRDefault="007A433A" w:rsidP="001E587B">
      <w:pPr>
        <w:pStyle w:val="Sansinterligne"/>
        <w:jc w:val="both"/>
        <w:rPr>
          <w:rFonts w:ascii="Times New Roman" w:hAnsi="Times New Roman" w:cs="Times New Roman"/>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IR</w:t>
      </w:r>
      <w:r>
        <w:rPr>
          <w:rFonts w:ascii="Times New Roman" w:hAnsi="Times New Roman" w:cs="Times New Roman"/>
          <w:color w:val="7030A0"/>
        </w:rPr>
        <w:t xml:space="preserve"> de l’</w:t>
      </w:r>
      <w:proofErr w:type="spellStart"/>
      <w:r>
        <w:rPr>
          <w:rFonts w:ascii="Times New Roman" w:hAnsi="Times New Roman" w:cs="Times New Roman"/>
          <w:color w:val="7030A0"/>
        </w:rPr>
        <w:t>indido</w:t>
      </w:r>
      <w:proofErr w:type="spellEnd"/>
    </w:p>
    <w:p w14:paraId="6907B12A" w14:textId="77777777" w:rsidR="00585DAD" w:rsidRPr="001E587B" w:rsidRDefault="00585DAD" w:rsidP="001E587B">
      <w:pPr>
        <w:pStyle w:val="Sansinterligne"/>
        <w:jc w:val="both"/>
        <w:rPr>
          <w:rFonts w:ascii="Times New Roman" w:hAnsi="Times New Roman" w:cs="Times New Roman"/>
        </w:rPr>
      </w:pPr>
    </w:p>
    <w:p w14:paraId="513A1E0E" w14:textId="77777777" w:rsidR="00D66339" w:rsidRPr="007A433A" w:rsidRDefault="00F614A6" w:rsidP="001E587B">
      <w:pPr>
        <w:pStyle w:val="Sansinterligne"/>
        <w:jc w:val="both"/>
        <w:rPr>
          <w:rFonts w:ascii="Times New Roman" w:hAnsi="Times New Roman" w:cs="Times New Roman"/>
          <w:b/>
          <w:bCs/>
          <w:i/>
          <w:iCs/>
          <w:color w:val="538135" w:themeColor="accent6" w:themeShade="BF"/>
        </w:rPr>
      </w:pPr>
      <w:r w:rsidRPr="007A433A">
        <w:rPr>
          <w:rFonts w:ascii="Times New Roman" w:hAnsi="Times New Roman" w:cs="Times New Roman"/>
          <w:b/>
          <w:bCs/>
          <w:i/>
          <w:iCs/>
          <w:color w:val="538135" w:themeColor="accent6" w:themeShade="BF"/>
          <w:u w:val="single"/>
        </w:rPr>
        <w:t>Transition :</w:t>
      </w:r>
      <w:r w:rsidRPr="007A433A">
        <w:rPr>
          <w:rFonts w:ascii="Times New Roman" w:hAnsi="Times New Roman" w:cs="Times New Roman"/>
          <w:b/>
          <w:bCs/>
          <w:i/>
          <w:iCs/>
          <w:color w:val="538135" w:themeColor="accent6" w:themeShade="BF"/>
        </w:rPr>
        <w:t xml:space="preserve"> Montrer le spectre IR de l’éthanol et du propanol. </w:t>
      </w:r>
    </w:p>
    <w:p w14:paraId="3D9FEFA1" w14:textId="77777777" w:rsidR="00E66CC5" w:rsidRPr="001E587B" w:rsidRDefault="00E66CC5"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Spectres IR de l’éthanol et du propanol</w:t>
      </w:r>
    </w:p>
    <w:p w14:paraId="3A6F8DAB" w14:textId="33CB2F53" w:rsidR="00F614A6" w:rsidRPr="007A433A" w:rsidRDefault="00F614A6" w:rsidP="007A433A">
      <w:pPr>
        <w:pStyle w:val="Sansinterligne"/>
        <w:jc w:val="both"/>
        <w:rPr>
          <w:rFonts w:ascii="Times New Roman" w:hAnsi="Times New Roman" w:cs="Times New Roman"/>
          <w:b/>
          <w:bCs/>
          <w:i/>
          <w:color w:val="538135" w:themeColor="accent6" w:themeShade="BF"/>
        </w:rPr>
      </w:pPr>
      <w:r w:rsidRPr="007A433A">
        <w:rPr>
          <w:rFonts w:ascii="Times New Roman" w:hAnsi="Times New Roman" w:cs="Times New Roman"/>
          <w:b/>
          <w:bCs/>
          <w:i/>
          <w:color w:val="538135" w:themeColor="accent6" w:themeShade="BF"/>
        </w:rPr>
        <w:t>Ces spectres sont indiscernables, sauf leur empreinte digitale. Mais on aurait besoin d’un spectre de référence.</w:t>
      </w:r>
      <w:r w:rsidR="007A433A">
        <w:rPr>
          <w:rFonts w:ascii="Times New Roman" w:hAnsi="Times New Roman" w:cs="Times New Roman"/>
          <w:b/>
          <w:bCs/>
          <w:i/>
          <w:color w:val="538135" w:themeColor="accent6" w:themeShade="BF"/>
        </w:rPr>
        <w:t xml:space="preserve"> </w:t>
      </w:r>
      <w:r w:rsidRPr="007A433A">
        <w:rPr>
          <w:rFonts w:ascii="Times New Roman" w:hAnsi="Times New Roman" w:cs="Times New Roman"/>
          <w:b/>
          <w:bCs/>
          <w:i/>
          <w:color w:val="538135" w:themeColor="accent6" w:themeShade="BF"/>
        </w:rPr>
        <w:t>On voudrait donc un moyen de déterminer la position relative des différentes fonctions. Pour ce faire, on utilise un dernier type de spectroscopie</w:t>
      </w:r>
      <w:r w:rsidR="007A433A" w:rsidRPr="007A433A">
        <w:rPr>
          <w:rFonts w:ascii="Times New Roman" w:hAnsi="Times New Roman" w:cs="Times New Roman"/>
          <w:b/>
          <w:bCs/>
          <w:i/>
          <w:color w:val="538135" w:themeColor="accent6" w:themeShade="BF"/>
        </w:rPr>
        <w:t xml:space="preserve"> donnant des informations sur le squelette de la molécule. </w:t>
      </w:r>
    </w:p>
    <w:p w14:paraId="649AABFD" w14:textId="77777777" w:rsidR="00575B02" w:rsidRPr="001E587B" w:rsidRDefault="00575B02" w:rsidP="001E587B">
      <w:pPr>
        <w:pStyle w:val="Sansinterligne"/>
        <w:jc w:val="both"/>
        <w:rPr>
          <w:rFonts w:ascii="Times New Roman" w:hAnsi="Times New Roman" w:cs="Times New Roman"/>
        </w:rPr>
      </w:pPr>
    </w:p>
    <w:p w14:paraId="1CC50512" w14:textId="77777777" w:rsidR="000C6BB0" w:rsidRPr="007A433A" w:rsidRDefault="000C6BB0" w:rsidP="001E587B">
      <w:pPr>
        <w:pStyle w:val="Sansinterligne"/>
        <w:numPr>
          <w:ilvl w:val="0"/>
          <w:numId w:val="1"/>
        </w:numPr>
        <w:jc w:val="both"/>
        <w:rPr>
          <w:rFonts w:ascii="Times New Roman" w:hAnsi="Times New Roman" w:cs="Times New Roman"/>
          <w:b/>
          <w:color w:val="FF0000"/>
          <w:sz w:val="28"/>
          <w:szCs w:val="28"/>
          <w:u w:val="single"/>
        </w:rPr>
      </w:pPr>
      <w:r w:rsidRPr="007A433A">
        <w:rPr>
          <w:rFonts w:ascii="Times New Roman" w:hAnsi="Times New Roman" w:cs="Times New Roman"/>
          <w:b/>
          <w:color w:val="FF0000"/>
          <w:sz w:val="28"/>
          <w:szCs w:val="28"/>
          <w:u w:val="single"/>
        </w:rPr>
        <w:t>Spectroscopie RMN</w:t>
      </w:r>
    </w:p>
    <w:p w14:paraId="4D603631" w14:textId="77777777" w:rsidR="000C6BB0" w:rsidRPr="007A433A" w:rsidRDefault="000C6BB0" w:rsidP="001E587B">
      <w:pPr>
        <w:pStyle w:val="Sansinterligne"/>
        <w:numPr>
          <w:ilvl w:val="0"/>
          <w:numId w:val="4"/>
        </w:numPr>
        <w:jc w:val="both"/>
        <w:rPr>
          <w:rFonts w:ascii="Times New Roman" w:hAnsi="Times New Roman" w:cs="Times New Roman"/>
          <w:b/>
          <w:color w:val="FF0000"/>
          <w:sz w:val="24"/>
          <w:szCs w:val="24"/>
          <w:u w:val="single"/>
        </w:rPr>
      </w:pPr>
      <w:r w:rsidRPr="007A433A">
        <w:rPr>
          <w:rFonts w:ascii="Times New Roman" w:hAnsi="Times New Roman" w:cs="Times New Roman"/>
          <w:b/>
          <w:color w:val="FF0000"/>
          <w:sz w:val="24"/>
          <w:szCs w:val="24"/>
          <w:u w:val="single"/>
        </w:rPr>
        <w:t>Présentation et déplacement chimique</w:t>
      </w:r>
    </w:p>
    <w:p w14:paraId="7F0BC78B" w14:textId="77777777" w:rsidR="00A52DF9" w:rsidRPr="001E587B" w:rsidRDefault="00A52DF9" w:rsidP="001E587B">
      <w:pPr>
        <w:pStyle w:val="Sansinterligne"/>
        <w:jc w:val="both"/>
        <w:rPr>
          <w:rFonts w:ascii="Times New Roman" w:hAnsi="Times New Roman" w:cs="Times New Roman"/>
        </w:rPr>
      </w:pPr>
    </w:p>
    <w:p w14:paraId="01F32639" w14:textId="77777777" w:rsidR="00F614A6" w:rsidRPr="001E587B" w:rsidRDefault="00A52DF9" w:rsidP="001E587B">
      <w:pPr>
        <w:pStyle w:val="Sansinterligne"/>
        <w:jc w:val="both"/>
        <w:rPr>
          <w:rFonts w:ascii="Times New Roman" w:hAnsi="Times New Roman" w:cs="Times New Roman"/>
          <w:b/>
        </w:rPr>
      </w:pPr>
      <w:r w:rsidRPr="001E587B">
        <w:rPr>
          <w:rFonts w:ascii="Times New Roman" w:hAnsi="Times New Roman" w:cs="Times New Roman"/>
          <w:b/>
          <w:highlight w:val="yellow"/>
        </w:rPr>
        <w:t>[7] p136</w:t>
      </w:r>
    </w:p>
    <w:p w14:paraId="7EA9A619" w14:textId="030DF658" w:rsidR="00B35C06" w:rsidRDefault="00B35C06" w:rsidP="00B35C06">
      <w:pPr>
        <w:pStyle w:val="Sansinterligne"/>
        <w:jc w:val="both"/>
        <w:rPr>
          <w:rFonts w:ascii="Times New Roman" w:hAnsi="Times New Roman" w:cs="Times New Roman"/>
        </w:rPr>
      </w:pPr>
      <w:r w:rsidRPr="001E587B">
        <w:rPr>
          <w:rFonts w:ascii="Times New Roman" w:hAnsi="Times New Roman" w:cs="Times New Roman"/>
        </w:rPr>
        <w:t>Un noyau d’atome d’hydrogène d’une molécule placée dans un champ magnétique peut absorber un rayonnement à une certaine fréquence dite fréquence de résonance.</w:t>
      </w:r>
      <w:r>
        <w:rPr>
          <w:rFonts w:ascii="Times New Roman" w:hAnsi="Times New Roman" w:cs="Times New Roman"/>
        </w:rPr>
        <w:t xml:space="preserve">  </w:t>
      </w:r>
      <w:r w:rsidRPr="001E587B">
        <w:rPr>
          <w:rFonts w:ascii="Times New Roman" w:hAnsi="Times New Roman" w:cs="Times New Roman"/>
        </w:rPr>
        <w:t>D’où le nom de</w:t>
      </w:r>
      <w:r>
        <w:rPr>
          <w:rFonts w:ascii="Times New Roman" w:hAnsi="Times New Roman" w:cs="Times New Roman"/>
        </w:rPr>
        <w:t xml:space="preserve"> </w:t>
      </w:r>
      <w:r w:rsidRPr="001E587B">
        <w:rPr>
          <w:rFonts w:ascii="Times New Roman" w:hAnsi="Times New Roman" w:cs="Times New Roman"/>
        </w:rPr>
        <w:t>Résonance</w:t>
      </w:r>
      <w:r w:rsidRPr="001E587B">
        <w:rPr>
          <w:rFonts w:ascii="Times New Roman" w:hAnsi="Times New Roman" w:cs="Times New Roman"/>
        </w:rPr>
        <w:t xml:space="preserve"> Magnétique Nucléaire.</w:t>
      </w:r>
    </w:p>
    <w:p w14:paraId="50B5DE85" w14:textId="6B051635" w:rsidR="00F614A6" w:rsidRPr="001E587B" w:rsidRDefault="00CE128D" w:rsidP="001E587B">
      <w:pPr>
        <w:pStyle w:val="Sansinterligne"/>
        <w:jc w:val="both"/>
        <w:rPr>
          <w:rFonts w:ascii="Times New Roman" w:hAnsi="Times New Roman" w:cs="Times New Roman"/>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Spectroscopie RMN</w:t>
      </w:r>
    </w:p>
    <w:p w14:paraId="6C267EA3" w14:textId="77777777" w:rsidR="00A52DF9" w:rsidRPr="00B35C06" w:rsidRDefault="00D336C2" w:rsidP="001E587B">
      <w:pPr>
        <w:pStyle w:val="Sansinterligne"/>
        <w:jc w:val="both"/>
        <w:rPr>
          <w:rFonts w:ascii="Times New Roman" w:hAnsi="Times New Roman" w:cs="Times New Roman"/>
          <w:i/>
          <w:iCs/>
        </w:rPr>
      </w:pPr>
      <w:r w:rsidRPr="00B35C06">
        <w:rPr>
          <w:rFonts w:ascii="Times New Roman" w:hAnsi="Times New Roman" w:cs="Times New Roman"/>
          <w:i/>
          <w:iCs/>
        </w:rPr>
        <w:t>Montrer les spectres de l’éthanol et du propanol : on voit que l’on peut séparer les deux molécules.</w:t>
      </w:r>
    </w:p>
    <w:p w14:paraId="1BD529C1" w14:textId="77777777" w:rsidR="00D336C2" w:rsidRPr="001E587B" w:rsidRDefault="00D336C2" w:rsidP="001E587B">
      <w:pPr>
        <w:pStyle w:val="Sansinterligne"/>
        <w:jc w:val="both"/>
        <w:rPr>
          <w:rFonts w:ascii="Times New Roman" w:hAnsi="Times New Roman" w:cs="Times New Roman"/>
        </w:rPr>
      </w:pPr>
      <w:r w:rsidRPr="001E587B">
        <w:rPr>
          <w:rFonts w:ascii="Times New Roman" w:hAnsi="Times New Roman" w:cs="Times New Roman"/>
        </w:rPr>
        <w:t xml:space="preserve">On introduit </w:t>
      </w:r>
      <w:r w:rsidR="00D66339" w:rsidRPr="001E587B">
        <w:rPr>
          <w:rFonts w:ascii="Times New Roman" w:hAnsi="Times New Roman" w:cs="Times New Roman"/>
        </w:rPr>
        <w:t>le tracé d’un spectre RMN :</w:t>
      </w:r>
    </w:p>
    <w:p w14:paraId="5BAF9260" w14:textId="661D883A" w:rsidR="00D66339" w:rsidRPr="001E587B" w:rsidRDefault="00D66339" w:rsidP="001E587B">
      <w:pPr>
        <w:pStyle w:val="Sansinterligne"/>
        <w:numPr>
          <w:ilvl w:val="0"/>
          <w:numId w:val="8"/>
        </w:numPr>
        <w:jc w:val="both"/>
        <w:rPr>
          <w:rFonts w:ascii="Times New Roman" w:hAnsi="Times New Roman" w:cs="Times New Roman"/>
        </w:rPr>
      </w:pPr>
      <w:proofErr w:type="gramStart"/>
      <w:r w:rsidRPr="00B35C06">
        <w:rPr>
          <w:rFonts w:ascii="Times New Roman" w:hAnsi="Times New Roman" w:cs="Times New Roman"/>
          <w:b/>
          <w:bCs/>
        </w:rPr>
        <w:t>déplacement</w:t>
      </w:r>
      <w:proofErr w:type="gramEnd"/>
      <w:r w:rsidRPr="00B35C06">
        <w:rPr>
          <w:rFonts w:ascii="Times New Roman" w:hAnsi="Times New Roman" w:cs="Times New Roman"/>
          <w:b/>
          <w:bCs/>
        </w:rPr>
        <w:t xml:space="preserve"> chimique δ en abscisse</w:t>
      </w:r>
    </w:p>
    <w:p w14:paraId="798F4EBA" w14:textId="77777777" w:rsidR="00D66339" w:rsidRPr="001E587B" w:rsidRDefault="00D66339" w:rsidP="001E587B">
      <w:pPr>
        <w:pStyle w:val="Sansinterligne"/>
        <w:numPr>
          <w:ilvl w:val="0"/>
          <w:numId w:val="8"/>
        </w:numPr>
        <w:jc w:val="both"/>
        <w:rPr>
          <w:rFonts w:ascii="Times New Roman" w:hAnsi="Times New Roman" w:cs="Times New Roman"/>
        </w:rPr>
      </w:pPr>
      <w:proofErr w:type="gramStart"/>
      <w:r w:rsidRPr="001E587B">
        <w:rPr>
          <w:rFonts w:ascii="Times New Roman" w:hAnsi="Times New Roman" w:cs="Times New Roman"/>
        </w:rPr>
        <w:t>axe</w:t>
      </w:r>
      <w:proofErr w:type="gramEnd"/>
      <w:r w:rsidRPr="001E587B">
        <w:rPr>
          <w:rFonts w:ascii="Times New Roman" w:hAnsi="Times New Roman" w:cs="Times New Roman"/>
        </w:rPr>
        <w:t xml:space="preserve"> orienté de droite à gauche</w:t>
      </w:r>
    </w:p>
    <w:p w14:paraId="62176AC2" w14:textId="77777777" w:rsidR="0094197A" w:rsidRDefault="00D66339" w:rsidP="0094197A">
      <w:pPr>
        <w:pStyle w:val="Sansinterligne"/>
        <w:numPr>
          <w:ilvl w:val="0"/>
          <w:numId w:val="8"/>
        </w:numPr>
        <w:jc w:val="both"/>
        <w:rPr>
          <w:rFonts w:ascii="Times New Roman" w:hAnsi="Times New Roman" w:cs="Times New Roman"/>
        </w:rPr>
      </w:pPr>
      <w:proofErr w:type="gramStart"/>
      <w:r w:rsidRPr="001E587B">
        <w:rPr>
          <w:rFonts w:ascii="Times New Roman" w:hAnsi="Times New Roman" w:cs="Times New Roman"/>
        </w:rPr>
        <w:t>signaux</w:t>
      </w:r>
      <w:proofErr w:type="gramEnd"/>
      <w:r w:rsidRPr="001E587B">
        <w:rPr>
          <w:rFonts w:ascii="Times New Roman" w:hAnsi="Times New Roman" w:cs="Times New Roman"/>
        </w:rPr>
        <w:t xml:space="preserve"> sous forme de pics</w:t>
      </w:r>
    </w:p>
    <w:p w14:paraId="7A877883" w14:textId="389EB705" w:rsidR="0094197A" w:rsidRDefault="00B35C06" w:rsidP="0094197A">
      <w:pPr>
        <w:pStyle w:val="Sansinterligne"/>
        <w:jc w:val="both"/>
        <w:rPr>
          <w:rFonts w:ascii="Times New Roman" w:hAnsi="Times New Roman" w:cs="Times New Roman"/>
        </w:rPr>
      </w:pPr>
      <w:r w:rsidRPr="0094197A">
        <w:rPr>
          <w:rFonts w:ascii="Times New Roman" w:hAnsi="Times New Roman" w:cs="Times New Roman"/>
        </w:rPr>
        <w:t xml:space="preserve">On utilise la valeur du déplacement </w:t>
      </w:r>
      <w:r w:rsidR="0094197A" w:rsidRPr="0094197A">
        <w:rPr>
          <w:rFonts w:ascii="Times New Roman" w:hAnsi="Times New Roman" w:cs="Times New Roman"/>
        </w:rPr>
        <w:t>chimique, grandeur</w:t>
      </w:r>
      <w:r w:rsidR="0094197A" w:rsidRPr="0094197A">
        <w:rPr>
          <w:rFonts w:ascii="Times New Roman" w:hAnsi="Times New Roman" w:cs="Times New Roman"/>
        </w:rPr>
        <w:t xml:space="preserve"> sans dimension </w:t>
      </w:r>
      <w:r w:rsidR="0094197A" w:rsidRPr="0094197A">
        <w:rPr>
          <w:rFonts w:ascii="Times New Roman" w:hAnsi="Times New Roman" w:cs="Times New Roman"/>
          <w:b/>
          <w:bCs/>
        </w:rPr>
        <w:t>en parties par million (ppm),</w:t>
      </w:r>
      <w:r w:rsidR="0094197A" w:rsidRPr="0094197A">
        <w:rPr>
          <w:rFonts w:ascii="Times New Roman" w:hAnsi="Times New Roman" w:cs="Times New Roman"/>
        </w:rPr>
        <w:t xml:space="preserve"> afin d’avoir un spectre indépendant du spectromètre utilisé.</w:t>
      </w:r>
    </w:p>
    <w:p w14:paraId="3BE00C57" w14:textId="77777777" w:rsidR="0094197A" w:rsidRPr="0094197A" w:rsidRDefault="0094197A" w:rsidP="0094197A">
      <w:pPr>
        <w:pStyle w:val="Sansinterligne"/>
        <w:jc w:val="both"/>
        <w:rPr>
          <w:rFonts w:ascii="Times New Roman" w:hAnsi="Times New Roman" w:cs="Times New Roman"/>
        </w:rPr>
      </w:pPr>
    </w:p>
    <w:p w14:paraId="3BC6ACD9" w14:textId="3DA28BE4" w:rsidR="0094197A" w:rsidRDefault="0094197A" w:rsidP="001E587B">
      <w:pPr>
        <w:pStyle w:val="Sansinterligne"/>
        <w:jc w:val="both"/>
        <w:rPr>
          <w:rFonts w:ascii="Times New Roman" w:hAnsi="Times New Roman" w:cs="Times New Roman"/>
        </w:rPr>
      </w:pPr>
      <w:r>
        <w:rPr>
          <w:rFonts w:ascii="Times New Roman" w:hAnsi="Times New Roman" w:cs="Times New Roman"/>
        </w:rPr>
        <w:t xml:space="preserve">Le déplacement chimique est lié à la fréquence de résonnance du proton. </w:t>
      </w:r>
      <w:r>
        <w:rPr>
          <w:rFonts w:ascii="Times New Roman" w:hAnsi="Times New Roman" w:cs="Times New Roman"/>
        </w:rPr>
        <w:t xml:space="preserve">Cette fréquence de résonnance dépend du champ magnétique ressentie par </w:t>
      </w:r>
      <w:r>
        <w:rPr>
          <w:rFonts w:ascii="Times New Roman" w:hAnsi="Times New Roman" w:cs="Times New Roman"/>
        </w:rPr>
        <w:t>ce dernier</w:t>
      </w:r>
    </w:p>
    <w:p w14:paraId="089AF7A4" w14:textId="77777777" w:rsidR="0094197A" w:rsidRDefault="00B35C06" w:rsidP="001E587B">
      <w:pPr>
        <w:pStyle w:val="Sansinterligne"/>
        <w:jc w:val="both"/>
        <w:rPr>
          <w:rFonts w:ascii="Times New Roman" w:hAnsi="Times New Roman" w:cs="Times New Roman"/>
        </w:rPr>
      </w:pPr>
      <w:r w:rsidRPr="00B35C06">
        <w:rPr>
          <w:rFonts w:ascii="Times New Roman" w:hAnsi="Times New Roman" w:cs="Times New Roman"/>
        </w:rPr>
        <w:t xml:space="preserve"> </w:t>
      </w:r>
      <w:r w:rsidR="0094197A">
        <w:rPr>
          <w:rFonts w:ascii="Times New Roman" w:hAnsi="Times New Roman" w:cs="Times New Roman"/>
        </w:rPr>
        <w:t>Or l</w:t>
      </w:r>
      <w:r w:rsidRPr="00B35C06">
        <w:rPr>
          <w:rFonts w:ascii="Times New Roman" w:hAnsi="Times New Roman" w:cs="Times New Roman"/>
        </w:rPr>
        <w:t xml:space="preserve">es électrons proches des protons génèrent un champ magnétique faible qui modifie localement le champ magnétique ressenti par le proton. </w:t>
      </w:r>
      <w:r w:rsidR="0094197A">
        <w:rPr>
          <w:rFonts w:ascii="Times New Roman" w:hAnsi="Times New Roman" w:cs="Times New Roman"/>
        </w:rPr>
        <w:t>Le c</w:t>
      </w:r>
      <w:r w:rsidRPr="00B35C06">
        <w:rPr>
          <w:rFonts w:ascii="Times New Roman" w:hAnsi="Times New Roman" w:cs="Times New Roman"/>
        </w:rPr>
        <w:t xml:space="preserve">hamp </w:t>
      </w:r>
      <w:proofErr w:type="spellStart"/>
      <w:r w:rsidRPr="00B35C06">
        <w:rPr>
          <w:rFonts w:ascii="Times New Roman" w:hAnsi="Times New Roman" w:cs="Times New Roman"/>
        </w:rPr>
        <w:t>mag</w:t>
      </w:r>
      <w:proofErr w:type="spellEnd"/>
      <w:r w:rsidRPr="00B35C06">
        <w:rPr>
          <w:rFonts w:ascii="Times New Roman" w:hAnsi="Times New Roman" w:cs="Times New Roman"/>
        </w:rPr>
        <w:t xml:space="preserve"> ressenti par proton</w:t>
      </w:r>
      <w:r w:rsidR="0094197A">
        <w:rPr>
          <w:rFonts w:ascii="Times New Roman" w:hAnsi="Times New Roman" w:cs="Times New Roman"/>
        </w:rPr>
        <w:t xml:space="preserve"> et donc sa fréquence de résonnance dépend</w:t>
      </w:r>
      <w:r w:rsidRPr="00B35C06">
        <w:rPr>
          <w:rFonts w:ascii="Times New Roman" w:hAnsi="Times New Roman" w:cs="Times New Roman"/>
        </w:rPr>
        <w:t xml:space="preserve"> </w:t>
      </w:r>
      <w:r w:rsidR="0094197A">
        <w:rPr>
          <w:rFonts w:ascii="Times New Roman" w:hAnsi="Times New Roman" w:cs="Times New Roman"/>
        </w:rPr>
        <w:t>alors</w:t>
      </w:r>
      <w:r w:rsidRPr="00B35C06">
        <w:rPr>
          <w:rFonts w:ascii="Times New Roman" w:hAnsi="Times New Roman" w:cs="Times New Roman"/>
        </w:rPr>
        <w:t xml:space="preserve"> de son environnement chimique</w:t>
      </w:r>
      <w:r w:rsidR="0094197A">
        <w:rPr>
          <w:rFonts w:ascii="Times New Roman" w:hAnsi="Times New Roman" w:cs="Times New Roman"/>
        </w:rPr>
        <w:t xml:space="preserve">. </w:t>
      </w:r>
    </w:p>
    <w:p w14:paraId="6360E835" w14:textId="708DBD10" w:rsidR="00B35C06" w:rsidRPr="0094197A" w:rsidRDefault="0094197A" w:rsidP="001E587B">
      <w:pPr>
        <w:pStyle w:val="Sansinterligne"/>
        <w:jc w:val="both"/>
        <w:rPr>
          <w:rFonts w:ascii="Times New Roman" w:hAnsi="Times New Roman" w:cs="Times New Roman"/>
          <w:b/>
          <w:bCs/>
        </w:rPr>
      </w:pPr>
      <w:r w:rsidRPr="0094197A">
        <w:rPr>
          <w:rFonts w:ascii="Times New Roman" w:hAnsi="Times New Roman" w:cs="Times New Roman"/>
          <w:b/>
          <w:bCs/>
        </w:rPr>
        <w:t>Le d</w:t>
      </w:r>
      <w:r w:rsidR="00B35C06" w:rsidRPr="0094197A">
        <w:rPr>
          <w:rFonts w:ascii="Times New Roman" w:hAnsi="Times New Roman" w:cs="Times New Roman"/>
          <w:b/>
          <w:bCs/>
        </w:rPr>
        <w:t xml:space="preserve">éplacement </w:t>
      </w:r>
      <w:r w:rsidRPr="0094197A">
        <w:rPr>
          <w:rFonts w:ascii="Times New Roman" w:hAnsi="Times New Roman" w:cs="Times New Roman"/>
          <w:b/>
          <w:bCs/>
        </w:rPr>
        <w:t xml:space="preserve">reflète l’environnement chimique des protons. </w:t>
      </w:r>
    </w:p>
    <w:p w14:paraId="3A3A7B02" w14:textId="77777777" w:rsidR="0094197A" w:rsidRPr="001E587B" w:rsidRDefault="0094197A" w:rsidP="001E587B">
      <w:pPr>
        <w:pStyle w:val="Sansinterligne"/>
        <w:jc w:val="both"/>
        <w:rPr>
          <w:rFonts w:ascii="Times New Roman" w:hAnsi="Times New Roman" w:cs="Times New Roman"/>
        </w:rPr>
      </w:pPr>
    </w:p>
    <w:p w14:paraId="5E16FC2A" w14:textId="2CC910CB" w:rsidR="00A931A0" w:rsidRDefault="008043B1" w:rsidP="001E587B">
      <w:pPr>
        <w:pStyle w:val="Sansinterligne"/>
        <w:jc w:val="both"/>
        <w:rPr>
          <w:rFonts w:ascii="Times New Roman" w:hAnsi="Times New Roman" w:cs="Times New Roman"/>
          <w:i/>
          <w:iCs/>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RMN</w:t>
      </w:r>
      <w:r w:rsidR="00344E1A" w:rsidRPr="001E587B">
        <w:rPr>
          <w:rFonts w:ascii="Times New Roman" w:hAnsi="Times New Roman" w:cs="Times New Roman"/>
          <w:color w:val="7030A0"/>
        </w:rPr>
        <w:t> : déplacement chimique</w:t>
      </w:r>
      <w:r w:rsidR="00A931A0" w:rsidRPr="00A931A0">
        <w:rPr>
          <w:rFonts w:ascii="Times New Roman" w:hAnsi="Times New Roman" w:cs="Times New Roman"/>
          <w:i/>
          <w:iCs/>
        </w:rPr>
        <w:t xml:space="preserve"> </w:t>
      </w:r>
    </w:p>
    <w:p w14:paraId="11A1197A" w14:textId="35AD8D6A" w:rsidR="00344E1A" w:rsidRDefault="00A931A0" w:rsidP="001E587B">
      <w:pPr>
        <w:pStyle w:val="Sansinterligne"/>
        <w:jc w:val="both"/>
        <w:rPr>
          <w:rFonts w:ascii="Times New Roman" w:hAnsi="Times New Roman" w:cs="Times New Roman"/>
          <w:i/>
          <w:iCs/>
        </w:rPr>
      </w:pPr>
      <w:r w:rsidRPr="00A931A0">
        <w:rPr>
          <w:rFonts w:ascii="Times New Roman" w:hAnsi="Times New Roman" w:cs="Times New Roman"/>
          <w:i/>
          <w:iCs/>
        </w:rPr>
        <w:t>Montrer les spectres de l’éthane et du méthoxyméthane</w:t>
      </w:r>
    </w:p>
    <w:p w14:paraId="2CC8FD63" w14:textId="77777777" w:rsidR="00A931A0" w:rsidRPr="001E587B" w:rsidRDefault="00A931A0" w:rsidP="001E587B">
      <w:pPr>
        <w:pStyle w:val="Sansinterligne"/>
        <w:jc w:val="both"/>
        <w:rPr>
          <w:rFonts w:ascii="Times New Roman" w:hAnsi="Times New Roman" w:cs="Times New Roman"/>
          <w:color w:val="7030A0"/>
        </w:rPr>
      </w:pPr>
    </w:p>
    <w:p w14:paraId="6C5B179D" w14:textId="77777777" w:rsidR="007A3302" w:rsidRPr="001E587B" w:rsidRDefault="007A3302" w:rsidP="001E587B">
      <w:pPr>
        <w:pStyle w:val="Sansinterligne"/>
        <w:jc w:val="both"/>
        <w:rPr>
          <w:rFonts w:ascii="Times New Roman" w:hAnsi="Times New Roman" w:cs="Times New Roman"/>
        </w:rPr>
      </w:pPr>
      <w:r w:rsidRPr="001E587B">
        <w:rPr>
          <w:rFonts w:ascii="Times New Roman" w:hAnsi="Times New Roman" w:cs="Times New Roman"/>
        </w:rPr>
        <w:t xml:space="preserve">Dans les deux cas on a 6 protons mais on remarque que l’on a qu’un seul signal : notion de protons équivalents. </w:t>
      </w:r>
      <w:r w:rsidRPr="001E587B">
        <w:rPr>
          <w:rFonts w:ascii="Times New Roman" w:hAnsi="Times New Roman" w:cs="Times New Roman"/>
          <w:b/>
          <w:highlight w:val="yellow"/>
        </w:rPr>
        <w:t>[2] p98</w:t>
      </w:r>
      <w:r w:rsidR="004D1725" w:rsidRPr="001E587B">
        <w:rPr>
          <w:rFonts w:ascii="Times New Roman" w:hAnsi="Times New Roman" w:cs="Times New Roman"/>
          <w:b/>
          <w:highlight w:val="yellow"/>
        </w:rPr>
        <w:t xml:space="preserve"> et [7] p</w:t>
      </w:r>
      <w:r w:rsidR="00F5591D" w:rsidRPr="001E587B">
        <w:rPr>
          <w:rFonts w:ascii="Times New Roman" w:hAnsi="Times New Roman" w:cs="Times New Roman"/>
          <w:b/>
          <w:highlight w:val="yellow"/>
        </w:rPr>
        <w:t>137</w:t>
      </w:r>
    </w:p>
    <w:p w14:paraId="7DA5C802" w14:textId="3290FBD8" w:rsidR="007A3302" w:rsidRPr="001E587B" w:rsidRDefault="007A3302" w:rsidP="001E587B">
      <w:pPr>
        <w:pStyle w:val="Sansinterligne"/>
        <w:jc w:val="both"/>
        <w:rPr>
          <w:rFonts w:ascii="Times New Roman" w:hAnsi="Times New Roman" w:cs="Times New Roman"/>
        </w:rPr>
      </w:pPr>
      <w:r w:rsidRPr="00A931A0">
        <w:rPr>
          <w:rFonts w:ascii="Times New Roman" w:hAnsi="Times New Roman" w:cs="Times New Roman"/>
          <w:b/>
          <w:bCs/>
        </w:rPr>
        <w:t>Des protons sont dits équivalents lorsqu‘ils ont le même environnement chimique</w:t>
      </w:r>
      <w:r w:rsidR="00A931A0">
        <w:rPr>
          <w:rFonts w:ascii="Times New Roman" w:hAnsi="Times New Roman" w:cs="Times New Roman"/>
          <w:b/>
          <w:bCs/>
        </w:rPr>
        <w:t xml:space="preserve"> et donc le même déplacement chimique</w:t>
      </w:r>
      <w:r w:rsidR="00F5591D" w:rsidRPr="00A931A0">
        <w:rPr>
          <w:rFonts w:ascii="Times New Roman" w:hAnsi="Times New Roman" w:cs="Times New Roman"/>
          <w:b/>
          <w:bCs/>
        </w:rPr>
        <w:t>.</w:t>
      </w:r>
      <w:r w:rsidR="00F5591D" w:rsidRPr="001E587B">
        <w:rPr>
          <w:rFonts w:ascii="Times New Roman" w:hAnsi="Times New Roman" w:cs="Times New Roman"/>
        </w:rPr>
        <w:t xml:space="preserve"> (Atomes H liés au même atome de carbone par des liaisons simples, et les atomes H liés à des atomes différents </w:t>
      </w:r>
      <w:r w:rsidR="001B48E8" w:rsidRPr="001E587B">
        <w:rPr>
          <w:rFonts w:ascii="Times New Roman" w:hAnsi="Times New Roman" w:cs="Times New Roman"/>
        </w:rPr>
        <w:t>mais qui ont une relation de symétrie)</w:t>
      </w:r>
      <w:r w:rsidR="008043B1" w:rsidRPr="001E587B">
        <w:rPr>
          <w:rFonts w:ascii="Times New Roman" w:hAnsi="Times New Roman" w:cs="Times New Roman"/>
        </w:rPr>
        <w:t>.</w:t>
      </w:r>
    </w:p>
    <w:p w14:paraId="2D5B51FC" w14:textId="4BE6A01B" w:rsidR="00F614A6" w:rsidRDefault="00F614A6" w:rsidP="001E587B">
      <w:pPr>
        <w:pStyle w:val="Sansinterligne"/>
        <w:jc w:val="both"/>
        <w:rPr>
          <w:rFonts w:ascii="Times New Roman" w:hAnsi="Times New Roman" w:cs="Times New Roman"/>
        </w:rPr>
      </w:pPr>
    </w:p>
    <w:p w14:paraId="2364F196" w14:textId="3A8A3FCA" w:rsidR="00F0577E" w:rsidRPr="001E587B" w:rsidRDefault="00F0577E" w:rsidP="001E587B">
      <w:pPr>
        <w:pStyle w:val="Sansinterligne"/>
        <w:jc w:val="both"/>
        <w:rPr>
          <w:rFonts w:ascii="Times New Roman" w:hAnsi="Times New Roman" w:cs="Times New Roman"/>
        </w:rPr>
      </w:pPr>
      <w:r w:rsidRPr="001E587B">
        <w:rPr>
          <w:rFonts w:ascii="Times New Roman" w:hAnsi="Times New Roman" w:cs="Times New Roman"/>
        </w:rPr>
        <w:t>Il est intéressant de remarquer la chose suivante : plus un proton est proche d’un atome électronégatif, plus son déplacement chimique est grand.</w:t>
      </w:r>
      <w:r w:rsidR="0077158D" w:rsidRPr="001E587B">
        <w:rPr>
          <w:rFonts w:ascii="Times New Roman" w:hAnsi="Times New Roman" w:cs="Times New Roman"/>
        </w:rPr>
        <w:t xml:space="preserve"> À l’inverse, plus un proton va avoir un environnement riche en électrons, plus son champ ressenti est faible et donc plus le déplacement chimique est faible.</w:t>
      </w:r>
    </w:p>
    <w:p w14:paraId="7294D471" w14:textId="0D0E9BE8" w:rsidR="00F0577E" w:rsidRDefault="00934C3B" w:rsidP="001E587B">
      <w:pPr>
        <w:pStyle w:val="Sansinterligne"/>
        <w:jc w:val="both"/>
        <w:rPr>
          <w:rFonts w:ascii="Times New Roman" w:hAnsi="Times New Roman" w:cs="Times New Roman"/>
        </w:rPr>
      </w:pPr>
      <w:r>
        <w:rPr>
          <w:rFonts w:ascii="Times New Roman" w:hAnsi="Times New Roman" w:cs="Times New Roman"/>
        </w:rPr>
        <w:t xml:space="preserve">D’où la différence de déplacement chimique pour les protons de ces deux molécules. </w:t>
      </w:r>
    </w:p>
    <w:p w14:paraId="047FDC44" w14:textId="63E83EB2" w:rsidR="00934C3B" w:rsidRPr="00844B2A" w:rsidRDefault="00934C3B" w:rsidP="001E587B">
      <w:pPr>
        <w:pStyle w:val="Sansinterligne"/>
        <w:jc w:val="both"/>
        <w:rPr>
          <w:rFonts w:ascii="Times New Roman" w:hAnsi="Times New Roman" w:cs="Times New Roman"/>
          <w:color w:val="7030A0"/>
        </w:rPr>
      </w:pPr>
    </w:p>
    <w:p w14:paraId="791E57D6" w14:textId="23C117DD" w:rsidR="00844B2A" w:rsidRPr="00844B2A" w:rsidRDefault="00844B2A" w:rsidP="001E587B">
      <w:pPr>
        <w:pStyle w:val="Sansinterligne"/>
        <w:jc w:val="both"/>
        <w:rPr>
          <w:rFonts w:ascii="Times New Roman" w:hAnsi="Times New Roman" w:cs="Times New Roman"/>
          <w:color w:val="7030A0"/>
        </w:rPr>
      </w:pPr>
      <w:r w:rsidRPr="00844B2A">
        <w:rPr>
          <w:rFonts w:ascii="Times New Roman" w:hAnsi="Times New Roman" w:cs="Times New Roman"/>
          <w:color w:val="7030A0"/>
          <w:u w:val="single"/>
        </w:rPr>
        <w:t>Diapo </w:t>
      </w:r>
      <w:r w:rsidRPr="00844B2A">
        <w:rPr>
          <w:rFonts w:ascii="Times New Roman" w:hAnsi="Times New Roman" w:cs="Times New Roman"/>
          <w:color w:val="7030A0"/>
        </w:rPr>
        <w:t>: Table de déplacement chimique</w:t>
      </w:r>
      <w:r w:rsidR="00AA0125">
        <w:rPr>
          <w:rFonts w:ascii="Times New Roman" w:hAnsi="Times New Roman" w:cs="Times New Roman"/>
          <w:color w:val="7030A0"/>
        </w:rPr>
        <w:t xml:space="preserve"> </w:t>
      </w:r>
      <w:r w:rsidR="00AA0125" w:rsidRPr="00AA0125">
        <w:rPr>
          <w:rFonts w:ascii="Times New Roman" w:hAnsi="Times New Roman" w:cs="Times New Roman"/>
          <w:highlight w:val="yellow"/>
        </w:rPr>
        <w:t>[</w:t>
      </w:r>
      <w:hyperlink r:id="rId9" w:history="1">
        <w:r w:rsidR="00AA0125" w:rsidRPr="00AA0125">
          <w:rPr>
            <w:rStyle w:val="Lienhypertexte"/>
            <w:rFonts w:ascii="Times New Roman" w:hAnsi="Times New Roman" w:cs="Times New Roman"/>
            <w:highlight w:val="yellow"/>
          </w:rPr>
          <w:t>lien</w:t>
        </w:r>
      </w:hyperlink>
      <w:r w:rsidR="00AA0125" w:rsidRPr="00AA0125">
        <w:rPr>
          <w:rFonts w:ascii="Times New Roman" w:hAnsi="Times New Roman" w:cs="Times New Roman"/>
          <w:highlight w:val="yellow"/>
        </w:rPr>
        <w:t>]</w:t>
      </w:r>
    </w:p>
    <w:p w14:paraId="5FBA1BDD" w14:textId="76320CB4" w:rsidR="00844B2A" w:rsidRDefault="00844B2A" w:rsidP="001E587B">
      <w:pPr>
        <w:pStyle w:val="Sansinterligne"/>
        <w:jc w:val="both"/>
        <w:rPr>
          <w:rFonts w:ascii="Times New Roman" w:hAnsi="Times New Roman" w:cs="Times New Roman"/>
        </w:rPr>
      </w:pPr>
      <w:r>
        <w:rPr>
          <w:rFonts w:ascii="Times New Roman" w:hAnsi="Times New Roman" w:cs="Times New Roman"/>
        </w:rPr>
        <w:t>La spectroscopie RMN admet des tables de déplacement chimiques, caractéristique de certaines positions des protons dans une molécule</w:t>
      </w:r>
    </w:p>
    <w:p w14:paraId="66F519B6" w14:textId="535AC632" w:rsidR="00844B2A" w:rsidRDefault="00844B2A" w:rsidP="001E587B">
      <w:pPr>
        <w:pStyle w:val="Sansinterligne"/>
        <w:jc w:val="both"/>
        <w:rPr>
          <w:rFonts w:ascii="Times New Roman" w:hAnsi="Times New Roman" w:cs="Times New Roman"/>
        </w:rPr>
      </w:pPr>
    </w:p>
    <w:p w14:paraId="5C724BFF" w14:textId="3CAC8E77" w:rsidR="003F4B10" w:rsidRDefault="003F4B10" w:rsidP="001E587B">
      <w:pPr>
        <w:pStyle w:val="Sansinterligne"/>
        <w:jc w:val="both"/>
        <w:rPr>
          <w:rFonts w:ascii="Times New Roman" w:hAnsi="Times New Roman" w:cs="Times New Roman"/>
        </w:rPr>
      </w:pPr>
      <w:r>
        <w:rPr>
          <w:rFonts w:ascii="Times New Roman" w:hAnsi="Times New Roman" w:cs="Times New Roman"/>
        </w:rPr>
        <w:t xml:space="preserve">Muni de cette table, peut-on identifier le paracétamol grâce à son spectre ?  </w:t>
      </w:r>
    </w:p>
    <w:p w14:paraId="67311491" w14:textId="42E245F8" w:rsidR="00734295" w:rsidRDefault="001753C9"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RMN du paracétamol</w:t>
      </w:r>
    </w:p>
    <w:p w14:paraId="7DA313A8" w14:textId="23120A33" w:rsidR="003F4B10" w:rsidRDefault="00295133" w:rsidP="003F4B10">
      <w:pPr>
        <w:pStyle w:val="Sansinterligne"/>
        <w:numPr>
          <w:ilvl w:val="0"/>
          <w:numId w:val="18"/>
        </w:numPr>
        <w:jc w:val="both"/>
        <w:rPr>
          <w:rFonts w:ascii="Times New Roman" w:hAnsi="Times New Roman" w:cs="Times New Roman"/>
          <w:color w:val="7030A0"/>
        </w:rPr>
      </w:pPr>
      <w:r>
        <w:rPr>
          <w:rFonts w:ascii="Times New Roman" w:hAnsi="Times New Roman" w:cs="Times New Roman"/>
          <w:color w:val="7030A0"/>
        </w:rPr>
        <w:t xml:space="preserve">5 </w:t>
      </w:r>
      <w:proofErr w:type="gramStart"/>
      <w:r>
        <w:rPr>
          <w:rFonts w:ascii="Times New Roman" w:hAnsi="Times New Roman" w:cs="Times New Roman"/>
          <w:color w:val="7030A0"/>
        </w:rPr>
        <w:t>groupe</w:t>
      </w:r>
      <w:proofErr w:type="gramEnd"/>
      <w:r>
        <w:rPr>
          <w:rFonts w:ascii="Times New Roman" w:hAnsi="Times New Roman" w:cs="Times New Roman"/>
          <w:color w:val="7030A0"/>
        </w:rPr>
        <w:t xml:space="preserve"> de p</w:t>
      </w:r>
      <w:r w:rsidR="003F4B10">
        <w:rPr>
          <w:rFonts w:ascii="Times New Roman" w:hAnsi="Times New Roman" w:cs="Times New Roman"/>
          <w:color w:val="7030A0"/>
        </w:rPr>
        <w:t xml:space="preserve">rotons équivalents </w:t>
      </w:r>
      <w:r w:rsidRPr="00295133">
        <w:rPr>
          <w:rFonts w:ascii="Times New Roman" w:hAnsi="Times New Roman" w:cs="Times New Roman"/>
          <w:color w:val="7030A0"/>
        </w:rPr>
        <w:sym w:font="Wingdings" w:char="F0E0"/>
      </w:r>
      <w:r>
        <w:rPr>
          <w:rFonts w:ascii="Times New Roman" w:hAnsi="Times New Roman" w:cs="Times New Roman"/>
          <w:color w:val="7030A0"/>
        </w:rPr>
        <w:t xml:space="preserve"> 5 signaux mais on ne peut pas les identifier </w:t>
      </w:r>
    </w:p>
    <w:p w14:paraId="061E1D13" w14:textId="0B9DE426" w:rsidR="00295133" w:rsidRPr="001E587B" w:rsidRDefault="00295133" w:rsidP="00295133">
      <w:pPr>
        <w:pStyle w:val="Sansinterligne"/>
        <w:jc w:val="both"/>
        <w:rPr>
          <w:rFonts w:ascii="Times New Roman" w:hAnsi="Times New Roman" w:cs="Times New Roman"/>
          <w:color w:val="7030A0"/>
        </w:rPr>
      </w:pPr>
      <w:r w:rsidRPr="00295133">
        <w:rPr>
          <w:rFonts w:ascii="Times New Roman" w:hAnsi="Times New Roman" w:cs="Times New Roman"/>
          <w:color w:val="7030A0"/>
          <w:u w:val="single"/>
        </w:rPr>
        <w:t>Diapo :</w:t>
      </w:r>
      <w:r>
        <w:rPr>
          <w:rFonts w:ascii="Times New Roman" w:hAnsi="Times New Roman" w:cs="Times New Roman"/>
          <w:color w:val="7030A0"/>
        </w:rPr>
        <w:t xml:space="preserve"> Zoom : multiplet</w:t>
      </w:r>
    </w:p>
    <w:p w14:paraId="60EEE720" w14:textId="78D3C808" w:rsidR="00734295" w:rsidRDefault="00734295" w:rsidP="001E587B">
      <w:pPr>
        <w:pStyle w:val="Sansinterligne"/>
        <w:jc w:val="both"/>
        <w:rPr>
          <w:rFonts w:ascii="Times New Roman" w:hAnsi="Times New Roman" w:cs="Times New Roman"/>
        </w:rPr>
      </w:pPr>
    </w:p>
    <w:p w14:paraId="6FADCEF8" w14:textId="1132A5B6" w:rsidR="00295133" w:rsidRPr="00295133" w:rsidRDefault="00295133" w:rsidP="001E587B">
      <w:pPr>
        <w:pStyle w:val="Sansinterligne"/>
        <w:jc w:val="both"/>
        <w:rPr>
          <w:rFonts w:ascii="Times New Roman" w:hAnsi="Times New Roman" w:cs="Times New Roman"/>
        </w:rPr>
      </w:pPr>
      <w:r w:rsidRPr="007A433A">
        <w:rPr>
          <w:rFonts w:ascii="Times New Roman" w:hAnsi="Times New Roman" w:cs="Times New Roman"/>
          <w:b/>
          <w:bCs/>
          <w:i/>
          <w:iCs/>
          <w:color w:val="538135" w:themeColor="accent6" w:themeShade="BF"/>
          <w:u w:val="single"/>
        </w:rPr>
        <w:t>Transition :</w:t>
      </w:r>
      <w:r>
        <w:rPr>
          <w:rFonts w:ascii="Times New Roman" w:hAnsi="Times New Roman" w:cs="Times New Roman"/>
          <w:b/>
          <w:bCs/>
          <w:i/>
          <w:iCs/>
          <w:color w:val="538135" w:themeColor="accent6" w:themeShade="BF"/>
        </w:rPr>
        <w:t xml:space="preserve"> On n’est pas capable pour l’instant d’attribuer chaque signal à chaque groupe de proton équivalent. De plus on observe sur le spectre la présence de multiplet et d’une courbe d’intégration. En ajoutant ces informations, on sera capable d’attribuer à chaque signal un groupe de proton équivalent. </w:t>
      </w:r>
    </w:p>
    <w:p w14:paraId="6554A931" w14:textId="77777777" w:rsidR="00F614A6" w:rsidRPr="001E587B" w:rsidRDefault="00F614A6" w:rsidP="001E587B">
      <w:pPr>
        <w:pStyle w:val="Sansinterligne"/>
        <w:jc w:val="both"/>
        <w:rPr>
          <w:rFonts w:ascii="Times New Roman" w:hAnsi="Times New Roman" w:cs="Times New Roman"/>
        </w:rPr>
      </w:pPr>
    </w:p>
    <w:p w14:paraId="380DE987" w14:textId="6C3DEC9C" w:rsidR="00B27F45" w:rsidRPr="001E587B" w:rsidRDefault="00B27F45" w:rsidP="00B27F45">
      <w:pPr>
        <w:pStyle w:val="Sansinterligne"/>
        <w:ind w:left="720"/>
        <w:jc w:val="both"/>
        <w:rPr>
          <w:rFonts w:ascii="Times New Roman" w:hAnsi="Times New Roman" w:cs="Times New Roman"/>
          <w:b/>
          <w:color w:val="FF0000"/>
          <w:u w:val="single"/>
        </w:rPr>
      </w:pPr>
      <w:r>
        <w:rPr>
          <w:rFonts w:ascii="Times New Roman" w:hAnsi="Times New Roman" w:cs="Times New Roman"/>
          <w:b/>
          <w:color w:val="FF0000"/>
          <w:u w:val="single"/>
        </w:rPr>
        <w:t xml:space="preserve">III.2. </w:t>
      </w:r>
      <w:r w:rsidRPr="001E587B">
        <w:rPr>
          <w:rFonts w:ascii="Times New Roman" w:hAnsi="Times New Roman" w:cs="Times New Roman"/>
          <w:b/>
          <w:color w:val="FF0000"/>
          <w:u w:val="single"/>
        </w:rPr>
        <w:t>Multiplicité des signaux</w:t>
      </w:r>
    </w:p>
    <w:p w14:paraId="08C4BB02" w14:textId="77777777" w:rsidR="00B27F45" w:rsidRPr="001E587B" w:rsidRDefault="00B27F45" w:rsidP="00B27F45">
      <w:pPr>
        <w:pStyle w:val="Sansinterligne"/>
        <w:jc w:val="both"/>
        <w:rPr>
          <w:rFonts w:ascii="Times New Roman" w:hAnsi="Times New Roman" w:cs="Times New Roman"/>
        </w:rPr>
      </w:pPr>
    </w:p>
    <w:p w14:paraId="7E4702D4" w14:textId="77777777" w:rsidR="00B27F45" w:rsidRPr="001E587B" w:rsidRDefault="00B27F45" w:rsidP="00B27F45">
      <w:pPr>
        <w:pStyle w:val="Sansinterligne"/>
        <w:jc w:val="both"/>
        <w:rPr>
          <w:rFonts w:ascii="Times New Roman" w:hAnsi="Times New Roman" w:cs="Times New Roman"/>
          <w:b/>
        </w:rPr>
      </w:pPr>
      <w:r w:rsidRPr="001E587B">
        <w:rPr>
          <w:rFonts w:ascii="Times New Roman" w:hAnsi="Times New Roman" w:cs="Times New Roman"/>
          <w:b/>
          <w:highlight w:val="yellow"/>
        </w:rPr>
        <w:t>[7] p139</w:t>
      </w:r>
    </w:p>
    <w:p w14:paraId="05448DAF" w14:textId="77777777" w:rsidR="00B27F45" w:rsidRPr="00B27F45" w:rsidRDefault="00B27F45" w:rsidP="00B27F45">
      <w:pPr>
        <w:pStyle w:val="Sansinterligne"/>
        <w:jc w:val="both"/>
        <w:rPr>
          <w:rFonts w:ascii="Times New Roman" w:hAnsi="Times New Roman" w:cs="Times New Roman"/>
          <w:b/>
          <w:bCs/>
        </w:rPr>
      </w:pPr>
      <w:proofErr w:type="spellStart"/>
      <w:r w:rsidRPr="00B27F45">
        <w:rPr>
          <w:rFonts w:ascii="Times New Roman" w:hAnsi="Times New Roman" w:cs="Times New Roman"/>
          <w:b/>
          <w:bCs/>
        </w:rPr>
        <w:t>Dèf</w:t>
      </w:r>
      <w:proofErr w:type="spellEnd"/>
      <w:r w:rsidRPr="00B27F45">
        <w:rPr>
          <w:rFonts w:ascii="Times New Roman" w:hAnsi="Times New Roman" w:cs="Times New Roman"/>
          <w:b/>
          <w:bCs/>
        </w:rPr>
        <w:t> : Deux protons sont dits voisins s’ils sont séparés par trois liaisons, simple ou multiple.</w:t>
      </w:r>
    </w:p>
    <w:p w14:paraId="31FC200F" w14:textId="77777777" w:rsidR="00B27F45" w:rsidRPr="001E587B" w:rsidRDefault="00B27F45" w:rsidP="00B27F45">
      <w:pPr>
        <w:pStyle w:val="Sansinterligne"/>
        <w:jc w:val="both"/>
        <w:rPr>
          <w:rFonts w:ascii="Times New Roman" w:hAnsi="Times New Roman" w:cs="Times New Roman"/>
        </w:rPr>
      </w:pPr>
    </w:p>
    <w:p w14:paraId="30669CBE" w14:textId="77777777" w:rsidR="00B27F45" w:rsidRPr="001E587B" w:rsidRDefault="00B27F45" w:rsidP="00B27F45">
      <w:pPr>
        <w:pStyle w:val="Default"/>
        <w:jc w:val="both"/>
        <w:rPr>
          <w:rFonts w:ascii="Times New Roman" w:hAnsi="Times New Roman" w:cs="Times New Roman"/>
          <w:sz w:val="23"/>
          <w:szCs w:val="23"/>
        </w:rPr>
      </w:pPr>
      <w:r w:rsidRPr="00B27F45">
        <w:rPr>
          <w:rFonts w:ascii="Times New Roman" w:hAnsi="Times New Roman" w:cs="Times New Roman"/>
          <w:b/>
          <w:bCs/>
          <w:u w:val="single"/>
        </w:rPr>
        <w:t>Règle des (n+</w:t>
      </w:r>
      <w:proofErr w:type="gramStart"/>
      <w:r w:rsidRPr="00B27F45">
        <w:rPr>
          <w:rFonts w:ascii="Times New Roman" w:hAnsi="Times New Roman" w:cs="Times New Roman"/>
          <w:b/>
          <w:bCs/>
          <w:u w:val="single"/>
        </w:rPr>
        <w:t>1)-</w:t>
      </w:r>
      <w:proofErr w:type="spellStart"/>
      <w:proofErr w:type="gramEnd"/>
      <w:r w:rsidRPr="00B27F45">
        <w:rPr>
          <w:rFonts w:ascii="Times New Roman" w:hAnsi="Times New Roman" w:cs="Times New Roman"/>
          <w:b/>
          <w:bCs/>
          <w:u w:val="single"/>
        </w:rPr>
        <w:t>uplets</w:t>
      </w:r>
      <w:proofErr w:type="spellEnd"/>
      <w:r w:rsidRPr="001E587B">
        <w:rPr>
          <w:rFonts w:ascii="Times New Roman" w:hAnsi="Times New Roman" w:cs="Times New Roman"/>
        </w:rPr>
        <w:t xml:space="preserve"> : </w:t>
      </w:r>
      <w:r w:rsidRPr="00B27F45">
        <w:rPr>
          <w:rFonts w:ascii="Times New Roman" w:hAnsi="Times New Roman" w:cs="Times New Roman"/>
          <w:b/>
          <w:bCs/>
          <w:sz w:val="23"/>
          <w:szCs w:val="23"/>
        </w:rPr>
        <w:t>Un proton ou groupe de protons équivalents ayant n protons équivalents voisins donne par couplage avec ceux-ci un signal constitué de n+1 pics appelé multiplet.</w:t>
      </w:r>
      <w:r w:rsidRPr="001E587B">
        <w:rPr>
          <w:rFonts w:ascii="Times New Roman" w:hAnsi="Times New Roman" w:cs="Times New Roman"/>
          <w:sz w:val="23"/>
          <w:szCs w:val="23"/>
        </w:rPr>
        <w:t xml:space="preserve"> </w:t>
      </w:r>
    </w:p>
    <w:p w14:paraId="6B97EED3" w14:textId="77777777" w:rsidR="00B27F45" w:rsidRPr="001E587B" w:rsidRDefault="00B27F45" w:rsidP="00B27F45">
      <w:pPr>
        <w:pStyle w:val="Sansinterligne"/>
        <w:jc w:val="both"/>
        <w:rPr>
          <w:rFonts w:ascii="Times New Roman" w:hAnsi="Times New Roman" w:cs="Times New Roman"/>
        </w:rPr>
      </w:pPr>
    </w:p>
    <w:p w14:paraId="3EB211A2" w14:textId="77777777" w:rsidR="00B27F45" w:rsidRPr="001E587B" w:rsidRDefault="00B27F45" w:rsidP="00B27F45">
      <w:pPr>
        <w:pStyle w:val="Sansinterligne"/>
        <w:jc w:val="both"/>
        <w:rPr>
          <w:rFonts w:ascii="Times New Roman" w:hAnsi="Times New Roman" w:cs="Times New Roman"/>
          <w:b/>
        </w:rPr>
      </w:pPr>
      <w:r w:rsidRPr="001E587B">
        <w:rPr>
          <w:rFonts w:ascii="Times New Roman" w:hAnsi="Times New Roman" w:cs="Times New Roman"/>
          <w:b/>
          <w:highlight w:val="yellow"/>
        </w:rPr>
        <w:t>[2] p99</w:t>
      </w:r>
    </w:p>
    <w:p w14:paraId="2E3544B4" w14:textId="77777777" w:rsidR="00381F34" w:rsidRDefault="00B27F45" w:rsidP="00B27F45">
      <w:pPr>
        <w:pStyle w:val="Sansinterligne"/>
        <w:jc w:val="both"/>
        <w:rPr>
          <w:rFonts w:ascii="Times New Roman" w:hAnsi="Times New Roman" w:cs="Times New Roman"/>
        </w:rPr>
      </w:pPr>
      <w:r w:rsidRPr="001E587B">
        <w:rPr>
          <w:rFonts w:ascii="Times New Roman" w:hAnsi="Times New Roman" w:cs="Times New Roman"/>
        </w:rPr>
        <w:t>Les protons équivalents ne se couplent pas</w:t>
      </w:r>
      <w:r w:rsidR="00381F34">
        <w:rPr>
          <w:rFonts w:ascii="Times New Roman" w:hAnsi="Times New Roman" w:cs="Times New Roman"/>
        </w:rPr>
        <w:t xml:space="preserve"> entre eux</w:t>
      </w:r>
      <w:r w:rsidRPr="001E587B">
        <w:rPr>
          <w:rFonts w:ascii="Times New Roman" w:hAnsi="Times New Roman" w:cs="Times New Roman"/>
        </w:rPr>
        <w:t xml:space="preserve">. </w:t>
      </w:r>
    </w:p>
    <w:p w14:paraId="505B4CCA" w14:textId="6A58FFB8" w:rsidR="00B27F45" w:rsidRDefault="00381F34" w:rsidP="00B27F45">
      <w:pPr>
        <w:pStyle w:val="Sansinterligne"/>
        <w:jc w:val="both"/>
        <w:rPr>
          <w:rFonts w:ascii="Times New Roman" w:hAnsi="Times New Roman" w:cs="Times New Roman"/>
        </w:rPr>
      </w:pPr>
      <w:r>
        <w:rPr>
          <w:rFonts w:ascii="Times New Roman" w:hAnsi="Times New Roman" w:cs="Times New Roman"/>
        </w:rPr>
        <w:t xml:space="preserve">Les </w:t>
      </w:r>
      <w:r w:rsidRPr="001E587B">
        <w:rPr>
          <w:rFonts w:ascii="Times New Roman" w:hAnsi="Times New Roman" w:cs="Times New Roman"/>
        </w:rPr>
        <w:t>protons</w:t>
      </w:r>
      <w:r w:rsidR="00B27F45" w:rsidRPr="001E587B">
        <w:rPr>
          <w:rFonts w:ascii="Times New Roman" w:hAnsi="Times New Roman" w:cs="Times New Roman"/>
        </w:rPr>
        <w:t xml:space="preserve"> liés à un atome </w:t>
      </w:r>
      <w:r w:rsidRPr="001E587B">
        <w:rPr>
          <w:rFonts w:ascii="Times New Roman" w:hAnsi="Times New Roman" w:cs="Times New Roman"/>
        </w:rPr>
        <w:t xml:space="preserve">électronégatif </w:t>
      </w:r>
      <w:r>
        <w:rPr>
          <w:rFonts w:ascii="Times New Roman" w:hAnsi="Times New Roman" w:cs="Times New Roman"/>
        </w:rPr>
        <w:t xml:space="preserve">ne sont pas sensibles aux autres protons, ils ne </w:t>
      </w:r>
      <w:r w:rsidR="00B27F45" w:rsidRPr="001E587B">
        <w:rPr>
          <w:rFonts w:ascii="Times New Roman" w:hAnsi="Times New Roman" w:cs="Times New Roman"/>
        </w:rPr>
        <w:t>peuvent pas se coupler avec d’autres atomes d’hydrogène :</w:t>
      </w:r>
      <w:r w:rsidR="00B27F45">
        <w:rPr>
          <w:rFonts w:ascii="Times New Roman" w:hAnsi="Times New Roman" w:cs="Times New Roman"/>
        </w:rPr>
        <w:t xml:space="preserve"> </w:t>
      </w:r>
      <w:r w:rsidR="00B27F45" w:rsidRPr="001E587B">
        <w:rPr>
          <w:rFonts w:ascii="Times New Roman" w:hAnsi="Times New Roman" w:cs="Times New Roman"/>
        </w:rPr>
        <w:t>ils donnent un singulet.</w:t>
      </w:r>
    </w:p>
    <w:p w14:paraId="032B0CC1" w14:textId="5EDCC1BA" w:rsidR="00381F34" w:rsidRDefault="00381F34" w:rsidP="00381F34">
      <w:pPr>
        <w:pStyle w:val="Sansinterligne"/>
        <w:jc w:val="both"/>
        <w:rPr>
          <w:rFonts w:ascii="Times New Roman" w:hAnsi="Times New Roman" w:cs="Times New Roman"/>
          <w:color w:val="7030A0"/>
        </w:rPr>
      </w:pPr>
      <w:r w:rsidRPr="00295133">
        <w:rPr>
          <w:rFonts w:ascii="Times New Roman" w:hAnsi="Times New Roman" w:cs="Times New Roman"/>
          <w:color w:val="7030A0"/>
          <w:u w:val="single"/>
        </w:rPr>
        <w:t>Diapo :</w:t>
      </w:r>
      <w:r>
        <w:rPr>
          <w:rFonts w:ascii="Times New Roman" w:hAnsi="Times New Roman" w:cs="Times New Roman"/>
          <w:color w:val="7030A0"/>
        </w:rPr>
        <w:t xml:space="preserve"> </w:t>
      </w:r>
      <w:r w:rsidRPr="001E587B">
        <w:rPr>
          <w:rFonts w:ascii="Times New Roman" w:hAnsi="Times New Roman" w:cs="Times New Roman"/>
          <w:color w:val="7030A0"/>
        </w:rPr>
        <w:t>Spectre RMN du paracétamol</w:t>
      </w:r>
    </w:p>
    <w:p w14:paraId="50B414FB" w14:textId="0FC9F6AA" w:rsidR="00381F34" w:rsidRDefault="00381F34" w:rsidP="00381F34">
      <w:pPr>
        <w:pStyle w:val="Sansinterligne"/>
        <w:numPr>
          <w:ilvl w:val="0"/>
          <w:numId w:val="18"/>
        </w:numPr>
        <w:jc w:val="both"/>
        <w:rPr>
          <w:rFonts w:ascii="Times New Roman" w:hAnsi="Times New Roman" w:cs="Times New Roman"/>
          <w:color w:val="7030A0"/>
        </w:rPr>
      </w:pPr>
      <w:r>
        <w:rPr>
          <w:rFonts w:ascii="Times New Roman" w:hAnsi="Times New Roman" w:cs="Times New Roman"/>
          <w:color w:val="7030A0"/>
        </w:rPr>
        <w:t>Sur le spectre : 2 doublets et 3 singulets</w:t>
      </w:r>
    </w:p>
    <w:p w14:paraId="36868867" w14:textId="358B3C45" w:rsidR="00381F34" w:rsidRPr="001E587B" w:rsidRDefault="00381F34" w:rsidP="00381F34">
      <w:pPr>
        <w:pStyle w:val="Sansinterligne"/>
        <w:numPr>
          <w:ilvl w:val="0"/>
          <w:numId w:val="18"/>
        </w:numPr>
        <w:jc w:val="both"/>
        <w:rPr>
          <w:rFonts w:ascii="Times New Roman" w:hAnsi="Times New Roman" w:cs="Times New Roman"/>
          <w:color w:val="7030A0"/>
        </w:rPr>
      </w:pPr>
      <w:r>
        <w:rPr>
          <w:rFonts w:ascii="Times New Roman" w:hAnsi="Times New Roman" w:cs="Times New Roman"/>
          <w:color w:val="7030A0"/>
        </w:rPr>
        <w:t xml:space="preserve">Sur la molécule : on ne peut pas différencier tous les faisceaux mais juste </w:t>
      </w:r>
      <w:proofErr w:type="spellStart"/>
      <w:r>
        <w:rPr>
          <w:rFonts w:ascii="Times New Roman" w:hAnsi="Times New Roman" w:cs="Times New Roman"/>
          <w:color w:val="7030A0"/>
        </w:rPr>
        <w:t>metre</w:t>
      </w:r>
      <w:proofErr w:type="spellEnd"/>
      <w:r>
        <w:rPr>
          <w:rFonts w:ascii="Times New Roman" w:hAnsi="Times New Roman" w:cs="Times New Roman"/>
          <w:color w:val="7030A0"/>
        </w:rPr>
        <w:t xml:space="preserve"> le jeune et violet à part.  </w:t>
      </w:r>
    </w:p>
    <w:p w14:paraId="73573718" w14:textId="77777777" w:rsidR="00381F34" w:rsidRDefault="00381F34" w:rsidP="00B27F45">
      <w:pPr>
        <w:pStyle w:val="Sansinterligne"/>
        <w:jc w:val="both"/>
        <w:rPr>
          <w:rFonts w:ascii="Times New Roman" w:hAnsi="Times New Roman" w:cs="Times New Roman"/>
        </w:rPr>
      </w:pPr>
    </w:p>
    <w:p w14:paraId="7CC8D4D0" w14:textId="525ACFB2" w:rsidR="00381F34" w:rsidRPr="00381F34" w:rsidRDefault="00381F34" w:rsidP="00B27F45">
      <w:pPr>
        <w:pStyle w:val="Sansinterligne"/>
        <w:jc w:val="both"/>
        <w:rPr>
          <w:rFonts w:ascii="Times New Roman" w:hAnsi="Times New Roman" w:cs="Times New Roman"/>
        </w:rPr>
      </w:pPr>
      <w:r w:rsidRPr="007A433A">
        <w:rPr>
          <w:rFonts w:ascii="Times New Roman" w:hAnsi="Times New Roman" w:cs="Times New Roman"/>
          <w:b/>
          <w:bCs/>
          <w:i/>
          <w:iCs/>
          <w:color w:val="538135" w:themeColor="accent6" w:themeShade="BF"/>
          <w:u w:val="single"/>
        </w:rPr>
        <w:t>Transition :</w:t>
      </w:r>
      <w:r>
        <w:rPr>
          <w:rFonts w:ascii="Times New Roman" w:hAnsi="Times New Roman" w:cs="Times New Roman"/>
          <w:b/>
          <w:bCs/>
          <w:i/>
          <w:iCs/>
          <w:color w:val="538135" w:themeColor="accent6" w:themeShade="BF"/>
          <w:u w:val="single"/>
        </w:rPr>
        <w:t xml:space="preserve"> </w:t>
      </w:r>
      <w:r>
        <w:rPr>
          <w:rFonts w:ascii="Times New Roman" w:hAnsi="Times New Roman" w:cs="Times New Roman"/>
          <w:b/>
          <w:bCs/>
          <w:i/>
          <w:iCs/>
          <w:color w:val="538135" w:themeColor="accent6" w:themeShade="BF"/>
        </w:rPr>
        <w:t xml:space="preserve">Il ne manque que l’intégration pour pouvoir caractériser correctement le spectre. </w:t>
      </w:r>
    </w:p>
    <w:p w14:paraId="7BEBADB7" w14:textId="25DB8AFC" w:rsidR="000C6BB0" w:rsidRPr="001E587B" w:rsidRDefault="00B27F45" w:rsidP="00B27F45">
      <w:pPr>
        <w:pStyle w:val="Sansinterligne"/>
        <w:ind w:left="360"/>
        <w:jc w:val="both"/>
        <w:rPr>
          <w:rFonts w:ascii="Times New Roman" w:hAnsi="Times New Roman" w:cs="Times New Roman"/>
          <w:b/>
          <w:color w:val="FF0000"/>
          <w:u w:val="single"/>
        </w:rPr>
      </w:pPr>
      <w:r>
        <w:rPr>
          <w:rFonts w:ascii="Times New Roman" w:hAnsi="Times New Roman" w:cs="Times New Roman"/>
          <w:b/>
          <w:color w:val="FF0000"/>
          <w:sz w:val="24"/>
          <w:szCs w:val="24"/>
          <w:u w:val="single"/>
        </w:rPr>
        <w:lastRenderedPageBreak/>
        <w:t xml:space="preserve">II.-3. </w:t>
      </w:r>
      <w:r w:rsidR="000C6BB0" w:rsidRPr="00295133">
        <w:rPr>
          <w:rFonts w:ascii="Times New Roman" w:hAnsi="Times New Roman" w:cs="Times New Roman"/>
          <w:b/>
          <w:color w:val="FF0000"/>
          <w:sz w:val="24"/>
          <w:szCs w:val="24"/>
          <w:u w:val="single"/>
        </w:rPr>
        <w:t>Courbe d’intégration</w:t>
      </w:r>
    </w:p>
    <w:p w14:paraId="1B743B6C" w14:textId="77777777" w:rsidR="00F614A6" w:rsidRPr="001E587B" w:rsidRDefault="00F614A6" w:rsidP="001E587B">
      <w:pPr>
        <w:pStyle w:val="Sansinterligne"/>
        <w:jc w:val="both"/>
        <w:rPr>
          <w:rFonts w:ascii="Times New Roman" w:hAnsi="Times New Roman" w:cs="Times New Roman"/>
        </w:rPr>
      </w:pPr>
    </w:p>
    <w:p w14:paraId="55184E1D" w14:textId="77777777" w:rsidR="00F614A6" w:rsidRPr="001E587B" w:rsidRDefault="00F80881" w:rsidP="001E587B">
      <w:pPr>
        <w:pStyle w:val="Sansinterligne"/>
        <w:jc w:val="both"/>
        <w:rPr>
          <w:rFonts w:ascii="Times New Roman" w:hAnsi="Times New Roman" w:cs="Times New Roman"/>
          <w:b/>
        </w:rPr>
      </w:pPr>
      <w:r w:rsidRPr="001E587B">
        <w:rPr>
          <w:rFonts w:ascii="Times New Roman" w:hAnsi="Times New Roman" w:cs="Times New Roman"/>
          <w:b/>
          <w:highlight w:val="yellow"/>
        </w:rPr>
        <w:t>[7] p139</w:t>
      </w:r>
    </w:p>
    <w:p w14:paraId="20798B00" w14:textId="405040C8" w:rsidR="00F614A6" w:rsidRPr="001E587B" w:rsidRDefault="007C28C6" w:rsidP="001E587B">
      <w:pPr>
        <w:pStyle w:val="Sansinterligne"/>
        <w:jc w:val="both"/>
        <w:rPr>
          <w:rFonts w:ascii="Times New Roman" w:hAnsi="Times New Roman" w:cs="Times New Roman"/>
        </w:rPr>
      </w:pPr>
      <w:r w:rsidRPr="001E587B">
        <w:rPr>
          <w:rFonts w:ascii="Times New Roman" w:hAnsi="Times New Roman" w:cs="Times New Roman"/>
        </w:rPr>
        <w:t>L’aire sous la courbe d’un spectre de RMN</w:t>
      </w:r>
      <w:r w:rsidR="00D37738" w:rsidRPr="001E587B">
        <w:rPr>
          <w:rFonts w:ascii="Times New Roman" w:hAnsi="Times New Roman" w:cs="Times New Roman"/>
        </w:rPr>
        <w:t xml:space="preserve"> est proportionnelle au nombre de protons responsables de ce signal. </w:t>
      </w:r>
      <w:r w:rsidR="00D37738" w:rsidRPr="00E63753">
        <w:rPr>
          <w:rFonts w:ascii="Times New Roman" w:hAnsi="Times New Roman" w:cs="Times New Roman"/>
          <w:b/>
          <w:bCs/>
        </w:rPr>
        <w:t xml:space="preserve">Le spectromètre permet de tracer la courbe d’intégration </w:t>
      </w:r>
      <w:r w:rsidR="00E63753" w:rsidRPr="00E63753">
        <w:rPr>
          <w:rFonts w:ascii="Times New Roman" w:hAnsi="Times New Roman" w:cs="Times New Roman"/>
          <w:b/>
          <w:bCs/>
        </w:rPr>
        <w:t>au-dessus</w:t>
      </w:r>
      <w:r w:rsidR="00D37738" w:rsidRPr="00E63753">
        <w:rPr>
          <w:rFonts w:ascii="Times New Roman" w:hAnsi="Times New Roman" w:cs="Times New Roman"/>
          <w:b/>
          <w:bCs/>
        </w:rPr>
        <w:t xml:space="preserve"> des pics, sa hauteur est </w:t>
      </w:r>
      <w:r w:rsidR="00E63753" w:rsidRPr="00E63753">
        <w:rPr>
          <w:rFonts w:ascii="Times New Roman" w:hAnsi="Times New Roman" w:cs="Times New Roman"/>
          <w:b/>
          <w:bCs/>
        </w:rPr>
        <w:t>proportionnelle</w:t>
      </w:r>
      <w:r w:rsidR="00D37738" w:rsidRPr="00E63753">
        <w:rPr>
          <w:rFonts w:ascii="Times New Roman" w:hAnsi="Times New Roman" w:cs="Times New Roman"/>
          <w:b/>
          <w:bCs/>
        </w:rPr>
        <w:t xml:space="preserve"> au nombre de protons équivalents.</w:t>
      </w:r>
    </w:p>
    <w:p w14:paraId="71D63805" w14:textId="77777777" w:rsidR="00D37738" w:rsidRPr="001E587B" w:rsidRDefault="00D37738" w:rsidP="001E587B">
      <w:pPr>
        <w:pStyle w:val="Sansinterligne"/>
        <w:jc w:val="both"/>
        <w:rPr>
          <w:rFonts w:ascii="Times New Roman" w:hAnsi="Times New Roman" w:cs="Times New Roman"/>
        </w:rPr>
      </w:pPr>
    </w:p>
    <w:p w14:paraId="2540DB9B" w14:textId="2107A372" w:rsidR="00F80881" w:rsidRDefault="00B27F45" w:rsidP="001E587B">
      <w:pPr>
        <w:pStyle w:val="Sansinterligne"/>
        <w:jc w:val="both"/>
        <w:rPr>
          <w:rFonts w:ascii="Times New Roman" w:hAnsi="Times New Roman" w:cs="Times New Roman"/>
        </w:rPr>
      </w:pPr>
      <w:r>
        <w:rPr>
          <w:rFonts w:ascii="Times New Roman" w:hAnsi="Times New Roman" w:cs="Times New Roman"/>
          <w:color w:val="7030A0"/>
        </w:rPr>
        <w:t xml:space="preserve">Additionner la hauteur de toute les courbe d’intégration (= 9) diviser par le nombre de proton total de la molécule (=9) = 1 </w:t>
      </w:r>
      <w:r w:rsidRPr="00B27F45">
        <w:rPr>
          <w:rFonts w:ascii="Times New Roman" w:hAnsi="Times New Roman" w:cs="Times New Roman"/>
        </w:rPr>
        <w:sym w:font="Wingdings" w:char="F0E0"/>
      </w:r>
      <w:r w:rsidRPr="00B27F45">
        <w:rPr>
          <w:rFonts w:ascii="Times New Roman" w:hAnsi="Times New Roman" w:cs="Times New Roman"/>
        </w:rPr>
        <w:t xml:space="preserve"> Une hauteur de 1 d’un pic signifie qu’un seul proton crée ce pic.  </w:t>
      </w:r>
    </w:p>
    <w:p w14:paraId="5822A197" w14:textId="181368AB" w:rsidR="00F614A6" w:rsidRDefault="00B27F45" w:rsidP="001E587B">
      <w:pPr>
        <w:pStyle w:val="Sansinterligne"/>
        <w:jc w:val="both"/>
        <w:rPr>
          <w:rFonts w:ascii="Times New Roman" w:hAnsi="Times New Roman" w:cs="Times New Roman"/>
          <w:color w:val="7030A0"/>
        </w:rPr>
      </w:pPr>
      <w:r>
        <w:rPr>
          <w:rFonts w:ascii="Times New Roman" w:hAnsi="Times New Roman" w:cs="Times New Roman"/>
          <w:color w:val="7030A0"/>
        </w:rPr>
        <w:t>Donner pour chaque signal, combien de proton le crée</w:t>
      </w:r>
      <w:r w:rsidR="00381F34">
        <w:rPr>
          <w:rFonts w:ascii="Times New Roman" w:hAnsi="Times New Roman" w:cs="Times New Roman"/>
          <w:color w:val="7030A0"/>
        </w:rPr>
        <w:t xml:space="preserve"> et attribuer quelques pics. </w:t>
      </w:r>
    </w:p>
    <w:p w14:paraId="3BA331B4" w14:textId="7EB68819" w:rsidR="00381F34" w:rsidRDefault="00381F34" w:rsidP="001E587B">
      <w:pPr>
        <w:pStyle w:val="Sansinterligne"/>
        <w:jc w:val="both"/>
        <w:rPr>
          <w:rFonts w:ascii="Times New Roman" w:hAnsi="Times New Roman" w:cs="Times New Roman"/>
          <w:color w:val="7030A0"/>
        </w:rPr>
      </w:pPr>
    </w:p>
    <w:p w14:paraId="3B9032C0" w14:textId="44D95DFA" w:rsidR="00381F34" w:rsidRDefault="00381F34" w:rsidP="001E587B">
      <w:pPr>
        <w:pStyle w:val="Sansinterligne"/>
        <w:jc w:val="both"/>
        <w:rPr>
          <w:rFonts w:ascii="Times New Roman" w:hAnsi="Times New Roman" w:cs="Times New Roman"/>
        </w:rPr>
      </w:pPr>
      <w:r>
        <w:rPr>
          <w:rFonts w:ascii="Times New Roman" w:hAnsi="Times New Roman" w:cs="Times New Roman"/>
        </w:rPr>
        <w:t xml:space="preserve">Grâce aux tables des déplacement chimique et de toutes les infos sur l’intégration et la multiplicité, on peut enfin attribuer chaque pic à chaque groupe de protons équivalent. </w:t>
      </w:r>
    </w:p>
    <w:p w14:paraId="77D6F4A1" w14:textId="10811C02" w:rsidR="00FD7434" w:rsidRDefault="00FD7434" w:rsidP="001E587B">
      <w:pPr>
        <w:pStyle w:val="Sansinterligne"/>
        <w:jc w:val="both"/>
        <w:rPr>
          <w:rFonts w:ascii="Times New Roman" w:hAnsi="Times New Roman" w:cs="Times New Roman"/>
          <w:color w:val="7030A0"/>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Spectre RMN du </w:t>
      </w:r>
      <w:r w:rsidR="000F791A" w:rsidRPr="001E587B">
        <w:rPr>
          <w:rFonts w:ascii="Times New Roman" w:hAnsi="Times New Roman" w:cs="Times New Roman"/>
          <w:color w:val="7030A0"/>
        </w:rPr>
        <w:t>paracétamol</w:t>
      </w:r>
      <w:r w:rsidR="000F791A">
        <w:rPr>
          <w:rFonts w:ascii="Times New Roman" w:hAnsi="Times New Roman" w:cs="Times New Roman"/>
          <w:color w:val="7030A0"/>
        </w:rPr>
        <w:t xml:space="preserve"> caractérisation</w:t>
      </w:r>
    </w:p>
    <w:p w14:paraId="19B00449" w14:textId="0521C08F" w:rsidR="00381F34" w:rsidRDefault="00381F34" w:rsidP="001E587B">
      <w:pPr>
        <w:pStyle w:val="Sansinterligne"/>
        <w:jc w:val="both"/>
        <w:rPr>
          <w:rFonts w:ascii="Times New Roman" w:hAnsi="Times New Roman" w:cs="Times New Roman"/>
          <w:color w:val="7030A0"/>
        </w:rPr>
      </w:pPr>
    </w:p>
    <w:p w14:paraId="34F4BF0A" w14:textId="46DED63C" w:rsidR="0075018B" w:rsidRPr="00E803F9" w:rsidRDefault="00E803F9" w:rsidP="001E587B">
      <w:pPr>
        <w:pStyle w:val="Sansinterligne"/>
        <w:jc w:val="both"/>
        <w:rPr>
          <w:rFonts w:ascii="Times New Roman" w:hAnsi="Times New Roman" w:cs="Times New Roman"/>
          <w:color w:val="0070C0"/>
        </w:rPr>
      </w:pPr>
      <w:r w:rsidRPr="00E803F9">
        <w:rPr>
          <w:rFonts w:ascii="Times New Roman" w:hAnsi="Times New Roman" w:cs="Times New Roman"/>
          <w:color w:val="0070C0"/>
        </w:rPr>
        <w:t>Protons portés par un hétéroatome</w:t>
      </w:r>
      <w:r w:rsidRPr="00E803F9">
        <w:rPr>
          <w:rFonts w:ascii="Times New Roman" w:hAnsi="Times New Roman" w:cs="Times New Roman"/>
          <w:color w:val="0070C0"/>
        </w:rPr>
        <w:t xml:space="preserve"> : </w:t>
      </w:r>
      <w:r w:rsidRPr="00E803F9">
        <w:rPr>
          <w:rFonts w:ascii="Times New Roman" w:hAnsi="Times New Roman" w:cs="Times New Roman"/>
          <w:color w:val="0070C0"/>
        </w:rPr>
        <w:t>Leur position dépend considérablement du solvant et de la concentration.</w:t>
      </w:r>
    </w:p>
    <w:p w14:paraId="2C51A7F1" w14:textId="77777777" w:rsidR="00F614A6" w:rsidRPr="001E587B" w:rsidRDefault="00F614A6" w:rsidP="001E587B">
      <w:pPr>
        <w:pStyle w:val="Sansinterligne"/>
        <w:jc w:val="both"/>
        <w:rPr>
          <w:rFonts w:ascii="Times New Roman" w:hAnsi="Times New Roman" w:cs="Times New Roman"/>
        </w:rPr>
      </w:pPr>
    </w:p>
    <w:p w14:paraId="53A4A310" w14:textId="77777777" w:rsidR="0075018B" w:rsidRPr="001E587B" w:rsidRDefault="0075018B" w:rsidP="001E587B">
      <w:pPr>
        <w:pStyle w:val="Sansinterligne"/>
        <w:jc w:val="both"/>
        <w:rPr>
          <w:rFonts w:ascii="Times New Roman" w:hAnsi="Times New Roman" w:cs="Times New Roman"/>
          <w:color w:val="FF0000"/>
          <w:u w:val="single"/>
        </w:rPr>
      </w:pPr>
      <w:r w:rsidRPr="001E587B">
        <w:rPr>
          <w:rFonts w:ascii="Times New Roman" w:hAnsi="Times New Roman" w:cs="Times New Roman"/>
          <w:color w:val="FF0000"/>
          <w:u w:val="single"/>
        </w:rPr>
        <w:t xml:space="preserve">Conclusion : </w:t>
      </w:r>
    </w:p>
    <w:p w14:paraId="6E1086D5" w14:textId="77777777" w:rsidR="0075018B" w:rsidRPr="001E587B" w:rsidRDefault="0075018B" w:rsidP="001E587B">
      <w:pPr>
        <w:pStyle w:val="Sansinterligne"/>
        <w:jc w:val="both"/>
        <w:rPr>
          <w:rFonts w:ascii="Times New Roman" w:hAnsi="Times New Roman" w:cs="Times New Roman"/>
        </w:rPr>
      </w:pPr>
      <w:r w:rsidRPr="001E587B">
        <w:rPr>
          <w:rFonts w:ascii="Times New Roman" w:hAnsi="Times New Roman" w:cs="Times New Roman"/>
        </w:rPr>
        <w:t>Plusieurs possibilités :</w:t>
      </w:r>
    </w:p>
    <w:p w14:paraId="6024E985" w14:textId="0C9814A1" w:rsidR="0075018B" w:rsidRPr="001E587B" w:rsidRDefault="0075018B" w:rsidP="00E803F9">
      <w:pPr>
        <w:pStyle w:val="Sansinterligne"/>
        <w:numPr>
          <w:ilvl w:val="0"/>
          <w:numId w:val="10"/>
        </w:numPr>
        <w:jc w:val="both"/>
        <w:rPr>
          <w:rFonts w:ascii="Times New Roman" w:hAnsi="Times New Roman" w:cs="Times New Roman"/>
        </w:rPr>
      </w:pPr>
      <w:r w:rsidRPr="001E587B">
        <w:rPr>
          <w:rFonts w:ascii="Times New Roman" w:hAnsi="Times New Roman" w:cs="Times New Roman"/>
        </w:rPr>
        <w:t xml:space="preserve">Récap de la leçon. </w:t>
      </w:r>
    </w:p>
    <w:p w14:paraId="6B5D1EA7" w14:textId="060D250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color w:val="7030A0"/>
          <w:u w:val="single"/>
        </w:rPr>
        <w:t>Diapo :</w:t>
      </w:r>
      <w:r w:rsidRPr="001E587B">
        <w:rPr>
          <w:rFonts w:ascii="Times New Roman" w:hAnsi="Times New Roman" w:cs="Times New Roman"/>
          <w:color w:val="7030A0"/>
        </w:rPr>
        <w:t xml:space="preserve"> Tableau récapitulatif</w:t>
      </w:r>
    </w:p>
    <w:tbl>
      <w:tblPr>
        <w:tblStyle w:val="Grilledutableau"/>
        <w:tblW w:w="0" w:type="auto"/>
        <w:tblLook w:val="04A0" w:firstRow="1" w:lastRow="0" w:firstColumn="1" w:lastColumn="0" w:noHBand="0" w:noVBand="1"/>
      </w:tblPr>
      <w:tblGrid>
        <w:gridCol w:w="2303"/>
        <w:gridCol w:w="2303"/>
        <w:gridCol w:w="2303"/>
        <w:gridCol w:w="2303"/>
      </w:tblGrid>
      <w:tr w:rsidR="009263E2" w:rsidRPr="001E587B" w14:paraId="2C1F0C50" w14:textId="77777777" w:rsidTr="009263E2">
        <w:tc>
          <w:tcPr>
            <w:tcW w:w="2303" w:type="dxa"/>
          </w:tcPr>
          <w:p w14:paraId="6E6DDF4F"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 xml:space="preserve">Type de </w:t>
            </w:r>
            <w:proofErr w:type="spellStart"/>
            <w:r w:rsidRPr="001E587B">
              <w:rPr>
                <w:rFonts w:ascii="Times New Roman" w:hAnsi="Times New Roman" w:cs="Times New Roman"/>
              </w:rPr>
              <w:t>spectro</w:t>
            </w:r>
            <w:proofErr w:type="spellEnd"/>
          </w:p>
        </w:tc>
        <w:tc>
          <w:tcPr>
            <w:tcW w:w="2303" w:type="dxa"/>
          </w:tcPr>
          <w:p w14:paraId="081CC72C"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Transition en jeu</w:t>
            </w:r>
          </w:p>
        </w:tc>
        <w:tc>
          <w:tcPr>
            <w:tcW w:w="2303" w:type="dxa"/>
          </w:tcPr>
          <w:p w14:paraId="5311A4FF"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Informations</w:t>
            </w:r>
          </w:p>
        </w:tc>
        <w:tc>
          <w:tcPr>
            <w:tcW w:w="2303" w:type="dxa"/>
          </w:tcPr>
          <w:p w14:paraId="66F3A573"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Limites</w:t>
            </w:r>
          </w:p>
        </w:tc>
      </w:tr>
      <w:tr w:rsidR="009263E2" w:rsidRPr="001E587B" w14:paraId="1AB0FA2C" w14:textId="77777777" w:rsidTr="009263E2">
        <w:tc>
          <w:tcPr>
            <w:tcW w:w="2303" w:type="dxa"/>
          </w:tcPr>
          <w:p w14:paraId="3E28233E"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UV-visible</w:t>
            </w:r>
          </w:p>
        </w:tc>
        <w:tc>
          <w:tcPr>
            <w:tcW w:w="2303" w:type="dxa"/>
          </w:tcPr>
          <w:p w14:paraId="24DCD49F"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Électronique</w:t>
            </w:r>
          </w:p>
        </w:tc>
        <w:tc>
          <w:tcPr>
            <w:tcW w:w="2303" w:type="dxa"/>
          </w:tcPr>
          <w:p w14:paraId="46D59C19"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Couleurs</w:t>
            </w:r>
          </w:p>
        </w:tc>
        <w:tc>
          <w:tcPr>
            <w:tcW w:w="2303" w:type="dxa"/>
          </w:tcPr>
          <w:p w14:paraId="0BD237BD"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Molécules colorées uniquement</w:t>
            </w:r>
          </w:p>
        </w:tc>
      </w:tr>
      <w:tr w:rsidR="009263E2" w:rsidRPr="001E587B" w14:paraId="6BB647FA" w14:textId="77777777" w:rsidTr="009263E2">
        <w:tc>
          <w:tcPr>
            <w:tcW w:w="2303" w:type="dxa"/>
          </w:tcPr>
          <w:p w14:paraId="127A196B"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IR</w:t>
            </w:r>
          </w:p>
        </w:tc>
        <w:tc>
          <w:tcPr>
            <w:tcW w:w="2303" w:type="dxa"/>
          </w:tcPr>
          <w:p w14:paraId="712DD085"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Vibrationnelle</w:t>
            </w:r>
          </w:p>
        </w:tc>
        <w:tc>
          <w:tcPr>
            <w:tcW w:w="2303" w:type="dxa"/>
          </w:tcPr>
          <w:p w14:paraId="05A5766E"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Groupes fonctionnels</w:t>
            </w:r>
          </w:p>
        </w:tc>
        <w:tc>
          <w:tcPr>
            <w:tcW w:w="2303" w:type="dxa"/>
          </w:tcPr>
          <w:p w14:paraId="37BD1408"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Pas d’info sur l’organisation spatiale des groupements</w:t>
            </w:r>
          </w:p>
        </w:tc>
      </w:tr>
      <w:tr w:rsidR="009263E2" w:rsidRPr="001E587B" w14:paraId="45D2B5FA" w14:textId="77777777" w:rsidTr="009263E2">
        <w:tc>
          <w:tcPr>
            <w:tcW w:w="2303" w:type="dxa"/>
          </w:tcPr>
          <w:p w14:paraId="4AF43030"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RMN</w:t>
            </w:r>
          </w:p>
        </w:tc>
        <w:tc>
          <w:tcPr>
            <w:tcW w:w="2303" w:type="dxa"/>
          </w:tcPr>
          <w:p w14:paraId="14E990B5"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Transfert de protons d’un niveau d’énergie à un autre</w:t>
            </w:r>
          </w:p>
        </w:tc>
        <w:tc>
          <w:tcPr>
            <w:tcW w:w="2303" w:type="dxa"/>
          </w:tcPr>
          <w:p w14:paraId="5F613F7A" w14:textId="77777777" w:rsidR="009263E2" w:rsidRPr="001E587B" w:rsidRDefault="009263E2" w:rsidP="001E587B">
            <w:pPr>
              <w:pStyle w:val="Sansinterligne"/>
              <w:jc w:val="both"/>
              <w:rPr>
                <w:rFonts w:ascii="Times New Roman" w:hAnsi="Times New Roman" w:cs="Times New Roman"/>
              </w:rPr>
            </w:pPr>
            <w:r w:rsidRPr="001E587B">
              <w:rPr>
                <w:rFonts w:ascii="Times New Roman" w:hAnsi="Times New Roman" w:cs="Times New Roman"/>
              </w:rPr>
              <w:t>Agencement spatial des protons</w:t>
            </w:r>
          </w:p>
        </w:tc>
        <w:tc>
          <w:tcPr>
            <w:tcW w:w="2303" w:type="dxa"/>
          </w:tcPr>
          <w:p w14:paraId="30CD0F5A" w14:textId="77777777" w:rsidR="009263E2" w:rsidRPr="001E587B" w:rsidRDefault="009263E2" w:rsidP="001E587B">
            <w:pPr>
              <w:pStyle w:val="Sansinterligne"/>
              <w:jc w:val="both"/>
              <w:rPr>
                <w:rFonts w:ascii="Times New Roman" w:hAnsi="Times New Roman" w:cs="Times New Roman"/>
              </w:rPr>
            </w:pPr>
          </w:p>
        </w:tc>
      </w:tr>
    </w:tbl>
    <w:p w14:paraId="638BF8FA" w14:textId="205A5A57" w:rsidR="009263E2" w:rsidRPr="001E587B" w:rsidRDefault="00E803F9" w:rsidP="001E587B">
      <w:pPr>
        <w:pStyle w:val="Sansinterligne"/>
        <w:jc w:val="both"/>
        <w:rPr>
          <w:rFonts w:ascii="Times New Roman" w:hAnsi="Times New Roman" w:cs="Times New Roman"/>
        </w:rPr>
      </w:pPr>
      <w:r>
        <w:rPr>
          <w:rFonts w:ascii="Times New Roman" w:hAnsi="Times New Roman" w:cs="Times New Roman"/>
        </w:rPr>
        <w:t xml:space="preserve">On a vu lors de la synthèse du paracétamol que le produit et les réactifs n’ont pas </w:t>
      </w:r>
      <w:r>
        <w:rPr>
          <w:rFonts w:ascii="Times New Roman" w:hAnsi="Times New Roman" w:cs="Times New Roman"/>
        </w:rPr>
        <w:t>les mêmes fonctions chimiques</w:t>
      </w:r>
      <w:r>
        <w:rPr>
          <w:rFonts w:ascii="Times New Roman" w:hAnsi="Times New Roman" w:cs="Times New Roman"/>
        </w:rPr>
        <w:t> : On peut faire un suivie d’une réaction en chimie orga par spectroscopie</w:t>
      </w:r>
    </w:p>
    <w:p w14:paraId="7C25633C" w14:textId="77777777" w:rsidR="009263E2" w:rsidRPr="001E587B" w:rsidRDefault="009263E2" w:rsidP="001E587B">
      <w:pPr>
        <w:pStyle w:val="Sansinterligne"/>
        <w:jc w:val="both"/>
        <w:rPr>
          <w:rFonts w:ascii="Times New Roman" w:hAnsi="Times New Roman" w:cs="Times New Roman"/>
        </w:rPr>
      </w:pPr>
    </w:p>
    <w:p w14:paraId="7DECA7E6"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3803A904"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31222468"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4E5E5E93"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7BA5502C"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29DA93FB"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5F2C20A3"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327EFB2D"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7FE49AB9" w14:textId="77777777" w:rsidR="00B24F0D" w:rsidRDefault="00B24F0D" w:rsidP="001E587B">
      <w:pPr>
        <w:pStyle w:val="Sansinterligne"/>
        <w:jc w:val="both"/>
        <w:rPr>
          <w:rFonts w:ascii="Times New Roman" w:hAnsi="Times New Roman" w:cs="Times New Roman"/>
          <w:color w:val="2F5496" w:themeColor="accent1" w:themeShade="BF"/>
          <w:u w:val="single"/>
        </w:rPr>
      </w:pPr>
    </w:p>
    <w:p w14:paraId="15909264" w14:textId="0010AD49" w:rsidR="00C66B00" w:rsidRPr="001E587B" w:rsidRDefault="00E803F9" w:rsidP="001E587B">
      <w:pPr>
        <w:pStyle w:val="Sansinterligne"/>
        <w:jc w:val="both"/>
        <w:rPr>
          <w:rFonts w:ascii="Times New Roman" w:hAnsi="Times New Roman" w:cs="Times New Roman"/>
          <w:color w:val="2F5496" w:themeColor="accent1" w:themeShade="BF"/>
          <w:u w:val="single"/>
        </w:rPr>
      </w:pPr>
      <w:r>
        <w:rPr>
          <w:rFonts w:ascii="Times New Roman" w:hAnsi="Times New Roman" w:cs="Times New Roman"/>
          <w:color w:val="2F5496" w:themeColor="accent1" w:themeShade="BF"/>
          <w:u w:val="single"/>
        </w:rPr>
        <w:t>R</w:t>
      </w:r>
      <w:r w:rsidR="00C66B00" w:rsidRPr="001E587B">
        <w:rPr>
          <w:rFonts w:ascii="Times New Roman" w:hAnsi="Times New Roman" w:cs="Times New Roman"/>
          <w:color w:val="2F5496" w:themeColor="accent1" w:themeShade="BF"/>
          <w:u w:val="single"/>
        </w:rPr>
        <w:t>emarque :</w:t>
      </w:r>
    </w:p>
    <w:p w14:paraId="664CB7A1" w14:textId="77777777" w:rsidR="00F25C64" w:rsidRPr="001E587B" w:rsidRDefault="00F25C64" w:rsidP="001E587B">
      <w:pPr>
        <w:pStyle w:val="Sansinterligne"/>
        <w:jc w:val="both"/>
        <w:rPr>
          <w:rFonts w:ascii="Times New Roman" w:hAnsi="Times New Roman" w:cs="Times New Roman"/>
          <w:color w:val="2F5496" w:themeColor="accent1" w:themeShade="BF"/>
        </w:rPr>
      </w:pPr>
    </w:p>
    <w:p w14:paraId="798F02E4" w14:textId="362EE4F6" w:rsidR="00E803F9" w:rsidRPr="001E587B" w:rsidRDefault="00C66B00"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Pourquoi les protons d’un cycle aromatique sont-ils blindés ? Si on applique un champ B</w:t>
      </w:r>
      <w:r w:rsidRPr="001E587B">
        <w:rPr>
          <w:rFonts w:ascii="Cambria Math" w:hAnsi="Cambria Math" w:cs="Cambria Math"/>
          <w:color w:val="2F5496" w:themeColor="accent1" w:themeShade="BF"/>
        </w:rPr>
        <w:t>⃗</w:t>
      </w:r>
      <w:r w:rsidRPr="001E587B">
        <w:rPr>
          <w:rFonts w:ascii="Times New Roman" w:hAnsi="Times New Roman" w:cs="Times New Roman"/>
          <w:color w:val="2F5496" w:themeColor="accent1" w:themeShade="BF"/>
        </w:rPr>
        <w:t xml:space="preserve"> orthogonal au plan de la spire, les électrons du cycle créent un champ qui s’oppose à B</w:t>
      </w:r>
      <w:r w:rsidRPr="001E587B">
        <w:rPr>
          <w:rFonts w:ascii="Cambria Math" w:hAnsi="Cambria Math" w:cs="Cambria Math"/>
          <w:color w:val="2F5496" w:themeColor="accent1" w:themeShade="BF"/>
        </w:rPr>
        <w:t>⃗</w:t>
      </w:r>
      <w:r w:rsidRPr="001E587B">
        <w:rPr>
          <w:rFonts w:ascii="Times New Roman" w:hAnsi="Times New Roman" w:cs="Times New Roman"/>
          <w:color w:val="2F5496" w:themeColor="accent1" w:themeShade="BF"/>
        </w:rPr>
        <w:t xml:space="preserve"> dans la spire. Cependant ce champ induit change de sens hors de la spire, et la norme du champ magnétique augmente dans cette </w:t>
      </w:r>
      <w:proofErr w:type="gramStart"/>
      <w:r w:rsidRPr="001E587B">
        <w:rPr>
          <w:rFonts w:ascii="Times New Roman" w:hAnsi="Times New Roman" w:cs="Times New Roman"/>
          <w:color w:val="2F5496" w:themeColor="accent1" w:themeShade="BF"/>
        </w:rPr>
        <w:t>zone!</w:t>
      </w:r>
      <w:proofErr w:type="gramEnd"/>
      <w:r w:rsidRPr="001E587B">
        <w:rPr>
          <w:rFonts w:ascii="Times New Roman" w:hAnsi="Times New Roman" w:cs="Times New Roman"/>
          <w:color w:val="2F5496" w:themeColor="accent1" w:themeShade="BF"/>
        </w:rPr>
        <w:t xml:space="preserve"> Les hydrogènes se trouvant à l’extérieur du cycle, ils voient un champ plus fort et sont blindés. On a en général un « cône de blindage ». Pour les alcènes, on a le même effet, mais pour les alcynes les hydrogènes se trouvent dans la zone de </w:t>
      </w:r>
      <w:proofErr w:type="spellStart"/>
      <w:r w:rsidRPr="001E587B">
        <w:rPr>
          <w:rFonts w:ascii="Times New Roman" w:hAnsi="Times New Roman" w:cs="Times New Roman"/>
          <w:color w:val="2F5496" w:themeColor="accent1" w:themeShade="BF"/>
        </w:rPr>
        <w:t>déblinda</w:t>
      </w:r>
      <w:r w:rsidR="00F25C64" w:rsidRPr="001E587B">
        <w:rPr>
          <w:rFonts w:ascii="Times New Roman" w:hAnsi="Times New Roman" w:cs="Times New Roman"/>
          <w:color w:val="2F5496" w:themeColor="accent1" w:themeShade="BF"/>
        </w:rPr>
        <w:t>ge</w:t>
      </w:r>
      <w:proofErr w:type="spellEnd"/>
      <w:r w:rsidR="00F25C64" w:rsidRPr="001E587B">
        <w:rPr>
          <w:rFonts w:ascii="Times New Roman" w:hAnsi="Times New Roman" w:cs="Times New Roman"/>
          <w:color w:val="2F5496" w:themeColor="accent1" w:themeShade="BF"/>
        </w:rPr>
        <w:t>.</w:t>
      </w:r>
    </w:p>
    <w:p w14:paraId="75F786C9" w14:textId="38CD8B2F" w:rsidR="00F25C64" w:rsidRPr="001E587B" w:rsidRDefault="00F25C64" w:rsidP="001E587B">
      <w:pPr>
        <w:pStyle w:val="Sansinterligne"/>
        <w:jc w:val="both"/>
        <w:rPr>
          <w:rFonts w:ascii="Times New Roman" w:hAnsi="Times New Roman" w:cs="Times New Roman"/>
          <w:color w:val="2F5496" w:themeColor="accent1" w:themeShade="BF"/>
        </w:rPr>
      </w:pPr>
    </w:p>
    <w:p w14:paraId="33FAB6BF" w14:textId="3FA0B410" w:rsidR="00F25C64" w:rsidRPr="001E587B" w:rsidRDefault="00F25C64" w:rsidP="001E587B">
      <w:pPr>
        <w:pStyle w:val="Sansinterligne"/>
        <w:jc w:val="both"/>
        <w:rPr>
          <w:rFonts w:ascii="Times New Roman" w:hAnsi="Times New Roman" w:cs="Times New Roman"/>
          <w:color w:val="2F5496" w:themeColor="accent1" w:themeShade="BF"/>
        </w:rPr>
      </w:pPr>
    </w:p>
    <w:p w14:paraId="34417C41" w14:textId="6DE1FB45" w:rsidR="00F25C64" w:rsidRDefault="00F25C64"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color w:val="2F5496" w:themeColor="accent1" w:themeShade="BF"/>
        </w:rPr>
        <w:t>Mécanisme de la synthèse de l’indigo :</w:t>
      </w:r>
    </w:p>
    <w:p w14:paraId="2D7AF086" w14:textId="401280A4" w:rsidR="00B24F0D" w:rsidRDefault="00B24F0D" w:rsidP="001E587B">
      <w:pPr>
        <w:pStyle w:val="Sansinterligne"/>
        <w:jc w:val="both"/>
        <w:rPr>
          <w:rFonts w:ascii="Times New Roman" w:hAnsi="Times New Roman" w:cs="Times New Roman"/>
          <w:color w:val="2F5496" w:themeColor="accent1" w:themeShade="BF"/>
        </w:rPr>
      </w:pPr>
      <w:r w:rsidRPr="001E587B">
        <w:rPr>
          <w:rFonts w:ascii="Times New Roman" w:hAnsi="Times New Roman" w:cs="Times New Roman"/>
          <w:noProof/>
          <w:color w:val="2F5496" w:themeColor="accent1" w:themeShade="BF"/>
          <w:lang w:eastAsia="fr-FR"/>
        </w:rPr>
        <w:lastRenderedPageBreak/>
        <w:drawing>
          <wp:anchor distT="0" distB="0" distL="114300" distR="114300" simplePos="0" relativeHeight="251945472" behindDoc="1" locked="0" layoutInCell="1" allowOverlap="1" wp14:anchorId="29D32191" wp14:editId="164A29A8">
            <wp:simplePos x="0" y="0"/>
            <wp:positionH relativeFrom="column">
              <wp:posOffset>-3810</wp:posOffset>
            </wp:positionH>
            <wp:positionV relativeFrom="paragraph">
              <wp:posOffset>200660</wp:posOffset>
            </wp:positionV>
            <wp:extent cx="4552950" cy="3009900"/>
            <wp:effectExtent l="0" t="0" r="0" b="0"/>
            <wp:wrapTopAndBottom/>
            <wp:docPr id="4" name="Image 1" descr="Baeyer-Drewson indigo synthesis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eyer-Drewson indigo synthesis mechanism"/>
                    <pic:cNvPicPr>
                      <a:picLocks noChangeAspect="1" noChangeArrowheads="1"/>
                    </pic:cNvPicPr>
                  </pic:nvPicPr>
                  <pic:blipFill>
                    <a:blip r:embed="rId10" cstate="print"/>
                    <a:srcRect/>
                    <a:stretch>
                      <a:fillRect/>
                    </a:stretch>
                  </pic:blipFill>
                  <pic:spPr bwMode="auto">
                    <a:xfrm>
                      <a:off x="0" y="0"/>
                      <a:ext cx="4552950" cy="3009900"/>
                    </a:xfrm>
                    <a:prstGeom prst="rect">
                      <a:avLst/>
                    </a:prstGeom>
                    <a:noFill/>
                    <a:ln w="9525">
                      <a:noFill/>
                      <a:miter lim="800000"/>
                      <a:headEnd/>
                      <a:tailEnd/>
                    </a:ln>
                  </pic:spPr>
                </pic:pic>
              </a:graphicData>
            </a:graphic>
          </wp:anchor>
        </w:drawing>
      </w:r>
    </w:p>
    <w:p w14:paraId="67741C56" w14:textId="0B2479F3" w:rsidR="00B24F0D" w:rsidRPr="001E587B" w:rsidRDefault="00B24F0D" w:rsidP="001E587B">
      <w:pPr>
        <w:pStyle w:val="Sansinterligne"/>
        <w:jc w:val="both"/>
        <w:rPr>
          <w:rFonts w:ascii="Times New Roman" w:hAnsi="Times New Roman" w:cs="Times New Roman"/>
          <w:color w:val="2F5496" w:themeColor="accent1" w:themeShade="BF"/>
        </w:rPr>
      </w:pPr>
    </w:p>
    <w:p w14:paraId="4F488C4D" w14:textId="03D1913C" w:rsidR="00F25C64" w:rsidRPr="001E587B" w:rsidRDefault="00706E6F" w:rsidP="001E587B">
      <w:pPr>
        <w:pStyle w:val="Sansinterligne"/>
        <w:jc w:val="both"/>
        <w:rPr>
          <w:rFonts w:ascii="Times New Roman" w:hAnsi="Times New Roman" w:cs="Times New Roman"/>
          <w:color w:val="2F5496" w:themeColor="accent1" w:themeShade="BF"/>
        </w:rPr>
      </w:pPr>
      <w:hyperlink r:id="rId11" w:anchor="Mechanism" w:history="1">
        <w:r w:rsidR="00F25C64" w:rsidRPr="001E587B">
          <w:rPr>
            <w:rStyle w:val="Lienhypertexte"/>
            <w:rFonts w:ascii="Times New Roman" w:hAnsi="Times New Roman" w:cs="Times New Roman"/>
          </w:rPr>
          <w:t>https://en.wikipedia.org/wiki/Baeyer%E2%80%93Drewson_indigo_synthesis#Mechanism</w:t>
        </w:r>
      </w:hyperlink>
    </w:p>
    <w:p w14:paraId="2D3B32C7" w14:textId="033C8FF6" w:rsidR="00F25C64" w:rsidRPr="001E587B" w:rsidRDefault="00F25C64" w:rsidP="001E587B">
      <w:pPr>
        <w:pStyle w:val="Sansinterligne"/>
        <w:jc w:val="both"/>
        <w:rPr>
          <w:rFonts w:ascii="Times New Roman" w:hAnsi="Times New Roman" w:cs="Times New Roman"/>
          <w:color w:val="2F5496" w:themeColor="accent1" w:themeShade="BF"/>
        </w:rPr>
      </w:pPr>
    </w:p>
    <w:p w14:paraId="5317B6BC" w14:textId="77777777" w:rsidR="00F25C64" w:rsidRPr="001E587B" w:rsidRDefault="00F25C64" w:rsidP="001E587B">
      <w:pPr>
        <w:pStyle w:val="Sansinterligne"/>
        <w:jc w:val="both"/>
        <w:rPr>
          <w:rFonts w:ascii="Times New Roman" w:hAnsi="Times New Roman" w:cs="Times New Roman"/>
          <w:color w:val="2F5496" w:themeColor="accent1" w:themeShade="BF"/>
        </w:rPr>
      </w:pPr>
    </w:p>
    <w:p w14:paraId="4FCA3E36" w14:textId="77777777" w:rsidR="00F25C64" w:rsidRPr="001E587B" w:rsidRDefault="00F25C64" w:rsidP="001E587B">
      <w:pPr>
        <w:pStyle w:val="Sansinterligne"/>
        <w:jc w:val="both"/>
        <w:rPr>
          <w:rFonts w:ascii="Times New Roman" w:hAnsi="Times New Roman" w:cs="Times New Roman"/>
          <w:color w:val="2F5496" w:themeColor="accent1" w:themeShade="BF"/>
        </w:rPr>
      </w:pPr>
    </w:p>
    <w:p w14:paraId="1CC17762"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différencier concrètement l’os, la corne et l’ivoire en spectroscopie ?</w:t>
      </w:r>
    </w:p>
    <w:p w14:paraId="450DB54E" w14:textId="77777777" w:rsidR="000A3F12" w:rsidRPr="001E587B" w:rsidRDefault="000A3F12" w:rsidP="001E587B">
      <w:pPr>
        <w:rPr>
          <w:rFonts w:ascii="Times New Roman" w:hAnsi="Times New Roman" w:cs="Times New Roman"/>
        </w:rPr>
      </w:pP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IR et on compare les empreintes digitales avec spectre de référence</w:t>
      </w:r>
    </w:p>
    <w:p w14:paraId="39F14ED9" w14:textId="77777777" w:rsidR="000A3F12" w:rsidRPr="001E587B" w:rsidRDefault="000A3F12" w:rsidP="001E587B">
      <w:pPr>
        <w:rPr>
          <w:rFonts w:ascii="Times New Roman" w:hAnsi="Times New Roman" w:cs="Times New Roman"/>
        </w:rPr>
      </w:pPr>
    </w:p>
    <w:p w14:paraId="796AA8AE" w14:textId="77777777" w:rsidR="000A3F12" w:rsidRPr="001E587B" w:rsidRDefault="000A3F12" w:rsidP="001E587B">
      <w:pPr>
        <w:rPr>
          <w:rFonts w:ascii="Times New Roman" w:hAnsi="Times New Roman" w:cs="Times New Roman"/>
        </w:rPr>
      </w:pPr>
    </w:p>
    <w:p w14:paraId="0BD610DA" w14:textId="77777777" w:rsidR="000A3F12" w:rsidRPr="001E587B" w:rsidRDefault="000A3F12" w:rsidP="001E587B">
      <w:pPr>
        <w:rPr>
          <w:rFonts w:ascii="Times New Roman" w:hAnsi="Times New Roman" w:cs="Times New Roman"/>
          <w:color w:val="538135" w:themeColor="accent6" w:themeShade="BF"/>
          <w:u w:val="single"/>
        </w:rPr>
      </w:pPr>
      <w:r w:rsidRPr="001E587B">
        <w:rPr>
          <w:rFonts w:ascii="Times New Roman" w:hAnsi="Times New Roman" w:cs="Times New Roman"/>
          <w:color w:val="538135" w:themeColor="accent6" w:themeShade="BF"/>
          <w:u w:val="single"/>
        </w:rPr>
        <w:t>Questions sur la partie I</w:t>
      </w:r>
    </w:p>
    <w:p w14:paraId="2E513591" w14:textId="77777777" w:rsidR="00BE3E13" w:rsidRPr="001E587B" w:rsidRDefault="00BE3E13" w:rsidP="001E587B">
      <w:pPr>
        <w:pStyle w:val="Sansinterligne"/>
        <w:rPr>
          <w:rFonts w:ascii="Times New Roman" w:hAnsi="Times New Roman" w:cs="Times New Roman"/>
        </w:rPr>
      </w:pPr>
    </w:p>
    <w:p w14:paraId="7C80C241"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que les élèves ont déjà manipulé un spectroscope UV visible ?</w:t>
      </w:r>
    </w:p>
    <w:p w14:paraId="72A93BDC" w14:textId="77777777" w:rsidR="000A3F12" w:rsidRPr="001E587B" w:rsidRDefault="000A3F12" w:rsidP="001E587B">
      <w:pPr>
        <w:ind w:left="284" w:hanging="284"/>
        <w:rPr>
          <w:rFonts w:ascii="Times New Roman" w:hAnsi="Times New Roman" w:cs="Times New Roman"/>
        </w:rPr>
      </w:pPr>
      <w:r w:rsidRPr="001E587B">
        <w:rPr>
          <w:rFonts w:ascii="Times New Roman" w:hAnsi="Times New Roman" w:cs="Times New Roman"/>
        </w:rPr>
        <w:t>En classe de 1ère</w:t>
      </w:r>
    </w:p>
    <w:p w14:paraId="616A57B0" w14:textId="77777777" w:rsidR="000A3F12" w:rsidRPr="001E587B" w:rsidRDefault="000A3F12" w:rsidP="001E587B">
      <w:pPr>
        <w:pStyle w:val="Sansinterligne"/>
        <w:rPr>
          <w:rFonts w:ascii="Times New Roman" w:hAnsi="Times New Roman" w:cs="Times New Roman"/>
        </w:rPr>
      </w:pPr>
    </w:p>
    <w:p w14:paraId="47B2E303"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Ont-ils déjà vu l’absorbance ?</w:t>
      </w:r>
    </w:p>
    <w:p w14:paraId="34BBCF65" w14:textId="77777777" w:rsidR="000A3F12" w:rsidRPr="001E587B" w:rsidRDefault="000A3F12" w:rsidP="001E587B">
      <w:pPr>
        <w:pStyle w:val="Paragraphedeliste"/>
        <w:ind w:left="0"/>
        <w:rPr>
          <w:rFonts w:ascii="Times New Roman" w:hAnsi="Times New Roman" w:cs="Times New Roman"/>
        </w:rPr>
      </w:pPr>
      <w:r w:rsidRPr="001E587B">
        <w:rPr>
          <w:rFonts w:ascii="Times New Roman" w:hAnsi="Times New Roman" w:cs="Times New Roman"/>
        </w:rPr>
        <w:t>En classe de 1ère</w:t>
      </w:r>
    </w:p>
    <w:p w14:paraId="24101F59" w14:textId="77777777" w:rsidR="000A3F12" w:rsidRPr="001E587B" w:rsidRDefault="000A3F12" w:rsidP="001E587B">
      <w:pPr>
        <w:pStyle w:val="Paragraphedeliste"/>
        <w:ind w:left="0"/>
        <w:rPr>
          <w:rFonts w:ascii="Times New Roman" w:hAnsi="Times New Roman" w:cs="Times New Roman"/>
        </w:rPr>
      </w:pPr>
    </w:p>
    <w:p w14:paraId="198F6204"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 xml:space="preserve">Commenter la valeur de l’absorbance A=0,12 pour </w:t>
      </w:r>
      <w:proofErr w:type="spellStart"/>
      <w:r w:rsidRPr="001E587B">
        <w:rPr>
          <w:rFonts w:ascii="Times New Roman" w:hAnsi="Times New Roman" w:cs="Times New Roman"/>
          <w:color w:val="538135" w:themeColor="accent6" w:themeShade="BF"/>
        </w:rPr>
        <w:t>λmax</w:t>
      </w:r>
      <w:proofErr w:type="spellEnd"/>
      <w:r w:rsidRPr="001E587B">
        <w:rPr>
          <w:rFonts w:ascii="Times New Roman" w:hAnsi="Times New Roman" w:cs="Times New Roman"/>
          <w:color w:val="538135" w:themeColor="accent6" w:themeShade="BF"/>
        </w:rPr>
        <w:t> ?</w:t>
      </w:r>
    </w:p>
    <w:p w14:paraId="2CAFEE46" w14:textId="77777777" w:rsidR="000A3F12" w:rsidRPr="001E587B" w:rsidRDefault="000A3F12" w:rsidP="001E587B">
      <w:pPr>
        <w:pStyle w:val="Paragraphedeliste"/>
        <w:ind w:left="0"/>
        <w:rPr>
          <w:rFonts w:ascii="Times New Roman" w:hAnsi="Times New Roman" w:cs="Times New Roman"/>
        </w:rPr>
      </w:pPr>
      <w:r w:rsidRPr="001E587B">
        <w:rPr>
          <w:rFonts w:ascii="Times New Roman" w:hAnsi="Times New Roman" w:cs="Times New Roman"/>
        </w:rPr>
        <w:t>Car il a utilisé un autre solvant que le dichlorométhane (interdit au lycée : cancérigène). Il a utilisé de l’éthanol.</w:t>
      </w:r>
    </w:p>
    <w:p w14:paraId="7454BD75" w14:textId="77777777" w:rsidR="000A3F12" w:rsidRPr="001E587B" w:rsidRDefault="000A3F12" w:rsidP="001E587B">
      <w:pPr>
        <w:rPr>
          <w:rFonts w:ascii="Times New Roman" w:hAnsi="Times New Roman" w:cs="Times New Roman"/>
        </w:rPr>
      </w:pPr>
    </w:p>
    <w:p w14:paraId="71F51D06"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Pourquoi on se place au maximum d’absorption ?</w:t>
      </w:r>
    </w:p>
    <w:p w14:paraId="63676231" w14:textId="77777777" w:rsidR="000A3F12" w:rsidRPr="001E587B" w:rsidRDefault="000A3F12" w:rsidP="001E587B">
      <w:pPr>
        <w:pStyle w:val="Paragraphedeliste"/>
        <w:ind w:left="0"/>
        <w:rPr>
          <w:rFonts w:ascii="Times New Roman" w:hAnsi="Times New Roman" w:cs="Times New Roman"/>
          <w:color w:val="538135" w:themeColor="accent6" w:themeShade="BF"/>
        </w:rPr>
      </w:pPr>
      <w:r w:rsidRPr="001E587B">
        <w:rPr>
          <w:rFonts w:ascii="Times New Roman" w:hAnsi="Times New Roman" w:cs="Times New Roman"/>
          <w:color w:val="000000"/>
          <w:sz w:val="23"/>
          <w:szCs w:val="23"/>
        </w:rPr>
        <w:t xml:space="preserve">On pourrait avoir deux pics d’absorption. Si on émet dans le cyan on absorbe dans le vert et dans le bleu. Pour caractériser le spectre de manière unanime on se place au max. </w:t>
      </w:r>
    </w:p>
    <w:p w14:paraId="102EEB1D" w14:textId="77777777" w:rsidR="000A3F12" w:rsidRPr="001E587B" w:rsidRDefault="000A3F12" w:rsidP="001E587B">
      <w:pPr>
        <w:pStyle w:val="Sansinterligne"/>
        <w:rPr>
          <w:rFonts w:ascii="Times New Roman" w:hAnsi="Times New Roman" w:cs="Times New Roman"/>
        </w:rPr>
      </w:pPr>
    </w:p>
    <w:p w14:paraId="72FE6DEE"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expliquer concrètement ce qui se passe quand une molécule absorbe ? Quelles sont les transitions qui ont lieu ?</w:t>
      </w:r>
    </w:p>
    <w:p w14:paraId="25CC3EB8" w14:textId="77777777" w:rsidR="000A3F12" w:rsidRPr="001E587B" w:rsidRDefault="000A3F12" w:rsidP="001E587B">
      <w:pPr>
        <w:ind w:left="284" w:hanging="284"/>
        <w:rPr>
          <w:rFonts w:ascii="Times New Roman" w:hAnsi="Times New Roman" w:cs="Times New Roman"/>
        </w:rPr>
      </w:pPr>
      <w:r w:rsidRPr="001E587B">
        <w:rPr>
          <w:rFonts w:ascii="Times New Roman" w:hAnsi="Times New Roman" w:cs="Times New Roman"/>
        </w:rPr>
        <w:t xml:space="preserve">En </w:t>
      </w: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UV visible : transitions entre niveaux électroniques</w:t>
      </w:r>
    </w:p>
    <w:p w14:paraId="278EEB0B" w14:textId="77777777" w:rsidR="000A3F12" w:rsidRPr="001E587B" w:rsidRDefault="000A3F12" w:rsidP="001E587B">
      <w:pPr>
        <w:ind w:left="284" w:hanging="284"/>
        <w:rPr>
          <w:rFonts w:ascii="Times New Roman" w:hAnsi="Times New Roman" w:cs="Times New Roman"/>
        </w:rPr>
      </w:pPr>
      <w:r w:rsidRPr="001E587B">
        <w:rPr>
          <w:rFonts w:ascii="Times New Roman" w:hAnsi="Times New Roman" w:cs="Times New Roman"/>
        </w:rPr>
        <w:t xml:space="preserve">En </w:t>
      </w: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IR : transitions entre niveaux vibrationnelles</w:t>
      </w:r>
    </w:p>
    <w:p w14:paraId="30DBC270" w14:textId="77777777" w:rsidR="000A3F12" w:rsidRPr="001E587B" w:rsidRDefault="000A3F12" w:rsidP="001E587B">
      <w:pPr>
        <w:ind w:left="284" w:hanging="284"/>
        <w:rPr>
          <w:rFonts w:ascii="Times New Roman" w:hAnsi="Times New Roman" w:cs="Times New Roman"/>
        </w:rPr>
      </w:pPr>
    </w:p>
    <w:p w14:paraId="79BF1A6D" w14:textId="77777777" w:rsidR="00BE3E13" w:rsidRPr="001E587B" w:rsidRDefault="00BE3E13" w:rsidP="001E587B">
      <w:pPr>
        <w:pStyle w:val="Sansinterligne"/>
        <w:rPr>
          <w:rFonts w:ascii="Times New Roman" w:hAnsi="Times New Roman" w:cs="Times New Roman"/>
        </w:rPr>
      </w:pPr>
    </w:p>
    <w:p w14:paraId="3365BC56" w14:textId="77777777" w:rsidR="00BE3E13" w:rsidRPr="001E587B" w:rsidRDefault="00BE3E13" w:rsidP="001E587B">
      <w:pPr>
        <w:pStyle w:val="Sansinterligne"/>
        <w:rPr>
          <w:rFonts w:ascii="Times New Roman" w:hAnsi="Times New Roman" w:cs="Times New Roman"/>
        </w:rPr>
      </w:pPr>
    </w:p>
    <w:p w14:paraId="60F70914" w14:textId="77777777" w:rsidR="000A3F12" w:rsidRPr="001E587B" w:rsidRDefault="000A3F12" w:rsidP="001E587B">
      <w:pPr>
        <w:ind w:left="284" w:hanging="284"/>
        <w:rPr>
          <w:rFonts w:ascii="Times New Roman" w:hAnsi="Times New Roman" w:cs="Times New Roman"/>
          <w:color w:val="538135" w:themeColor="accent6" w:themeShade="BF"/>
          <w:u w:val="single"/>
        </w:rPr>
      </w:pPr>
      <w:r w:rsidRPr="001E587B">
        <w:rPr>
          <w:rFonts w:ascii="Times New Roman" w:hAnsi="Times New Roman" w:cs="Times New Roman"/>
          <w:color w:val="538135" w:themeColor="accent6" w:themeShade="BF"/>
          <w:u w:val="single"/>
        </w:rPr>
        <w:t>Questions sur la partie II</w:t>
      </w:r>
    </w:p>
    <w:p w14:paraId="00243C4E"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Commenter les valeurs de la température de fusion ?</w:t>
      </w:r>
    </w:p>
    <w:p w14:paraId="092A2F5E"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lastRenderedPageBreak/>
        <w:t>Si la température de fusion mesurée est inférieure à la température de fusion tabulée, cela signifie qu’il reste des impuretés dans le produit. On parle d’effet cryoscopique.</w:t>
      </w:r>
    </w:p>
    <w:p w14:paraId="3267D103"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Si la température de fusion est supérieure à la température de fusion tabulée, c’est qu’il reste du solvant dans le produit, il n’a pas été assez séché.</w:t>
      </w:r>
    </w:p>
    <w:p w14:paraId="53CA3A38" w14:textId="77777777" w:rsidR="000A3F12" w:rsidRPr="001E587B" w:rsidRDefault="000A3F12" w:rsidP="001E587B">
      <w:pPr>
        <w:rPr>
          <w:rFonts w:ascii="Times New Roman" w:hAnsi="Times New Roman" w:cs="Times New Roman"/>
        </w:rPr>
      </w:pPr>
    </w:p>
    <w:p w14:paraId="102854A5"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diminuer la solubilité du solide dans le solvant utilisé ?</w:t>
      </w:r>
    </w:p>
    <w:p w14:paraId="7643F516"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On peut diminuer la solubilité en diminuant la température du solvant.</w:t>
      </w:r>
    </w:p>
    <w:p w14:paraId="281E4135" w14:textId="77777777" w:rsidR="000A3F12" w:rsidRPr="001E587B" w:rsidRDefault="000A3F12" w:rsidP="001E587B">
      <w:pPr>
        <w:rPr>
          <w:rFonts w:ascii="Times New Roman" w:hAnsi="Times New Roman" w:cs="Times New Roman"/>
        </w:rPr>
      </w:pPr>
    </w:p>
    <w:p w14:paraId="2BB85D9B"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savoir si on a du paracétamol dans le filtrat ?</w:t>
      </w:r>
    </w:p>
    <w:p w14:paraId="5AEBC47F"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CCM ou caractérisation par spectroscopie</w:t>
      </w:r>
    </w:p>
    <w:p w14:paraId="21DE1707" w14:textId="77777777" w:rsidR="000A3F12" w:rsidRPr="001E587B" w:rsidRDefault="000A3F12" w:rsidP="001E587B">
      <w:pPr>
        <w:rPr>
          <w:rFonts w:ascii="Times New Roman" w:hAnsi="Times New Roman" w:cs="Times New Roman"/>
        </w:rPr>
      </w:pPr>
    </w:p>
    <w:p w14:paraId="602627AE" w14:textId="77777777" w:rsidR="000A3F12" w:rsidRPr="001E587B" w:rsidRDefault="000A3F12" w:rsidP="001E587B">
      <w:pPr>
        <w:pStyle w:val="Sansinterligne"/>
        <w:rPr>
          <w:rFonts w:ascii="Times New Roman" w:hAnsi="Times New Roman" w:cs="Times New Roman"/>
        </w:rPr>
      </w:pPr>
    </w:p>
    <w:p w14:paraId="32CD2AA2"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modéliser une liaison et faire le lien avec le nombre d’onde ?</w:t>
      </w:r>
    </w:p>
    <w:p w14:paraId="03E95C53"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La liaison covalente entre deux atomes peut être assimilée à un ressort (longueur d et constante de raideur k). La liaison chimique peut vibrer, sa fréquence de résonance est donnée par la loi de Hooke :</w:t>
      </w:r>
    </w:p>
    <w:p w14:paraId="2A879CF8" w14:textId="77777777" w:rsidR="000A3F12" w:rsidRPr="001E587B" w:rsidRDefault="000A3F12" w:rsidP="001E587B">
      <w:pPr>
        <w:rPr>
          <w:rFonts w:ascii="Times New Roman" w:hAnsi="Times New Roman" w:cs="Times New Roman"/>
        </w:rPr>
      </w:pPr>
      <m:oMathPara>
        <m:oMath>
          <m:r>
            <w:rPr>
              <w:rFonts w:ascii="Cambria Math" w:hAnsi="Cambria Math" w:cs="Times New Roman"/>
            </w:rPr>
            <m:t>ν=</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μ</m:t>
                  </m:r>
                </m:den>
              </m:f>
            </m:e>
          </m:rad>
        </m:oMath>
      </m:oMathPara>
    </w:p>
    <w:p w14:paraId="2F9D8E24" w14:textId="77777777" w:rsidR="00BE3E13" w:rsidRPr="001E587B" w:rsidRDefault="00BE3E13" w:rsidP="001E587B">
      <w:pPr>
        <w:rPr>
          <w:rFonts w:ascii="Times New Roman" w:hAnsi="Times New Roman" w:cs="Times New Roman"/>
        </w:rPr>
      </w:pPr>
    </w:p>
    <w:p w14:paraId="4A62CFD2" w14:textId="77777777" w:rsidR="00BE3E13" w:rsidRPr="001E587B" w:rsidRDefault="00BE3E13" w:rsidP="001E587B">
      <w:pPr>
        <w:pStyle w:val="Sansinterligne"/>
        <w:rPr>
          <w:rFonts w:ascii="Times New Roman" w:hAnsi="Times New Roman" w:cs="Times New Roman"/>
        </w:rPr>
      </w:pPr>
    </w:p>
    <w:p w14:paraId="4BCB95D6"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En nombre d’onde la loi de Hooke devient :</w:t>
      </w:r>
    </w:p>
    <w:p w14:paraId="5C4017D2" w14:textId="77777777" w:rsidR="000A3F12" w:rsidRPr="001E587B" w:rsidRDefault="000A3F12" w:rsidP="001E587B">
      <w:pP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2πc</m:t>
              </m:r>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μ</m:t>
                  </m:r>
                </m:den>
              </m:f>
            </m:e>
          </m:rad>
        </m:oMath>
      </m:oMathPara>
    </w:p>
    <w:p w14:paraId="21DEAE67" w14:textId="77777777" w:rsidR="000A3F12" w:rsidRPr="001E587B" w:rsidRDefault="000A3F12" w:rsidP="001E587B">
      <w:pPr>
        <w:rPr>
          <w:rFonts w:ascii="Times New Roman" w:hAnsi="Times New Roman" w:cs="Times New Roman"/>
        </w:rPr>
      </w:pPr>
    </w:p>
    <w:p w14:paraId="76D57A75" w14:textId="77777777" w:rsidR="000A3F12" w:rsidRPr="001E587B" w:rsidRDefault="000A3F12" w:rsidP="001E587B">
      <w:pPr>
        <w:ind w:left="284" w:hanging="284"/>
        <w:rPr>
          <w:rFonts w:ascii="Times New Roman" w:hAnsi="Times New Roman" w:cs="Times New Roman"/>
        </w:rPr>
      </w:pPr>
    </w:p>
    <w:p w14:paraId="76C7E0EC" w14:textId="77777777" w:rsidR="000A3F12" w:rsidRPr="001E587B" w:rsidRDefault="000A3F12" w:rsidP="001E587B">
      <w:pPr>
        <w:ind w:left="284" w:hanging="284"/>
        <w:rPr>
          <w:rFonts w:ascii="Times New Roman" w:hAnsi="Times New Roman" w:cs="Times New Roman"/>
          <w:color w:val="538135" w:themeColor="accent6" w:themeShade="BF"/>
          <w:u w:val="single"/>
        </w:rPr>
      </w:pPr>
      <w:r w:rsidRPr="001E587B">
        <w:rPr>
          <w:rFonts w:ascii="Times New Roman" w:hAnsi="Times New Roman" w:cs="Times New Roman"/>
          <w:color w:val="538135" w:themeColor="accent6" w:themeShade="BF"/>
          <w:u w:val="single"/>
        </w:rPr>
        <w:t>Questions sur la partie III</w:t>
      </w:r>
    </w:p>
    <w:p w14:paraId="6D0CB8D7" w14:textId="77777777" w:rsidR="000A3F12" w:rsidRPr="001E587B" w:rsidRDefault="000A3F12" w:rsidP="001E587B">
      <w:pPr>
        <w:rPr>
          <w:rFonts w:ascii="Times New Roman" w:hAnsi="Times New Roman" w:cs="Times New Roman"/>
        </w:rPr>
      </w:pPr>
    </w:p>
    <w:p w14:paraId="1C1BFABB"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que les élèves ont vu la notion « d’électroattracteur » ? Est-ce qu’on peut s’affranchir de cette notion ?</w:t>
      </w:r>
    </w:p>
    <w:p w14:paraId="786E9DB0"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La notion « </w:t>
      </w:r>
      <w:proofErr w:type="spellStart"/>
      <w:r w:rsidRPr="001E587B">
        <w:rPr>
          <w:rFonts w:ascii="Times New Roman" w:hAnsi="Times New Roman" w:cs="Times New Roman"/>
        </w:rPr>
        <w:t>electroattracteur</w:t>
      </w:r>
      <w:proofErr w:type="spellEnd"/>
      <w:r w:rsidRPr="001E587B">
        <w:rPr>
          <w:rFonts w:ascii="Times New Roman" w:hAnsi="Times New Roman" w:cs="Times New Roman"/>
        </w:rPr>
        <w:t xml:space="preserve"> » n’est pas au programme au lycée. </w:t>
      </w:r>
    </w:p>
    <w:p w14:paraId="46A46D43"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Au lycée est abordées les notions de sites attracteurs et de sites donneurs.</w:t>
      </w:r>
    </w:p>
    <w:p w14:paraId="2D0074CA" w14:textId="77777777" w:rsidR="000A3F12" w:rsidRPr="001E587B" w:rsidRDefault="000A3F12" w:rsidP="001E587B">
      <w:pPr>
        <w:rPr>
          <w:rFonts w:ascii="Times New Roman" w:hAnsi="Times New Roman" w:cs="Times New Roman"/>
        </w:rPr>
      </w:pPr>
    </w:p>
    <w:p w14:paraId="058D2DDF"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qu’on peut avoir des protons voisins séparés de moins de 3 liaisons ?</w:t>
      </w:r>
    </w:p>
    <w:p w14:paraId="1425783D"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À moins de 3 liaisons, les protons deviennent équivalents.</w:t>
      </w:r>
    </w:p>
    <w:p w14:paraId="7C8286C9" w14:textId="77777777" w:rsidR="000A3F12" w:rsidRPr="001E587B" w:rsidRDefault="000A3F12" w:rsidP="001E587B">
      <w:pPr>
        <w:rPr>
          <w:rFonts w:ascii="Times New Roman" w:hAnsi="Times New Roman" w:cs="Times New Roman"/>
        </w:rPr>
      </w:pPr>
    </w:p>
    <w:p w14:paraId="3679C9ED"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Quelle est la différence entre groupe fonctionnel et groupe caractéristique ? Quelles fonctions on peut associer au groupe carbonyle ?</w:t>
      </w:r>
    </w:p>
    <w:p w14:paraId="79445B24"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Un groupe caractéristique est un groupe d’atome qui</w:t>
      </w:r>
      <w:r w:rsidRPr="001E587B">
        <w:rPr>
          <w:rFonts w:ascii="Times New Roman" w:hAnsi="Times New Roman" w:cs="Times New Roman"/>
          <w:sz w:val="21"/>
          <w:szCs w:val="21"/>
          <w:shd w:val="clear" w:color="auto" w:fill="FFFFFF"/>
        </w:rPr>
        <w:t xml:space="preserve"> </w:t>
      </w:r>
      <w:r w:rsidRPr="001E587B">
        <w:rPr>
          <w:rFonts w:ascii="Times New Roman" w:hAnsi="Times New Roman" w:cs="Times New Roman"/>
          <w:shd w:val="clear" w:color="auto" w:fill="FFFFFF"/>
        </w:rPr>
        <w:t>en fonction de sa localisation dans le squelette carboné de la molécule est associé à une famille chimique dont les membres ont des propriétés chimiques communes et participent aux même classe de transformations chimiques.</w:t>
      </w:r>
    </w:p>
    <w:p w14:paraId="4E69704F"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Aldéhyde et cétone sont des composés organiques qui possèdent comme groupe caractéristique le groupe carbonyle.</w:t>
      </w:r>
    </w:p>
    <w:p w14:paraId="3E0666D5" w14:textId="77777777" w:rsidR="000A3F12" w:rsidRPr="001E587B" w:rsidRDefault="000A3F12" w:rsidP="001E587B">
      <w:pPr>
        <w:rPr>
          <w:rFonts w:ascii="Times New Roman" w:hAnsi="Times New Roman" w:cs="Times New Roman"/>
        </w:rPr>
      </w:pPr>
    </w:p>
    <w:p w14:paraId="16A3D4F2"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Quel type de solvant on utilise en RMN, et pourquoi ? Quel solvant pour les molécules organiques ?</w:t>
      </w:r>
    </w:p>
    <w:p w14:paraId="262CFA0B"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On utilise un solvant deutéré : les atomes de deutérium remplacent les atomes d’hydrogène.</w:t>
      </w:r>
    </w:p>
    <w:p w14:paraId="26813F54" w14:textId="77777777" w:rsidR="000A3F12" w:rsidRPr="001E587B" w:rsidRDefault="000A3F12" w:rsidP="001E587B">
      <w:pPr>
        <w:rPr>
          <w:rFonts w:ascii="Times New Roman" w:hAnsi="Times New Roman" w:cs="Times New Roman"/>
        </w:rPr>
      </w:pPr>
    </w:p>
    <w:p w14:paraId="4767505B"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que la définition de proton voisin est toujours vraie ?</w:t>
      </w:r>
    </w:p>
    <w:p w14:paraId="6182A0E7"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Les protons labiles portés par les hétéroatomes N, O, S ne couplent pas avec les protons voisins.</w:t>
      </w:r>
    </w:p>
    <w:p w14:paraId="6B63A2B2" w14:textId="77777777" w:rsidR="000A3F12" w:rsidRPr="001E587B" w:rsidRDefault="000A3F12" w:rsidP="001E587B">
      <w:pPr>
        <w:rPr>
          <w:rFonts w:ascii="Times New Roman" w:hAnsi="Times New Roman" w:cs="Times New Roman"/>
        </w:rPr>
      </w:pPr>
    </w:p>
    <w:p w14:paraId="68656C44"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Définition du déplacement chimique ?</w:t>
      </w:r>
    </w:p>
    <w:p w14:paraId="15F7523C" w14:textId="77777777" w:rsidR="000A3F12" w:rsidRPr="001E587B" w:rsidRDefault="000A3F12" w:rsidP="001E587B">
      <w:pPr>
        <w:rPr>
          <w:rFonts w:ascii="Times New Roman" w:eastAsiaTheme="minorEastAsia" w:hAnsi="Times New Roman" w:cs="Times New Roman"/>
        </w:rPr>
      </w:pPr>
      <m:oMathPara>
        <m:oMath>
          <m:r>
            <w:rPr>
              <w:rFonts w:ascii="Cambria Math" w:hAnsi="Cambria Math" w:cs="Times New Roman"/>
            </w:rPr>
            <m:t>δ=</m:t>
          </m:r>
          <m:f>
            <m:fPr>
              <m:ctrlPr>
                <w:rPr>
                  <w:rFonts w:ascii="Cambria Math" w:hAnsi="Cambria Math" w:cs="Times New Roman"/>
                  <w:i/>
                </w:rPr>
              </m:ctrlPr>
            </m:fPr>
            <m:num>
              <m:r>
                <w:rPr>
                  <w:rFonts w:ascii="Cambria Math" w:hAnsi="Cambria Math" w:cs="Times New Roman"/>
                </w:rPr>
                <m:t>ν-νrèf</m:t>
              </m:r>
            </m:num>
            <m:den>
              <m:r>
                <w:rPr>
                  <w:rFonts w:ascii="Cambria Math" w:hAnsi="Cambria Math" w:cs="Times New Roman"/>
                </w:rPr>
                <m:t>ν0</m:t>
              </m:r>
            </m:den>
          </m:f>
        </m:oMath>
      </m:oMathPara>
    </w:p>
    <w:p w14:paraId="4C1A7FFE" w14:textId="77777777" w:rsidR="000A3F12" w:rsidRPr="001E587B" w:rsidRDefault="000A3F12" w:rsidP="001E587B">
      <w:pPr>
        <w:rPr>
          <w:rFonts w:ascii="Times New Roman" w:hAnsi="Times New Roman" w:cs="Times New Roman"/>
        </w:rPr>
      </w:pPr>
    </w:p>
    <w:p w14:paraId="2FAD15F5" w14:textId="77777777" w:rsidR="000A3F12" w:rsidRPr="001E587B" w:rsidRDefault="000A3F12" w:rsidP="001E587B">
      <w:pPr>
        <w:rPr>
          <w:rFonts w:ascii="Times New Roman" w:hAnsi="Times New Roman" w:cs="Times New Roman"/>
        </w:rPr>
      </w:pPr>
    </w:p>
    <w:p w14:paraId="1E3013F3"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Pourquoi on utilise δ et pas ν ?</w:t>
      </w:r>
    </w:p>
    <w:p w14:paraId="357A10BE"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On utilise le déplacement chimique car il est indépendant de l’appareil utilisé.</w:t>
      </w:r>
    </w:p>
    <w:p w14:paraId="26E11D18" w14:textId="77777777" w:rsidR="000A3F12" w:rsidRPr="001E587B" w:rsidRDefault="000A3F12" w:rsidP="001E587B">
      <w:pPr>
        <w:rPr>
          <w:rFonts w:ascii="Times New Roman" w:hAnsi="Times New Roman" w:cs="Times New Roman"/>
        </w:rPr>
      </w:pPr>
    </w:p>
    <w:p w14:paraId="2525F3EB"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Pourquoi on multiplie par 10^6 ?</w:t>
      </w:r>
    </w:p>
    <w:p w14:paraId="3C0B3BD0"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Car la différence ν-</w:t>
      </w:r>
      <w:proofErr w:type="spellStart"/>
      <w:r w:rsidRPr="001E587B">
        <w:rPr>
          <w:rFonts w:ascii="Times New Roman" w:hAnsi="Times New Roman" w:cs="Times New Roman"/>
        </w:rPr>
        <w:t>νrèf</w:t>
      </w:r>
      <w:proofErr w:type="spellEnd"/>
      <w:r w:rsidRPr="001E587B">
        <w:rPr>
          <w:rFonts w:ascii="Times New Roman" w:hAnsi="Times New Roman" w:cs="Times New Roman"/>
        </w:rPr>
        <w:t xml:space="preserve"> est très faible.</w:t>
      </w:r>
    </w:p>
    <w:p w14:paraId="1602724E" w14:textId="77777777" w:rsidR="000A3F12" w:rsidRPr="001E587B" w:rsidRDefault="000A3F12" w:rsidP="001E587B">
      <w:pPr>
        <w:rPr>
          <w:rFonts w:ascii="Times New Roman" w:hAnsi="Times New Roman" w:cs="Times New Roman"/>
        </w:rPr>
      </w:pPr>
    </w:p>
    <w:p w14:paraId="76E7E8B5"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 xml:space="preserve">Quel solvant utilise-t-on pour définir </w:t>
      </w:r>
      <w:proofErr w:type="spellStart"/>
      <w:r w:rsidRPr="001E587B">
        <w:rPr>
          <w:rFonts w:ascii="Times New Roman" w:hAnsi="Times New Roman" w:cs="Times New Roman"/>
          <w:color w:val="538135" w:themeColor="accent6" w:themeShade="BF"/>
        </w:rPr>
        <w:t>νrèf</w:t>
      </w:r>
      <w:proofErr w:type="spellEnd"/>
      <w:r w:rsidRPr="001E587B">
        <w:rPr>
          <w:rFonts w:ascii="Times New Roman" w:hAnsi="Times New Roman" w:cs="Times New Roman"/>
          <w:color w:val="538135" w:themeColor="accent6" w:themeShade="BF"/>
        </w:rPr>
        <w:t> ?</w:t>
      </w:r>
    </w:p>
    <w:p w14:paraId="39D767CF"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 xml:space="preserve">On choisit pour référence une molécule présentant un fort blindage, le plus souvent le TMS. On pose alors </w:t>
      </w:r>
      <w:proofErr w:type="spellStart"/>
      <w:r w:rsidRPr="001E587B">
        <w:rPr>
          <w:rFonts w:ascii="Times New Roman" w:hAnsi="Times New Roman" w:cs="Times New Roman"/>
        </w:rPr>
        <w:t>δ</w:t>
      </w:r>
      <w:r w:rsidRPr="001E587B">
        <w:rPr>
          <w:rFonts w:ascii="Times New Roman" w:hAnsi="Times New Roman" w:cs="Times New Roman"/>
          <w:vertAlign w:val="subscript"/>
        </w:rPr>
        <w:t>TMS</w:t>
      </w:r>
      <w:proofErr w:type="spellEnd"/>
      <w:r w:rsidRPr="001E587B">
        <w:rPr>
          <w:rFonts w:ascii="Times New Roman" w:hAnsi="Times New Roman" w:cs="Times New Roman"/>
        </w:rPr>
        <w:t>=0ppm</w:t>
      </w:r>
    </w:p>
    <w:p w14:paraId="17B63403" w14:textId="77777777" w:rsidR="000A3F12" w:rsidRPr="001E587B" w:rsidRDefault="000A3F12" w:rsidP="001E587B">
      <w:pPr>
        <w:rPr>
          <w:rFonts w:ascii="Times New Roman" w:hAnsi="Times New Roman" w:cs="Times New Roman"/>
        </w:rPr>
      </w:pPr>
    </w:p>
    <w:p w14:paraId="43F61954"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 xml:space="preserve">Pour chaque </w:t>
      </w:r>
      <w:proofErr w:type="spellStart"/>
      <w:r w:rsidRPr="001E587B">
        <w:rPr>
          <w:rFonts w:ascii="Times New Roman" w:hAnsi="Times New Roman" w:cs="Times New Roman"/>
          <w:color w:val="538135" w:themeColor="accent6" w:themeShade="BF"/>
        </w:rPr>
        <w:t>spectro</w:t>
      </w:r>
      <w:proofErr w:type="spellEnd"/>
      <w:r w:rsidRPr="001E587B">
        <w:rPr>
          <w:rFonts w:ascii="Times New Roman" w:hAnsi="Times New Roman" w:cs="Times New Roman"/>
          <w:color w:val="538135" w:themeColor="accent6" w:themeShade="BF"/>
        </w:rPr>
        <w:t>, l’échantillon est dans quel état ?</w:t>
      </w:r>
    </w:p>
    <w:p w14:paraId="533674DF" w14:textId="77777777" w:rsidR="000A3F12" w:rsidRPr="001E587B" w:rsidRDefault="000A3F12" w:rsidP="001E587B">
      <w:pPr>
        <w:rPr>
          <w:rFonts w:ascii="Times New Roman" w:hAnsi="Times New Roman" w:cs="Times New Roman"/>
        </w:rPr>
      </w:pP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UV visible : échantillon liquide</w:t>
      </w:r>
    </w:p>
    <w:p w14:paraId="6B2E622E" w14:textId="77777777" w:rsidR="000A3F12" w:rsidRPr="001E587B" w:rsidRDefault="000A3F12" w:rsidP="001E587B">
      <w:pPr>
        <w:rPr>
          <w:rFonts w:ascii="Times New Roman" w:hAnsi="Times New Roman" w:cs="Times New Roman"/>
        </w:rPr>
      </w:pP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IR : échantillon solide ou liquide</w:t>
      </w:r>
    </w:p>
    <w:p w14:paraId="6D797060" w14:textId="77777777" w:rsidR="000A3F12" w:rsidRPr="001E587B" w:rsidRDefault="000A3F12" w:rsidP="001E587B">
      <w:pPr>
        <w:rPr>
          <w:rFonts w:ascii="Times New Roman" w:hAnsi="Times New Roman" w:cs="Times New Roman"/>
        </w:rPr>
      </w:pPr>
      <w:proofErr w:type="spellStart"/>
      <w:r w:rsidRPr="001E587B">
        <w:rPr>
          <w:rFonts w:ascii="Times New Roman" w:hAnsi="Times New Roman" w:cs="Times New Roman"/>
        </w:rPr>
        <w:t>Spectro</w:t>
      </w:r>
      <w:proofErr w:type="spellEnd"/>
      <w:r w:rsidRPr="001E587B">
        <w:rPr>
          <w:rFonts w:ascii="Times New Roman" w:hAnsi="Times New Roman" w:cs="Times New Roman"/>
        </w:rPr>
        <w:t xml:space="preserve"> RMN : échantillon solide ou liquide</w:t>
      </w:r>
    </w:p>
    <w:p w14:paraId="66D901D7" w14:textId="77777777" w:rsidR="000A3F12" w:rsidRPr="001E587B" w:rsidRDefault="000A3F12" w:rsidP="001E587B">
      <w:pPr>
        <w:rPr>
          <w:rFonts w:ascii="Times New Roman" w:hAnsi="Times New Roman" w:cs="Times New Roman"/>
        </w:rPr>
      </w:pPr>
    </w:p>
    <w:p w14:paraId="2E2895C2"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dangereux la spectroscopie RMN ?</w:t>
      </w:r>
    </w:p>
    <w:p w14:paraId="66060898"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Non.</w:t>
      </w:r>
    </w:p>
    <w:p w14:paraId="10849640" w14:textId="77777777" w:rsidR="000A3F12" w:rsidRPr="001E587B" w:rsidRDefault="000A3F12" w:rsidP="001E587B">
      <w:pPr>
        <w:rPr>
          <w:rFonts w:ascii="Times New Roman" w:hAnsi="Times New Roman" w:cs="Times New Roman"/>
        </w:rPr>
      </w:pPr>
    </w:p>
    <w:p w14:paraId="4984BF5C"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Ordre de grandeur du champ B que l’on impose en RMN ?</w:t>
      </w:r>
    </w:p>
    <w:p w14:paraId="04AE0969"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De l’ordre de 10 Tesla.</w:t>
      </w:r>
    </w:p>
    <w:p w14:paraId="23ABC495" w14:textId="77777777" w:rsidR="000A3F12" w:rsidRPr="001E587B" w:rsidRDefault="000A3F12" w:rsidP="001E587B">
      <w:pPr>
        <w:rPr>
          <w:rFonts w:ascii="Times New Roman" w:hAnsi="Times New Roman" w:cs="Times New Roman"/>
        </w:rPr>
      </w:pPr>
    </w:p>
    <w:p w14:paraId="0FA14DE4"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Pourquoi on utilise le nombre d’onde en spectroscopie IR ?</w:t>
      </w:r>
    </w:p>
    <w:p w14:paraId="3A35DB6D"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Il n’y a pas de raison.</w:t>
      </w:r>
    </w:p>
    <w:p w14:paraId="3F2FB5E5" w14:textId="77777777" w:rsidR="000A3F12" w:rsidRPr="001E587B" w:rsidRDefault="000A3F12" w:rsidP="001E587B">
      <w:pPr>
        <w:rPr>
          <w:rFonts w:ascii="Times New Roman" w:hAnsi="Times New Roman" w:cs="Times New Roman"/>
        </w:rPr>
      </w:pPr>
    </w:p>
    <w:p w14:paraId="2461EF1B"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Comment faire en RMN si la molécule possède peu de H ?</w:t>
      </w:r>
    </w:p>
    <w:p w14:paraId="5C1E9B46"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 xml:space="preserve">Il existe d’autres types de RMN : la RMN du carbone </w:t>
      </w:r>
      <w:r w:rsidRPr="001E587B">
        <w:rPr>
          <w:rFonts w:ascii="Times New Roman" w:hAnsi="Times New Roman" w:cs="Times New Roman"/>
          <w:vertAlign w:val="superscript"/>
        </w:rPr>
        <w:t>13</w:t>
      </w:r>
      <w:r w:rsidRPr="001E587B">
        <w:rPr>
          <w:rFonts w:ascii="Times New Roman" w:hAnsi="Times New Roman" w:cs="Times New Roman"/>
        </w:rPr>
        <w:t xml:space="preserve">C ou du phosphore </w:t>
      </w:r>
      <w:r w:rsidRPr="001E587B">
        <w:rPr>
          <w:rFonts w:ascii="Times New Roman" w:hAnsi="Times New Roman" w:cs="Times New Roman"/>
          <w:vertAlign w:val="superscript"/>
        </w:rPr>
        <w:t>31</w:t>
      </w:r>
      <w:r w:rsidRPr="001E587B">
        <w:rPr>
          <w:rFonts w:ascii="Times New Roman" w:hAnsi="Times New Roman" w:cs="Times New Roman"/>
        </w:rPr>
        <w:t>P.</w:t>
      </w:r>
    </w:p>
    <w:p w14:paraId="1D37BCAD" w14:textId="77777777" w:rsidR="000A3F12" w:rsidRPr="001E587B" w:rsidRDefault="000A3F12" w:rsidP="001E587B">
      <w:pPr>
        <w:rPr>
          <w:rFonts w:ascii="Times New Roman" w:hAnsi="Times New Roman" w:cs="Times New Roman"/>
        </w:rPr>
      </w:pPr>
    </w:p>
    <w:p w14:paraId="7E4DF011"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Est-ce qu’on peut avoir un déplacement chimique négatif ?</w:t>
      </w:r>
    </w:p>
    <w:p w14:paraId="0EFFB75C" w14:textId="77777777" w:rsidR="000A3F12" w:rsidRPr="001E587B" w:rsidRDefault="000A3F12" w:rsidP="001E587B">
      <w:pPr>
        <w:rPr>
          <w:rFonts w:ascii="Times New Roman" w:hAnsi="Times New Roman" w:cs="Times New Roman"/>
        </w:rPr>
      </w:pPr>
      <w:r w:rsidRPr="001E587B">
        <w:rPr>
          <w:rFonts w:ascii="Times New Roman" w:hAnsi="Times New Roman" w:cs="Times New Roman"/>
        </w:rPr>
        <w:t xml:space="preserve">Le choix du TMS comme référence et la définition du déplacement chimique ont pour conséquence que, pour la plupart des composés organiques, la valeur du déplacement chimique est positive et comprise entre 0 et 11 ppm pour le proton </w:t>
      </w:r>
      <w:r w:rsidRPr="001E587B">
        <w:rPr>
          <w:rFonts w:ascii="Times New Roman" w:hAnsi="Times New Roman" w:cs="Times New Roman"/>
          <w:vertAlign w:val="superscript"/>
        </w:rPr>
        <w:t>1</w:t>
      </w:r>
      <w:r w:rsidRPr="001E587B">
        <w:rPr>
          <w:rFonts w:ascii="Times New Roman" w:hAnsi="Times New Roman" w:cs="Times New Roman"/>
        </w:rPr>
        <w:t>H.</w:t>
      </w:r>
    </w:p>
    <w:p w14:paraId="032A0F94" w14:textId="77777777" w:rsidR="000A3F12" w:rsidRPr="001E587B" w:rsidRDefault="000A3F12" w:rsidP="001E587B">
      <w:pPr>
        <w:pStyle w:val="Paragraphedeliste"/>
        <w:ind w:left="0"/>
        <w:rPr>
          <w:rFonts w:ascii="Times New Roman" w:hAnsi="Times New Roman" w:cs="Times New Roman"/>
        </w:rPr>
      </w:pPr>
    </w:p>
    <w:p w14:paraId="7FA45B5B" w14:textId="77777777" w:rsidR="000A3F12" w:rsidRPr="001E587B" w:rsidRDefault="000A3F12" w:rsidP="001E587B">
      <w:pPr>
        <w:pStyle w:val="Paragraphedeliste"/>
        <w:ind w:left="0"/>
        <w:rPr>
          <w:rFonts w:ascii="Times New Roman" w:hAnsi="Times New Roman" w:cs="Times New Roman"/>
        </w:rPr>
      </w:pPr>
    </w:p>
    <w:p w14:paraId="5F51B3E9" w14:textId="77777777" w:rsidR="000A3F12" w:rsidRPr="001E587B" w:rsidRDefault="000A3F12" w:rsidP="001E587B">
      <w:pPr>
        <w:pStyle w:val="Paragraphedeliste"/>
        <w:numPr>
          <w:ilvl w:val="0"/>
          <w:numId w:val="11"/>
        </w:numPr>
        <w:ind w:left="284" w:hanging="284"/>
        <w:rPr>
          <w:rFonts w:ascii="Times New Roman" w:hAnsi="Times New Roman" w:cs="Times New Roman"/>
          <w:color w:val="538135" w:themeColor="accent6" w:themeShade="BF"/>
        </w:rPr>
      </w:pPr>
      <w:r w:rsidRPr="001E587B">
        <w:rPr>
          <w:rFonts w:ascii="Times New Roman" w:hAnsi="Times New Roman" w:cs="Times New Roman"/>
          <w:color w:val="538135" w:themeColor="accent6" w:themeShade="BF"/>
        </w:rPr>
        <w:t>Pourquoi on ne voit pas le H de l’acide carboxylique en RMN ?</w:t>
      </w:r>
    </w:p>
    <w:p w14:paraId="5C6FDA2B" w14:textId="77777777" w:rsidR="000A3F12" w:rsidRPr="001E587B" w:rsidRDefault="000A3F12" w:rsidP="001E587B">
      <w:pPr>
        <w:ind w:left="284" w:hanging="284"/>
        <w:rPr>
          <w:rFonts w:ascii="Times New Roman" w:hAnsi="Times New Roman" w:cs="Times New Roman"/>
        </w:rPr>
      </w:pPr>
      <w:r w:rsidRPr="001E587B">
        <w:rPr>
          <w:rFonts w:ascii="Times New Roman" w:hAnsi="Times New Roman" w:cs="Times New Roman"/>
        </w:rPr>
        <w:t>Car c’est un proton labile.</w:t>
      </w:r>
    </w:p>
    <w:p w14:paraId="4A118C5F" w14:textId="77777777" w:rsidR="000A3F12" w:rsidRPr="001E587B" w:rsidRDefault="000A3F12" w:rsidP="001E587B">
      <w:pPr>
        <w:ind w:left="284" w:hanging="284"/>
        <w:rPr>
          <w:rFonts w:ascii="Times New Roman" w:hAnsi="Times New Roman" w:cs="Times New Roman"/>
          <w:color w:val="538135" w:themeColor="accent6" w:themeShade="BF"/>
        </w:rPr>
      </w:pPr>
    </w:p>
    <w:sectPr w:rsidR="000A3F12" w:rsidRPr="001E587B" w:rsidSect="00715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A29"/>
    <w:multiLevelType w:val="hybridMultilevel"/>
    <w:tmpl w:val="D51E76A4"/>
    <w:lvl w:ilvl="0" w:tplc="929E2118">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FC4B56"/>
    <w:multiLevelType w:val="hybridMultilevel"/>
    <w:tmpl w:val="66FADE64"/>
    <w:lvl w:ilvl="0" w:tplc="9A9E4D92">
      <w:start w:val="1"/>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8F0FCA"/>
    <w:multiLevelType w:val="hybridMultilevel"/>
    <w:tmpl w:val="BE58A7E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4A4870"/>
    <w:multiLevelType w:val="hybridMultilevel"/>
    <w:tmpl w:val="5D4244D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252426"/>
    <w:multiLevelType w:val="hybridMultilevel"/>
    <w:tmpl w:val="AE464BCC"/>
    <w:lvl w:ilvl="0" w:tplc="F61ACC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D21A38"/>
    <w:multiLevelType w:val="hybridMultilevel"/>
    <w:tmpl w:val="A0E864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DA6026"/>
    <w:multiLevelType w:val="hybridMultilevel"/>
    <w:tmpl w:val="9FAE5D6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B51DA0"/>
    <w:multiLevelType w:val="hybridMultilevel"/>
    <w:tmpl w:val="7C9497D0"/>
    <w:lvl w:ilvl="0" w:tplc="DEE8FEA2">
      <w:start w:val="1"/>
      <w:numFmt w:val="decimal"/>
      <w:lvlText w:val="I.%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FC35C4"/>
    <w:multiLevelType w:val="hybridMultilevel"/>
    <w:tmpl w:val="D892D47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564EC6"/>
    <w:multiLevelType w:val="hybridMultilevel"/>
    <w:tmpl w:val="8C68D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9C27D0"/>
    <w:multiLevelType w:val="hybridMultilevel"/>
    <w:tmpl w:val="151C2A16"/>
    <w:lvl w:ilvl="0" w:tplc="08D8BA88">
      <w:start w:val="1"/>
      <w:numFmt w:val="decimal"/>
      <w:lvlText w:val="I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732BFE"/>
    <w:multiLevelType w:val="hybridMultilevel"/>
    <w:tmpl w:val="5C382E54"/>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B636E"/>
    <w:multiLevelType w:val="hybridMultilevel"/>
    <w:tmpl w:val="978EC3DC"/>
    <w:lvl w:ilvl="0" w:tplc="729C561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2F32B6"/>
    <w:multiLevelType w:val="hybridMultilevel"/>
    <w:tmpl w:val="1DB4F3F0"/>
    <w:lvl w:ilvl="0" w:tplc="0D1A169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9D16A2"/>
    <w:multiLevelType w:val="hybridMultilevel"/>
    <w:tmpl w:val="151C2A16"/>
    <w:lvl w:ilvl="0" w:tplc="08D8BA88">
      <w:start w:val="1"/>
      <w:numFmt w:val="decimal"/>
      <w:lvlText w:val="I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C94C3C"/>
    <w:multiLevelType w:val="hybridMultilevel"/>
    <w:tmpl w:val="AECAF0E6"/>
    <w:lvl w:ilvl="0" w:tplc="0D1A169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DE51D9"/>
    <w:multiLevelType w:val="hybridMultilevel"/>
    <w:tmpl w:val="0106B65A"/>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8F10599"/>
    <w:multiLevelType w:val="hybridMultilevel"/>
    <w:tmpl w:val="E2AEC0C0"/>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C77DF0"/>
    <w:multiLevelType w:val="hybridMultilevel"/>
    <w:tmpl w:val="EEAE40EE"/>
    <w:lvl w:ilvl="0" w:tplc="67AA432A">
      <w:start w:val="1"/>
      <w:numFmt w:val="bullet"/>
      <w:lvlText w:val=""/>
      <w:lvlJc w:val="left"/>
      <w:pPr>
        <w:ind w:left="720" w:hanging="360"/>
      </w:pPr>
      <w:rPr>
        <w:rFonts w:ascii="Wingdings" w:hAnsi="Wingdings" w:hint="default"/>
        <w:color w:val="538135" w:themeColor="accent6"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0"/>
  </w:num>
  <w:num w:numId="5">
    <w:abstractNumId w:val="17"/>
  </w:num>
  <w:num w:numId="6">
    <w:abstractNumId w:val="8"/>
  </w:num>
  <w:num w:numId="7">
    <w:abstractNumId w:val="6"/>
  </w:num>
  <w:num w:numId="8">
    <w:abstractNumId w:val="18"/>
  </w:num>
  <w:num w:numId="9">
    <w:abstractNumId w:val="11"/>
  </w:num>
  <w:num w:numId="10">
    <w:abstractNumId w:val="3"/>
  </w:num>
  <w:num w:numId="11">
    <w:abstractNumId w:val="19"/>
  </w:num>
  <w:num w:numId="12">
    <w:abstractNumId w:val="4"/>
  </w:num>
  <w:num w:numId="13">
    <w:abstractNumId w:val="2"/>
  </w:num>
  <w:num w:numId="14">
    <w:abstractNumId w:val="9"/>
  </w:num>
  <w:num w:numId="15">
    <w:abstractNumId w:val="12"/>
  </w:num>
  <w:num w:numId="16">
    <w:abstractNumId w:val="13"/>
  </w:num>
  <w:num w:numId="17">
    <w:abstractNumId w:val="16"/>
  </w:num>
  <w:num w:numId="18">
    <w:abstractNumId w:val="15"/>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4C55"/>
    <w:rsid w:val="0002368C"/>
    <w:rsid w:val="000409C3"/>
    <w:rsid w:val="00070863"/>
    <w:rsid w:val="00077483"/>
    <w:rsid w:val="00084A87"/>
    <w:rsid w:val="000851F1"/>
    <w:rsid w:val="000A3F12"/>
    <w:rsid w:val="000A409B"/>
    <w:rsid w:val="000C6BB0"/>
    <w:rsid w:val="000D17EC"/>
    <w:rsid w:val="000E2AAC"/>
    <w:rsid w:val="000F2A84"/>
    <w:rsid w:val="000F791A"/>
    <w:rsid w:val="001056ED"/>
    <w:rsid w:val="0012613C"/>
    <w:rsid w:val="001753C9"/>
    <w:rsid w:val="0018545E"/>
    <w:rsid w:val="001B48E8"/>
    <w:rsid w:val="001D27E1"/>
    <w:rsid w:val="001E587B"/>
    <w:rsid w:val="00211130"/>
    <w:rsid w:val="00226A8A"/>
    <w:rsid w:val="002779E1"/>
    <w:rsid w:val="00280C05"/>
    <w:rsid w:val="00283165"/>
    <w:rsid w:val="00295133"/>
    <w:rsid w:val="002A507A"/>
    <w:rsid w:val="002B7F21"/>
    <w:rsid w:val="002D2513"/>
    <w:rsid w:val="003003E0"/>
    <w:rsid w:val="00320C39"/>
    <w:rsid w:val="00344E1A"/>
    <w:rsid w:val="003541B6"/>
    <w:rsid w:val="00361333"/>
    <w:rsid w:val="003635DB"/>
    <w:rsid w:val="00381F34"/>
    <w:rsid w:val="00385832"/>
    <w:rsid w:val="00385F76"/>
    <w:rsid w:val="003B0D20"/>
    <w:rsid w:val="003B0F1C"/>
    <w:rsid w:val="003F4B10"/>
    <w:rsid w:val="00416098"/>
    <w:rsid w:val="0042482A"/>
    <w:rsid w:val="0042567D"/>
    <w:rsid w:val="004428CA"/>
    <w:rsid w:val="00464772"/>
    <w:rsid w:val="00465BBC"/>
    <w:rsid w:val="00484C17"/>
    <w:rsid w:val="004913CC"/>
    <w:rsid w:val="004A0E7B"/>
    <w:rsid w:val="004D1725"/>
    <w:rsid w:val="0051017F"/>
    <w:rsid w:val="00541407"/>
    <w:rsid w:val="00564C55"/>
    <w:rsid w:val="00575B02"/>
    <w:rsid w:val="0058253F"/>
    <w:rsid w:val="00585DAD"/>
    <w:rsid w:val="00635DE8"/>
    <w:rsid w:val="00654676"/>
    <w:rsid w:val="006564C5"/>
    <w:rsid w:val="00657A52"/>
    <w:rsid w:val="00660972"/>
    <w:rsid w:val="00673800"/>
    <w:rsid w:val="00697054"/>
    <w:rsid w:val="006B5627"/>
    <w:rsid w:val="006F27EB"/>
    <w:rsid w:val="00706E6F"/>
    <w:rsid w:val="00715E3D"/>
    <w:rsid w:val="00734295"/>
    <w:rsid w:val="0075018B"/>
    <w:rsid w:val="00754EE8"/>
    <w:rsid w:val="0077158D"/>
    <w:rsid w:val="0078448F"/>
    <w:rsid w:val="00794AD3"/>
    <w:rsid w:val="007A3302"/>
    <w:rsid w:val="007A433A"/>
    <w:rsid w:val="007C28C6"/>
    <w:rsid w:val="008043B1"/>
    <w:rsid w:val="00844B2A"/>
    <w:rsid w:val="008A0300"/>
    <w:rsid w:val="008A0700"/>
    <w:rsid w:val="008A1118"/>
    <w:rsid w:val="008C0E6F"/>
    <w:rsid w:val="008C3C77"/>
    <w:rsid w:val="008E09C7"/>
    <w:rsid w:val="008F6999"/>
    <w:rsid w:val="009263E2"/>
    <w:rsid w:val="00934C3B"/>
    <w:rsid w:val="0094197A"/>
    <w:rsid w:val="009607C6"/>
    <w:rsid w:val="009A51B5"/>
    <w:rsid w:val="009B1CF5"/>
    <w:rsid w:val="009D4ED4"/>
    <w:rsid w:val="009E1EDA"/>
    <w:rsid w:val="00A01DD6"/>
    <w:rsid w:val="00A01F6D"/>
    <w:rsid w:val="00A05E05"/>
    <w:rsid w:val="00A52DF9"/>
    <w:rsid w:val="00A858FB"/>
    <w:rsid w:val="00A87598"/>
    <w:rsid w:val="00A931A0"/>
    <w:rsid w:val="00AA0125"/>
    <w:rsid w:val="00AC3FA0"/>
    <w:rsid w:val="00AD586D"/>
    <w:rsid w:val="00AE4DB1"/>
    <w:rsid w:val="00B17179"/>
    <w:rsid w:val="00B174D4"/>
    <w:rsid w:val="00B24F0D"/>
    <w:rsid w:val="00B27F45"/>
    <w:rsid w:val="00B358CF"/>
    <w:rsid w:val="00B35C06"/>
    <w:rsid w:val="00BB4B0F"/>
    <w:rsid w:val="00BE3E13"/>
    <w:rsid w:val="00C1049D"/>
    <w:rsid w:val="00C66B00"/>
    <w:rsid w:val="00CD1F2A"/>
    <w:rsid w:val="00CE128D"/>
    <w:rsid w:val="00CF1E37"/>
    <w:rsid w:val="00D036E0"/>
    <w:rsid w:val="00D336C2"/>
    <w:rsid w:val="00D37738"/>
    <w:rsid w:val="00D504A8"/>
    <w:rsid w:val="00D5290C"/>
    <w:rsid w:val="00D56196"/>
    <w:rsid w:val="00D66339"/>
    <w:rsid w:val="00D905D1"/>
    <w:rsid w:val="00DA57B2"/>
    <w:rsid w:val="00DD30E9"/>
    <w:rsid w:val="00E01FB5"/>
    <w:rsid w:val="00E2197A"/>
    <w:rsid w:val="00E32251"/>
    <w:rsid w:val="00E609E8"/>
    <w:rsid w:val="00E63753"/>
    <w:rsid w:val="00E66CC5"/>
    <w:rsid w:val="00E803F9"/>
    <w:rsid w:val="00E9599F"/>
    <w:rsid w:val="00F03246"/>
    <w:rsid w:val="00F0577E"/>
    <w:rsid w:val="00F25C64"/>
    <w:rsid w:val="00F27B5A"/>
    <w:rsid w:val="00F30E3F"/>
    <w:rsid w:val="00F32F6A"/>
    <w:rsid w:val="00F34ABA"/>
    <w:rsid w:val="00F5591D"/>
    <w:rsid w:val="00F614A6"/>
    <w:rsid w:val="00F80881"/>
    <w:rsid w:val="00F86DB4"/>
    <w:rsid w:val="00FB4174"/>
    <w:rsid w:val="00FD7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46B"/>
  <w15:docId w15:val="{263B45D9-1BC9-488E-9D60-F0E690C6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ansinterligne"/>
    <w:qFormat/>
    <w:rsid w:val="002D2513"/>
    <w:pPr>
      <w:spacing w:after="0" w:line="240" w:lineRule="auto"/>
    </w:pPr>
    <w:rPr>
      <w:rFonts w:ascii="Cambria" w:hAnsi="Cambria"/>
    </w:rPr>
  </w:style>
  <w:style w:type="paragraph" w:styleId="Titre1">
    <w:name w:val="heading 1"/>
    <w:basedOn w:val="Normal"/>
    <w:next w:val="Normal"/>
    <w:link w:val="Titre1Car"/>
    <w:uiPriority w:val="9"/>
    <w:qFormat/>
    <w:rsid w:val="009B1CF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7F21"/>
    <w:pPr>
      <w:spacing w:after="0" w:line="240" w:lineRule="auto"/>
    </w:pPr>
    <w:rPr>
      <w:rFonts w:ascii="Cambria" w:hAnsi="Cambria"/>
    </w:rPr>
  </w:style>
  <w:style w:type="character" w:customStyle="1" w:styleId="Titre1Car">
    <w:name w:val="Titre 1 Car"/>
    <w:basedOn w:val="Policepardfaut"/>
    <w:link w:val="Titre1"/>
    <w:uiPriority w:val="9"/>
    <w:rsid w:val="009B1CF5"/>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9B1CF5"/>
    <w:pPr>
      <w:spacing w:line="276" w:lineRule="auto"/>
      <w:outlineLvl w:val="9"/>
    </w:pPr>
  </w:style>
  <w:style w:type="paragraph" w:styleId="TM2">
    <w:name w:val="toc 2"/>
    <w:basedOn w:val="Normal"/>
    <w:next w:val="Normal"/>
    <w:autoRedefine/>
    <w:uiPriority w:val="39"/>
    <w:semiHidden/>
    <w:unhideWhenUsed/>
    <w:qFormat/>
    <w:rsid w:val="009B1CF5"/>
    <w:pPr>
      <w:spacing w:after="100" w:line="276" w:lineRule="auto"/>
      <w:ind w:left="220"/>
    </w:pPr>
    <w:rPr>
      <w:rFonts w:asciiTheme="minorHAnsi" w:eastAsiaTheme="minorEastAsia" w:hAnsiTheme="minorHAnsi"/>
    </w:rPr>
  </w:style>
  <w:style w:type="paragraph" w:styleId="TM1">
    <w:name w:val="toc 1"/>
    <w:basedOn w:val="Normal"/>
    <w:next w:val="Normal"/>
    <w:autoRedefine/>
    <w:uiPriority w:val="39"/>
    <w:semiHidden/>
    <w:unhideWhenUsed/>
    <w:qFormat/>
    <w:rsid w:val="009B1CF5"/>
    <w:pPr>
      <w:spacing w:after="100" w:line="276" w:lineRule="auto"/>
    </w:pPr>
    <w:rPr>
      <w:rFonts w:asciiTheme="minorHAnsi" w:eastAsiaTheme="minorEastAsia" w:hAnsiTheme="minorHAnsi"/>
    </w:rPr>
  </w:style>
  <w:style w:type="paragraph" w:styleId="TM3">
    <w:name w:val="toc 3"/>
    <w:basedOn w:val="Normal"/>
    <w:next w:val="Normal"/>
    <w:autoRedefine/>
    <w:uiPriority w:val="39"/>
    <w:semiHidden/>
    <w:unhideWhenUsed/>
    <w:qFormat/>
    <w:rsid w:val="009B1CF5"/>
    <w:pPr>
      <w:spacing w:after="100" w:line="276" w:lineRule="auto"/>
      <w:ind w:left="440"/>
    </w:pPr>
    <w:rPr>
      <w:rFonts w:asciiTheme="minorHAnsi" w:eastAsiaTheme="minorEastAsia" w:hAnsiTheme="minorHAnsi"/>
    </w:rPr>
  </w:style>
  <w:style w:type="paragraph" w:styleId="Textedebulles">
    <w:name w:val="Balloon Text"/>
    <w:basedOn w:val="Normal"/>
    <w:link w:val="TextedebullesCar"/>
    <w:uiPriority w:val="99"/>
    <w:semiHidden/>
    <w:unhideWhenUsed/>
    <w:rsid w:val="009B1CF5"/>
    <w:rPr>
      <w:rFonts w:ascii="Tahoma" w:hAnsi="Tahoma" w:cs="Tahoma"/>
      <w:sz w:val="16"/>
      <w:szCs w:val="16"/>
    </w:rPr>
  </w:style>
  <w:style w:type="character" w:customStyle="1" w:styleId="TextedebullesCar">
    <w:name w:val="Texte de bulles Car"/>
    <w:basedOn w:val="Policepardfaut"/>
    <w:link w:val="Textedebulles"/>
    <w:uiPriority w:val="99"/>
    <w:semiHidden/>
    <w:rsid w:val="009B1CF5"/>
    <w:rPr>
      <w:rFonts w:ascii="Tahoma" w:hAnsi="Tahoma" w:cs="Tahoma"/>
      <w:sz w:val="16"/>
      <w:szCs w:val="16"/>
    </w:rPr>
  </w:style>
  <w:style w:type="character" w:styleId="Textedelespacerserv">
    <w:name w:val="Placeholder Text"/>
    <w:basedOn w:val="Policepardfaut"/>
    <w:uiPriority w:val="99"/>
    <w:semiHidden/>
    <w:rsid w:val="00464772"/>
    <w:rPr>
      <w:color w:val="808080"/>
    </w:rPr>
  </w:style>
  <w:style w:type="paragraph" w:customStyle="1" w:styleId="Default">
    <w:name w:val="Default"/>
    <w:rsid w:val="004913CC"/>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F25C64"/>
    <w:rPr>
      <w:color w:val="0000FF"/>
      <w:u w:val="single"/>
    </w:rPr>
  </w:style>
  <w:style w:type="paragraph" w:styleId="Paragraphedeliste">
    <w:name w:val="List Paragraph"/>
    <w:basedOn w:val="Normal"/>
    <w:uiPriority w:val="34"/>
    <w:qFormat/>
    <w:rsid w:val="000A3F12"/>
    <w:pPr>
      <w:ind w:left="720"/>
      <w:contextualSpacing/>
      <w:jc w:val="both"/>
    </w:pPr>
  </w:style>
  <w:style w:type="table" w:styleId="Grilledutableau">
    <w:name w:val="Table Grid"/>
    <w:basedOn w:val="TableauNormal"/>
    <w:uiPriority w:val="59"/>
    <w:rsid w:val="00926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A0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aeyer%E2%80%93Drewson_indigo_synthesis"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gcorneille-lyc.spip.ac-rouen.fr/IMG/table_RMN.pdf" TargetMode="External"/></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E65D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2D347-0118-4AEA-A300-48BF9DAB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4214</TotalTime>
  <Pages>10</Pages>
  <Words>3498</Words>
  <Characters>19245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Maison</dc:creator>
  <cp:lastModifiedBy>Eloïse Mestre</cp:lastModifiedBy>
  <cp:revision>41</cp:revision>
  <dcterms:created xsi:type="dcterms:W3CDTF">2020-04-28T11:54:00Z</dcterms:created>
  <dcterms:modified xsi:type="dcterms:W3CDTF">2020-05-13T13:22:00Z</dcterms:modified>
</cp:coreProperties>
</file>