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AC07" w14:textId="3470E632" w:rsidR="003F7F40" w:rsidRDefault="00200A84">
      <w:pPr>
        <w:divId w:val="822159785"/>
        <w:rPr>
          <w:rFonts w:eastAsia="Times New Roman"/>
          <w:kern w:val="0"/>
          <w14:ligatures w14:val="none"/>
        </w:rPr>
      </w:pPr>
      <w:r>
        <w:rPr>
          <w:rFonts w:eastAsia="Times New Roman"/>
          <w:kern w:val="0"/>
          <w:lang w:val="en-US"/>
          <w14:ligatures w14:val="none"/>
        </w:rPr>
        <w:t xml:space="preserve">Spek  dalam system  vitualisasi dan container </w:t>
      </w:r>
      <w:r w:rsidR="00844E39" w:rsidRPr="00844E39">
        <w:rPr>
          <w:rFonts w:eastAsia="Times New Roman"/>
          <w:kern w:val="0"/>
          <w14:ligatures w14:val="none"/>
        </w:rPr>
        <w:t>https://aws.amazon.com/id/compare/the-difference-between-containers-and-virtual-machines/</w:t>
      </w:r>
    </w:p>
    <w:p w14:paraId="4C986DFF" w14:textId="77777777" w:rsidR="003F7F40" w:rsidRDefault="003F7F40">
      <w:pPr>
        <w:pStyle w:val="NormalWeb"/>
        <w:divId w:val="629748859"/>
      </w:pPr>
      <w:r>
        <w:t>Untuk membangun sistem virtualisasi dan kontainer, spesifikasi perangkat keras yang diperlukan sangat tergantung pada kebutuhan dan jumlah mesin virtual atau kontainer yang akan dijalankan. Berikut adalah panduan umum untuk hardware yang ideal:</w:t>
      </w:r>
    </w:p>
    <w:p w14:paraId="0EC0A73B" w14:textId="77777777" w:rsidR="003F7F40" w:rsidRDefault="003F7F40">
      <w:pPr>
        <w:pStyle w:val="Heading3"/>
        <w:divId w:val="629748859"/>
        <w:rPr>
          <w:rFonts w:eastAsia="Times New Roman"/>
        </w:rPr>
      </w:pPr>
      <w:r>
        <w:rPr>
          <w:rFonts w:eastAsia="Times New Roman"/>
        </w:rPr>
        <w:t>Sistem Virtualisasi (Seperti Proxmox)</w:t>
      </w:r>
    </w:p>
    <w:p w14:paraId="0FDC42E0" w14:textId="77777777" w:rsidR="003F7F40" w:rsidRDefault="003F7F40" w:rsidP="003F7F40">
      <w:pPr>
        <w:numPr>
          <w:ilvl w:val="0"/>
          <w:numId w:val="1"/>
        </w:numPr>
        <w:spacing w:before="100" w:beforeAutospacing="1" w:after="100" w:afterAutospacing="1" w:line="240" w:lineRule="auto"/>
        <w:divId w:val="629748859"/>
        <w:rPr>
          <w:rFonts w:eastAsia="Times New Roman"/>
        </w:rPr>
      </w:pPr>
      <w:r>
        <w:rPr>
          <w:rStyle w:val="Strong"/>
          <w:rFonts w:eastAsia="Times New Roman"/>
        </w:rPr>
        <w:t>CPU</w:t>
      </w:r>
      <w:r>
        <w:rPr>
          <w:rFonts w:eastAsia="Times New Roman"/>
        </w:rPr>
        <w:t xml:space="preserve">: 64-bit dengan dukungan teknologi virtualisasi seperti Intel VT-x atau AMD-V untuk mendukung </w:t>
      </w:r>
      <w:r>
        <w:rPr>
          <w:rStyle w:val="Strong"/>
          <w:rFonts w:eastAsia="Times New Roman"/>
        </w:rPr>
        <w:t>Full Virtualization</w:t>
      </w:r>
      <w:r>
        <w:rPr>
          <w:rFonts w:eastAsia="Times New Roman"/>
        </w:rPr>
        <w:t>.</w:t>
      </w:r>
    </w:p>
    <w:p w14:paraId="0FFE46F2" w14:textId="77777777" w:rsidR="003F7F40" w:rsidRDefault="003F7F40" w:rsidP="003F7F40">
      <w:pPr>
        <w:numPr>
          <w:ilvl w:val="0"/>
          <w:numId w:val="1"/>
        </w:numPr>
        <w:spacing w:before="100" w:beforeAutospacing="1" w:after="100" w:afterAutospacing="1" w:line="240" w:lineRule="auto"/>
        <w:divId w:val="629748859"/>
        <w:rPr>
          <w:rFonts w:eastAsia="Times New Roman"/>
        </w:rPr>
      </w:pPr>
      <w:r>
        <w:rPr>
          <w:rStyle w:val="Strong"/>
          <w:rFonts w:eastAsia="Times New Roman"/>
        </w:rPr>
        <w:t>RAM</w:t>
      </w:r>
      <w:r>
        <w:rPr>
          <w:rFonts w:eastAsia="Times New Roman"/>
        </w:rPr>
        <w:t>: Minimal 8 GB (semakin besar lebih baik, terutama jika menjalankan banyak VM).</w:t>
      </w:r>
    </w:p>
    <w:p w14:paraId="28F474E7" w14:textId="77777777" w:rsidR="003F7F40" w:rsidRDefault="003F7F40" w:rsidP="003F7F40">
      <w:pPr>
        <w:numPr>
          <w:ilvl w:val="0"/>
          <w:numId w:val="1"/>
        </w:numPr>
        <w:spacing w:before="100" w:beforeAutospacing="1" w:after="100" w:afterAutospacing="1" w:line="240" w:lineRule="auto"/>
        <w:divId w:val="629748859"/>
        <w:rPr>
          <w:rFonts w:eastAsia="Times New Roman"/>
        </w:rPr>
      </w:pPr>
      <w:r>
        <w:rPr>
          <w:rStyle w:val="Strong"/>
          <w:rFonts w:eastAsia="Times New Roman"/>
        </w:rPr>
        <w:t>Storage</w:t>
      </w:r>
      <w:r>
        <w:rPr>
          <w:rFonts w:eastAsia="Times New Roman"/>
        </w:rPr>
        <w:t>: Disarankan menggunakan hard disk yang cepat (misalnya, SAS 15k RPM atau SSD dengan konfigurasi RAID untuk keandalan).</w:t>
      </w:r>
    </w:p>
    <w:p w14:paraId="4535843B" w14:textId="77777777" w:rsidR="003F7F40" w:rsidRDefault="003F7F40" w:rsidP="003F7F40">
      <w:pPr>
        <w:numPr>
          <w:ilvl w:val="0"/>
          <w:numId w:val="1"/>
        </w:numPr>
        <w:spacing w:before="100" w:beforeAutospacing="1" w:after="100" w:afterAutospacing="1" w:line="240" w:lineRule="auto"/>
        <w:divId w:val="629748859"/>
        <w:rPr>
          <w:rFonts w:eastAsia="Times New Roman"/>
        </w:rPr>
      </w:pPr>
      <w:r>
        <w:rPr>
          <w:rStyle w:val="Strong"/>
          <w:rFonts w:eastAsia="Times New Roman"/>
        </w:rPr>
        <w:t>NIC (Network Interface Card)</w:t>
      </w:r>
      <w:r>
        <w:rPr>
          <w:rFonts w:eastAsia="Times New Roman"/>
        </w:rPr>
        <w:t>: Minimal dua NIC untuk mendukung jaringan yang lebih kompleks dan isolasi antar VM.</w:t>
      </w:r>
    </w:p>
    <w:p w14:paraId="311E9BC2" w14:textId="77777777" w:rsidR="003F7F40" w:rsidRDefault="003F7F40" w:rsidP="003F7F40">
      <w:pPr>
        <w:numPr>
          <w:ilvl w:val="0"/>
          <w:numId w:val="1"/>
        </w:numPr>
        <w:spacing w:before="100" w:beforeAutospacing="1" w:after="100" w:afterAutospacing="1" w:line="240" w:lineRule="auto"/>
        <w:divId w:val="629748859"/>
        <w:rPr>
          <w:rFonts w:eastAsia="Times New Roman"/>
        </w:rPr>
      </w:pPr>
      <w:r>
        <w:rPr>
          <w:rStyle w:val="Strong"/>
          <w:rFonts w:eastAsia="Times New Roman"/>
        </w:rPr>
        <w:t>Motherboard</w:t>
      </w:r>
      <w:r>
        <w:rPr>
          <w:rFonts w:eastAsia="Times New Roman"/>
        </w:rPr>
        <w:t>: Mendukung Intel VT atau AMD-V untuk meningkatkan kinerja virtualisasi</w:t>
      </w:r>
      <w:r>
        <w:rPr>
          <w:rFonts w:ascii="Arial" w:eastAsia="Times New Roman" w:hAnsi="Arial" w:cs="Arial"/>
        </w:rPr>
        <w:t>​</w:t>
      </w:r>
    </w:p>
    <w:p w14:paraId="7E4A3086" w14:textId="77777777" w:rsidR="003F7F40" w:rsidRDefault="003329C7">
      <w:pPr>
        <w:spacing w:before="100" w:beforeAutospacing="1" w:after="100" w:afterAutospacing="1"/>
        <w:ind w:left="720"/>
        <w:divId w:val="1971007444"/>
        <w:rPr>
          <w:rFonts w:eastAsia="Times New Roman"/>
        </w:rPr>
      </w:pPr>
      <w:hyperlink r:id="rId5" w:tgtFrame="_blank" w:history="1">
        <w:r w:rsidR="003F7F40">
          <w:rPr>
            <w:rStyle w:val="truncate"/>
            <w:rFonts w:eastAsia="Times New Roman"/>
            <w:color w:val="0000FF"/>
            <w:u w:val="single"/>
          </w:rPr>
          <w:t>synapsis.id - connect everything</w:t>
        </w:r>
      </w:hyperlink>
    </w:p>
    <w:p w14:paraId="7F3476B8" w14:textId="77777777" w:rsidR="003F7F40" w:rsidRDefault="003F7F40">
      <w:pPr>
        <w:spacing w:before="100" w:beforeAutospacing="1" w:after="100" w:afterAutospacing="1"/>
        <w:ind w:left="720"/>
        <w:divId w:val="629748859"/>
        <w:rPr>
          <w:rFonts w:eastAsia="Times New Roman"/>
        </w:rPr>
      </w:pPr>
      <w:r>
        <w:rPr>
          <w:rFonts w:ascii="Arial" w:eastAsia="Times New Roman" w:hAnsi="Arial" w:cs="Arial"/>
        </w:rPr>
        <w:t>​</w:t>
      </w:r>
    </w:p>
    <w:p w14:paraId="1ABB5C38" w14:textId="77777777" w:rsidR="003F7F40" w:rsidRDefault="003329C7">
      <w:pPr>
        <w:spacing w:before="100" w:beforeAutospacing="1" w:after="100" w:afterAutospacing="1"/>
        <w:ind w:left="720"/>
        <w:divId w:val="1938638829"/>
        <w:rPr>
          <w:rFonts w:eastAsia="Times New Roman"/>
        </w:rPr>
      </w:pPr>
      <w:hyperlink r:id="rId6" w:tgtFrame="_blank" w:history="1">
        <w:r w:rsidR="003F7F40">
          <w:rPr>
            <w:rStyle w:val="truncate"/>
            <w:rFonts w:eastAsia="Times New Roman"/>
            <w:color w:val="0000FF"/>
            <w:u w:val="single"/>
          </w:rPr>
          <w:t>Zata KomputIndo</w:t>
        </w:r>
      </w:hyperlink>
    </w:p>
    <w:p w14:paraId="20CD8F10" w14:textId="77777777" w:rsidR="003F7F40" w:rsidRDefault="003F7F40">
      <w:pPr>
        <w:spacing w:before="100" w:beforeAutospacing="1" w:after="100" w:afterAutospacing="1"/>
        <w:ind w:left="720"/>
        <w:divId w:val="629748859"/>
        <w:rPr>
          <w:rFonts w:eastAsia="Times New Roman"/>
        </w:rPr>
      </w:pPr>
      <w:r>
        <w:rPr>
          <w:rFonts w:eastAsia="Times New Roman"/>
        </w:rPr>
        <w:t>.</w:t>
      </w:r>
    </w:p>
    <w:p w14:paraId="08F60D91" w14:textId="77777777" w:rsidR="003F7F40" w:rsidRDefault="003F7F40">
      <w:pPr>
        <w:pStyle w:val="Heading3"/>
        <w:divId w:val="629748859"/>
        <w:rPr>
          <w:rFonts w:eastAsia="Times New Roman"/>
        </w:rPr>
      </w:pPr>
      <w:r>
        <w:rPr>
          <w:rFonts w:eastAsia="Times New Roman"/>
        </w:rPr>
        <w:t>Sistem Kontainer (Seperti Docker atau Windows Containers)</w:t>
      </w:r>
    </w:p>
    <w:p w14:paraId="6273225B" w14:textId="77777777" w:rsidR="003F7F40" w:rsidRDefault="003F7F40" w:rsidP="003F7F40">
      <w:pPr>
        <w:numPr>
          <w:ilvl w:val="0"/>
          <w:numId w:val="2"/>
        </w:numPr>
        <w:spacing w:before="100" w:beforeAutospacing="1" w:after="100" w:afterAutospacing="1" w:line="240" w:lineRule="auto"/>
        <w:divId w:val="629748859"/>
        <w:rPr>
          <w:rFonts w:eastAsia="Times New Roman"/>
        </w:rPr>
      </w:pPr>
      <w:r>
        <w:rPr>
          <w:rStyle w:val="Strong"/>
          <w:rFonts w:eastAsia="Times New Roman"/>
        </w:rPr>
        <w:t>CPU</w:t>
      </w:r>
      <w:r>
        <w:rPr>
          <w:rFonts w:eastAsia="Times New Roman"/>
        </w:rPr>
        <w:t>: Prosesor 64-bit dengan dukungan Intel VT-x atau AMD-V jika menggunakan isolasi Hyper-V.</w:t>
      </w:r>
    </w:p>
    <w:p w14:paraId="75F9DD1D" w14:textId="77777777" w:rsidR="003F7F40" w:rsidRDefault="003F7F40" w:rsidP="003F7F40">
      <w:pPr>
        <w:numPr>
          <w:ilvl w:val="0"/>
          <w:numId w:val="2"/>
        </w:numPr>
        <w:spacing w:before="100" w:beforeAutospacing="1" w:after="100" w:afterAutospacing="1" w:line="240" w:lineRule="auto"/>
        <w:divId w:val="629748859"/>
        <w:rPr>
          <w:rFonts w:eastAsia="Times New Roman"/>
        </w:rPr>
      </w:pPr>
      <w:r>
        <w:rPr>
          <w:rStyle w:val="Strong"/>
          <w:rFonts w:eastAsia="Times New Roman"/>
        </w:rPr>
        <w:t>RAM</w:t>
      </w:r>
      <w:r>
        <w:rPr>
          <w:rFonts w:eastAsia="Times New Roman"/>
        </w:rPr>
        <w:t>: Minimal 4 GB untuk menjalankan kontainer dasar, tetapi lebih banyak disarankan tergantung jumlah kontainer yang akan dijalankan.</w:t>
      </w:r>
    </w:p>
    <w:p w14:paraId="0DA49C7F" w14:textId="77777777" w:rsidR="003F7F40" w:rsidRDefault="003F7F40" w:rsidP="003F7F40">
      <w:pPr>
        <w:numPr>
          <w:ilvl w:val="0"/>
          <w:numId w:val="2"/>
        </w:numPr>
        <w:spacing w:before="100" w:beforeAutospacing="1" w:after="100" w:afterAutospacing="1" w:line="240" w:lineRule="auto"/>
        <w:divId w:val="629748859"/>
        <w:rPr>
          <w:rFonts w:eastAsia="Times New Roman"/>
        </w:rPr>
      </w:pPr>
      <w:r>
        <w:rPr>
          <w:rStyle w:val="Strong"/>
          <w:rFonts w:eastAsia="Times New Roman"/>
        </w:rPr>
        <w:t>Storage</w:t>
      </w:r>
      <w:r>
        <w:rPr>
          <w:rFonts w:eastAsia="Times New Roman"/>
        </w:rPr>
        <w:t>: Minimal 20 GB, tetapi ukuran tergantung pada aplikasi yang dijalankan di dalam kontainer.</w:t>
      </w:r>
    </w:p>
    <w:p w14:paraId="7F146A75" w14:textId="77777777" w:rsidR="003F7F40" w:rsidRDefault="003F7F40" w:rsidP="003F7F40">
      <w:pPr>
        <w:numPr>
          <w:ilvl w:val="0"/>
          <w:numId w:val="2"/>
        </w:numPr>
        <w:spacing w:before="100" w:beforeAutospacing="1" w:after="100" w:afterAutospacing="1" w:line="240" w:lineRule="auto"/>
        <w:divId w:val="629748859"/>
        <w:rPr>
          <w:rFonts w:eastAsia="Times New Roman"/>
        </w:rPr>
      </w:pPr>
      <w:r>
        <w:rPr>
          <w:rStyle w:val="Strong"/>
          <w:rFonts w:eastAsia="Times New Roman"/>
        </w:rPr>
        <w:t>Host OS</w:t>
      </w:r>
      <w:r>
        <w:rPr>
          <w:rFonts w:eastAsia="Times New Roman"/>
        </w:rPr>
        <w:t>: Untuk Windows Containers, OS yang didukung adalah Windows Server 2016 atau lebih baru, Windows 10 Pro, atau Windows 11</w:t>
      </w:r>
      <w:r>
        <w:rPr>
          <w:rFonts w:ascii="Arial" w:eastAsia="Times New Roman" w:hAnsi="Arial" w:cs="Arial"/>
        </w:rPr>
        <w:t>​</w:t>
      </w:r>
    </w:p>
    <w:p w14:paraId="4D44FECB" w14:textId="77777777" w:rsidR="003F7F40" w:rsidRDefault="003329C7">
      <w:pPr>
        <w:spacing w:before="100" w:beforeAutospacing="1" w:after="100" w:afterAutospacing="1"/>
        <w:ind w:left="720"/>
        <w:divId w:val="1703702840"/>
        <w:rPr>
          <w:rFonts w:eastAsia="Times New Roman"/>
        </w:rPr>
      </w:pPr>
      <w:hyperlink r:id="rId7" w:tgtFrame="_blank" w:history="1">
        <w:r w:rsidR="003F7F40">
          <w:rPr>
            <w:rStyle w:val="truncate"/>
            <w:rFonts w:eastAsia="Times New Roman"/>
            <w:color w:val="0000FF"/>
            <w:u w:val="single"/>
          </w:rPr>
          <w:t>Microsoft Learn</w:t>
        </w:r>
      </w:hyperlink>
    </w:p>
    <w:p w14:paraId="6AEF87FC" w14:textId="77777777" w:rsidR="003F7F40" w:rsidRDefault="003F7F40">
      <w:pPr>
        <w:spacing w:before="100" w:beforeAutospacing="1" w:after="100" w:afterAutospacing="1"/>
        <w:ind w:left="720"/>
        <w:divId w:val="629748859"/>
        <w:rPr>
          <w:rFonts w:eastAsia="Times New Roman"/>
        </w:rPr>
      </w:pPr>
      <w:r>
        <w:rPr>
          <w:rFonts w:eastAsia="Times New Roman"/>
        </w:rPr>
        <w:t>.</w:t>
      </w:r>
    </w:p>
    <w:p w14:paraId="0240D160" w14:textId="77777777" w:rsidR="003F7F40" w:rsidRDefault="003F7F40">
      <w:pPr>
        <w:pStyle w:val="NormalWeb"/>
        <w:divId w:val="629748859"/>
      </w:pPr>
      <w:r>
        <w:t>Spesifikasi ini memastikan bahwa sistem dapat menjalankan beban kerja secara efisien dan memungkinkan skala lebih besar sesuai kebutuhan</w:t>
      </w:r>
    </w:p>
    <w:p w14:paraId="0A9B6CD0" w14:textId="77777777" w:rsidR="003F7F40" w:rsidRDefault="003F7F40"/>
    <w:sectPr w:rsidR="003F7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C1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3487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40"/>
    <w:rsid w:val="00200A84"/>
    <w:rsid w:val="003329C7"/>
    <w:rsid w:val="003F7F40"/>
    <w:rsid w:val="005F0AF6"/>
    <w:rsid w:val="00781FFA"/>
    <w:rsid w:val="007B6677"/>
    <w:rsid w:val="00844E39"/>
    <w:rsid w:val="00FE3A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B694"/>
  <w15:chartTrackingRefBased/>
  <w15:docId w15:val="{D31B2E51-C1EF-9C4E-A87B-25F2C7AE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7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F40"/>
    <w:rPr>
      <w:rFonts w:eastAsiaTheme="majorEastAsia" w:cstheme="majorBidi"/>
      <w:color w:val="272727" w:themeColor="text1" w:themeTint="D8"/>
    </w:rPr>
  </w:style>
  <w:style w:type="paragraph" w:styleId="Title">
    <w:name w:val="Title"/>
    <w:basedOn w:val="Normal"/>
    <w:next w:val="Normal"/>
    <w:link w:val="TitleChar"/>
    <w:uiPriority w:val="10"/>
    <w:qFormat/>
    <w:rsid w:val="003F7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F40"/>
    <w:pPr>
      <w:spacing w:before="160"/>
      <w:jc w:val="center"/>
    </w:pPr>
    <w:rPr>
      <w:i/>
      <w:iCs/>
      <w:color w:val="404040" w:themeColor="text1" w:themeTint="BF"/>
    </w:rPr>
  </w:style>
  <w:style w:type="character" w:customStyle="1" w:styleId="QuoteChar">
    <w:name w:val="Quote Char"/>
    <w:basedOn w:val="DefaultParagraphFont"/>
    <w:link w:val="Quote"/>
    <w:uiPriority w:val="29"/>
    <w:rsid w:val="003F7F40"/>
    <w:rPr>
      <w:i/>
      <w:iCs/>
      <w:color w:val="404040" w:themeColor="text1" w:themeTint="BF"/>
    </w:rPr>
  </w:style>
  <w:style w:type="paragraph" w:styleId="ListParagraph">
    <w:name w:val="List Paragraph"/>
    <w:basedOn w:val="Normal"/>
    <w:uiPriority w:val="34"/>
    <w:qFormat/>
    <w:rsid w:val="003F7F40"/>
    <w:pPr>
      <w:ind w:left="720"/>
      <w:contextualSpacing/>
    </w:pPr>
  </w:style>
  <w:style w:type="character" w:styleId="IntenseEmphasis">
    <w:name w:val="Intense Emphasis"/>
    <w:basedOn w:val="DefaultParagraphFont"/>
    <w:uiPriority w:val="21"/>
    <w:qFormat/>
    <w:rsid w:val="003F7F40"/>
    <w:rPr>
      <w:i/>
      <w:iCs/>
      <w:color w:val="0F4761" w:themeColor="accent1" w:themeShade="BF"/>
    </w:rPr>
  </w:style>
  <w:style w:type="paragraph" w:styleId="IntenseQuote">
    <w:name w:val="Intense Quote"/>
    <w:basedOn w:val="Normal"/>
    <w:next w:val="Normal"/>
    <w:link w:val="IntenseQuoteChar"/>
    <w:uiPriority w:val="30"/>
    <w:qFormat/>
    <w:rsid w:val="003F7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F40"/>
    <w:rPr>
      <w:i/>
      <w:iCs/>
      <w:color w:val="0F4761" w:themeColor="accent1" w:themeShade="BF"/>
    </w:rPr>
  </w:style>
  <w:style w:type="character" w:styleId="IntenseReference">
    <w:name w:val="Intense Reference"/>
    <w:basedOn w:val="DefaultParagraphFont"/>
    <w:uiPriority w:val="32"/>
    <w:qFormat/>
    <w:rsid w:val="003F7F40"/>
    <w:rPr>
      <w:b/>
      <w:bCs/>
      <w:smallCaps/>
      <w:color w:val="0F4761" w:themeColor="accent1" w:themeShade="BF"/>
      <w:spacing w:val="5"/>
    </w:rPr>
  </w:style>
  <w:style w:type="paragraph" w:styleId="NormalWeb">
    <w:name w:val="Normal (Web)"/>
    <w:basedOn w:val="Normal"/>
    <w:uiPriority w:val="99"/>
    <w:semiHidden/>
    <w:unhideWhenUsed/>
    <w:rsid w:val="003F7F40"/>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3F7F40"/>
    <w:rPr>
      <w:b/>
      <w:bCs/>
    </w:rPr>
  </w:style>
  <w:style w:type="character" w:customStyle="1" w:styleId="truncate">
    <w:name w:val="truncate"/>
    <w:basedOn w:val="DefaultParagraphFont"/>
    <w:rsid w:val="003F7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19657">
      <w:marLeft w:val="0"/>
      <w:marRight w:val="0"/>
      <w:marTop w:val="0"/>
      <w:marBottom w:val="0"/>
      <w:divBdr>
        <w:top w:val="none" w:sz="0" w:space="0" w:color="auto"/>
        <w:left w:val="none" w:sz="0" w:space="0" w:color="auto"/>
        <w:bottom w:val="none" w:sz="0" w:space="0" w:color="auto"/>
        <w:right w:val="none" w:sz="0" w:space="0" w:color="auto"/>
      </w:divBdr>
      <w:divsChild>
        <w:div w:id="1325935036">
          <w:marLeft w:val="0"/>
          <w:marRight w:val="0"/>
          <w:marTop w:val="0"/>
          <w:marBottom w:val="0"/>
          <w:divBdr>
            <w:top w:val="none" w:sz="0" w:space="0" w:color="auto"/>
            <w:left w:val="none" w:sz="0" w:space="0" w:color="auto"/>
            <w:bottom w:val="none" w:sz="0" w:space="0" w:color="auto"/>
            <w:right w:val="none" w:sz="0" w:space="0" w:color="auto"/>
          </w:divBdr>
          <w:divsChild>
            <w:div w:id="1944339042">
              <w:marLeft w:val="0"/>
              <w:marRight w:val="0"/>
              <w:marTop w:val="0"/>
              <w:marBottom w:val="0"/>
              <w:divBdr>
                <w:top w:val="none" w:sz="0" w:space="0" w:color="auto"/>
                <w:left w:val="none" w:sz="0" w:space="0" w:color="auto"/>
                <w:bottom w:val="none" w:sz="0" w:space="0" w:color="auto"/>
                <w:right w:val="none" w:sz="0" w:space="0" w:color="auto"/>
              </w:divBdr>
              <w:divsChild>
                <w:div w:id="1349484408">
                  <w:marLeft w:val="0"/>
                  <w:marRight w:val="0"/>
                  <w:marTop w:val="0"/>
                  <w:marBottom w:val="0"/>
                  <w:divBdr>
                    <w:top w:val="none" w:sz="0" w:space="0" w:color="auto"/>
                    <w:left w:val="none" w:sz="0" w:space="0" w:color="auto"/>
                    <w:bottom w:val="none" w:sz="0" w:space="0" w:color="auto"/>
                    <w:right w:val="none" w:sz="0" w:space="0" w:color="auto"/>
                  </w:divBdr>
                  <w:divsChild>
                    <w:div w:id="822159785">
                      <w:marLeft w:val="0"/>
                      <w:marRight w:val="0"/>
                      <w:marTop w:val="0"/>
                      <w:marBottom w:val="0"/>
                      <w:divBdr>
                        <w:top w:val="none" w:sz="0" w:space="0" w:color="auto"/>
                        <w:left w:val="none" w:sz="0" w:space="0" w:color="auto"/>
                        <w:bottom w:val="none" w:sz="0" w:space="0" w:color="auto"/>
                        <w:right w:val="none" w:sz="0" w:space="0" w:color="auto"/>
                      </w:divBdr>
                    </w:div>
                  </w:divsChild>
                </w:div>
                <w:div w:id="1695229107">
                  <w:marLeft w:val="0"/>
                  <w:marRight w:val="0"/>
                  <w:marTop w:val="0"/>
                  <w:marBottom w:val="0"/>
                  <w:divBdr>
                    <w:top w:val="none" w:sz="0" w:space="0" w:color="auto"/>
                    <w:left w:val="none" w:sz="0" w:space="0" w:color="auto"/>
                    <w:bottom w:val="none" w:sz="0" w:space="0" w:color="auto"/>
                    <w:right w:val="none" w:sz="0" w:space="0" w:color="auto"/>
                  </w:divBdr>
                  <w:divsChild>
                    <w:div w:id="2090611638">
                      <w:marLeft w:val="0"/>
                      <w:marRight w:val="0"/>
                      <w:marTop w:val="0"/>
                      <w:marBottom w:val="0"/>
                      <w:divBdr>
                        <w:top w:val="none" w:sz="0" w:space="0" w:color="auto"/>
                        <w:left w:val="none" w:sz="0" w:space="0" w:color="auto"/>
                        <w:bottom w:val="none" w:sz="0" w:space="0" w:color="auto"/>
                        <w:right w:val="none" w:sz="0" w:space="0" w:color="auto"/>
                      </w:divBdr>
                      <w:divsChild>
                        <w:div w:id="629748859">
                          <w:marLeft w:val="0"/>
                          <w:marRight w:val="0"/>
                          <w:marTop w:val="0"/>
                          <w:marBottom w:val="0"/>
                          <w:divBdr>
                            <w:top w:val="none" w:sz="0" w:space="0" w:color="auto"/>
                            <w:left w:val="none" w:sz="0" w:space="0" w:color="auto"/>
                            <w:bottom w:val="none" w:sz="0" w:space="0" w:color="auto"/>
                            <w:right w:val="none" w:sz="0" w:space="0" w:color="auto"/>
                          </w:divBdr>
                          <w:divsChild>
                            <w:div w:id="1971007444">
                              <w:marLeft w:val="0"/>
                              <w:marRight w:val="0"/>
                              <w:marTop w:val="0"/>
                              <w:marBottom w:val="0"/>
                              <w:divBdr>
                                <w:top w:val="none" w:sz="0" w:space="0" w:color="auto"/>
                                <w:left w:val="none" w:sz="0" w:space="0" w:color="auto"/>
                                <w:bottom w:val="none" w:sz="0" w:space="0" w:color="auto"/>
                                <w:right w:val="none" w:sz="0" w:space="0" w:color="auto"/>
                              </w:divBdr>
                            </w:div>
                            <w:div w:id="1938638829">
                              <w:marLeft w:val="0"/>
                              <w:marRight w:val="0"/>
                              <w:marTop w:val="0"/>
                              <w:marBottom w:val="0"/>
                              <w:divBdr>
                                <w:top w:val="none" w:sz="0" w:space="0" w:color="auto"/>
                                <w:left w:val="none" w:sz="0" w:space="0" w:color="auto"/>
                                <w:bottom w:val="none" w:sz="0" w:space="0" w:color="auto"/>
                                <w:right w:val="none" w:sz="0" w:space="0" w:color="auto"/>
                              </w:divBdr>
                            </w:div>
                            <w:div w:id="17037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id-id/virtualization/windowscontainers/deploy-containers/system-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takomputindo.com/2019/02/22/system-requirements-untuk-membangun-server-proxmox-pve/" TargetMode="External"/><Relationship Id="rId5" Type="http://schemas.openxmlformats.org/officeDocument/2006/relationships/hyperlink" Target="https://synapsis.id/virtualisasi-serv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elombot258@gmail.com</dc:creator>
  <cp:keywords/>
  <dc:description/>
  <cp:lastModifiedBy>acer</cp:lastModifiedBy>
  <cp:revision>4</cp:revision>
  <dcterms:created xsi:type="dcterms:W3CDTF">2024-10-25T08:40:00Z</dcterms:created>
  <dcterms:modified xsi:type="dcterms:W3CDTF">2024-10-25T09:09:00Z</dcterms:modified>
</cp:coreProperties>
</file>