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6E" w:rsidRPr="009107C7" w:rsidRDefault="0097446E" w:rsidP="0097446E">
      <w:pPr>
        <w:jc w:val="center"/>
        <w:rPr>
          <w:rFonts w:ascii="黑体" w:eastAsia="黑体" w:hAnsiTheme="minorEastAsia"/>
          <w:color w:val="000000" w:themeColor="text1"/>
          <w:sz w:val="44"/>
          <w:szCs w:val="44"/>
        </w:rPr>
      </w:pPr>
      <w:r w:rsidRPr="009107C7">
        <w:rPr>
          <w:rFonts w:ascii="黑体" w:eastAsia="黑体" w:hAnsiTheme="minorEastAsia" w:hint="eastAsia"/>
          <w:color w:val="000000" w:themeColor="text1"/>
          <w:sz w:val="44"/>
          <w:szCs w:val="44"/>
        </w:rPr>
        <w:t>“团队温度计”之组织氛围调研报告</w:t>
      </w:r>
    </w:p>
    <w:p w:rsidR="0097446E" w:rsidRPr="00956E26" w:rsidRDefault="004F73CA" w:rsidP="0097446E">
      <w:pPr>
        <w:jc w:val="center"/>
        <w:rPr>
          <w:rFonts w:ascii="楷体_GB2312" w:eastAsia="楷体_GB2312" w:hAnsiTheme="minorEastAsia"/>
          <w:b/>
          <w:color w:val="000000" w:themeColor="text1"/>
          <w:sz w:val="32"/>
          <w:szCs w:val="32"/>
        </w:rPr>
      </w:pPr>
      <w:r w:rsidRPr="00956E26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（</w:t>
      </w:r>
      <w:r w:rsidR="00F548A5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北京维修基地</w:t>
      </w:r>
      <w:r w:rsidRPr="00956E26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）</w:t>
      </w:r>
    </w:p>
    <w:p w:rsidR="0097446E" w:rsidRPr="00A62CC6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一、调研实施概况</w:t>
      </w:r>
    </w:p>
    <w:p w:rsidR="0097446E" w:rsidRPr="00A62CC6" w:rsidRDefault="004F73CA" w:rsidP="00A11AE1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本次调研主要是研究组织氛围与</w:t>
      </w:r>
      <w:r w:rsidR="0097446E"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员工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满意度</w:t>
      </w:r>
      <w:r w:rsidR="0097446E"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、舒心度等的关系，问卷采取匿名的形式，调查数据仅用于此次调研。</w:t>
      </w:r>
    </w:p>
    <w:p w:rsidR="0097446E" w:rsidRPr="00A62CC6" w:rsidRDefault="0097446E" w:rsidP="00A11AE1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本次组织氛围调研，</w:t>
      </w:r>
      <w:r w:rsidR="003B07BD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北京维修基地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共有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25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人参加，有效问卷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23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份，无效问卷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2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份。有效问卷</w:t>
      </w:r>
      <w:r w:rsidR="004F73C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数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占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北京维修基地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总人数的</w:t>
      </w:r>
      <w:r w:rsidR="00CD6E98" w:rsidRP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</w:t>
      </w:r>
      <w:r w:rsidR="00F548A5" w:rsidRP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5.38</w:t>
      </w:r>
      <w:r w:rsidRP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%，</w:t>
      </w: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高于最低20%的要求，调研有效。</w:t>
      </w:r>
    </w:p>
    <w:p w:rsidR="0097446E" w:rsidRPr="00A62CC6" w:rsidRDefault="0097446E" w:rsidP="00A11AE1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A62CC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调研结果</w:t>
      </w:r>
      <w:r w:rsidR="00695B6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取平均分，按照分数分成四个等级，通过不同颜色来体现组织氛围状况。</w:t>
      </w:r>
    </w:p>
    <w:p w:rsidR="00E060C5" w:rsidRPr="003514D7" w:rsidRDefault="00E060C5" w:rsidP="00E060C5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  <w:shd w:val="clear" w:color="auto" w:fill="00B050"/>
        </w:rPr>
        <w:t>绿色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：和谐区，平均分大于等于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4.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5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分。</w:t>
      </w:r>
    </w:p>
    <w:p w:rsidR="00E060C5" w:rsidRPr="003514D7" w:rsidRDefault="00E060C5" w:rsidP="00E060C5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  <w:shd w:val="clear" w:color="auto" w:fill="0070C0"/>
        </w:rPr>
        <w:t>蓝色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：安全区，平均分大于等于4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分小于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4.5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分。</w:t>
      </w:r>
    </w:p>
    <w:p w:rsidR="00E060C5" w:rsidRPr="003514D7" w:rsidRDefault="00E060C5" w:rsidP="00E060C5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  <w:shd w:val="clear" w:color="auto" w:fill="FFFF00"/>
        </w:rPr>
        <w:t>黄色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：紧张区，平均分大于等于3.5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分小于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4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分。</w:t>
      </w:r>
    </w:p>
    <w:p w:rsidR="00E060C5" w:rsidRPr="00A62CC6" w:rsidRDefault="00E060C5" w:rsidP="00E060C5">
      <w:pPr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  <w:shd w:val="clear" w:color="auto" w:fill="FF0000"/>
        </w:rPr>
        <w:t>红色</w:t>
      </w:r>
      <w:r w:rsidRPr="003514D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：危机区，平均分小于3.5</w:t>
      </w:r>
      <w:r w:rsidRPr="003514D7">
        <w:rPr>
          <w:rFonts w:ascii="仿宋_GB2312" w:eastAsia="仿宋_GB2312" w:hAnsiTheme="minorEastAsia"/>
          <w:color w:val="000000" w:themeColor="text1"/>
          <w:sz w:val="30"/>
          <w:szCs w:val="30"/>
        </w:rPr>
        <w:t>分。</w:t>
      </w:r>
    </w:p>
    <w:p w:rsidR="0097446E" w:rsidRPr="00A62CC6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二、</w:t>
      </w:r>
      <w:r w:rsidR="003B07BD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北京维修基地</w:t>
      </w:r>
      <w:r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整体分析</w:t>
      </w:r>
    </w:p>
    <w:p w:rsidR="0097446E" w:rsidRPr="0000322B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="楷体_GB2312" w:eastAsia="楷体_GB2312" w:hAnsiTheme="minorEastAsia"/>
          <w:b/>
          <w:color w:val="000000" w:themeColor="text1"/>
          <w:sz w:val="32"/>
          <w:szCs w:val="32"/>
        </w:rPr>
      </w:pPr>
      <w:r w:rsidRPr="0000322B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1、整体分析</w:t>
      </w:r>
    </w:p>
    <w:p w:rsidR="0097446E" w:rsidRPr="0039181C" w:rsidRDefault="00F548A5" w:rsidP="00A11AE1">
      <w:pPr>
        <w:spacing w:before="100" w:beforeAutospacing="1" w:after="100" w:afterAutospacing="1"/>
        <w:ind w:firstLineChars="196" w:firstLine="588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北京维修基地</w:t>
      </w:r>
      <w:r w:rsidR="0097446E" w:rsidRPr="0039181C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组织氛围综合成绩为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92</w:t>
      </w:r>
      <w:r w:rsidR="00695B65" w:rsidRPr="0039181C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分，处于</w:t>
      </w:r>
      <w:r w:rsidR="00E060C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黄色紧张</w:t>
      </w:r>
      <w:r w:rsidR="0097446E" w:rsidRPr="0039181C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区。</w:t>
      </w:r>
    </w:p>
    <w:tbl>
      <w:tblPr>
        <w:tblW w:w="9660" w:type="dxa"/>
        <w:jc w:val="center"/>
        <w:tblInd w:w="103" w:type="dxa"/>
        <w:tblLook w:val="04A0"/>
      </w:tblPr>
      <w:tblGrid>
        <w:gridCol w:w="540"/>
        <w:gridCol w:w="4960"/>
        <w:gridCol w:w="920"/>
        <w:gridCol w:w="1080"/>
        <w:gridCol w:w="1080"/>
        <w:gridCol w:w="1080"/>
      </w:tblGrid>
      <w:tr w:rsidR="00F548A5" w:rsidRPr="00F548A5" w:rsidTr="00F548A5">
        <w:trPr>
          <w:trHeight w:val="270"/>
          <w:jc w:val="center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组织氛围分析</w:t>
            </w:r>
          </w:p>
        </w:tc>
      </w:tr>
      <w:tr w:rsidR="00F548A5" w:rsidRPr="00F548A5" w:rsidTr="00F548A5">
        <w:trPr>
          <w:trHeight w:val="48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调查内容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平均分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工龄3年以下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工龄4-7年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工龄7年以上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我清楚部门（基地）对我的工作要求，岗位职责明确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4.48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部门（基地）工作中流程顺畅，职责清晰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3.67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部门（基地）内部工作分工合理，同事间工作饱和度相当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4.00 </w:t>
            </w:r>
          </w:p>
        </w:tc>
      </w:tr>
      <w:tr w:rsidR="00F548A5" w:rsidRPr="00F548A5" w:rsidTr="00F548A5">
        <w:trPr>
          <w:trHeight w:val="48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日常工作中，在部门（基地）内横向沟通顺畅，协同效率高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维度1：基本需求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4.25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4.08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部门（基地）内部管理公平公正，能够激发员工工作热情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3.67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我工作业绩好时，能够及时得到绩效兑现或口头表扬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3.95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3.92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3.67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我觉得部门（基地）工作气氛很紧张与活泼适度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在工作中有机会发挥我的优势，有学习和成长的机会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维度2：团队气氛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4.00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在工作中，我觉得我的意见受到重视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3.67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我的创新性工作或想法，能得到大家的肯定和同意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我的工作中对部门（基地）或单元业绩提升有重要意义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4.67 </w:t>
            </w:r>
          </w:p>
        </w:tc>
      </w:tr>
      <w:tr w:rsidR="00F548A5" w:rsidRPr="00F548A5" w:rsidTr="00F548A5">
        <w:trPr>
          <w:trHeight w:val="480"/>
          <w:jc w:val="center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我在这个部门（基地）工作中，能够获得成就感和职业尊严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3.88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4.33 </w:t>
            </w:r>
          </w:p>
        </w:tc>
      </w:tr>
      <w:tr w:rsidR="00F548A5" w:rsidRPr="00F548A5" w:rsidTr="00F548A5">
        <w:trPr>
          <w:trHeight w:val="270"/>
          <w:jc w:val="center"/>
        </w:trPr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维度3：职业尊严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3.71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3.69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4.25 </w:t>
            </w:r>
          </w:p>
        </w:tc>
      </w:tr>
      <w:tr w:rsidR="00F548A5" w:rsidRPr="00F548A5" w:rsidTr="00F548A5">
        <w:trPr>
          <w:trHeight w:val="300"/>
          <w:jc w:val="center"/>
        </w:trPr>
        <w:tc>
          <w:tcPr>
            <w:tcW w:w="5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综合成绩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3.92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3.94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3.86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548A5" w:rsidRPr="00F548A5" w:rsidRDefault="00F548A5" w:rsidP="00F548A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548A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4.11 </w:t>
            </w:r>
          </w:p>
        </w:tc>
      </w:tr>
    </w:tbl>
    <w:p w:rsidR="0097446E" w:rsidRPr="0000322B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="楷体_GB2312" w:eastAsia="楷体_GB2312" w:hAnsiTheme="minorEastAsia"/>
          <w:b/>
          <w:color w:val="000000" w:themeColor="text1"/>
          <w:sz w:val="32"/>
          <w:szCs w:val="32"/>
        </w:rPr>
      </w:pPr>
      <w:r w:rsidRPr="0000322B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2.按维度分析</w:t>
      </w:r>
    </w:p>
    <w:p w:rsidR="00B92367" w:rsidRDefault="00F548A5" w:rsidP="00F548A5">
      <w:pPr>
        <w:jc w:val="center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F548A5">
        <w:rPr>
          <w:rFonts w:ascii="仿宋_GB2312" w:eastAsia="仿宋_GB2312" w:hAnsiTheme="minorEastAsia"/>
          <w:noProof/>
          <w:color w:val="000000" w:themeColor="text1"/>
          <w:sz w:val="30"/>
          <w:szCs w:val="30"/>
        </w:rPr>
        <w:drawing>
          <wp:inline distT="0" distB="0" distL="0" distR="0">
            <wp:extent cx="4320000" cy="2876550"/>
            <wp:effectExtent l="19050" t="0" r="2340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5E83" w:rsidRPr="0058248B" w:rsidRDefault="00EB5E83" w:rsidP="00A11AE1">
      <w:pPr>
        <w:ind w:firstLineChars="200" w:firstLine="360"/>
        <w:jc w:val="center"/>
        <w:rPr>
          <w:rFonts w:ascii="仿宋_GB2312" w:eastAsia="仿宋_GB2312" w:hAnsiTheme="minorEastAsia"/>
          <w:sz w:val="30"/>
          <w:szCs w:val="30"/>
        </w:rPr>
      </w:pPr>
      <w:r w:rsidRPr="0058248B">
        <w:rPr>
          <w:rFonts w:ascii="宋体" w:eastAsia="宋体" w:cs="宋体" w:hint="eastAsia"/>
          <w:kern w:val="0"/>
          <w:sz w:val="18"/>
          <w:szCs w:val="18"/>
          <w:lang w:val="zh-CN"/>
        </w:rPr>
        <w:t>图：组织氛围三大维度分析</w:t>
      </w:r>
    </w:p>
    <w:p w:rsidR="007C69FA" w:rsidRDefault="007C69FA" w:rsidP="00CD6E98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从基本需求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、团队气氛、职业尊严三个维度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来讲，涉及岗位职责、内部分工、协同合作的基本需求维度成绩最高，为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4.18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lastRenderedPageBreak/>
        <w:t>分。团队气氛和职业尊严分别为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87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分和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 w:rsidR="00F548A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71</w:t>
      </w: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分，在团队氛围、活跃程度、职业尊严等方面</w:t>
      </w:r>
      <w:r w:rsidR="00270B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需要关注和提升。</w:t>
      </w:r>
    </w:p>
    <w:p w:rsidR="0097446E" w:rsidRPr="0000322B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="楷体_GB2312" w:eastAsia="楷体_GB2312" w:hAnsiTheme="minorEastAsia"/>
          <w:b/>
          <w:color w:val="000000" w:themeColor="text1"/>
          <w:sz w:val="32"/>
          <w:szCs w:val="32"/>
        </w:rPr>
      </w:pPr>
      <w:r w:rsidRPr="0000322B">
        <w:rPr>
          <w:rFonts w:ascii="楷体_GB2312" w:eastAsia="楷体_GB2312" w:hAnsiTheme="minorEastAsia" w:hint="eastAsia"/>
          <w:b/>
          <w:color w:val="000000" w:themeColor="text1"/>
          <w:sz w:val="32"/>
          <w:szCs w:val="32"/>
        </w:rPr>
        <w:t>3、按工龄分析</w:t>
      </w:r>
    </w:p>
    <w:p w:rsidR="006507AF" w:rsidRDefault="00A251FF" w:rsidP="00A251FF">
      <w:pPr>
        <w:ind w:firstLineChars="200" w:firstLine="360"/>
        <w:rPr>
          <w:rFonts w:ascii="宋体" w:eastAsia="宋体" w:cs="宋体"/>
          <w:color w:val="990033"/>
          <w:kern w:val="0"/>
          <w:sz w:val="18"/>
          <w:szCs w:val="18"/>
          <w:lang w:val="zh-CN"/>
        </w:rPr>
      </w:pPr>
      <w:r w:rsidRPr="00A251FF">
        <w:rPr>
          <w:rFonts w:ascii="宋体" w:eastAsia="宋体" w:cs="宋体"/>
          <w:noProof/>
          <w:color w:val="990033"/>
          <w:kern w:val="0"/>
          <w:sz w:val="18"/>
          <w:szCs w:val="18"/>
        </w:rPr>
        <w:drawing>
          <wp:inline distT="0" distB="0" distL="0" distR="0">
            <wp:extent cx="5040000" cy="4320540"/>
            <wp:effectExtent l="19050" t="0" r="27300" b="381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18A0" w:rsidRPr="0058248B" w:rsidRDefault="008018A0" w:rsidP="00A11AE1">
      <w:pPr>
        <w:ind w:firstLineChars="200" w:firstLine="360"/>
        <w:jc w:val="center"/>
        <w:rPr>
          <w:rFonts w:ascii="宋体" w:eastAsia="宋体" w:cs="宋体"/>
          <w:kern w:val="0"/>
          <w:sz w:val="18"/>
          <w:szCs w:val="18"/>
          <w:lang w:val="zh-CN"/>
        </w:rPr>
      </w:pPr>
      <w:r w:rsidRPr="0058248B">
        <w:rPr>
          <w:rFonts w:ascii="宋体" w:eastAsia="宋体" w:cs="宋体" w:hint="eastAsia"/>
          <w:kern w:val="0"/>
          <w:sz w:val="18"/>
          <w:szCs w:val="18"/>
          <w:lang w:val="zh-CN"/>
        </w:rPr>
        <w:t>图：组织氛围按照不同工龄分析</w:t>
      </w:r>
    </w:p>
    <w:p w:rsidR="00980FDA" w:rsidRPr="009107C7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从此次调研可以看出，总体得分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 w:rsidR="00A251FF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92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</w:t>
      </w:r>
      <w:r w:rsidR="00D37B8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。工龄超过7年的人员得分最高为4.11分；其次为工龄在3年以下的人员得分为3.94分；工龄在4-7年的人员得分最低，为3.86分。</w:t>
      </w:r>
    </w:p>
    <w:p w:rsidR="00D8295D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工作3年以下人员，得分为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 w:rsidR="00A251FF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94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分，</w:t>
      </w:r>
      <w:r w:rsidR="00D37B8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介于其他</w:t>
      </w:r>
      <w:r w:rsid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两个工龄的得分之间。“Q9</w:t>
      </w:r>
      <w:r w:rsidR="007F398E" w:rsidRP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在工作中，我觉得我的意见受到重视</w:t>
      </w:r>
      <w:r w:rsid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”一项得分最低为3.5分。</w:t>
      </w:r>
    </w:p>
    <w:p w:rsidR="008D11D5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工龄4-7年人员，得分</w:t>
      </w:r>
      <w:r w:rsidR="00CD6E98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</w:t>
      </w:r>
      <w:r w:rsid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86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分，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从工龄来看，得分最低。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lastRenderedPageBreak/>
        <w:t>表现最为突出的问题为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“Q9</w:t>
      </w:r>
      <w:r w:rsidR="008D11D5" w:rsidRP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在工作中，我觉得我的意见受到重视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”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，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同样出现在了工龄在3年以下人员中。</w:t>
      </w:r>
      <w:r w:rsidR="00ED76FD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维修基地应该注重此方面的问题。</w:t>
      </w:r>
    </w:p>
    <w:p w:rsidR="00DD791A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工龄7年以上人员，得分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4.11</w:t>
      </w:r>
      <w:r w:rsidR="00DD79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分，相比较而言，对组织氛围的感受较为满意。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普遍感觉到自己在工作中的重要性，“Q11</w:t>
      </w:r>
      <w:r w:rsidR="008D11D5" w:rsidRP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我的工作中对部门（基地）或单元业绩提升有重要意义</w:t>
      </w:r>
      <w:r w:rsidR="008D11D5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”得分最高为4.67分。</w:t>
      </w:r>
    </w:p>
    <w:p w:rsidR="0097446E" w:rsidRPr="00A62CC6" w:rsidRDefault="0097446E" w:rsidP="00A11AE1">
      <w:pPr>
        <w:spacing w:before="100" w:beforeAutospacing="1" w:after="100" w:afterAutospacing="1"/>
        <w:ind w:firstLineChars="196" w:firstLine="630"/>
        <w:jc w:val="left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三、得分</w:t>
      </w:r>
      <w:r w:rsidR="00DD791A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较为突出的几个问题</w:t>
      </w:r>
    </w:p>
    <w:p w:rsidR="00DD791A" w:rsidRPr="00DD791A" w:rsidRDefault="00DD791A" w:rsidP="00A11AE1">
      <w:pPr>
        <w:ind w:firstLineChars="200" w:firstLine="602"/>
        <w:jc w:val="left"/>
        <w:rPr>
          <w:rFonts w:ascii="楷体_GB2312" w:eastAsia="楷体_GB2312" w:hAnsiTheme="minorEastAsia"/>
          <w:b/>
          <w:color w:val="000000" w:themeColor="text1"/>
          <w:sz w:val="30"/>
          <w:szCs w:val="30"/>
        </w:rPr>
      </w:pPr>
      <w:r w:rsidRPr="00DD791A">
        <w:rPr>
          <w:rFonts w:ascii="楷体_GB2312" w:eastAsia="楷体_GB2312" w:hAnsiTheme="minorEastAsia" w:hint="eastAsia"/>
          <w:b/>
          <w:color w:val="000000" w:themeColor="text1"/>
          <w:sz w:val="30"/>
          <w:szCs w:val="30"/>
        </w:rPr>
        <w:t>（一）得分较高的问题</w:t>
      </w:r>
    </w:p>
    <w:p w:rsidR="0097446E" w:rsidRPr="009107C7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Q1</w:t>
      </w:r>
      <w:r w:rsidR="00FF7BE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：</w:t>
      </w:r>
      <w:r w:rsidR="00FF7BE6" w:rsidRPr="00FF7BE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我清楚部门（基地）对我的工作要求，岗位职责明确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</w:t>
      </w:r>
    </w:p>
    <w:p w:rsidR="0097446E" w:rsidRPr="00DD791A" w:rsidRDefault="00DD791A" w:rsidP="00A11AE1">
      <w:pPr>
        <w:ind w:firstLineChars="200" w:firstLine="602"/>
        <w:jc w:val="left"/>
        <w:rPr>
          <w:rFonts w:ascii="楷体_GB2312" w:eastAsia="楷体_GB2312" w:hAnsiTheme="minorEastAsia"/>
          <w:b/>
          <w:color w:val="000000" w:themeColor="text1"/>
          <w:sz w:val="30"/>
          <w:szCs w:val="30"/>
        </w:rPr>
      </w:pPr>
      <w:r>
        <w:rPr>
          <w:rFonts w:ascii="楷体_GB2312" w:eastAsia="楷体_GB2312" w:hAnsiTheme="minorEastAsia" w:hint="eastAsia"/>
          <w:b/>
          <w:color w:val="000000" w:themeColor="text1"/>
          <w:sz w:val="30"/>
          <w:szCs w:val="30"/>
        </w:rPr>
        <w:t>（二）</w:t>
      </w:r>
      <w:r w:rsidR="0097446E" w:rsidRPr="00DD791A">
        <w:rPr>
          <w:rFonts w:ascii="楷体_GB2312" w:eastAsia="楷体_GB2312" w:hAnsiTheme="minorEastAsia" w:hint="eastAsia"/>
          <w:b/>
          <w:color w:val="000000" w:themeColor="text1"/>
          <w:sz w:val="30"/>
          <w:szCs w:val="30"/>
        </w:rPr>
        <w:t>得分较低的</w:t>
      </w:r>
      <w:r w:rsidR="00AC12E3">
        <w:rPr>
          <w:rFonts w:ascii="楷体_GB2312" w:eastAsia="楷体_GB2312" w:hAnsiTheme="minorEastAsia" w:hint="eastAsia"/>
          <w:b/>
          <w:color w:val="000000" w:themeColor="text1"/>
          <w:sz w:val="30"/>
          <w:szCs w:val="30"/>
        </w:rPr>
        <w:t>2</w:t>
      </w:r>
      <w:r w:rsidR="0097446E" w:rsidRPr="00DD791A">
        <w:rPr>
          <w:rFonts w:ascii="楷体_GB2312" w:eastAsia="楷体_GB2312" w:hAnsiTheme="minorEastAsia" w:hint="eastAsia"/>
          <w:b/>
          <w:color w:val="000000" w:themeColor="text1"/>
          <w:sz w:val="30"/>
          <w:szCs w:val="30"/>
        </w:rPr>
        <w:t>个问题提醒</w:t>
      </w:r>
    </w:p>
    <w:p w:rsidR="0097446E" w:rsidRPr="009107C7" w:rsidRDefault="007A4139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Q9：</w:t>
      </w:r>
      <w:r w:rsidRPr="007F398E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在工作中，我觉得我的意见受到重视</w:t>
      </w:r>
      <w:r w:rsidR="00DD79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</w:t>
      </w:r>
    </w:p>
    <w:p w:rsidR="0097446E" w:rsidRPr="009107C7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/>
          <w:color w:val="000000" w:themeColor="text1"/>
          <w:sz w:val="30"/>
          <w:szCs w:val="30"/>
        </w:rPr>
        <w:t>Q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5：部门（基地）内部管理公平公正，能够激发员工工作热情。</w:t>
      </w:r>
    </w:p>
    <w:p w:rsidR="0097446E" w:rsidRPr="00ED1357" w:rsidRDefault="00DD791A" w:rsidP="00A11AE1">
      <w:pPr>
        <w:spacing w:before="100" w:beforeAutospacing="1" w:after="100" w:afterAutospacing="1"/>
        <w:ind w:firstLineChars="196" w:firstLine="630"/>
        <w:jc w:val="left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ED135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四</w:t>
      </w:r>
      <w:r w:rsidR="0097446E" w:rsidRPr="00ED1357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、反应较为集中的意见建议（手写建议）</w:t>
      </w:r>
    </w:p>
    <w:p w:rsidR="0097446E" w:rsidRPr="00D3721A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D372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1.</w:t>
      </w:r>
      <w:r w:rsidR="007A4139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倒班制度不合理</w:t>
      </w:r>
      <w:r w:rsidRPr="00D372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</w:t>
      </w:r>
    </w:p>
    <w:p w:rsidR="0097446E" w:rsidRPr="00D3721A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D372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2.</w:t>
      </w:r>
      <w:r w:rsidR="007A4139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领导需要听到员工的声音</w:t>
      </w:r>
      <w:r w:rsidR="00FB080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，关注员工心声，纵向沟通困难</w:t>
      </w:r>
      <w:r w:rsidRPr="00D3721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</w:t>
      </w:r>
    </w:p>
    <w:p w:rsidR="0097446E" w:rsidRPr="00A62CC6" w:rsidRDefault="00ED1357" w:rsidP="00A11AE1">
      <w:pPr>
        <w:spacing w:before="100" w:beforeAutospacing="1" w:after="100" w:afterAutospacing="1"/>
        <w:ind w:firstLineChars="196" w:firstLine="630"/>
        <w:jc w:val="left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五</w:t>
      </w:r>
      <w:r w:rsidR="0097446E"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、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结论与</w:t>
      </w:r>
      <w:r w:rsidR="0097446E" w:rsidRPr="00A62CC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建议</w:t>
      </w:r>
    </w:p>
    <w:p w:rsidR="0097446E" w:rsidRPr="009107C7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1.</w:t>
      </w:r>
      <w:r w:rsidR="00FF7BE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管理人员对员工的激励、认可和关怀不够，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建议</w:t>
      </w:r>
      <w:r w:rsidR="00983062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北京维修</w:t>
      </w:r>
      <w:r w:rsidR="00983062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lastRenderedPageBreak/>
        <w:t>基地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负责人</w:t>
      </w:r>
      <w:r w:rsidR="00FF7BE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及时与员工沟通，在下属员工取得成绩</w:t>
      </w:r>
      <w:r w:rsidR="003E469D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或受到委屈时，及时进行沟通，关注员工心理</w:t>
      </w:r>
      <w:r w:rsidR="00FF7BE6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。</w:t>
      </w:r>
    </w:p>
    <w:p w:rsidR="006D08CA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2.</w:t>
      </w:r>
      <w:r w:rsidR="00983062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北京维修基地</w:t>
      </w:r>
      <w:r w:rsidR="00D75722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有效问卷23份</w:t>
      </w:r>
      <w:r w:rsidR="006D08C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，其中5人反映倒班制度不合理。建议北京维修基地领导干部充分调研倒班制度，制定一套合理的、大家易于接受的倒班制度。</w:t>
      </w:r>
    </w:p>
    <w:p w:rsidR="0097446E" w:rsidRDefault="0097446E" w:rsidP="00A11AE1">
      <w:pPr>
        <w:ind w:firstLineChars="200" w:firstLine="600"/>
        <w:jc w:val="left"/>
        <w:rPr>
          <w:rFonts w:ascii="仿宋_GB2312" w:eastAsia="仿宋_GB2312" w:hAnsiTheme="minorEastAsia"/>
          <w:color w:val="000000" w:themeColor="text1"/>
          <w:sz w:val="30"/>
          <w:szCs w:val="30"/>
        </w:rPr>
      </w:pP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3.建议</w:t>
      </w:r>
      <w:r w:rsidR="006D08CA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维修基地领导干部</w:t>
      </w:r>
      <w:r w:rsidRPr="009107C7">
        <w:rPr>
          <w:rFonts w:ascii="仿宋_GB2312" w:eastAsia="仿宋_GB2312" w:hAnsiTheme="minorEastAsia" w:hint="eastAsia"/>
          <w:color w:val="000000" w:themeColor="text1"/>
          <w:sz w:val="30"/>
          <w:szCs w:val="30"/>
        </w:rPr>
        <w:t>多与下属沟通，结合“书记交流日”日常交班等机会，了解大家近期的工作状态、生活情况，了解大家的需求并帮其解决实际问题。</w:t>
      </w:r>
    </w:p>
    <w:p w:rsidR="001A33DC" w:rsidRPr="0097446E" w:rsidRDefault="001A33DC"/>
    <w:sectPr w:rsidR="001A33DC" w:rsidRPr="0097446E" w:rsidSect="0079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34B" w:rsidRDefault="00E8334B" w:rsidP="0097446E">
      <w:r>
        <w:separator/>
      </w:r>
    </w:p>
  </w:endnote>
  <w:endnote w:type="continuationSeparator" w:id="1">
    <w:p w:rsidR="00E8334B" w:rsidRDefault="00E8334B" w:rsidP="00974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34B" w:rsidRDefault="00E8334B" w:rsidP="0097446E">
      <w:r>
        <w:separator/>
      </w:r>
    </w:p>
  </w:footnote>
  <w:footnote w:type="continuationSeparator" w:id="1">
    <w:p w:rsidR="00E8334B" w:rsidRDefault="00E8334B" w:rsidP="00974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46E"/>
    <w:rsid w:val="0000337B"/>
    <w:rsid w:val="0005625B"/>
    <w:rsid w:val="00082ED7"/>
    <w:rsid w:val="00090E60"/>
    <w:rsid w:val="000C65FB"/>
    <w:rsid w:val="000D0FF9"/>
    <w:rsid w:val="000D3323"/>
    <w:rsid w:val="00106375"/>
    <w:rsid w:val="001234E6"/>
    <w:rsid w:val="00133E0B"/>
    <w:rsid w:val="001506DC"/>
    <w:rsid w:val="001518AC"/>
    <w:rsid w:val="001903AB"/>
    <w:rsid w:val="001A33DC"/>
    <w:rsid w:val="0022471B"/>
    <w:rsid w:val="00270B1A"/>
    <w:rsid w:val="002815D0"/>
    <w:rsid w:val="002A622B"/>
    <w:rsid w:val="002C08AF"/>
    <w:rsid w:val="002E1D52"/>
    <w:rsid w:val="00346E84"/>
    <w:rsid w:val="003552C7"/>
    <w:rsid w:val="0039181C"/>
    <w:rsid w:val="003B07BD"/>
    <w:rsid w:val="003E469D"/>
    <w:rsid w:val="00402DDF"/>
    <w:rsid w:val="004F39C4"/>
    <w:rsid w:val="004F73CA"/>
    <w:rsid w:val="005026E9"/>
    <w:rsid w:val="00537384"/>
    <w:rsid w:val="00575823"/>
    <w:rsid w:val="00580666"/>
    <w:rsid w:val="0058248B"/>
    <w:rsid w:val="005C7E10"/>
    <w:rsid w:val="00611EC2"/>
    <w:rsid w:val="006167B6"/>
    <w:rsid w:val="006507AF"/>
    <w:rsid w:val="00652DDD"/>
    <w:rsid w:val="00695B65"/>
    <w:rsid w:val="00697BB3"/>
    <w:rsid w:val="006A495B"/>
    <w:rsid w:val="006C132C"/>
    <w:rsid w:val="006D08CA"/>
    <w:rsid w:val="00716795"/>
    <w:rsid w:val="00722046"/>
    <w:rsid w:val="007552D2"/>
    <w:rsid w:val="007961E7"/>
    <w:rsid w:val="007A34C5"/>
    <w:rsid w:val="007A4139"/>
    <w:rsid w:val="007C69FA"/>
    <w:rsid w:val="007D5F99"/>
    <w:rsid w:val="007F398E"/>
    <w:rsid w:val="008018A0"/>
    <w:rsid w:val="00801ED2"/>
    <w:rsid w:val="00811C0B"/>
    <w:rsid w:val="0081451F"/>
    <w:rsid w:val="00870D3E"/>
    <w:rsid w:val="00890A54"/>
    <w:rsid w:val="008A6B3D"/>
    <w:rsid w:val="008D11D5"/>
    <w:rsid w:val="00956E26"/>
    <w:rsid w:val="00963FCC"/>
    <w:rsid w:val="0097446E"/>
    <w:rsid w:val="00980FDA"/>
    <w:rsid w:val="00983062"/>
    <w:rsid w:val="009C7E42"/>
    <w:rsid w:val="009D04F9"/>
    <w:rsid w:val="009E1C55"/>
    <w:rsid w:val="00A11AE1"/>
    <w:rsid w:val="00A251FF"/>
    <w:rsid w:val="00A72E9D"/>
    <w:rsid w:val="00AB04E3"/>
    <w:rsid w:val="00AC12E3"/>
    <w:rsid w:val="00AC16D8"/>
    <w:rsid w:val="00B104CF"/>
    <w:rsid w:val="00B1511A"/>
    <w:rsid w:val="00B92367"/>
    <w:rsid w:val="00BA57B5"/>
    <w:rsid w:val="00BD76CC"/>
    <w:rsid w:val="00C50720"/>
    <w:rsid w:val="00CC7930"/>
    <w:rsid w:val="00CD6E98"/>
    <w:rsid w:val="00D3721A"/>
    <w:rsid w:val="00D37B87"/>
    <w:rsid w:val="00D6468E"/>
    <w:rsid w:val="00D75442"/>
    <w:rsid w:val="00D75722"/>
    <w:rsid w:val="00D8295D"/>
    <w:rsid w:val="00DD791A"/>
    <w:rsid w:val="00DF756E"/>
    <w:rsid w:val="00E060C5"/>
    <w:rsid w:val="00E36181"/>
    <w:rsid w:val="00E730F2"/>
    <w:rsid w:val="00E8239C"/>
    <w:rsid w:val="00E8334B"/>
    <w:rsid w:val="00EB5E83"/>
    <w:rsid w:val="00ED1357"/>
    <w:rsid w:val="00ED76FD"/>
    <w:rsid w:val="00F0028D"/>
    <w:rsid w:val="00F107AB"/>
    <w:rsid w:val="00F2732F"/>
    <w:rsid w:val="00F548A5"/>
    <w:rsid w:val="00F7289E"/>
    <w:rsid w:val="00FA7380"/>
    <w:rsid w:val="00FB0806"/>
    <w:rsid w:val="00FC0EE9"/>
    <w:rsid w:val="00FC6EE3"/>
    <w:rsid w:val="00FF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4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4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2D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D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826;&#21153;&#24037;&#20316;\2016&#24180;&#20826;&#21153;&#24037;&#20316;\&#32452;&#32455;&#27675;&#22260;&#35843;&#30740;\&#21271;&#20140;&#32500;&#20462;&#22522;&#22320;\&#21271;&#20140;&#32500;&#20462;&#22522;&#223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826;&#21153;&#24037;&#20316;\2016&#24180;&#20826;&#21153;&#24037;&#20316;\&#32452;&#32455;&#27675;&#22260;&#35843;&#30740;\&#21271;&#20140;&#32500;&#20462;&#22522;&#22320;\&#21271;&#20140;&#32500;&#20462;&#22522;&#223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北京维修基地组织氛围统计!$C$34</c:f>
              <c:strCache>
                <c:ptCount val="1"/>
                <c:pt idx="0">
                  <c:v>不同维度
的平均分</c:v>
                </c:pt>
              </c:strCache>
            </c:strRef>
          </c:tx>
          <c:spPr>
            <a:solidFill>
              <a:schemeClr val="accent1"/>
            </a:solidFill>
          </c:spPr>
          <c:dPt>
            <c:idx val="3"/>
            <c:spPr>
              <a:solidFill>
                <a:schemeClr val="accent6"/>
              </a:solidFill>
            </c:spPr>
          </c:dPt>
          <c:cat>
            <c:strRef>
              <c:f>北京维修基地组织氛围统计!$D$33:$G$33</c:f>
              <c:strCache>
                <c:ptCount val="4"/>
                <c:pt idx="0">
                  <c:v>基本需求</c:v>
                </c:pt>
                <c:pt idx="1">
                  <c:v>团队气氛</c:v>
                </c:pt>
                <c:pt idx="2">
                  <c:v>职业尊严</c:v>
                </c:pt>
                <c:pt idx="3">
                  <c:v>综合成绩</c:v>
                </c:pt>
              </c:strCache>
            </c:strRef>
          </c:cat>
          <c:val>
            <c:numRef>
              <c:f>北京维修基地组织氛围统计!$D$34:$G$34</c:f>
              <c:numCache>
                <c:formatCode>0.00_);[Red]\(0.00\)</c:formatCode>
                <c:ptCount val="4"/>
                <c:pt idx="0">
                  <c:v>4.18</c:v>
                </c:pt>
                <c:pt idx="1">
                  <c:v>3.8699999999999997</c:v>
                </c:pt>
                <c:pt idx="2">
                  <c:v>3.71</c:v>
                </c:pt>
                <c:pt idx="3">
                  <c:v>3.92</c:v>
                </c:pt>
              </c:numCache>
            </c:numRef>
          </c:val>
        </c:ser>
        <c:axId val="212694144"/>
        <c:axId val="212695680"/>
      </c:barChart>
      <c:catAx>
        <c:axId val="212694144"/>
        <c:scaling>
          <c:orientation val="minMax"/>
        </c:scaling>
        <c:axPos val="b"/>
        <c:numFmt formatCode="General" sourceLinked="0"/>
        <c:majorTickMark val="none"/>
        <c:tickLblPos val="nextTo"/>
        <c:crossAx val="212695680"/>
        <c:crosses val="autoZero"/>
        <c:auto val="1"/>
        <c:lblAlgn val="ctr"/>
        <c:lblOffset val="100"/>
      </c:catAx>
      <c:valAx>
        <c:axId val="212695680"/>
        <c:scaling>
          <c:orientation val="minMax"/>
          <c:max val="5"/>
          <c:min val="0"/>
        </c:scaling>
        <c:axPos val="l"/>
        <c:majorGridlines/>
        <c:numFmt formatCode="0.00_);[Red]\(0.00\)" sourceLinked="1"/>
        <c:majorTickMark val="none"/>
        <c:tickLblPos val="nextTo"/>
        <c:crossAx val="212694144"/>
        <c:crosses val="autoZero"/>
        <c:crossBetween val="between"/>
        <c:majorUnit val="0.5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北京维修基地组织氛围统计!$J$3</c:f>
              <c:strCache>
                <c:ptCount val="1"/>
                <c:pt idx="0">
                  <c:v>3年以内</c:v>
                </c:pt>
              </c:strCache>
            </c:strRef>
          </c:tx>
          <c:val>
            <c:numRef>
              <c:f>北京维修基地组织氛围统计!$J$4:$J$15</c:f>
              <c:numCache>
                <c:formatCode>0.00_ </c:formatCode>
                <c:ptCount val="12"/>
                <c:pt idx="0">
                  <c:v>4.375</c:v>
                </c:pt>
                <c:pt idx="1">
                  <c:v>4.1249999999999876</c:v>
                </c:pt>
                <c:pt idx="2">
                  <c:v>4.1249999999999876</c:v>
                </c:pt>
                <c:pt idx="3">
                  <c:v>3.8749999999999987</c:v>
                </c:pt>
                <c:pt idx="4">
                  <c:v>3.625</c:v>
                </c:pt>
                <c:pt idx="5">
                  <c:v>4.1428571428571415</c:v>
                </c:pt>
                <c:pt idx="6">
                  <c:v>4.1249999999999876</c:v>
                </c:pt>
                <c:pt idx="7">
                  <c:v>4.1249999999999876</c:v>
                </c:pt>
                <c:pt idx="8">
                  <c:v>3.5</c:v>
                </c:pt>
                <c:pt idx="9">
                  <c:v>3.75</c:v>
                </c:pt>
                <c:pt idx="10">
                  <c:v>3.625</c:v>
                </c:pt>
                <c:pt idx="11">
                  <c:v>3.8749999999999987</c:v>
                </c:pt>
              </c:numCache>
            </c:numRef>
          </c:val>
        </c:ser>
        <c:ser>
          <c:idx val="1"/>
          <c:order val="1"/>
          <c:tx>
            <c:strRef>
              <c:f>北京维修基地组织氛围统计!$K$3</c:f>
              <c:strCache>
                <c:ptCount val="1"/>
                <c:pt idx="0">
                  <c:v>4-7年</c:v>
                </c:pt>
              </c:strCache>
            </c:strRef>
          </c:tx>
          <c:val>
            <c:numRef>
              <c:f>北京维修基地组织氛围统计!$K$4:$K$15</c:f>
              <c:numCache>
                <c:formatCode>0.00_ </c:formatCode>
                <c:ptCount val="12"/>
                <c:pt idx="0">
                  <c:v>4.5833333333333428</c:v>
                </c:pt>
                <c:pt idx="1">
                  <c:v>4.166666666666667</c:v>
                </c:pt>
                <c:pt idx="2">
                  <c:v>4.166666666666667</c:v>
                </c:pt>
                <c:pt idx="3">
                  <c:v>4.0833333333333428</c:v>
                </c:pt>
                <c:pt idx="4">
                  <c:v>3.6666666666666665</c:v>
                </c:pt>
                <c:pt idx="5">
                  <c:v>3.9166666666666621</c:v>
                </c:pt>
                <c:pt idx="6">
                  <c:v>3.5833333333333375</c:v>
                </c:pt>
                <c:pt idx="7">
                  <c:v>3.8333333333333335</c:v>
                </c:pt>
                <c:pt idx="8">
                  <c:v>3.5</c:v>
                </c:pt>
                <c:pt idx="9">
                  <c:v>3.75</c:v>
                </c:pt>
                <c:pt idx="10">
                  <c:v>3.5833333333333375</c:v>
                </c:pt>
                <c:pt idx="11">
                  <c:v>3.5454545454545454</c:v>
                </c:pt>
              </c:numCache>
            </c:numRef>
          </c:val>
        </c:ser>
        <c:ser>
          <c:idx val="2"/>
          <c:order val="2"/>
          <c:tx>
            <c:strRef>
              <c:f>北京维修基地组织氛围统计!$L$3</c:f>
              <c:strCache>
                <c:ptCount val="1"/>
                <c:pt idx="0">
                  <c:v>7年以上</c:v>
                </c:pt>
              </c:strCache>
            </c:strRef>
          </c:tx>
          <c:val>
            <c:numRef>
              <c:f>北京维修基地组织氛围统计!$L$4:$L$15</c:f>
              <c:numCache>
                <c:formatCode>0.00_ </c:formatCode>
                <c:ptCount val="12"/>
                <c:pt idx="0">
                  <c:v>4.3333333333333428</c:v>
                </c:pt>
                <c:pt idx="1">
                  <c:v>3.6666666666666665</c:v>
                </c:pt>
                <c:pt idx="2">
                  <c:v>4</c:v>
                </c:pt>
                <c:pt idx="3">
                  <c:v>4.3333333333333428</c:v>
                </c:pt>
                <c:pt idx="4">
                  <c:v>3.6666666666666665</c:v>
                </c:pt>
                <c:pt idx="5">
                  <c:v>3.6666666666666665</c:v>
                </c:pt>
                <c:pt idx="6">
                  <c:v>4.3333333333333428</c:v>
                </c:pt>
                <c:pt idx="7">
                  <c:v>4.3333333333333428</c:v>
                </c:pt>
                <c:pt idx="8">
                  <c:v>3.6666666666666665</c:v>
                </c:pt>
                <c:pt idx="9">
                  <c:v>4.3333333333333428</c:v>
                </c:pt>
                <c:pt idx="10">
                  <c:v>4.666666666666667</c:v>
                </c:pt>
                <c:pt idx="11">
                  <c:v>4.3333333333333428</c:v>
                </c:pt>
              </c:numCache>
            </c:numRef>
          </c:val>
        </c:ser>
        <c:ser>
          <c:idx val="3"/>
          <c:order val="3"/>
          <c:tx>
            <c:strRef>
              <c:f>北京维修基地组织氛围统计!$M$3</c:f>
              <c:strCache>
                <c:ptCount val="1"/>
                <c:pt idx="0">
                  <c:v>平均分</c:v>
                </c:pt>
              </c:strCache>
            </c:strRef>
          </c:tx>
          <c:val>
            <c:numRef>
              <c:f>北京维修基地组织氛围统计!$M$4:$M$15</c:f>
              <c:numCache>
                <c:formatCode>0.00_ </c:formatCode>
                <c:ptCount val="12"/>
                <c:pt idx="0">
                  <c:v>4.4782608695652177</c:v>
                </c:pt>
                <c:pt idx="1">
                  <c:v>4.0869565217391308</c:v>
                </c:pt>
                <c:pt idx="2">
                  <c:v>4.1304347826086953</c:v>
                </c:pt>
                <c:pt idx="3">
                  <c:v>4.0434782608695654</c:v>
                </c:pt>
                <c:pt idx="4">
                  <c:v>3.6521739130434767</c:v>
                </c:pt>
                <c:pt idx="5">
                  <c:v>3.9545454545454537</c:v>
                </c:pt>
                <c:pt idx="6">
                  <c:v>3.8695652173913042</c:v>
                </c:pt>
                <c:pt idx="7">
                  <c:v>4</c:v>
                </c:pt>
                <c:pt idx="8">
                  <c:v>3.5217391304347827</c:v>
                </c:pt>
                <c:pt idx="9">
                  <c:v>3.8260869565217388</c:v>
                </c:pt>
                <c:pt idx="10">
                  <c:v>3.7391304347826089</c:v>
                </c:pt>
                <c:pt idx="11">
                  <c:v>3.77272727272728</c:v>
                </c:pt>
              </c:numCache>
            </c:numRef>
          </c:val>
        </c:ser>
        <c:axId val="212098048"/>
        <c:axId val="212108032"/>
      </c:barChart>
      <c:catAx>
        <c:axId val="212098048"/>
        <c:scaling>
          <c:orientation val="minMax"/>
        </c:scaling>
        <c:axPos val="b"/>
        <c:majorTickMark val="none"/>
        <c:tickLblPos val="nextTo"/>
        <c:crossAx val="212108032"/>
        <c:crossesAt val="0"/>
        <c:auto val="1"/>
        <c:lblAlgn val="ctr"/>
        <c:lblOffset val="100"/>
      </c:catAx>
      <c:valAx>
        <c:axId val="212108032"/>
        <c:scaling>
          <c:orientation val="minMax"/>
          <c:max val="5"/>
          <c:min val="0"/>
        </c:scaling>
        <c:axPos val="l"/>
        <c:majorGridlines/>
        <c:numFmt formatCode="0.00_ " sourceLinked="1"/>
        <c:majorTickMark val="none"/>
        <c:tickLblPos val="nextTo"/>
        <c:crossAx val="212098048"/>
        <c:crosses val="autoZero"/>
        <c:crossBetween val="between"/>
        <c:majorUnit val="1"/>
      </c:valAx>
      <c:dTable>
        <c:showHorzBorder val="1"/>
        <c:showVertBorder val="1"/>
        <c:showOutline val="1"/>
        <c:showKeys val="1"/>
      </c:dTable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301</Words>
  <Characters>1716</Characters>
  <Application>Microsoft Office Word</Application>
  <DocSecurity>0</DocSecurity>
  <Lines>14</Lines>
  <Paragraphs>4</Paragraphs>
  <ScaleCrop>false</ScaleCrop>
  <Company>微软公司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付来木</dc:creator>
  <cp:keywords/>
  <dc:description/>
  <cp:lastModifiedBy>付来木</cp:lastModifiedBy>
  <cp:revision>59</cp:revision>
  <cp:lastPrinted>2016-08-11T07:07:00Z</cp:lastPrinted>
  <dcterms:created xsi:type="dcterms:W3CDTF">2016-05-24T02:52:00Z</dcterms:created>
  <dcterms:modified xsi:type="dcterms:W3CDTF">2016-08-11T07:45:00Z</dcterms:modified>
</cp:coreProperties>
</file>