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D558" w14:textId="77777777" w:rsidR="00BE5B40" w:rsidRDefault="007314E7">
      <w:pPr>
        <w:spacing w:before="0"/>
      </w:pPr>
      <w:r>
        <w:rPr>
          <w:sz w:val="32"/>
          <w:szCs w:val="32"/>
        </w:rPr>
        <w:t>Constrained evolution of a core winter proteome across independently cold-adapted PACMAD grasses</w:t>
      </w:r>
    </w:p>
    <w:p w14:paraId="5B9AD559" w14:textId="77777777" w:rsidR="00BE5B40" w:rsidRDefault="007314E7">
      <w:r>
        <w:rPr>
          <w:b/>
          <w:bCs/>
          <w:u w:val="single"/>
        </w:rPr>
        <w:t>Authors</w:t>
      </w:r>
    </w:p>
    <w:p w14:paraId="5B9AD55A" w14:textId="77777777" w:rsidR="00BE5B40" w:rsidRDefault="007314E7">
      <w:r>
        <w:t>Elad Oren</w:t>
      </w:r>
      <w:r>
        <w:rPr>
          <w:vertAlign w:val="superscript"/>
        </w:rPr>
        <w:t>1*</w:t>
      </w:r>
      <w:r>
        <w:t>, Jingjing Zhai</w:t>
      </w:r>
      <w:r>
        <w:rPr>
          <w:vertAlign w:val="superscript"/>
        </w:rPr>
        <w:t>1</w:t>
      </w:r>
      <w:r>
        <w:t xml:space="preserve">, </w:t>
      </w:r>
      <w:r>
        <w:rPr>
          <w:vertAlign w:val="superscript"/>
        </w:rPr>
        <w:t xml:space="preserve"> </w:t>
      </w:r>
      <w:r>
        <w:t>Travis E Rooney</w:t>
      </w:r>
      <w:r>
        <w:rPr>
          <w:vertAlign w:val="superscript"/>
        </w:rPr>
        <w:t>2</w:t>
      </w:r>
      <w:r>
        <w:t>, Ruthie Angelovici</w:t>
      </w:r>
      <w:r>
        <w:rPr>
          <w:vertAlign w:val="superscript"/>
        </w:rPr>
        <w:t>3</w:t>
      </w:r>
      <w:r>
        <w:t>, Charles O. Hale</w:t>
      </w:r>
      <w:r>
        <w:rPr>
          <w:vertAlign w:val="superscript"/>
        </w:rPr>
        <w:t>4</w:t>
      </w:r>
      <w:r>
        <w:t>, Lara J. Brindisi</w:t>
      </w:r>
      <w:r>
        <w:rPr>
          <w:vertAlign w:val="superscript"/>
        </w:rPr>
        <w:t>1,6</w:t>
      </w:r>
      <w:r>
        <w:t>, Sheng-Kai Hsu</w:t>
      </w:r>
      <w:r>
        <w:rPr>
          <w:vertAlign w:val="superscript"/>
        </w:rPr>
        <w:t>1</w:t>
      </w:r>
      <w:r>
        <w:t>, Christine M. Gault</w:t>
      </w:r>
      <w:r>
        <w:rPr>
          <w:vertAlign w:val="superscript"/>
        </w:rPr>
        <w:t>1</w:t>
      </w:r>
      <w:r>
        <w:t>, Jian Hua</w:t>
      </w:r>
      <w:r>
        <w:rPr>
          <w:vertAlign w:val="superscript"/>
        </w:rPr>
        <w:t>5</w:t>
      </w:r>
      <w:r>
        <w:t>, Thuy La</w:t>
      </w:r>
      <w:r>
        <w:rPr>
          <w:vertAlign w:val="superscript"/>
        </w:rPr>
        <w:t>1</w:t>
      </w:r>
      <w:r>
        <w:t>, Nicholas Lepak</w:t>
      </w:r>
      <w:r>
        <w:rPr>
          <w:vertAlign w:val="superscript"/>
        </w:rPr>
        <w:t>6</w:t>
      </w:r>
      <w:r>
        <w:t>, Qin Fu</w:t>
      </w:r>
      <w:r>
        <w:rPr>
          <w:vertAlign w:val="superscript"/>
        </w:rPr>
        <w:t>7</w:t>
      </w:r>
      <w:r>
        <w:t>, Edward S. Buckler</w:t>
      </w:r>
      <w:r>
        <w:rPr>
          <w:vertAlign w:val="superscript"/>
        </w:rPr>
        <w:t>1,6</w:t>
      </w:r>
      <w:r>
        <w:t>, M. Cinta Romay</w:t>
      </w:r>
      <w:r>
        <w:rPr>
          <w:vertAlign w:val="superscript"/>
        </w:rPr>
        <w:t>1*</w:t>
      </w:r>
    </w:p>
    <w:p w14:paraId="5B9AD55B" w14:textId="77777777" w:rsidR="00BE5B40" w:rsidRDefault="007314E7">
      <w:pPr>
        <w:rPr>
          <w:b/>
          <w:bCs/>
          <w:u w:val="single"/>
        </w:rPr>
      </w:pPr>
      <w:r>
        <w:rPr>
          <w:b/>
          <w:bCs/>
          <w:u w:val="single"/>
        </w:rPr>
        <w:t>Affiliations</w:t>
      </w:r>
    </w:p>
    <w:p w14:paraId="5B9AD55C" w14:textId="77777777" w:rsidR="00BE5B40" w:rsidRDefault="007314E7">
      <w:pPr>
        <w:numPr>
          <w:ilvl w:val="0"/>
          <w:numId w:val="1"/>
        </w:numPr>
      </w:pPr>
      <w:r>
        <w:t>Institute for Genomic Diversity, Cornell University, Ithaca, NY 14853, USA</w:t>
      </w:r>
    </w:p>
    <w:p w14:paraId="5B9AD55D" w14:textId="77777777" w:rsidR="00BE5B40" w:rsidRDefault="007314E7">
      <w:pPr>
        <w:numPr>
          <w:ilvl w:val="0"/>
          <w:numId w:val="1"/>
        </w:numPr>
      </w:pPr>
      <w:r>
        <w:t>Sesaco Corporation, Austin, TX 78701, USA</w:t>
      </w:r>
    </w:p>
    <w:p w14:paraId="5B9AD55E" w14:textId="77777777" w:rsidR="00BE5B40" w:rsidRDefault="007314E7">
      <w:pPr>
        <w:numPr>
          <w:ilvl w:val="0"/>
          <w:numId w:val="1"/>
        </w:numPr>
      </w:pPr>
      <w:r>
        <w:t>Division of Biological Sciences and Interdisciplinary Plant Group, University of Missouri, Columbia, Missouri, 65211, USA</w:t>
      </w:r>
    </w:p>
    <w:p w14:paraId="5B9AD55F" w14:textId="77777777" w:rsidR="00BE5B40" w:rsidRDefault="007314E7">
      <w:pPr>
        <w:numPr>
          <w:ilvl w:val="0"/>
          <w:numId w:val="1"/>
        </w:numPr>
      </w:pPr>
      <w:r>
        <w:t>School of Integrative Plant Sciences, Plant Breeding and Genetics Section, Cornell University, Ithaca, New York, 14853, USA</w:t>
      </w:r>
    </w:p>
    <w:p w14:paraId="5B9AD560" w14:textId="77777777" w:rsidR="00BE5B40" w:rsidRDefault="007314E7">
      <w:pPr>
        <w:numPr>
          <w:ilvl w:val="0"/>
          <w:numId w:val="1"/>
        </w:numPr>
      </w:pPr>
      <w:r>
        <w:t>School of Integrative Plant Science, Plant Biology Section, Cornell University, Ithaca, New York, 14853, USA</w:t>
      </w:r>
    </w:p>
    <w:p w14:paraId="5B9AD561" w14:textId="77777777" w:rsidR="00BE5B40" w:rsidRPr="004108C9" w:rsidRDefault="007314E7">
      <w:pPr>
        <w:numPr>
          <w:ilvl w:val="0"/>
          <w:numId w:val="1"/>
        </w:numPr>
        <w:rPr>
          <w:lang w:val="es-ES"/>
        </w:rPr>
      </w:pPr>
      <w:r w:rsidRPr="004108C9">
        <w:rPr>
          <w:lang w:val="es-ES"/>
        </w:rPr>
        <w:t xml:space="preserve">USDA-ARS, </w:t>
      </w:r>
      <w:proofErr w:type="spellStart"/>
      <w:r w:rsidRPr="004108C9">
        <w:rPr>
          <w:lang w:val="es-ES"/>
        </w:rPr>
        <w:t>Ithaca</w:t>
      </w:r>
      <w:proofErr w:type="spellEnd"/>
      <w:r w:rsidRPr="004108C9">
        <w:rPr>
          <w:lang w:val="es-ES"/>
        </w:rPr>
        <w:t>, NY, USA 14853</w:t>
      </w:r>
    </w:p>
    <w:p w14:paraId="5B9AD562" w14:textId="77777777" w:rsidR="00BE5B40" w:rsidRDefault="007314E7">
      <w:pPr>
        <w:numPr>
          <w:ilvl w:val="0"/>
          <w:numId w:val="1"/>
        </w:numPr>
      </w:pPr>
      <w:r>
        <w:t>Proteomics and Metabolomics Facility, Cornell University, Ithaca, New York, 14850, USA</w:t>
      </w:r>
    </w:p>
    <w:p w14:paraId="5B9AD563" w14:textId="77777777" w:rsidR="00BE5B40" w:rsidRDefault="007314E7">
      <w:pPr>
        <w:rPr>
          <w:b/>
          <w:bCs/>
          <w:u w:val="single"/>
        </w:rPr>
      </w:pPr>
      <w:r>
        <w:rPr>
          <w:b/>
          <w:bCs/>
          <w:u w:val="single"/>
        </w:rPr>
        <w:t>*Corresponding authors:</w:t>
      </w:r>
    </w:p>
    <w:p w14:paraId="5B9AD564" w14:textId="77777777" w:rsidR="00BE5B40" w:rsidRDefault="007314E7" w:rsidP="004108C9">
      <w:pPr>
        <w:jc w:val="left"/>
        <w:rPr>
          <w:i/>
          <w:iCs/>
        </w:rPr>
      </w:pPr>
      <w:r>
        <w:rPr>
          <w:i/>
          <w:iCs/>
        </w:rPr>
        <w:lastRenderedPageBreak/>
        <w:t xml:space="preserve">Elad Oren </w:t>
      </w:r>
      <w:r>
        <w:rPr>
          <w:i/>
          <w:iCs/>
        </w:rPr>
        <w:br/>
        <w:t xml:space="preserve">Tel: +972 49539517  </w:t>
      </w:r>
      <w:r>
        <w:rPr>
          <w:i/>
          <w:iCs/>
        </w:rPr>
        <w:br/>
        <w:t xml:space="preserve">Email: </w:t>
      </w:r>
      <w:hyperlink r:id="rId6">
        <w:r w:rsidR="00BE5B40">
          <w:rPr>
            <w:i/>
            <w:iCs/>
            <w:color w:val="1155CC"/>
          </w:rPr>
          <w:t>eladoren@volcani.agri.gov.il</w:t>
        </w:r>
      </w:hyperlink>
    </w:p>
    <w:p w14:paraId="5B9AD565" w14:textId="77777777" w:rsidR="00BE5B40" w:rsidRDefault="007314E7" w:rsidP="004108C9">
      <w:pPr>
        <w:jc w:val="left"/>
        <w:rPr>
          <w:i/>
          <w:iCs/>
        </w:rPr>
      </w:pPr>
      <w:r>
        <w:rPr>
          <w:i/>
          <w:iCs/>
        </w:rPr>
        <w:t xml:space="preserve">M. Cinta Romay </w:t>
      </w:r>
      <w:r>
        <w:rPr>
          <w:i/>
          <w:iCs/>
        </w:rPr>
        <w:br/>
        <w:t>Tel: +1 607-255-1809</w:t>
      </w:r>
      <w:r>
        <w:rPr>
          <w:i/>
          <w:iCs/>
        </w:rPr>
        <w:br/>
        <w:t xml:space="preserve">Email: </w:t>
      </w:r>
      <w:hyperlink r:id="rId7">
        <w:r w:rsidR="00BE5B40">
          <w:rPr>
            <w:i/>
            <w:iCs/>
            <w:color w:val="1155CC"/>
            <w:u w:val="single"/>
          </w:rPr>
          <w:t>mcr72@cornell.edu</w:t>
        </w:r>
      </w:hyperlink>
    </w:p>
    <w:p w14:paraId="5B9AD566" w14:textId="77777777" w:rsidR="00BE5B40" w:rsidRDefault="007314E7">
      <w:r>
        <w:t>The author responsible for distribution of materials integral to the findings presented in this article is Elad Oren.</w:t>
      </w:r>
    </w:p>
    <w:p w14:paraId="5B9AD58B" w14:textId="512122DF" w:rsidR="00BE5B40" w:rsidRDefault="00D651C3">
      <w:pPr>
        <w:pStyle w:val="Heading2"/>
      </w:pPr>
      <w:bookmarkStart w:id="0" w:name="_lijn8eb4rqq9" w:colFirst="0" w:colLast="0"/>
      <w:bookmarkEnd w:id="0"/>
      <w:r>
        <w:t>Abstract</w:t>
      </w:r>
    </w:p>
    <w:p w14:paraId="5B9AD58F" w14:textId="57A1C963" w:rsidR="00BE5B40" w:rsidRDefault="00E7790C" w:rsidP="000C3661">
      <w:pPr>
        <w:spacing w:after="0"/>
      </w:pPr>
      <w:r>
        <w:t xml:space="preserve">Grasses in the </w:t>
      </w:r>
      <w:r w:rsidR="00863939">
        <w:t xml:space="preserve">Panicoideae, </w:t>
      </w:r>
      <w:proofErr w:type="spellStart"/>
      <w:r w:rsidR="00863939">
        <w:t>Aristidoideae</w:t>
      </w:r>
      <w:proofErr w:type="spellEnd"/>
      <w:r w:rsidR="00863939">
        <w:t xml:space="preserve">, Chloridoideae, </w:t>
      </w:r>
      <w:proofErr w:type="spellStart"/>
      <w:r w:rsidR="00863939">
        <w:t>Micrairoideae</w:t>
      </w:r>
      <w:proofErr w:type="spellEnd"/>
      <w:r w:rsidR="00863939">
        <w:t xml:space="preserve">, Arundinelloideae, and </w:t>
      </w:r>
      <w:proofErr w:type="spellStart"/>
      <w:r w:rsidR="00863939">
        <w:t>Danthonioideae</w:t>
      </w:r>
      <w:proofErr w:type="spellEnd"/>
      <w:r w:rsidR="00863939">
        <w:t xml:space="preserve"> (PACMAD)</w:t>
      </w:r>
      <w:r>
        <w:t xml:space="preserve"> clade independently colonized cold environments from warm-climate ancestors, but whether their molecular responses to freezing reflect shared evolutionary solutions or lineage-specific innovations remains unknown. We used comparative proteomics to test whether protein-level cold responses show stronger cross-species conservation than previously observed at the transcript level.</w:t>
      </w:r>
      <w:r w:rsidR="00D651C3">
        <w:t xml:space="preserve"> </w:t>
      </w:r>
      <w:r w:rsidR="007314E7">
        <w:t>We quantified seasonal rhizome proteomes (winter vs summer) from five PACMAD species grown in a common garden exposed to sustained sub-zero temperatures, identified differentially abundant proteins, and compared fold-change magnitudes across species using orthogroup-based correlation analyses.</w:t>
      </w:r>
      <w:r w:rsidR="000C3661">
        <w:t xml:space="preserve"> </w:t>
      </w:r>
      <w:r w:rsidR="007314E7">
        <w:t>We further examined LEA3 protein structure through hydropathy profiling and motif analysis.</w:t>
      </w:r>
      <w:r w:rsidR="000C3661">
        <w:t xml:space="preserve"> </w:t>
      </w:r>
      <w:r w:rsidR="007314E7">
        <w:t>Shared cold-responsive proteins showed higher cross-species fold-change correlation (</w:t>
      </w:r>
      <w:r w:rsidR="007314E7" w:rsidRPr="00D651C3">
        <w:rPr>
          <w:i/>
          <w:iCs/>
        </w:rPr>
        <w:t>ρ</w:t>
      </w:r>
      <w:r w:rsidR="007314E7">
        <w:t xml:space="preserve"> = 0.80) than background proteins (</w:t>
      </w:r>
      <w:r w:rsidR="007314E7" w:rsidRPr="00D651C3">
        <w:rPr>
          <w:i/>
          <w:iCs/>
        </w:rPr>
        <w:t>ρ</w:t>
      </w:r>
      <w:r w:rsidR="007314E7">
        <w:t xml:space="preserve"> = 0.45), despite greater divergence in baseline abundance.</w:t>
      </w:r>
      <w:r w:rsidR="008463AA">
        <w:t xml:space="preserve"> This correlation advantage persisted (Δ</w:t>
      </w:r>
      <w:r w:rsidR="00277994" w:rsidRPr="00277994">
        <w:rPr>
          <w:i/>
          <w:iCs/>
        </w:rPr>
        <w:t xml:space="preserve"> </w:t>
      </w:r>
      <w:r w:rsidR="00277994" w:rsidRPr="00D651C3">
        <w:rPr>
          <w:i/>
          <w:iCs/>
        </w:rPr>
        <w:t>ρ</w:t>
      </w:r>
      <w:r w:rsidR="008463AA">
        <w:t xml:space="preserve"> = 0.27) after controlling for effect-size selection by comparing shared </w:t>
      </w:r>
      <w:r w:rsidR="000403AB">
        <w:t>cold-responsive proteins</w:t>
      </w:r>
      <w:r w:rsidR="008463AA">
        <w:t xml:space="preserve"> against magnitude-matched single-species </w:t>
      </w:r>
      <w:r w:rsidR="00153522">
        <w:t>responses</w:t>
      </w:r>
      <w:r w:rsidR="008463AA">
        <w:t>.</w:t>
      </w:r>
      <w:r w:rsidR="000C3661">
        <w:t xml:space="preserve"> </w:t>
      </w:r>
      <w:r w:rsidR="007314E7">
        <w:t>LEA3 was the only ortholog elevated across all five species</w:t>
      </w:r>
      <w:r w:rsidR="00D678AC">
        <w:t xml:space="preserve">, with </w:t>
      </w:r>
      <w:r w:rsidR="005F28B6">
        <w:t>c</w:t>
      </w:r>
      <w:r w:rsidR="007314E7">
        <w:t xml:space="preserve">old-tolerant </w:t>
      </w:r>
      <w:r w:rsidR="007314E7">
        <w:lastRenderedPageBreak/>
        <w:t>species contain</w:t>
      </w:r>
      <w:r w:rsidR="005F28B6">
        <w:t>ing</w:t>
      </w:r>
      <w:r w:rsidR="007314E7">
        <w:t xml:space="preserve"> more tandem 11-mer repeats than the cold-sensitive maize</w:t>
      </w:r>
      <w:r w:rsidR="001E0BC5">
        <w:t>. T</w:t>
      </w:r>
      <w:r w:rsidR="007314E7">
        <w:t>wo species accumulated multiple LEA3 paralogs, increasing total LEA3 abundance.</w:t>
      </w:r>
      <w:r w:rsidR="000C3661">
        <w:t xml:space="preserve"> </w:t>
      </w:r>
      <w:r w:rsidR="007314E7">
        <w:t xml:space="preserve">Independent evolution of freezing tolerance in PACMAD grasses is </w:t>
      </w:r>
      <w:r w:rsidR="00C50D4B">
        <w:t>consistent with</w:t>
      </w:r>
      <w:r w:rsidR="007314E7">
        <w:t xml:space="preserve"> evolutionary constraints on protein-level response magnitude,  reflecting the retention of an ancestral protective capacity. Structural divergence of LEA3 in maize suggests that transcriptional induction alone does not ensure freezing tolerance; functional protection likely requires intact motif architecture.</w:t>
      </w:r>
    </w:p>
    <w:p w14:paraId="5B9AD590" w14:textId="73FF97F2" w:rsidR="00BE5B40" w:rsidRDefault="007314E7">
      <w:r>
        <w:rPr>
          <w:i/>
          <w:iCs/>
        </w:rPr>
        <w:t>Keywords</w:t>
      </w:r>
      <w:r>
        <w:t>: Cold acclimation, Constrained evolution, Freezing tolerance, LEA proteins, PACMAD grasses, Proteomics, Rhizome, Tripsacum.</w:t>
      </w:r>
    </w:p>
    <w:p w14:paraId="5B9AD591" w14:textId="77777777" w:rsidR="00BE5B40" w:rsidRDefault="007314E7">
      <w:pPr>
        <w:pStyle w:val="Heading2"/>
      </w:pPr>
      <w:bookmarkStart w:id="1" w:name="_qaagz68ztmi7" w:colFirst="0" w:colLast="0"/>
      <w:bookmarkEnd w:id="1"/>
      <w:r>
        <w:t>Introduction</w:t>
      </w:r>
    </w:p>
    <w:p w14:paraId="1A541CC8" w14:textId="0D96DE23" w:rsidR="00740C40" w:rsidRDefault="007314E7" w:rsidP="00740C40">
      <w:r>
        <w:t>Maize (</w:t>
      </w:r>
      <w:r>
        <w:rPr>
          <w:i/>
          <w:iCs/>
        </w:rPr>
        <w:t>Zea mays</w:t>
      </w:r>
      <w:r>
        <w:t xml:space="preserve"> ssp. mays), a vital crop for global food security, is susceptible to cold stress due to its tropical origins, limiting its yield in temperate regions. Early planting of maize can improve nitrogen capture, net primary productivity, and yield </w:t>
      </w:r>
      <w:r w:rsidR="002A1816">
        <w:fldChar w:fldCharType="begin" w:fldLock="1"/>
      </w:r>
      <w:r w:rsidR="003921D3">
        <w:instrText>ADDIN paperpile_citation &lt;clusterId&gt;G119U167J557N271&lt;/clusterId&gt;&lt;metadata&gt;&lt;citation&gt;&lt;id&gt;baa8b34f-cd87-49f5-b791-cdf0bd87ad9d&lt;/id&gt;&lt;/citation&gt;&lt;/metadata&gt;&lt;data&gt;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&lt;/data&gt; \* MERGEFORMAT</w:instrText>
      </w:r>
      <w:r w:rsidR="002A1816">
        <w:fldChar w:fldCharType="separate"/>
      </w:r>
      <w:r w:rsidR="003921D3">
        <w:rPr>
          <w:noProof/>
        </w:rPr>
        <w:t>[1]</w:t>
      </w:r>
      <w:r w:rsidR="002A1816">
        <w:fldChar w:fldCharType="end"/>
      </w:r>
      <w:r>
        <w:t xml:space="preserve">. However, this strategy requires cold tolerance, which is lacking in current elite maize varieties </w:t>
      </w:r>
      <w:r w:rsidR="002A1816">
        <w:fldChar w:fldCharType="begin" w:fldLock="1"/>
      </w:r>
      <w:r w:rsidR="003921D3">
        <w:instrText>ADDIN paperpile_citation &lt;clusterId&gt;J481W547M938Q622&lt;/clusterId&gt;&lt;metadata&gt;&lt;citation&gt;&lt;id&gt;6d801391-b864-4343-ad0c-64baca4345c1&lt;/id&gt;&lt;/citation&gt;&lt;citation&gt;&lt;id&gt;2efe5426-190b-4655-ae75-973660ee4191&lt;/id&gt;&lt;/citation&gt;&lt;/metadata&gt;&lt;data&gt;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&lt;/data&gt; \* MERGEFORMAT</w:instrText>
      </w:r>
      <w:r w:rsidR="002A1816">
        <w:fldChar w:fldCharType="separate"/>
      </w:r>
      <w:r w:rsidR="003921D3">
        <w:rPr>
          <w:noProof/>
        </w:rPr>
        <w:t>[2,3]</w:t>
      </w:r>
      <w:r w:rsidR="002A1816">
        <w:fldChar w:fldCharType="end"/>
      </w:r>
      <w:r>
        <w:t xml:space="preserve">. Cold and freezing tolerance has arisen independently multiple times within the </w:t>
      </w:r>
      <w:r w:rsidRPr="00B63410">
        <w:t xml:space="preserve">Panicoideae, </w:t>
      </w:r>
      <w:proofErr w:type="spellStart"/>
      <w:r w:rsidRPr="00B63410">
        <w:t>Aristidoideae</w:t>
      </w:r>
      <w:proofErr w:type="spellEnd"/>
      <w:r w:rsidRPr="00B63410">
        <w:t xml:space="preserve">, Chloridoideae, </w:t>
      </w:r>
      <w:proofErr w:type="spellStart"/>
      <w:r w:rsidRPr="00B63410">
        <w:t>Micrairoideae</w:t>
      </w:r>
      <w:proofErr w:type="spellEnd"/>
      <w:r w:rsidRPr="00B63410">
        <w:t xml:space="preserve">, </w:t>
      </w:r>
      <w:proofErr w:type="spellStart"/>
      <w:r w:rsidRPr="00B63410">
        <w:t>Aristavideae</w:t>
      </w:r>
      <w:proofErr w:type="spellEnd"/>
      <w:r w:rsidRPr="00B63410">
        <w:t xml:space="preserve">, and </w:t>
      </w:r>
      <w:proofErr w:type="spellStart"/>
      <w:r w:rsidRPr="00B63410">
        <w:t>Danthonioideae</w:t>
      </w:r>
      <w:proofErr w:type="spellEnd"/>
      <w:r>
        <w:rPr>
          <w:i/>
          <w:iCs/>
        </w:rPr>
        <w:t xml:space="preserve"> </w:t>
      </w:r>
      <w:r>
        <w:t>(PACMAD) clade, a major lineage of predominantly C4 grasses (</w:t>
      </w:r>
      <w:r>
        <w:rPr>
          <w:i/>
          <w:iCs/>
        </w:rPr>
        <w:t>Poaceae</w:t>
      </w:r>
      <w:r>
        <w:t xml:space="preserve">) that diverged ~64 Mya, with ancestral roots in the </w:t>
      </w:r>
      <w:proofErr w:type="spellStart"/>
      <w:r>
        <w:t>Afrotropics</w:t>
      </w:r>
      <w:proofErr w:type="spellEnd"/>
      <w:r>
        <w:t xml:space="preserve"> </w:t>
      </w:r>
      <w:r w:rsidR="002A1816">
        <w:fldChar w:fldCharType="begin" w:fldLock="1"/>
      </w:r>
      <w:r w:rsidR="003921D3">
        <w:instrText>ADDIN paperpile_citation &lt;clusterId&gt;I727W874S265P988&lt;/clusterId&gt;&lt;metadata&gt;&lt;citation&gt;&lt;id&gt;bc0a29e6-4236-4e2c-aaa6-4f8e1fa2c008&lt;/id&gt;&lt;/citation&gt;&lt;citation&gt;&lt;id&gt;236ffd3a-9631-4f82-ad4b-b0defc5b8050&lt;/id&gt;&lt;/citation&gt;&lt;/metadata&gt;&lt;data&gt;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&lt;/data&gt; \* MERGEFORMAT</w:instrText>
      </w:r>
      <w:r w:rsidR="002A1816">
        <w:fldChar w:fldCharType="separate"/>
      </w:r>
      <w:r w:rsidR="003921D3">
        <w:rPr>
          <w:noProof/>
        </w:rPr>
        <w:t>[4,5]</w:t>
      </w:r>
      <w:r w:rsidR="002A1816">
        <w:fldChar w:fldCharType="end"/>
      </w:r>
      <w:r>
        <w:rPr>
          <w:i/>
          <w:iCs/>
        </w:rPr>
        <w:t>.</w:t>
      </w:r>
      <w:r>
        <w:t xml:space="preserve"> These parallel origins of freezing tolerance provide a natural comparative framework. Among these, </w:t>
      </w:r>
      <w:r>
        <w:rPr>
          <w:i/>
          <w:iCs/>
        </w:rPr>
        <w:t>Tripsacum</w:t>
      </w:r>
      <w:r>
        <w:t xml:space="preserve">, the closest perennial and cold-tolerant relative of maize, having diverged about 650 Kya </w:t>
      </w:r>
      <w:r w:rsidR="002A1816">
        <w:fldChar w:fldCharType="begin" w:fldLock="1"/>
      </w:r>
      <w:r w:rsidR="003921D3">
        <w:instrText>ADDIN paperpile_citation &lt;clusterId&gt;C862Q922M312K923&lt;/clusterId&gt;&lt;metadata&gt;&lt;citation&gt;&lt;id&gt;4597ef7c-02e6-422e-a667-421ba6ec24b9&lt;/id&gt;&lt;/citation&gt;&lt;/metadata&gt;&lt;data&gt;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&lt;/data&gt; \* MERGEFORMAT</w:instrText>
      </w:r>
      <w:r w:rsidR="002A1816">
        <w:fldChar w:fldCharType="separate"/>
      </w:r>
      <w:r w:rsidR="003921D3">
        <w:rPr>
          <w:noProof/>
        </w:rPr>
        <w:t>[6]</w:t>
      </w:r>
      <w:r w:rsidR="002A1816">
        <w:fldChar w:fldCharType="end"/>
      </w:r>
      <w:r>
        <w:t xml:space="preserve">, is valuable for enhancing maize cold </w:t>
      </w:r>
      <w:r w:rsidR="007033C3">
        <w:t>tolerance.</w:t>
      </w:r>
    </w:p>
    <w:p w14:paraId="4EDB6946" w14:textId="68461116" w:rsidR="00F55514" w:rsidRDefault="007314E7" w:rsidP="00F55514">
      <w:r>
        <w:t xml:space="preserve">PACMAD grasses originated in warm-season climates unlike temperate diversified </w:t>
      </w:r>
      <w:r w:rsidRPr="007033C3">
        <w:t>Pooideae</w:t>
      </w:r>
      <w:r>
        <w:t xml:space="preserve"> and </w:t>
      </w:r>
      <w:proofErr w:type="spellStart"/>
      <w:r w:rsidRPr="00B63410">
        <w:t>Danthonioideae</w:t>
      </w:r>
      <w:proofErr w:type="spellEnd"/>
      <w:r>
        <w:t xml:space="preserve"> </w:t>
      </w:r>
      <w:r w:rsidR="002A1816">
        <w:fldChar w:fldCharType="begin" w:fldLock="1"/>
      </w:r>
      <w:r w:rsidR="003921D3">
        <w:instrText>ADDIN paperpile_citation &lt;clusterId&gt;X676E734A224X817&lt;/clusterId&gt;&lt;metadata&gt;&lt;citation&gt;&lt;id&gt;88125d4a-04e2-4e4a-9a71-5c20b6194902&lt;/id&gt;&lt;/citation&gt;&lt;/metadata&gt;&lt;data&gt;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&lt;/data&gt; \* MERGEFORMAT</w:instrText>
      </w:r>
      <w:r w:rsidR="002A1816">
        <w:fldChar w:fldCharType="separate"/>
      </w:r>
      <w:r w:rsidR="003921D3">
        <w:rPr>
          <w:noProof/>
        </w:rPr>
        <w:t>[7]</w:t>
      </w:r>
      <w:r w:rsidR="002A1816">
        <w:fldChar w:fldCharType="end"/>
      </w:r>
      <w:r>
        <w:t xml:space="preserve">. However, most transitions of PACMAD grasses to colder climates occurred in tropical mountains, where cold-adapted lineages converged with temperate migrants </w:t>
      </w:r>
      <w:r w:rsidR="002A1816">
        <w:fldChar w:fldCharType="begin" w:fldLock="1"/>
      </w:r>
      <w:r w:rsidR="003921D3">
        <w:instrText>ADDIN paperpile_citation &lt;clusterId&gt;S692G952V342A963&lt;/clusterId&gt;&lt;metadata&gt;&lt;citation&gt;&lt;id&gt;5b9aa577-115b-4655-930b-74ae347d267c&lt;/id&gt;&lt;/citation&gt;&lt;/metadata&gt;&lt;data&gt;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&lt;/data&gt; \* MERGEFORMAT</w:instrText>
      </w:r>
      <w:r w:rsidR="002A1816">
        <w:fldChar w:fldCharType="separate"/>
      </w:r>
      <w:r w:rsidR="003921D3">
        <w:rPr>
          <w:noProof/>
        </w:rPr>
        <w:t>[8]</w:t>
      </w:r>
      <w:r w:rsidR="002A1816">
        <w:fldChar w:fldCharType="end"/>
      </w:r>
      <w:r>
        <w:t xml:space="preserve">. Each PACMAD genus exhibits distinct evolutionary trajectories, polyploid </w:t>
      </w:r>
      <w:r>
        <w:lastRenderedPageBreak/>
        <w:t xml:space="preserve">histories, and biogeographic origins, having independently evolved robust cold and freezing tolerance over the past 20-30 million years (Fig 1e; </w:t>
      </w:r>
      <w:r w:rsidR="002A1816">
        <w:fldChar w:fldCharType="begin" w:fldLock="1"/>
      </w:r>
      <w:r w:rsidR="003921D3">
        <w:instrText>ADDIN paperpile_citation &lt;clusterId&gt;N648B996Q486U191&lt;/clusterId&gt;&lt;metadata&gt;&lt;citation&gt;&lt;id&gt;236ffd3a-9631-4f82-ad4b-b0defc5b8050&lt;/id&gt;&lt;/citation&gt;&lt;citation&gt;&lt;id&gt;5d144885-ab12-4f81-aaee-afd048094bc2&lt;/id&gt;&lt;/citation&gt;&lt;/metadata&gt;&lt;data&gt;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&lt;/data&gt; \* MERGEFORMAT</w:instrText>
      </w:r>
      <w:r w:rsidR="002A1816">
        <w:fldChar w:fldCharType="separate"/>
      </w:r>
      <w:r w:rsidR="003921D3">
        <w:rPr>
          <w:noProof/>
        </w:rPr>
        <w:t>[5,9]</w:t>
      </w:r>
      <w:r w:rsidR="002A1816">
        <w:fldChar w:fldCharType="end"/>
      </w:r>
      <w:r>
        <w:t>.</w:t>
      </w:r>
    </w:p>
    <w:p w14:paraId="3BC98D78" w14:textId="5E98D1A6" w:rsidR="00A76A9D" w:rsidRDefault="007314E7" w:rsidP="00F55514">
      <w:r>
        <w:t xml:space="preserve">Plant exposure to cold stress, including chilling (&gt;0°C) and freezing (&lt;0°C) temperatures, triggers physiological and molecular responses. Chilling stress disrupts membrane fluidity, impairs enzyme activity, and inhibits photosynthesis </w:t>
      </w:r>
      <w:r w:rsidR="002A1816">
        <w:fldChar w:fldCharType="begin" w:fldLock="1"/>
      </w:r>
      <w:r w:rsidR="003921D3">
        <w:instrText>ADDIN paperpile_citation &lt;clusterId&gt;F773T131P421M114&lt;/clusterId&gt;&lt;metadata&gt;&lt;citation&gt;&lt;id&gt;2efe5426-190b-4655-ae75-973660ee4191&lt;/id&gt;&lt;/citation&gt;&lt;/metadata&gt;&lt;data&gt;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&lt;/data&gt; \* MERGEFORMAT</w:instrText>
      </w:r>
      <w:r w:rsidR="002A1816">
        <w:fldChar w:fldCharType="separate"/>
      </w:r>
      <w:r w:rsidR="003921D3">
        <w:rPr>
          <w:noProof/>
        </w:rPr>
        <w:t>[3]</w:t>
      </w:r>
      <w:r w:rsidR="002A1816">
        <w:fldChar w:fldCharType="end"/>
      </w:r>
      <w:r>
        <w:t xml:space="preserve">, whereas freezing stress induces ice crystal formation in extracellular spaces, leading to cellular dehydration, membrane damage, and ultimately, cell death </w:t>
      </w:r>
      <w:r w:rsidR="002A1816">
        <w:fldChar w:fldCharType="begin" w:fldLock="1"/>
      </w:r>
      <w:r w:rsidR="003921D3">
        <w:instrText>ADDIN paperpile_citation &lt;clusterId&gt;A881N277J537H252&lt;/clusterId&gt;&lt;metadata&gt;&lt;citation&gt;&lt;id&gt;5274de2b-8273-4116-b3cd-1062b164901d&lt;/id&gt;&lt;/citation&gt;&lt;/metadata&gt;&lt;data&gt;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&lt;/data&gt; \* MERGEFORMAT</w:instrText>
      </w:r>
      <w:r w:rsidR="002A1816">
        <w:fldChar w:fldCharType="separate"/>
      </w:r>
      <w:r w:rsidR="003921D3">
        <w:rPr>
          <w:noProof/>
        </w:rPr>
        <w:t>[10]</w:t>
      </w:r>
      <w:r w:rsidR="002A1816">
        <w:fldChar w:fldCharType="end"/>
      </w:r>
      <w:r>
        <w:t>. Many temperate plants undergo cold acclimation</w:t>
      </w:r>
      <w:r w:rsidR="00FF660E">
        <w:t xml:space="preserve">, </w:t>
      </w:r>
      <w:r w:rsidR="005A78E8">
        <w:t>resulting in</w:t>
      </w:r>
      <w:r w:rsidR="00FF660E">
        <w:t xml:space="preserve"> adaptations </w:t>
      </w:r>
      <w:r w:rsidR="005A78E8">
        <w:t>such as</w:t>
      </w:r>
      <w:r>
        <w:t xml:space="preserve"> membrane lipid modifications </w:t>
      </w:r>
      <w:r w:rsidR="002A1816">
        <w:fldChar w:fldCharType="begin" w:fldLock="1"/>
      </w:r>
      <w:r w:rsidR="003921D3">
        <w:instrText>ADDIN paperpile_citation &lt;clusterId&gt;C935J383F673D496&lt;/clusterId&gt;&lt;metadata&gt;&lt;citation&gt;&lt;id&gt;ea64de7a-a70f-499a-b684-bc2977b205b5&lt;/id&gt;&lt;/citation&gt;&lt;citation&gt;&lt;id&gt;14d9b246-661a-475b-b6b1-6c3aff265ea7&lt;/id&gt;&lt;/citation&gt;&lt;/metadata&gt;&lt;data&gt;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&lt;/data&gt; \* MERGEFORMAT</w:instrText>
      </w:r>
      <w:r w:rsidR="002A1816">
        <w:fldChar w:fldCharType="separate"/>
      </w:r>
      <w:r w:rsidR="003921D3">
        <w:rPr>
          <w:noProof/>
        </w:rPr>
        <w:t>[11,12]</w:t>
      </w:r>
      <w:r w:rsidR="002A1816">
        <w:fldChar w:fldCharType="end"/>
      </w:r>
      <w:r>
        <w:t xml:space="preserve">, accumulation of compatible solutes </w:t>
      </w:r>
      <w:r w:rsidR="002A1816">
        <w:fldChar w:fldCharType="begin" w:fldLock="1"/>
      </w:r>
      <w:r w:rsidR="003921D3">
        <w:instrText>ADDIN paperpile_citation &lt;clusterId&gt;X173K439Z721X544&lt;/clusterId&gt;&lt;metadata&gt;&lt;citation&gt;&lt;id&gt;9c0fdf08-1e09-4651-9119-80081525e2b1&lt;/id&gt;&lt;/citation&gt;&lt;/metadata&gt;&lt;data&gt;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&lt;/data&gt; \* MERGEFORMAT</w:instrText>
      </w:r>
      <w:r w:rsidR="002A1816">
        <w:fldChar w:fldCharType="separate"/>
      </w:r>
      <w:r w:rsidR="003921D3">
        <w:rPr>
          <w:noProof/>
        </w:rPr>
        <w:t>[13]</w:t>
      </w:r>
      <w:r w:rsidR="002A1816">
        <w:fldChar w:fldCharType="end"/>
      </w:r>
      <w:r>
        <w:t xml:space="preserve">, enhanced antioxidant enzyme activity </w:t>
      </w:r>
      <w:r w:rsidR="002A1816">
        <w:fldChar w:fldCharType="begin" w:fldLock="1"/>
      </w:r>
      <w:r w:rsidR="003921D3">
        <w:instrText>ADDIN paperpile_citation &lt;clusterId&gt;P186D264S854W548&lt;/clusterId&gt;&lt;metadata&gt;&lt;citation&gt;&lt;id&gt;13874e02-82d8-4db3-aff7-df62350376e6&lt;/id&gt;&lt;/citation&gt;&lt;/metadata&gt;&lt;data&gt;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&lt;/data&gt; \* MERGEFORMAT</w:instrText>
      </w:r>
      <w:r w:rsidR="002A1816">
        <w:fldChar w:fldCharType="separate"/>
      </w:r>
      <w:r w:rsidR="003921D3">
        <w:rPr>
          <w:noProof/>
        </w:rPr>
        <w:t>[14]</w:t>
      </w:r>
      <w:r w:rsidR="002A1816">
        <w:fldChar w:fldCharType="end"/>
      </w:r>
      <w:r>
        <w:t xml:space="preserve"> and protective protein accumulation </w:t>
      </w:r>
      <w:r w:rsidR="002A1816">
        <w:fldChar w:fldCharType="begin" w:fldLock="1"/>
      </w:r>
      <w:r w:rsidR="003921D3">
        <w:instrText>ADDIN paperpile_citation &lt;clusterId&gt;J232X381T862R383&lt;/clusterId&gt;&lt;metadata&gt;&lt;citation&gt;&lt;id&gt;8e17173a-0667-4170-9d61-405914e53468&lt;/id&gt;&lt;/citation&gt;&lt;citation&gt;&lt;id&gt;3154876b-f516-4714-a73f-8d35062b6f07&lt;/id&gt;&lt;/citation&gt;&lt;/metadata&gt;&lt;data&gt;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&lt;/data&gt; \* MERGEFORMAT</w:instrText>
      </w:r>
      <w:r w:rsidR="002A1816">
        <w:fldChar w:fldCharType="separate"/>
      </w:r>
      <w:r w:rsidR="003921D3">
        <w:rPr>
          <w:noProof/>
        </w:rPr>
        <w:t>[15,16]</w:t>
      </w:r>
      <w:r w:rsidR="002A1816">
        <w:fldChar w:fldCharType="end"/>
      </w:r>
      <w:r>
        <w:t xml:space="preserve">. Plant cold perception involves plasma membrane modifications, including fluidity changes, Ca²⁺ channel activation, and cytosolic acidification, driving lipid and transcriptomic responses </w:t>
      </w:r>
      <w:r w:rsidR="002A1816">
        <w:fldChar w:fldCharType="begin" w:fldLock="1"/>
      </w:r>
      <w:r w:rsidR="003921D3">
        <w:instrText>ADDIN paperpile_citation &lt;clusterId&gt;X946L193H784E297&lt;/clusterId&gt;&lt;metadata&gt;&lt;citation&gt;&lt;id&gt;900ef92c-f646-4e31-83af-e505d6ef6ac4&lt;/id&gt;&lt;/citation&gt;&lt;citation&gt;&lt;id&gt;db5917c4-c424-4a05-becf-2d8df00d8774&lt;/id&gt;&lt;/citation&gt;&lt;/metadata&gt;&lt;data&gt;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&lt;/data&gt; \* MERGEFORMAT</w:instrText>
      </w:r>
      <w:r w:rsidR="002A1816">
        <w:fldChar w:fldCharType="separate"/>
      </w:r>
      <w:r w:rsidR="003921D3">
        <w:rPr>
          <w:noProof/>
        </w:rPr>
        <w:t>[17,18]</w:t>
      </w:r>
      <w:r w:rsidR="002A1816">
        <w:fldChar w:fldCharType="end"/>
      </w:r>
      <w:r>
        <w:t xml:space="preserve">. A widely conserved mechanism underpinning freezing tolerance is the activation of the C-repeat binding factor/dehydration-responsive element-binding (CBF/DREB) signaling pathway, which induces expression of cold-responsive (COR) genes </w:t>
      </w:r>
      <w:r w:rsidR="002A1816">
        <w:fldChar w:fldCharType="begin" w:fldLock="1"/>
      </w:r>
      <w:r w:rsidR="003921D3">
        <w:instrText>ADDIN paperpile_citation &lt;clusterId&gt;G616T796P186N877&lt;/clusterId&gt;&lt;metadata&gt;&lt;citation&gt;&lt;id&gt;ca499fe6-044a-4589-950c-10a6bdf978f4&lt;/id&gt;&lt;/citation&gt;&lt;citation&gt;&lt;id&gt;4e1ce40c-c1e4-49ff-9a73-55829eb822d6&lt;/id&gt;&lt;/citation&gt;&lt;/metadata&gt;&lt;data&gt;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&lt;/data&gt; \* MERGEFORMAT</w:instrText>
      </w:r>
      <w:r w:rsidR="002A1816">
        <w:fldChar w:fldCharType="separate"/>
      </w:r>
      <w:r w:rsidR="003921D3">
        <w:rPr>
          <w:noProof/>
        </w:rPr>
        <w:t>[19,20]</w:t>
      </w:r>
      <w:r w:rsidR="002A1816">
        <w:fldChar w:fldCharType="end"/>
      </w:r>
      <w:r>
        <w:t>.</w:t>
      </w:r>
    </w:p>
    <w:p w14:paraId="03E9CF30" w14:textId="5FC03FCC" w:rsidR="00F55514" w:rsidRDefault="007314E7" w:rsidP="00F55514">
      <w:r>
        <w:t xml:space="preserve">Studies in PACMAD grasses reveal both broadly conserved and species-specific molecular adaptations associated with this pathway. </w:t>
      </w:r>
      <w:r>
        <w:rPr>
          <w:i/>
          <w:iCs/>
        </w:rPr>
        <w:t>Panicum virgatum</w:t>
      </w:r>
      <w:r>
        <w:t xml:space="preserve"> utilizes a zinc finger transcription factor, PvC3H72, to enhance ICE1-CBF-COR signaling, significantly increasing cold resilience </w:t>
      </w:r>
      <w:r w:rsidR="002A1816">
        <w:fldChar w:fldCharType="begin" w:fldLock="1"/>
      </w:r>
      <w:r w:rsidR="003921D3">
        <w:instrText>ADDIN paperpile_citation &lt;clusterId&gt;H754V811K291H925&lt;/clusterId&gt;&lt;metadata&gt;&lt;citation&gt;&lt;id&gt;ab1d5f31-bfa8-4e05-a37b-04627749fc6b&lt;/id&gt;&lt;/citation&gt;&lt;/metadata&gt;&lt;data&gt;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&lt;/data&gt; \* MERGEFORMAT</w:instrText>
      </w:r>
      <w:r w:rsidR="002A1816">
        <w:fldChar w:fldCharType="separate"/>
      </w:r>
      <w:r w:rsidR="003921D3">
        <w:rPr>
          <w:noProof/>
        </w:rPr>
        <w:t>[21]</w:t>
      </w:r>
      <w:r w:rsidR="002A1816">
        <w:fldChar w:fldCharType="end"/>
      </w:r>
      <w:r>
        <w:t xml:space="preserve">. Additionally, calcium signaling pathways involving calmodulin and MEKK1 provide early response to cold stress </w:t>
      </w:r>
      <w:r w:rsidR="002A1816">
        <w:fldChar w:fldCharType="begin" w:fldLock="1"/>
      </w:r>
      <w:r w:rsidR="003921D3">
        <w:instrText>ADDIN paperpile_citation &lt;clusterId&gt;Z787N845C335H958&lt;/clusterId&gt;&lt;metadata&gt;&lt;citation&gt;&lt;id&gt;62787daa-8c85-4dfb-91fb-554f6cee62c1&lt;/id&gt;&lt;/citation&gt;&lt;citation&gt;&lt;id&gt;62b67306-f939-4842-8828-66ac589dffc0&lt;/id&gt;&lt;/citation&gt;&lt;/metadata&gt;&lt;data&gt;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&lt;/data&gt; \* MERGEFORMAT</w:instrText>
      </w:r>
      <w:r w:rsidR="002A1816">
        <w:fldChar w:fldCharType="separate"/>
      </w:r>
      <w:r w:rsidR="003921D3">
        <w:rPr>
          <w:noProof/>
        </w:rPr>
        <w:t>[22,23]</w:t>
      </w:r>
      <w:r w:rsidR="002A1816">
        <w:fldChar w:fldCharType="end"/>
      </w:r>
      <w:r>
        <w:t xml:space="preserve">. </w:t>
      </w:r>
      <w:r>
        <w:rPr>
          <w:i/>
          <w:iCs/>
        </w:rPr>
        <w:t xml:space="preserve">Pennisetum giganteum </w:t>
      </w:r>
      <w:r>
        <w:t xml:space="preserve">maintains membrane fluidity at low temperature through the accumulation of unsaturated fatty acids, such as linoleic and α-linolenic acids </w:t>
      </w:r>
      <w:r w:rsidR="002A1816">
        <w:fldChar w:fldCharType="begin" w:fldLock="1"/>
      </w:r>
      <w:r w:rsidR="003921D3">
        <w:instrText>ADDIN paperpile_citation &lt;clusterId&gt;U835H982X373B166&lt;/clusterId&gt;&lt;metadata&gt;&lt;citation&gt;&lt;id&gt;e96717ad-87f7-4b90-9215-ca04445e07d8&lt;/id&gt;&lt;/citation&gt;&lt;citation&gt;&lt;id&gt;3c7206c3-145f-4ef8-8211-f7af851da70a&lt;/id&gt;&lt;/citation&gt;&lt;/metadata&gt;&lt;data&gt;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&lt;/data&gt; \* MERGEFORMAT</w:instrText>
      </w:r>
      <w:r w:rsidR="002A1816">
        <w:fldChar w:fldCharType="separate"/>
      </w:r>
      <w:r w:rsidR="003921D3">
        <w:rPr>
          <w:noProof/>
        </w:rPr>
        <w:t>[24,25]</w:t>
      </w:r>
      <w:r w:rsidR="002A1816">
        <w:fldChar w:fldCharType="end"/>
      </w:r>
      <w:r>
        <w:t>. Protective proteins</w:t>
      </w:r>
      <w:r w:rsidR="00B72B02">
        <w:t>,</w:t>
      </w:r>
      <w:r>
        <w:t xml:space="preserve"> </w:t>
      </w:r>
      <w:r w:rsidR="000A53F4">
        <w:t>such as</w:t>
      </w:r>
      <w:r>
        <w:t xml:space="preserve"> late embryogenesis abundant (LEA) proteins, dehydrins, and antioxidant enzymes</w:t>
      </w:r>
      <w:r w:rsidR="00B72B02">
        <w:t>,</w:t>
      </w:r>
      <w:r>
        <w:t xml:space="preserve"> are accumulated in response to freezing conditions, reducing oxidative injury and cellular dehydration </w:t>
      </w:r>
      <w:r w:rsidR="002A1816">
        <w:fldChar w:fldCharType="begin" w:fldLock="1"/>
      </w:r>
      <w:r w:rsidR="003921D3">
        <w:instrText>ADDIN paperpile_citation &lt;clusterId&gt;Q159D117Z597X212&lt;/clusterId&gt;&lt;metadata&gt;&lt;citation&gt;&lt;id&gt;f8f8570b-1fca-4d8d-8112-d22947fabf13&lt;/id&gt;&lt;/citation&gt;&lt;citation&gt;&lt;id&gt;ab1d5f31-bfa8-4e05-a37b-04627749fc6b&lt;/id&gt;&lt;/citation&gt;&lt;/metadata&gt;&lt;data&gt;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&lt;/data&gt; \* MERGEFORMAT</w:instrText>
      </w:r>
      <w:r w:rsidR="002A1816">
        <w:fldChar w:fldCharType="separate"/>
      </w:r>
      <w:r w:rsidR="003921D3">
        <w:rPr>
          <w:noProof/>
        </w:rPr>
        <w:t>[21,26]</w:t>
      </w:r>
      <w:r w:rsidR="002A1816">
        <w:fldChar w:fldCharType="end"/>
      </w:r>
      <w:r>
        <w:t xml:space="preserve">. Species-specific adaptations include enhanced proline biosynthesis via the ornithine pathway in </w:t>
      </w:r>
      <w:r>
        <w:rPr>
          <w:i/>
          <w:iCs/>
        </w:rPr>
        <w:t xml:space="preserve">Sorghum </w:t>
      </w:r>
      <w:r>
        <w:rPr>
          <w:i/>
          <w:iCs/>
        </w:rPr>
        <w:lastRenderedPageBreak/>
        <w:t>bicolor</w:t>
      </w:r>
      <w:r>
        <w:t xml:space="preserve"> </w:t>
      </w:r>
      <w:r w:rsidR="002A1816">
        <w:fldChar w:fldCharType="begin" w:fldLock="1"/>
      </w:r>
      <w:r w:rsidR="003921D3">
        <w:instrText>ADDIN paperpile_citation &lt;clusterId&gt;D862R922N312K133&lt;/clusterId&gt;&lt;metadata&gt;&lt;citation&gt;&lt;id&gt;c7368b63-ef4f-4070-b459-8b862c6f1d40&lt;/id&gt;&lt;/citation&gt;&lt;/metadata&gt;&lt;data&gt;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&lt;/data&gt; \* MERGEFORMAT</w:instrText>
      </w:r>
      <w:r w:rsidR="002A1816">
        <w:fldChar w:fldCharType="separate"/>
      </w:r>
      <w:r w:rsidR="003921D3">
        <w:rPr>
          <w:noProof/>
        </w:rPr>
        <w:t>[27]</w:t>
      </w:r>
      <w:r w:rsidR="002A1816">
        <w:fldChar w:fldCharType="end"/>
      </w:r>
      <w:r>
        <w:t xml:space="preserve"> and elevated activity of phenylpropanoid pathway enzymes (PAL and CAD) in </w:t>
      </w:r>
      <w:r>
        <w:rPr>
          <w:i/>
          <w:iCs/>
        </w:rPr>
        <w:t>Miscanthus</w:t>
      </w:r>
      <w:r>
        <w:t xml:space="preserve"> to protect cells during freezing stress </w:t>
      </w:r>
      <w:r w:rsidR="002A1816">
        <w:fldChar w:fldCharType="begin" w:fldLock="1"/>
      </w:r>
      <w:r w:rsidR="003921D3">
        <w:instrText>ADDIN paperpile_citation &lt;clusterId&gt;J232Q288M668J363&lt;/clusterId&gt;&lt;metadata&gt;&lt;citation&gt;&lt;id&gt;a9ea56b6-daf1-4aaf-8bca-15785264300b&lt;/id&gt;&lt;/citation&gt;&lt;/metadata&gt;&lt;data&gt;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&lt;/data&gt; \* MERGEFORMAT</w:instrText>
      </w:r>
      <w:r w:rsidR="002A1816">
        <w:fldChar w:fldCharType="separate"/>
      </w:r>
      <w:r w:rsidR="003921D3">
        <w:rPr>
          <w:noProof/>
        </w:rPr>
        <w:t>[28]</w:t>
      </w:r>
      <w:r w:rsidR="002A1816">
        <w:fldChar w:fldCharType="end"/>
      </w:r>
      <w:r>
        <w:t xml:space="preserve">. </w:t>
      </w:r>
    </w:p>
    <w:p w14:paraId="5B9AD592" w14:textId="0E63B75E" w:rsidR="00BE5B40" w:rsidRDefault="007314E7" w:rsidP="00F55514">
      <w:r>
        <w:t xml:space="preserve">Previous studies in PACMAD grasses have focused mainly on transcriptomic and metabolomic adaptations. However, proteomic responses remain largely unexplored. As the functional products of genes, proteins integrate transcriptional, translational, and post-translational regulation. Given the persistent nature of cold stress, proteomic analysis uniquely captures the accumulation of proteins reflecting acclimation and sustained adaptive responses. Furthermore, </w:t>
      </w:r>
      <w:r w:rsidR="00C9067F">
        <w:t xml:space="preserve">Cope </w:t>
      </w:r>
      <w:r w:rsidR="0028393F" w:rsidRPr="0028393F">
        <w:t>et al</w:t>
      </w:r>
      <w:r w:rsidR="00C9067F">
        <w:t xml:space="preserve">. </w:t>
      </w:r>
      <w:r w:rsidR="002A1816">
        <w:fldChar w:fldCharType="begin" w:fldLock="1"/>
      </w:r>
      <w:r w:rsidR="003921D3">
        <w:instrText>ADDIN paperpile_citation &lt;clusterId&gt;X713K163Z454E274&lt;/clusterId&gt;&lt;metadata&gt;&lt;citation&gt;&lt;id&gt;696c285c-2e34-4e6d-b536-baeba89c6744&lt;/id&gt;&lt;no_author&gt;true&lt;/no_author&gt;&lt;/citation&gt;&lt;/metadata&gt;&lt;data&gt;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&lt;/data&gt; \* MERGEFORMAT</w:instrText>
      </w:r>
      <w:r w:rsidR="002A1816">
        <w:fldChar w:fldCharType="separate"/>
      </w:r>
      <w:r w:rsidR="003921D3">
        <w:rPr>
          <w:noProof/>
        </w:rPr>
        <w:t>[29]</w:t>
      </w:r>
      <w:r w:rsidR="002A1816">
        <w:fldChar w:fldCharType="end"/>
      </w:r>
      <w:r>
        <w:t xml:space="preserve"> demonstrated that proteins face stronger evolutionary constraints than transcripts, with protein abundances being highly conserved across species while mRNA levels can vary without substantially affecting protein output. This suggests that shared cold adaptive responses may be more readily detected at the protein level than at the transcript level, making proteomics essential for understanding adaptive processes such as those underlying cold or freezing tolerance. Our multi-species study examines rhizome protein accumulation across seasonal variation to identify conserved freezing-tolerance mechanisms in PACMAD grasses, testing whether freezing tolerance across these lineages reflects retention of shared ancestral molecular responses or lineage-specific innovations. </w:t>
      </w:r>
    </w:p>
    <w:p w14:paraId="5B9AD593" w14:textId="77777777" w:rsidR="00BE5B40" w:rsidRDefault="007314E7">
      <w:pPr>
        <w:pStyle w:val="Heading2"/>
      </w:pPr>
      <w:bookmarkStart w:id="2" w:name="_3j4s55tq4xk3" w:colFirst="0" w:colLast="0"/>
      <w:bookmarkEnd w:id="2"/>
      <w:r>
        <w:t>Materials and Methods</w:t>
      </w:r>
    </w:p>
    <w:p w14:paraId="5B9AD594" w14:textId="76100A0C" w:rsidR="00BE5B40" w:rsidRDefault="007314E7">
      <w:r>
        <w:t xml:space="preserve">To investigate proteomic responses to seasonal changes across PACMAD grasses, we conducted a comparative analysis of rhizomes from five species under winter (January, with lows </w:t>
      </w:r>
      <w:proofErr w:type="gramStart"/>
      <w:r>
        <w:t>reaching</w:t>
      </w:r>
      <w:r w:rsidR="00D2684C">
        <w:t xml:space="preserve"> –</w:t>
      </w:r>
      <w:r>
        <w:t>29</w:t>
      </w:r>
      <w:proofErr w:type="gramEnd"/>
      <w:r>
        <w:t xml:space="preserve">°C) and summer (August, with highs of 26°C) conditions. The species analyzed (Fig 1a) were interspecific and intraspecific hybrids of </w:t>
      </w:r>
      <w:r>
        <w:rPr>
          <w:i/>
          <w:iCs/>
        </w:rPr>
        <w:t>Tripsacum dactyloides</w:t>
      </w:r>
      <w:r>
        <w:t xml:space="preserve"> (L.) L. and </w:t>
      </w:r>
      <w:r>
        <w:rPr>
          <w:i/>
          <w:iCs/>
        </w:rPr>
        <w:t>Tripsacum floridanum</w:t>
      </w:r>
      <w:r>
        <w:t xml:space="preserve"> Porter ex Vasey, </w:t>
      </w:r>
      <w:r>
        <w:rPr>
          <w:i/>
          <w:iCs/>
        </w:rPr>
        <w:t>Andropogon gerardi</w:t>
      </w:r>
      <w:r>
        <w:t xml:space="preserve"> </w:t>
      </w:r>
      <w:proofErr w:type="spellStart"/>
      <w:r>
        <w:t>Vitman</w:t>
      </w:r>
      <w:proofErr w:type="spellEnd"/>
      <w:r>
        <w:t xml:space="preserve"> (cv. 'Sentinel'), </w:t>
      </w:r>
      <w:r>
        <w:rPr>
          <w:i/>
          <w:iCs/>
        </w:rPr>
        <w:t>Miscanthus</w:t>
      </w:r>
      <w:r>
        <w:t xml:space="preserve"> × </w:t>
      </w:r>
      <w:r>
        <w:rPr>
          <w:i/>
          <w:iCs/>
        </w:rPr>
        <w:t>giganteus</w:t>
      </w:r>
      <w:r>
        <w:t xml:space="preserve"> </w:t>
      </w:r>
      <w:proofErr w:type="spellStart"/>
      <w:r>
        <w:t>J.M.Greef</w:t>
      </w:r>
      <w:proofErr w:type="spellEnd"/>
      <w:r>
        <w:t xml:space="preserve"> &amp; Deuter ex </w:t>
      </w:r>
      <w:proofErr w:type="spellStart"/>
      <w:r>
        <w:t>Hodk</w:t>
      </w:r>
      <w:proofErr w:type="spellEnd"/>
      <w:r>
        <w:t xml:space="preserve">. &amp; </w:t>
      </w:r>
      <w:proofErr w:type="spellStart"/>
      <w:r>
        <w:t>Renvoize</w:t>
      </w:r>
      <w:proofErr w:type="spellEnd"/>
      <w:r>
        <w:t xml:space="preserve">, </w:t>
      </w:r>
      <w:r>
        <w:rPr>
          <w:i/>
          <w:iCs/>
        </w:rPr>
        <w:t>Panicum virgatum</w:t>
      </w:r>
      <w:r>
        <w:t xml:space="preserve"> L. (cv. 'Dust Devil'), and </w:t>
      </w:r>
      <w:r>
        <w:rPr>
          <w:i/>
          <w:iCs/>
        </w:rPr>
        <w:t>Sorghastrum nutans</w:t>
      </w:r>
      <w:r>
        <w:t xml:space="preserve"> (L.) Nash (cv. 'Golden Sunset').</w:t>
      </w:r>
    </w:p>
    <w:p w14:paraId="5B9AD595" w14:textId="77777777" w:rsidR="00BE5B40" w:rsidRDefault="007314E7">
      <w:pPr>
        <w:pStyle w:val="Heading3"/>
      </w:pPr>
      <w:bookmarkStart w:id="3" w:name="_ievqctj4p29f" w:colFirst="0" w:colLast="0"/>
      <w:bookmarkEnd w:id="3"/>
      <w:r>
        <w:lastRenderedPageBreak/>
        <w:t>Phylogenetic context of freezing tolerance</w:t>
      </w:r>
    </w:p>
    <w:p w14:paraId="5B9AD596" w14:textId="37F3B151" w:rsidR="00BE5B40" w:rsidRDefault="007314E7">
      <w:r>
        <w:t>To illustrate independent origins of freezing tolerance in each of the five study species rather than from a single common ancestor, we constructed</w:t>
      </w:r>
      <w:r w:rsidR="00E877D9">
        <w:t xml:space="preserve"> </w:t>
      </w:r>
      <w:r w:rsidR="00995D9F">
        <w:t xml:space="preserve">phylogenetic context by pruning </w:t>
      </w:r>
      <w:r>
        <w:t xml:space="preserve">the 1,153-tip ASTRAL-Pro nuclear species tree </w:t>
      </w:r>
      <w:r w:rsidR="002A1816">
        <w:fldChar w:fldCharType="begin" w:fldLock="1"/>
      </w:r>
      <w:r w:rsidR="003921D3">
        <w:instrText>ADDIN paperpile_citation &lt;clusterId&gt;R851F217U598Y322&lt;/clusterId&gt;&lt;metadata&gt;&lt;citation&gt;&lt;id&gt;893c4d46-3b6f-45c6-9ee4-e862ac3ae327&lt;/id&gt;&lt;/citation&gt;&lt;/metadata&gt;&lt;data&gt;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&lt;/data&gt; \* MERGEFORMAT</w:instrText>
      </w:r>
      <w:r w:rsidR="002A1816">
        <w:fldChar w:fldCharType="separate"/>
      </w:r>
      <w:r w:rsidR="003921D3">
        <w:rPr>
          <w:noProof/>
        </w:rPr>
        <w:t>[30]</w:t>
      </w:r>
      <w:r w:rsidR="002A1816">
        <w:fldChar w:fldCharType="end"/>
      </w:r>
      <w:r>
        <w:t xml:space="preserve"> to 14 representative species</w:t>
      </w:r>
      <w:r w:rsidR="00042332">
        <w:t xml:space="preserve"> </w:t>
      </w:r>
      <w:r w:rsidR="00C44AE2">
        <w:t>(</w:t>
      </w:r>
      <w:r w:rsidR="00A07379">
        <w:t>Fig</w:t>
      </w:r>
      <w:r w:rsidR="00C44AE2">
        <w:t xml:space="preserve"> 1e)</w:t>
      </w:r>
      <w:r>
        <w:t xml:space="preserve">: Paniceae (2 species) and Andropogoneae (11 species from 7 subtribes) and </w:t>
      </w:r>
      <w:r>
        <w:rPr>
          <w:i/>
          <w:iCs/>
        </w:rPr>
        <w:t>Eragrostis tef</w:t>
      </w:r>
      <w:r>
        <w:t xml:space="preserve"> (Chloridoideae) as outgroup. </w:t>
      </w:r>
      <w:r w:rsidR="009D66C8">
        <w:t xml:space="preserve">Of these </w:t>
      </w:r>
      <w:r w:rsidR="0070238F">
        <w:t xml:space="preserve">14, only five temperate species were sampled </w:t>
      </w:r>
      <w:r w:rsidR="0090748C">
        <w:t>for proteomics analysis</w:t>
      </w:r>
      <w:r w:rsidR="00F53644">
        <w:t xml:space="preserve"> (</w:t>
      </w:r>
      <w:r w:rsidR="00F53644">
        <w:rPr>
          <w:i/>
          <w:iCs/>
        </w:rPr>
        <w:t>P. virgatum</w:t>
      </w:r>
      <w:r w:rsidR="00F53644">
        <w:t xml:space="preserve">, </w:t>
      </w:r>
      <w:r w:rsidR="00F53644">
        <w:rPr>
          <w:i/>
          <w:iCs/>
        </w:rPr>
        <w:t>T. dactyloides</w:t>
      </w:r>
      <w:r w:rsidR="00F53644">
        <w:t xml:space="preserve">, </w:t>
      </w:r>
      <w:r w:rsidR="00F53644">
        <w:rPr>
          <w:i/>
          <w:iCs/>
        </w:rPr>
        <w:t>S. nutans</w:t>
      </w:r>
      <w:r w:rsidR="00F53644">
        <w:t xml:space="preserve">, </w:t>
      </w:r>
      <w:r w:rsidR="00F53644">
        <w:rPr>
          <w:i/>
          <w:iCs/>
        </w:rPr>
        <w:t>A. gerardi</w:t>
      </w:r>
      <w:r w:rsidR="00F53644">
        <w:t xml:space="preserve">, and </w:t>
      </w:r>
      <w:r w:rsidR="00F53644">
        <w:rPr>
          <w:i/>
          <w:iCs/>
        </w:rPr>
        <w:t>M.</w:t>
      </w:r>
      <w:r w:rsidR="00F53644">
        <w:t xml:space="preserve"> </w:t>
      </w:r>
      <w:r w:rsidR="00F53644">
        <w:rPr>
          <w:i/>
          <w:iCs/>
        </w:rPr>
        <w:t>giganteus</w:t>
      </w:r>
      <w:r w:rsidR="00F53644" w:rsidRPr="00287045">
        <w:t>)</w:t>
      </w:r>
      <w:r w:rsidR="0090748C">
        <w:t xml:space="preserve">; the remaining nine tropical relatives </w:t>
      </w:r>
      <w:r w:rsidR="00287045">
        <w:t>(</w:t>
      </w:r>
      <w:r w:rsidR="00287045">
        <w:rPr>
          <w:i/>
          <w:iCs/>
        </w:rPr>
        <w:t>Megathyrsus maximus</w:t>
      </w:r>
      <w:r w:rsidR="00287045">
        <w:t xml:space="preserve">, </w:t>
      </w:r>
      <w:r w:rsidR="00287045">
        <w:rPr>
          <w:i/>
          <w:iCs/>
        </w:rPr>
        <w:t>Zea mays</w:t>
      </w:r>
      <w:r w:rsidR="00287045">
        <w:t xml:space="preserve">, </w:t>
      </w:r>
      <w:r w:rsidR="00287045">
        <w:rPr>
          <w:i/>
          <w:iCs/>
        </w:rPr>
        <w:t>Coix lacryma-jobi</w:t>
      </w:r>
      <w:r w:rsidR="00287045">
        <w:t xml:space="preserve">, </w:t>
      </w:r>
      <w:r w:rsidR="00287045">
        <w:rPr>
          <w:i/>
          <w:iCs/>
        </w:rPr>
        <w:t>Themeda triandra</w:t>
      </w:r>
      <w:r w:rsidR="00287045">
        <w:t xml:space="preserve">, </w:t>
      </w:r>
      <w:r w:rsidR="00287045">
        <w:rPr>
          <w:i/>
          <w:iCs/>
        </w:rPr>
        <w:t>Cymbopogon citratus</w:t>
      </w:r>
      <w:r w:rsidR="00287045">
        <w:t xml:space="preserve">, </w:t>
      </w:r>
      <w:r w:rsidR="00287045">
        <w:rPr>
          <w:i/>
          <w:iCs/>
        </w:rPr>
        <w:t>Hyparrhenia hirta</w:t>
      </w:r>
      <w:r w:rsidR="00287045">
        <w:t xml:space="preserve">, </w:t>
      </w:r>
      <w:r w:rsidR="00287045">
        <w:rPr>
          <w:i/>
          <w:iCs/>
        </w:rPr>
        <w:t>Sorghum bicolor</w:t>
      </w:r>
      <w:r w:rsidR="00287045">
        <w:t xml:space="preserve">, </w:t>
      </w:r>
      <w:r w:rsidR="00287045">
        <w:rPr>
          <w:i/>
          <w:iCs/>
        </w:rPr>
        <w:t>Saccharum officinarum</w:t>
      </w:r>
      <w:r w:rsidR="00287045">
        <w:t xml:space="preserve">) </w:t>
      </w:r>
      <w:r>
        <w:t>were</w:t>
      </w:r>
      <w:r w:rsidR="004C6265">
        <w:t xml:space="preserve"> included to demonstrate that each study species sits on a </w:t>
      </w:r>
      <w:r w:rsidR="00DB6A6F">
        <w:t xml:space="preserve">separate </w:t>
      </w:r>
      <w:r w:rsidR="004C6265">
        <w:t>branch from its nearest warm-climate relative</w:t>
      </w:r>
      <w:r w:rsidR="006D3FFB">
        <w:t>, confirming five independent transitions to freezing tolerance.</w:t>
      </w:r>
      <w:r w:rsidR="00DD4BE0">
        <w:t xml:space="preserve"> </w:t>
      </w:r>
      <w:r>
        <w:rPr>
          <w:i/>
          <w:iCs/>
        </w:rPr>
        <w:t>Sorghastrum fuscescens</w:t>
      </w:r>
      <w:r>
        <w:t xml:space="preserve"> served as a positional proxy for </w:t>
      </w:r>
      <w:r>
        <w:rPr>
          <w:i/>
          <w:iCs/>
        </w:rPr>
        <w:t>S. nutans</w:t>
      </w:r>
      <w:r>
        <w:t xml:space="preserve">, which was absent from the tree, and </w:t>
      </w:r>
      <w:r>
        <w:rPr>
          <w:i/>
          <w:iCs/>
        </w:rPr>
        <w:t>M.</w:t>
      </w:r>
      <w:r>
        <w:t xml:space="preserve"> </w:t>
      </w:r>
      <w:proofErr w:type="spellStart"/>
      <w:r>
        <w:rPr>
          <w:i/>
          <w:iCs/>
        </w:rPr>
        <w:t>giganteus’s</w:t>
      </w:r>
      <w:proofErr w:type="spellEnd"/>
      <w:r>
        <w:rPr>
          <w:i/>
          <w:iCs/>
        </w:rPr>
        <w:t xml:space="preserve"> </w:t>
      </w:r>
      <w:r>
        <w:t xml:space="preserve">position was determined by its maternal progenitor, </w:t>
      </w:r>
      <w:r>
        <w:rPr>
          <w:i/>
          <w:iCs/>
        </w:rPr>
        <w:t>Miscanthus sinensis</w:t>
      </w:r>
      <w:r>
        <w:t xml:space="preserve">. Thermal ecology was classified as tropical or temperate based on native range descriptions in </w:t>
      </w:r>
      <w:r w:rsidRPr="00F603E2">
        <w:t>Kellog</w:t>
      </w:r>
      <w:r w:rsidR="00E877D9">
        <w:t>g</w:t>
      </w:r>
      <w:r w:rsidRPr="00F603E2">
        <w:t xml:space="preserve"> </w:t>
      </w:r>
      <w:r w:rsidR="002A1816">
        <w:fldChar w:fldCharType="begin" w:fldLock="1"/>
      </w:r>
      <w:r w:rsidR="003921D3">
        <w:instrText>ADDIN paperpile_citation &lt;clusterId&gt;N996A353W743U447&lt;/clusterId&gt;&lt;metadata&gt;&lt;citation&gt;&lt;id&gt;88125d4a-04e2-4e4a-9a71-5c20b6194902&lt;/id&gt;&lt;no_author&gt;true&lt;/no_author&gt;&lt;/citation&gt;&lt;/metadata&gt;&lt;data&gt;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&lt;/data&gt; \* MERGEFORMAT</w:instrText>
      </w:r>
      <w:r w:rsidR="002A1816">
        <w:fldChar w:fldCharType="separate"/>
      </w:r>
      <w:r w:rsidR="003921D3">
        <w:rPr>
          <w:noProof/>
        </w:rPr>
        <w:t>[7]</w:t>
      </w:r>
      <w:r w:rsidR="002A1816">
        <w:fldChar w:fldCharType="end"/>
      </w:r>
      <w:r>
        <w:t>.</w:t>
      </w:r>
    </w:p>
    <w:p w14:paraId="5B9AD597" w14:textId="77777777" w:rsidR="00BE5B40" w:rsidRDefault="007314E7">
      <w:pPr>
        <w:pStyle w:val="Heading3"/>
      </w:pPr>
      <w:bookmarkStart w:id="4" w:name="_8vq7bib5crl6" w:colFirst="0" w:colLast="0"/>
      <w:bookmarkEnd w:id="4"/>
      <w:r>
        <w:t>Plant material and environmental conditions</w:t>
      </w:r>
    </w:p>
    <w:p w14:paraId="5245E3AB" w14:textId="4E82E569" w:rsidR="00B2791A" w:rsidRDefault="007314E7">
      <w:r>
        <w:t xml:space="preserve">Plants were grown outdoors at two field sites in Ithaca, New York (USDA Hardiness Zone 6a), where they experienced natural seasonal fluctuations, with an average winter temperature of </w:t>
      </w:r>
      <w:r w:rsidR="008F2AE6">
        <w:t>–</w:t>
      </w:r>
      <w:r>
        <w:t xml:space="preserve">5°C (lows reaching </w:t>
      </w:r>
      <w:r w:rsidR="008F2AE6">
        <w:t>–</w:t>
      </w:r>
      <w:r>
        <w:t xml:space="preserve">29°C) and summer temperatures averaging 20°C (highs of 26°C) over the five years preceding sampling (Northeast Regional Climate Center, 2025). </w:t>
      </w:r>
      <w:r>
        <w:rPr>
          <w:i/>
          <w:iCs/>
        </w:rPr>
        <w:t>Tripsacum</w:t>
      </w:r>
      <w:r>
        <w:t xml:space="preserve"> hybrids were cultivated at Cornell University Caldwell Field, while </w:t>
      </w:r>
      <w:r>
        <w:rPr>
          <w:i/>
          <w:iCs/>
        </w:rPr>
        <w:t>A</w:t>
      </w:r>
      <w:r w:rsidR="00B2791A">
        <w:rPr>
          <w:i/>
          <w:iCs/>
        </w:rPr>
        <w:t>.</w:t>
      </w:r>
      <w:r>
        <w:rPr>
          <w:i/>
          <w:iCs/>
        </w:rPr>
        <w:t xml:space="preserve"> gerardi, M</w:t>
      </w:r>
      <w:r w:rsidR="00B2791A">
        <w:rPr>
          <w:i/>
          <w:iCs/>
        </w:rPr>
        <w:t>.</w:t>
      </w:r>
      <w:r>
        <w:rPr>
          <w:i/>
          <w:iCs/>
        </w:rPr>
        <w:t xml:space="preserve"> giganteus, P</w:t>
      </w:r>
      <w:r w:rsidR="00B2791A">
        <w:rPr>
          <w:i/>
          <w:iCs/>
        </w:rPr>
        <w:t>.</w:t>
      </w:r>
      <w:r>
        <w:rPr>
          <w:i/>
          <w:iCs/>
        </w:rPr>
        <w:t xml:space="preserve"> virgatum</w:t>
      </w:r>
      <w:r>
        <w:t xml:space="preserve">, and </w:t>
      </w:r>
      <w:r>
        <w:rPr>
          <w:i/>
          <w:iCs/>
        </w:rPr>
        <w:t>S</w:t>
      </w:r>
      <w:r w:rsidR="00B2791A">
        <w:rPr>
          <w:i/>
          <w:iCs/>
        </w:rPr>
        <w:t>.</w:t>
      </w:r>
      <w:r>
        <w:rPr>
          <w:i/>
          <w:iCs/>
        </w:rPr>
        <w:t xml:space="preserve"> nutan</w:t>
      </w:r>
      <w:r>
        <w:t xml:space="preserve">s were grown at the Cornell Botanic Gardens. Environmental data were obtained from the Northeast Regional Climate Center (Station USC00304174) and the New York State </w:t>
      </w:r>
      <w:proofErr w:type="spellStart"/>
      <w:r>
        <w:t>Mesonet</w:t>
      </w:r>
      <w:proofErr w:type="spellEnd"/>
      <w:r>
        <w:t xml:space="preserve"> (Station GROT</w:t>
      </w:r>
      <w:r w:rsidR="00C63FFA">
        <w:t xml:space="preserve">; </w:t>
      </w:r>
      <w:r w:rsidR="002A1816">
        <w:fldChar w:fldCharType="begin" w:fldLock="1"/>
      </w:r>
      <w:r w:rsidR="003921D3">
        <w:instrText>ADDIN paperpile_citation &lt;clusterId&gt;H123V491R861O574&lt;/clusterId&gt;&lt;metadata&gt;&lt;citation&gt;&lt;id&gt;504636be-7409-4885-9caa-72c7b8a5d745&lt;/id&gt;&lt;/citation&gt;&lt;/metadata&gt;&lt;data&gt;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&lt;/data&gt; \* MERGEFORMAT</w:instrText>
      </w:r>
      <w:r w:rsidR="002A1816">
        <w:fldChar w:fldCharType="separate"/>
      </w:r>
      <w:r w:rsidR="003921D3">
        <w:rPr>
          <w:noProof/>
        </w:rPr>
        <w:t>[31]</w:t>
      </w:r>
      <w:r w:rsidR="002A1816">
        <w:fldChar w:fldCharType="end"/>
      </w:r>
      <w:r>
        <w:t>.</w:t>
      </w:r>
    </w:p>
    <w:p w14:paraId="5B9AD599" w14:textId="77777777" w:rsidR="00BE5B40" w:rsidRDefault="007314E7">
      <w:pPr>
        <w:pStyle w:val="Heading3"/>
      </w:pPr>
      <w:bookmarkStart w:id="5" w:name="_4k0pz1mrfk29" w:colFirst="0" w:colLast="0"/>
      <w:bookmarkEnd w:id="5"/>
      <w:r>
        <w:lastRenderedPageBreak/>
        <w:t>Sampling and experimental design</w:t>
      </w:r>
    </w:p>
    <w:p w14:paraId="2F44638A" w14:textId="469C6B9B" w:rsidR="00B9513B" w:rsidRDefault="007314E7" w:rsidP="00B9513B">
      <w:r>
        <w:t xml:space="preserve">Rhizome tissue was collected during two sampling campaigns in 2019-2020 and 2022, timed to capture distinct physiological states: winter dormancy and summer active growth. </w:t>
      </w:r>
      <w:r w:rsidR="00D90133">
        <w:t xml:space="preserve">Summer samples were collected in August 2019 and August 2022 during active growth; winter samples in January 2020 and December 2022 during dormancy. Soil temperatures and precipitation data for each sampling date are reported in Supporting Information </w:t>
      </w:r>
      <w:r w:rsidR="00FC0666">
        <w:t>S1 Methods</w:t>
      </w:r>
      <w:r w:rsidR="00D90133">
        <w:t>.</w:t>
      </w:r>
    </w:p>
    <w:p w14:paraId="5B9AD59A" w14:textId="53DE85DA" w:rsidR="00BE5B40" w:rsidRDefault="007314E7" w:rsidP="00B9513B">
      <w:r>
        <w:t>At summer sampling, plants displayed active vegetative rhizome growth with no visible drought stress; winter samples were dormant with hardened exteriors (</w:t>
      </w:r>
      <w:r w:rsidR="006913BC">
        <w:t>S1</w:t>
      </w:r>
      <w:r>
        <w:t xml:space="preserve">Fig). Our study was conducted in two phases. Initial sampling of </w:t>
      </w:r>
      <w:r>
        <w:rPr>
          <w:i/>
          <w:iCs/>
        </w:rPr>
        <w:t>Tripsacum</w:t>
      </w:r>
      <w:r>
        <w:t xml:space="preserve"> hybrids in 2019 provided evidence of conserved winter protein accumulation, prompting expansion in 2022 to both replicated </w:t>
      </w:r>
      <w:r>
        <w:rPr>
          <w:i/>
          <w:iCs/>
        </w:rPr>
        <w:t>Tripsacum</w:t>
      </w:r>
      <w:r>
        <w:t xml:space="preserve"> sampling and four additional PACMAD species with independent evolutionary histories of cold adaptation.</w:t>
      </w:r>
    </w:p>
    <w:p w14:paraId="5B9AD59B" w14:textId="119968D1" w:rsidR="00BE5B40" w:rsidRDefault="007314E7">
      <w:r w:rsidRPr="005539C0">
        <w:rPr>
          <w:rFonts w:eastAsia="Gungsuh"/>
        </w:rPr>
        <w:t>Rhizome tissue (minimum 5 g fresh weight) was collected from the internal mid-sections of rhizomes using sterile pruning scissors. Sampling was standardized to exclude apical tips, fine roots, and necrotic zones to ensure reproducibility and tissue comparability across species (</w:t>
      </w:r>
      <w:r w:rsidR="00A07379">
        <w:rPr>
          <w:rFonts w:eastAsia="Gungsuh"/>
        </w:rPr>
        <w:t>Fig</w:t>
      </w:r>
      <w:r w:rsidRPr="005539C0">
        <w:rPr>
          <w:rFonts w:eastAsia="Gungsuh"/>
        </w:rPr>
        <w:t xml:space="preserve"> 1c and</w:t>
      </w:r>
      <w:r w:rsidR="006913BC">
        <w:rPr>
          <w:rFonts w:eastAsia="Gungsuh"/>
        </w:rPr>
        <w:t xml:space="preserve"> S1</w:t>
      </w:r>
      <w:r w:rsidRPr="005539C0">
        <w:rPr>
          <w:rFonts w:eastAsia="Gungsuh"/>
        </w:rPr>
        <w:t xml:space="preserve"> </w:t>
      </w:r>
      <w:r w:rsidR="00A07379">
        <w:rPr>
          <w:rFonts w:eastAsia="Gungsuh"/>
        </w:rPr>
        <w:t>Fig</w:t>
      </w:r>
      <w:r w:rsidRPr="005539C0">
        <w:rPr>
          <w:rFonts w:eastAsia="Gungsuh"/>
        </w:rPr>
        <w:t>). Samples were immediately placed in pre-labeled 15 ml tubes, transported on dry ice, and stored at −80°C within 4 hours of collection. Biological replicates were defined as tissue collected from independent clonal plants. Sample sizes and genotypes are detailed in Table 1. For</w:t>
      </w:r>
      <w:r>
        <w:rPr>
          <w:rFonts w:ascii="Gungsuh" w:eastAsia="Gungsuh" w:hAnsi="Gungsuh" w:cs="Gungsuh"/>
        </w:rPr>
        <w:t xml:space="preserve"> </w:t>
      </w:r>
      <w:r>
        <w:rPr>
          <w:i/>
          <w:iCs/>
        </w:rPr>
        <w:t>A. gerardi</w:t>
      </w:r>
      <w:r>
        <w:t xml:space="preserve"> ('Sentinel'), </w:t>
      </w:r>
      <w:r>
        <w:rPr>
          <w:i/>
          <w:iCs/>
        </w:rPr>
        <w:t>M. giganteus</w:t>
      </w:r>
      <w:r>
        <w:t xml:space="preserve">, and </w:t>
      </w:r>
      <w:r>
        <w:rPr>
          <w:i/>
          <w:iCs/>
        </w:rPr>
        <w:t>P. virgatum</w:t>
      </w:r>
      <w:r>
        <w:t xml:space="preserve"> ('Dust Devil'), three biological replicates were sampled per season from established accessions at Cornell Botanic Gardens. </w:t>
      </w:r>
      <w:r>
        <w:rPr>
          <w:i/>
          <w:iCs/>
        </w:rPr>
        <w:t>S. nutans</w:t>
      </w:r>
      <w:r>
        <w:t xml:space="preserve"> ('Golden Sunset') was represented by two biological replicates per season due to winter mortality of one clonal plant.</w:t>
      </w:r>
    </w:p>
    <w:p w14:paraId="5B9AD59C" w14:textId="77777777" w:rsidR="00BE5B40" w:rsidRDefault="007314E7">
      <w:pPr>
        <w:pStyle w:val="Heading3"/>
      </w:pPr>
      <w:bookmarkStart w:id="6" w:name="_3hb367ipmiyd" w:colFirst="0" w:colLast="0"/>
      <w:bookmarkEnd w:id="6"/>
      <w:r>
        <w:lastRenderedPageBreak/>
        <w:t>Tripsacum hybrid population</w:t>
      </w:r>
    </w:p>
    <w:p w14:paraId="5B9AD59D" w14:textId="77777777" w:rsidR="00BE5B40" w:rsidRDefault="007314E7">
      <w:r>
        <w:rPr>
          <w:i/>
          <w:iCs/>
        </w:rPr>
        <w:t>Tripsacum</w:t>
      </w:r>
      <w:r>
        <w:t xml:space="preserve"> rhizomes were sampled from seven-year-old F₁ hybrid progenies that had survived multiple freezing winters at Cornell University's Caldwell Field. The hybrids were derived from controlled crosses between northern founders collected from Iowa, Kansas, Illinois, and Missouri, where winters experience heavy frost, and southern founders collected from Florida and Texas, with subtropical climates. Most crosses were interspecific, between </w:t>
      </w:r>
      <w:r>
        <w:rPr>
          <w:i/>
          <w:iCs/>
        </w:rPr>
        <w:t>T. dactyloides</w:t>
      </w:r>
      <w:r>
        <w:t xml:space="preserve"> subsp. </w:t>
      </w:r>
      <w:r>
        <w:rPr>
          <w:i/>
          <w:iCs/>
        </w:rPr>
        <w:t>dactyloides</w:t>
      </w:r>
      <w:r>
        <w:t xml:space="preserve"> (northern) and </w:t>
      </w:r>
      <w:r>
        <w:rPr>
          <w:i/>
          <w:iCs/>
        </w:rPr>
        <w:t>T. floridanum</w:t>
      </w:r>
      <w:r>
        <w:t xml:space="preserve"> (southern); additional crosses were intraspecific, between northern and southern populations of </w:t>
      </w:r>
      <w:r>
        <w:rPr>
          <w:i/>
          <w:iCs/>
        </w:rPr>
        <w:t>T. dactyloides</w:t>
      </w:r>
      <w:r>
        <w:t xml:space="preserve"> (Table 1). In 2019, we sampled eight individuals per season representing six distinct hybrid genotypes from five cross combinations, prioritizing coverage of genetic diversity across the hybrid population. In 2022, we sampled 24 individuals per season comprising eight hybrid genotypes with three clonal replicates each, balancing genetic diversity with robust statistical replication. </w:t>
      </w:r>
    </w:p>
    <w:p w14:paraId="5B9AD59E" w14:textId="77777777" w:rsidR="00BE5B40" w:rsidRDefault="007314E7">
      <w:pPr>
        <w:pStyle w:val="Heading3"/>
      </w:pPr>
      <w:bookmarkStart w:id="7" w:name="_ffjm1srkebt6" w:colFirst="0" w:colLast="0"/>
      <w:bookmarkEnd w:id="7"/>
      <w:r>
        <w:t>F₂ Seedlings for RNA sequencing</w:t>
      </w:r>
    </w:p>
    <w:p w14:paraId="5B9AD59F" w14:textId="77777777" w:rsidR="00BE5B40" w:rsidRDefault="007314E7">
      <w:r>
        <w:t xml:space="preserve">F₂ seeds used for seedling freezing tolerance screening and RNA sequencing were generated from the same </w:t>
      </w:r>
      <w:r>
        <w:rPr>
          <w:i/>
          <w:iCs/>
        </w:rPr>
        <w:t>Tripsacum</w:t>
      </w:r>
      <w: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14:paraId="5B9AD5A0" w14:textId="77777777" w:rsidR="00BE5B40" w:rsidRDefault="007314E7">
      <w:pPr>
        <w:pStyle w:val="Heading3"/>
      </w:pPr>
      <w:bookmarkStart w:id="8" w:name="_nqsx05xjmme9" w:colFirst="0" w:colLast="0"/>
      <w:bookmarkEnd w:id="8"/>
      <w:r>
        <w:t>Proteomics data</w:t>
      </w:r>
    </w:p>
    <w:p w14:paraId="5B9AD5A1" w14:textId="124EAE9C" w:rsidR="00BE5B40" w:rsidRDefault="007314E7">
      <w:r>
        <w:t>Proteomic profiling was conducted using tandem mass tag (TMTpro) labeling and Orbitrap Eclipse Real Time Search (RTS)-SPS-MS</w:t>
      </w:r>
      <w:r w:rsidRPr="003B53B1">
        <w:rPr>
          <w:vertAlign w:val="superscript"/>
        </w:rPr>
        <w:t>3</w:t>
      </w:r>
      <w:r>
        <w:t xml:space="preserve"> technology. The experimental design included </w:t>
      </w:r>
      <w:r>
        <w:lastRenderedPageBreak/>
        <w:t xml:space="preserve">samples collected in both winter (January) and summer (August), with each species represented by at least three biological replicates with a larger number of genotypes analyzed for </w:t>
      </w:r>
      <w:r>
        <w:rPr>
          <w:i/>
          <w:iCs/>
        </w:rPr>
        <w:t>Tripsacum</w:t>
      </w:r>
      <w:r>
        <w:t xml:space="preserve"> across two years (see Table 1 and </w:t>
      </w:r>
      <w:r w:rsidR="00A07379">
        <w:t>Fig</w:t>
      </w:r>
      <w:r>
        <w:t xml:space="preserve"> 1d).</w:t>
      </w:r>
    </w:p>
    <w:p w14:paraId="5B9AD5A2" w14:textId="77777777" w:rsidR="00BE5B40" w:rsidRDefault="007314E7">
      <w:pPr>
        <w:pStyle w:val="Heading3"/>
      </w:pPr>
      <w:bookmarkStart w:id="9" w:name="_4q89cyyng50s" w:colFirst="0" w:colLast="0"/>
      <w:bookmarkEnd w:id="9"/>
      <w:r>
        <w:t>Protein Extraction and Digestion</w:t>
      </w:r>
    </w:p>
    <w:p w14:paraId="7634956F" w14:textId="7E9CE2DB" w:rsidR="005B40B1" w:rsidRDefault="005B40B1" w:rsidP="00256B48">
      <w:pPr>
        <w:spacing w:after="200"/>
      </w:pPr>
      <w:bookmarkStart w:id="10" w:name="_vm51jycf0v5o" w:colFirst="0" w:colLast="0"/>
      <w:bookmarkEnd w:id="10"/>
      <w:r>
        <w:t xml:space="preserve">Fresh rhizome tissue was ground in liquid nitrogen and subjected to phenol-based protein extraction with protease and phosphatase inhibitors, followed by ammonium acetate/methanol precipitation. Protein pellets were dissolved in 8 M urea, quantified by BCA assay, and digested using the S-Trap protocol with trypsin. Digested peptide mixtures were labeled using TMTpro reagents: TMTpro </w:t>
      </w:r>
      <w:r w:rsidRPr="00C056A6">
        <w:t>16-plex</w:t>
      </w:r>
      <w:r>
        <w:t xml:space="preserve"> for 2019 Tripsacum samples and TMTpro 18-plex for 2022 samples. The 2022 samples were processed across seven separate TMTpro 18-plex batches: four batches for Tripsacum and three batches for the remaining four species, with winter and summer samples from each species always included within the same batch. Detailed buffer compositions, wash steps, digestion parameters, and labeling procedures are provided in Supporting Information </w:t>
      </w:r>
      <w:r w:rsidR="0012406F">
        <w:t>S1 Methods</w:t>
      </w:r>
      <w:r>
        <w:t>.</w:t>
      </w:r>
    </w:p>
    <w:p w14:paraId="456BE255" w14:textId="77777777" w:rsidR="00E55C0D" w:rsidRPr="00E55C0D" w:rsidRDefault="00E55C0D" w:rsidP="00E55C0D">
      <w:pPr>
        <w:spacing w:before="280" w:after="160"/>
      </w:pPr>
      <w:r w:rsidRPr="00E55C0D">
        <w:rPr>
          <w:i/>
          <w:iCs/>
        </w:rPr>
        <w:t>LC-MS/MS analysis and database searching</w:t>
      </w:r>
    </w:p>
    <w:p w14:paraId="41AEC709" w14:textId="238123D6" w:rsidR="00A95A1C" w:rsidRDefault="00A95A1C" w:rsidP="00A95A1C">
      <w:pPr>
        <w:spacing w:after="200"/>
      </w:pPr>
      <w:r>
        <w:t xml:space="preserve">Labeled peptides were fractionated by high-pH reversed-phase chromatography (48 fractions concatenated into 10 pools) and analyzed by </w:t>
      </w:r>
      <w:proofErr w:type="spellStart"/>
      <w:r>
        <w:t>nanoLC</w:t>
      </w:r>
      <w:proofErr w:type="spellEnd"/>
      <w:r>
        <w:t xml:space="preserve"> coupled to an Orbitrap Eclipse mass spectrometer using the RTS-SPS-MS³ method </w:t>
      </w:r>
      <w:r w:rsidR="002A1816">
        <w:fldChar w:fldCharType="begin" w:fldLock="1"/>
      </w:r>
      <w:r w:rsidR="003921D3">
        <w:instrText>ADDIN paperpile_citation &lt;clusterId&gt;B935I382E673B396&lt;/clusterId&gt;&lt;metadata&gt;&lt;citation&gt;&lt;id&gt;57af8dbb-351d-43fd-8918-b8e3ed0214d4&lt;/id&gt;&lt;/citation&gt;&lt;/metadata&gt;&lt;data&gt;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&lt;/data&gt; \* MERGEFORMAT</w:instrText>
      </w:r>
      <w:r w:rsidR="002A1816">
        <w:fldChar w:fldCharType="separate"/>
      </w:r>
      <w:r w:rsidR="003921D3">
        <w:rPr>
          <w:noProof/>
        </w:rPr>
        <w:t>[32]</w:t>
      </w:r>
      <w:r w:rsidR="002A1816">
        <w:fldChar w:fldCharType="end"/>
      </w:r>
      <w:r>
        <w:t xml:space="preserve">. Raw data were processed in Proteome Discoverer 2.5 using the </w:t>
      </w:r>
      <w:proofErr w:type="spellStart"/>
      <w:r>
        <w:t>Sequest</w:t>
      </w:r>
      <w:proofErr w:type="spellEnd"/>
      <w:r>
        <w:t xml:space="preserve"> HT search engine against species-specific reference proteomes (see Peptide Mapping and Reference Proteome Assignment). Peptide spectral matches were filtered at 1% FDR (Percolator), and protein identifications required a minimum of two distinct peptides. Protein quantification was based on summed reporter ion intensities </w:t>
      </w:r>
      <w:r>
        <w:lastRenderedPageBreak/>
        <w:t xml:space="preserve">of unique and razor peptides. Full search parameters, modification lists, mass tolerances, and reporter ion filtering criteria are detailed in </w:t>
      </w:r>
      <w:r w:rsidR="0012406F">
        <w:t>S1 Methods</w:t>
      </w:r>
      <w:r>
        <w:t>.</w:t>
      </w:r>
    </w:p>
    <w:p w14:paraId="3A7C7441" w14:textId="77777777" w:rsidR="00A95A1C" w:rsidRDefault="00A95A1C" w:rsidP="00A95A1C">
      <w:r>
        <w:t>Given the inherent biological variability of a multi-species field study, we applied a stringent threshold for differential abundance. Differentially abundant proteins (DAPs) were determined based on |log₂ fold change| ≥ 1 and adjusted P-value &lt; 0.05, to prioritize high-confidence candidates with robust seasonal responses over minor fluctuations that may reflect transient environmental noise rather than conserved adaptive strategies. This approach helps address the statistical power imbalance between the deeply sampled Tripsacum dataset (n≈32) and the other grass lineages (n=3). While the higher power in Tripsacum inherently yields a larger list of statistically significant changes, our comparative analysis defines conservation based on the intersection of species. Consequently, the identification of conserved proteins is constrained by the more limited statistical power of the smaller datasets, suggesting that the core response network we report represents a high-confidence set of shared adaptations rather than an exhaustive catalog.</w:t>
      </w:r>
    </w:p>
    <w:p w14:paraId="5B9AD5A6" w14:textId="77777777" w:rsidR="00BE5B40" w:rsidRDefault="007314E7">
      <w:pPr>
        <w:pStyle w:val="Heading3"/>
        <w:keepNext w:val="0"/>
        <w:keepLines w:val="0"/>
        <w:spacing w:after="40"/>
      </w:pPr>
      <w:bookmarkStart w:id="11" w:name="_th5jmhpazb3d" w:colFirst="0" w:colLast="0"/>
      <w:bookmarkEnd w:id="11"/>
      <w:r>
        <w:t>Peptide Mapping and Reference Proteome Assignment</w:t>
      </w:r>
    </w:p>
    <w:p w14:paraId="5B9AD5A7" w14:textId="734EADFB" w:rsidR="00BE5B40" w:rsidRDefault="007314E7" w:rsidP="00705EEC">
      <w:r>
        <w:t xml:space="preserve">Initial </w:t>
      </w:r>
      <w:proofErr w:type="spellStart"/>
      <w:r>
        <w:t>Sequest</w:t>
      </w:r>
      <w:proofErr w:type="spellEnd"/>
      <w:r>
        <w:t xml:space="preserve"> HT searches were performed against species-specific reference proteomes (see above). For species pooled within the same TMT batch due to &lt;15% predicted proteome divergence, such as </w:t>
      </w:r>
      <w:r>
        <w:rPr>
          <w:i/>
          <w:iCs/>
        </w:rPr>
        <w:t>A. gerardi</w:t>
      </w:r>
      <w:r>
        <w:t xml:space="preserve"> and </w:t>
      </w:r>
      <w:r>
        <w:rPr>
          <w:i/>
          <w:iCs/>
        </w:rPr>
        <w:t>M. giganteus</w:t>
      </w:r>
      <w:r>
        <w:t xml:space="preserve">, spectra were searched against the </w:t>
      </w:r>
      <w:r>
        <w:rPr>
          <w:i/>
          <w:iCs/>
        </w:rPr>
        <w:t>A. gerardi</w:t>
      </w:r>
      <w:r>
        <w:t xml:space="preserve"> proteome.  To improve protein recovery for </w:t>
      </w:r>
      <w:r>
        <w:rPr>
          <w:i/>
          <w:iCs/>
        </w:rPr>
        <w:t>M. giganteus</w:t>
      </w:r>
      <w:r>
        <w:t xml:space="preserve">, peptides were re-mapped to the </w:t>
      </w:r>
      <w:r>
        <w:rPr>
          <w:i/>
          <w:iCs/>
        </w:rPr>
        <w:t>M. sinensis</w:t>
      </w:r>
      <w:r>
        <w:t xml:space="preserve"> proteome using DIAMOND </w:t>
      </w:r>
      <w:proofErr w:type="spellStart"/>
      <w:r>
        <w:t>BLASTp</w:t>
      </w:r>
      <w:proofErr w:type="spellEnd"/>
      <w:r>
        <w:t xml:space="preserve"> in “ultrasensitive” mode. Proteins were reassigned to their best-matching </w:t>
      </w:r>
      <w:r>
        <w:rPr>
          <w:i/>
          <w:iCs/>
        </w:rPr>
        <w:t>M. sinensis</w:t>
      </w:r>
      <w:r>
        <w:t xml:space="preserve"> counterparts based on aggregated peptide evidence (see </w:t>
      </w:r>
      <w:r w:rsidR="00705EEC">
        <w:t>S1-S3</w:t>
      </w:r>
      <w:r>
        <w:t xml:space="preserve"> Code</w:t>
      </w:r>
      <w:r w:rsidR="00705EEC">
        <w:t>s</w:t>
      </w:r>
      <w:r>
        <w:t xml:space="preserve">; </w:t>
      </w:r>
      <w:hyperlink r:id="rId8">
        <w:r w:rsidR="00BE5B40">
          <w:rPr>
            <w:color w:val="1155CC"/>
            <w:u w:val="single"/>
          </w:rPr>
          <w:t>GitHub repository</w:t>
        </w:r>
      </w:hyperlink>
      <w:r>
        <w:t>).</w:t>
      </w:r>
      <w:r w:rsidR="00FC0666">
        <w:t xml:space="preserve"> </w:t>
      </w:r>
      <w:r>
        <w:t xml:space="preserve">All final analyses were conducted using species-specific reference proteomes: </w:t>
      </w:r>
      <w:r>
        <w:rPr>
          <w:i/>
          <w:iCs/>
        </w:rPr>
        <w:t>Andropogon gerardi</w:t>
      </w:r>
      <w:r>
        <w:t xml:space="preserve"> (Ag-CAM1351-DRAFT-PanAnd-1.0), </w:t>
      </w:r>
      <w:r w:rsidR="00C30BFA">
        <w:rPr>
          <w:i/>
          <w:iCs/>
        </w:rPr>
        <w:t>Miscanthus × giganteus</w:t>
      </w:r>
      <w:r>
        <w:t xml:space="preserve"> (Msinensis_497_v7.0), </w:t>
      </w:r>
      <w:r>
        <w:rPr>
          <w:i/>
          <w:iCs/>
        </w:rPr>
        <w:t>Panicum virgatum</w:t>
      </w:r>
      <w:r>
        <w:t xml:space="preserve"> </w:t>
      </w:r>
      <w:r>
        <w:lastRenderedPageBreak/>
        <w:t xml:space="preserve">(Pvirgatumvar_WBCHAP1_778_v1.0), </w:t>
      </w:r>
      <w:r>
        <w:rPr>
          <w:i/>
          <w:iCs/>
        </w:rPr>
        <w:t>Sorghastrum nutans</w:t>
      </w:r>
      <w:r>
        <w:t xml:space="preserve"> (Sn-CAM1369-DRAFT-PanAnd-1.0), and </w:t>
      </w:r>
      <w:r>
        <w:rPr>
          <w:i/>
          <w:iCs/>
        </w:rPr>
        <w:t>Tripsacum dactyloides</w:t>
      </w:r>
      <w:r>
        <w:t xml:space="preserve"> (Td-FL_9056069_6-DRAFT-PanAnd-1.0); genome assemblies and annotations are listed in the Data Availability section.</w:t>
      </w:r>
    </w:p>
    <w:p w14:paraId="5B9AD5A8" w14:textId="77777777" w:rsidR="00BE5B40" w:rsidRDefault="007314E7">
      <w:pPr>
        <w:pStyle w:val="Heading3"/>
      </w:pPr>
      <w:bookmarkStart w:id="12" w:name="_57aa5abz63qf" w:colFirst="0" w:colLast="0"/>
      <w:bookmarkEnd w:id="12"/>
      <w:r>
        <w:t>Protein abundance normalization and statistical analysis</w:t>
      </w:r>
    </w:p>
    <w:p w14:paraId="18E1807B" w14:textId="1E608BB6" w:rsidR="003D30B3" w:rsidRPr="003D30B3" w:rsidRDefault="003D30B3" w:rsidP="003D30B3">
      <w:pPr>
        <w:rPr>
          <w:rFonts w:asciiTheme="majorBidi" w:hAnsiTheme="majorBidi" w:cstheme="majorBidi"/>
        </w:rPr>
      </w:pPr>
      <w:r w:rsidRPr="003D30B3">
        <w:rPr>
          <w:rFonts w:asciiTheme="majorBidi" w:hAnsiTheme="majorBidi" w:cstheme="majorBidi"/>
        </w:rPr>
        <w:t xml:space="preserve">Protein intensities were normalized using the </w:t>
      </w:r>
      <w:r>
        <w:rPr>
          <w:rFonts w:asciiTheme="majorBidi" w:hAnsiTheme="majorBidi" w:cstheme="majorBidi"/>
        </w:rPr>
        <w:t>“</w:t>
      </w:r>
      <w:r w:rsidRPr="003D30B3">
        <w:rPr>
          <w:rFonts w:asciiTheme="majorBidi" w:hAnsiTheme="majorBidi" w:cstheme="majorBidi"/>
        </w:rPr>
        <w:t>total peptide amount</w:t>
      </w:r>
      <w:r>
        <w:rPr>
          <w:rFonts w:asciiTheme="majorBidi" w:hAnsiTheme="majorBidi" w:cstheme="majorBidi"/>
        </w:rPr>
        <w:t>”</w:t>
      </w:r>
      <w:r w:rsidRPr="003D30B3">
        <w:rPr>
          <w:rFonts w:asciiTheme="majorBidi" w:hAnsiTheme="majorBidi" w:cstheme="majorBidi"/>
        </w:rPr>
        <w:t xml:space="preserve"> method in Proteome Discoverer 2.5. Differential abundance between winter and summer was assessed using one-way ANOVA followed by Tukey's HSD post hoc test, with multiple testing correction by the Benjamini-Hochberg procedure. For the multi-batch </w:t>
      </w:r>
      <w:r w:rsidRPr="003D30B3">
        <w:rPr>
          <w:rFonts w:asciiTheme="majorBidi" w:hAnsiTheme="majorBidi" w:cstheme="majorBidi"/>
          <w:i/>
          <w:iCs/>
        </w:rPr>
        <w:t>Tripsacum</w:t>
      </w:r>
      <w:r w:rsidRPr="003D30B3">
        <w:rPr>
          <w:rFonts w:asciiTheme="majorBidi" w:hAnsiTheme="majorBidi" w:cstheme="majorBidi"/>
        </w:rPr>
        <w:t xml:space="preserve"> 2022 dataset, statistical testing was performed within each batch and P-values were combined using Fisher's method; only proteins quantified in at least 3 of 4 batches were retained. Proteins quantified in both seasons within each species were considered differentially abundant at |log₂FC| ≥ 1 and adjusted </w:t>
      </w:r>
      <w:r w:rsidRPr="003D30B3">
        <w:rPr>
          <w:rFonts w:asciiTheme="majorBidi" w:hAnsiTheme="majorBidi" w:cstheme="majorBidi"/>
          <w:i/>
          <w:iCs/>
        </w:rPr>
        <w:t>P</w:t>
      </w:r>
      <w:r w:rsidRPr="003D30B3">
        <w:rPr>
          <w:rFonts w:asciiTheme="majorBidi" w:hAnsiTheme="majorBidi" w:cstheme="majorBidi"/>
        </w:rPr>
        <w:t xml:space="preserve"> &lt; 0.05.</w:t>
      </w:r>
    </w:p>
    <w:p w14:paraId="580C7155" w14:textId="0A0B1757" w:rsidR="003D30B3" w:rsidRDefault="003D30B3" w:rsidP="003D30B3">
      <w:pPr>
        <w:rPr>
          <w:rFonts w:asciiTheme="majorBidi" w:hAnsiTheme="majorBidi" w:cstheme="majorBidi"/>
        </w:rPr>
      </w:pPr>
      <w:r w:rsidRPr="003D30B3">
        <w:rPr>
          <w:rFonts w:asciiTheme="majorBidi" w:hAnsiTheme="majorBidi" w:cstheme="majorBidi"/>
        </w:rPr>
        <w:t>PCA was performed on log₂-transformed protein abundances (</w:t>
      </w:r>
      <w:r w:rsidR="000971B5">
        <w:rPr>
          <w:rFonts w:asciiTheme="majorBidi" w:hAnsiTheme="majorBidi" w:cstheme="majorBidi"/>
        </w:rPr>
        <w:t xml:space="preserve">S1 </w:t>
      </w:r>
      <w:r w:rsidRPr="003D30B3">
        <w:rPr>
          <w:rFonts w:asciiTheme="majorBidi" w:hAnsiTheme="majorBidi" w:cstheme="majorBidi"/>
        </w:rPr>
        <w:t>Table) and on orthogroup-level data detected in &gt;50% of samples per species (</w:t>
      </w:r>
      <w:r w:rsidR="000971B5">
        <w:rPr>
          <w:rFonts w:asciiTheme="majorBidi" w:hAnsiTheme="majorBidi" w:cstheme="majorBidi"/>
        </w:rPr>
        <w:t xml:space="preserve">S2 </w:t>
      </w:r>
      <w:r w:rsidR="00A07379">
        <w:rPr>
          <w:rFonts w:asciiTheme="majorBidi" w:hAnsiTheme="majorBidi" w:cstheme="majorBidi"/>
        </w:rPr>
        <w:t>Fig</w:t>
      </w:r>
      <w:r w:rsidRPr="003D30B3">
        <w:rPr>
          <w:rFonts w:asciiTheme="majorBidi" w:hAnsiTheme="majorBidi" w:cstheme="majorBidi"/>
        </w:rPr>
        <w:t>). For Tripsacum, batch effects were removed via residuals from a linear model prior to PCA; because season was the dominant factor (</w:t>
      </w:r>
      <w:r w:rsidR="00657B65">
        <w:rPr>
          <w:rFonts w:asciiTheme="majorBidi" w:hAnsiTheme="majorBidi" w:cstheme="majorBidi"/>
        </w:rPr>
        <w:t xml:space="preserve">S2b </w:t>
      </w:r>
      <w:r w:rsidR="00A07379">
        <w:rPr>
          <w:rFonts w:asciiTheme="majorBidi" w:hAnsiTheme="majorBidi" w:cstheme="majorBidi"/>
        </w:rPr>
        <w:t>Fig</w:t>
      </w:r>
      <w:r w:rsidRPr="003D30B3">
        <w:rPr>
          <w:rFonts w:asciiTheme="majorBidi" w:hAnsiTheme="majorBidi" w:cstheme="majorBidi"/>
        </w:rPr>
        <w:t xml:space="preserve">), all Tripsacum samples were pooled across years. For cross-species comparison, orthogroups were assigned using </w:t>
      </w:r>
      <w:proofErr w:type="spellStart"/>
      <w:r w:rsidRPr="003D30B3">
        <w:rPr>
          <w:rFonts w:asciiTheme="majorBidi" w:hAnsiTheme="majorBidi" w:cstheme="majorBidi"/>
        </w:rPr>
        <w:t>OrthoFinder</w:t>
      </w:r>
      <w:proofErr w:type="spellEnd"/>
      <w:r w:rsidRPr="003D30B3">
        <w:rPr>
          <w:rFonts w:asciiTheme="majorBidi" w:hAnsiTheme="majorBidi" w:cstheme="majorBidi"/>
        </w:rPr>
        <w:t xml:space="preserve"> </w:t>
      </w:r>
      <w:r w:rsidR="002A1816">
        <w:fldChar w:fldCharType="begin" w:fldLock="1"/>
      </w:r>
      <w:r w:rsidR="003921D3">
        <w:instrText>ADDIN paperpile_citation &lt;clusterId&gt;U962I328X619U433&lt;/clusterId&gt;&lt;metadata&gt;&lt;citation&gt;&lt;id&gt;426cf578-3d04-488f-a722-48851728d245&lt;/id&gt;&lt;/citation&gt;&lt;/metadata&gt;&lt;data&gt;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&lt;/data&gt; \* MERGEFORMAT</w:instrText>
      </w:r>
      <w:r w:rsidR="002A1816">
        <w:fldChar w:fldCharType="separate"/>
      </w:r>
      <w:r w:rsidR="003921D3">
        <w:rPr>
          <w:noProof/>
        </w:rPr>
        <w:t>[33]</w:t>
      </w:r>
      <w:r w:rsidR="002A1816">
        <w:fldChar w:fldCharType="end"/>
      </w:r>
      <w:r w:rsidRPr="003D30B3">
        <w:rPr>
          <w:rFonts w:asciiTheme="majorBidi" w:hAnsiTheme="majorBidi" w:cstheme="majorBidi"/>
        </w:rPr>
        <w:t>, with fold-change values averaged when multiple proteins mapped to the same orthogroup. All analyses were performed in R v4.4.3.</w:t>
      </w:r>
    </w:p>
    <w:p w14:paraId="5B9AD5AB" w14:textId="77777777" w:rsidR="00BE5B40" w:rsidRDefault="007314E7">
      <w:pPr>
        <w:pStyle w:val="Heading3"/>
      </w:pPr>
      <w:bookmarkStart w:id="13" w:name="_c1x4qiutk1b7" w:colFirst="0" w:colLast="0"/>
      <w:bookmarkEnd w:id="13"/>
      <w:r>
        <w:t>Cross-species correlation analysis</w:t>
      </w:r>
    </w:p>
    <w:p w14:paraId="5B9AD5AC" w14:textId="4738FF1B" w:rsidR="00BE5B40" w:rsidRDefault="007314E7">
      <w:r>
        <w:t xml:space="preserve">To assess evolutionary constraint on cold-responsive proteins, we compared cross-species conservation of seasonal response magnitude between shared cold-responsive orthogroups and background proteins, following the framework of Cope </w:t>
      </w:r>
      <w:r w:rsidR="0028393F" w:rsidRPr="0028393F">
        <w:t>et al</w:t>
      </w:r>
      <w:r>
        <w:t xml:space="preserve">. (2025). </w:t>
      </w:r>
    </w:p>
    <w:p w14:paraId="5B9AD5AD" w14:textId="77777777" w:rsidR="00BE5B40" w:rsidRDefault="007314E7">
      <w:pPr>
        <w:rPr>
          <w:rFonts w:asciiTheme="majorBidi" w:hAnsiTheme="majorBidi" w:cstheme="majorBidi"/>
        </w:rPr>
      </w:pPr>
      <w:r w:rsidRPr="00382F1E">
        <w:rPr>
          <w:rFonts w:asciiTheme="majorBidi" w:eastAsia="Caudex" w:hAnsiTheme="majorBidi" w:cstheme="majorBidi"/>
        </w:rPr>
        <w:lastRenderedPageBreak/>
        <w:t xml:space="preserve">For each orthogroup quantified in at least four of five species, we calculated pairwise Spearman correlations of log₂ fold-change (winter/summer) across all species pairs. Orthogroups were classified as "shared DAPs" if differentially abundant (|log₂FC| ≥ 1, adjusted </w:t>
      </w:r>
      <w:r w:rsidRPr="00382F1E">
        <w:rPr>
          <w:rFonts w:asciiTheme="majorBidi" w:hAnsiTheme="majorBidi" w:cstheme="majorBidi"/>
          <w:i/>
          <w:iCs/>
        </w:rPr>
        <w:t>P</w:t>
      </w:r>
      <w:r w:rsidRPr="00382F1E">
        <w:rPr>
          <w:rFonts w:asciiTheme="majorBidi" w:hAnsiTheme="majorBidi" w:cstheme="majorBidi"/>
        </w:rPr>
        <w:t xml:space="preserve"> &lt; 0.05) in two or more species, or as "background" if differentially abundant in at most one species. Distributions of pairwise correlations were compared between shared DAPs and background using the Wilcoxon rank-sum test. The same approach was applied to basal protein abundance (summer and winter separately) to distinguish constraint on response dynamics from constraint on absolute abundance levels.</w:t>
      </w:r>
    </w:p>
    <w:p w14:paraId="551D5177" w14:textId="5F2FFBC6" w:rsidR="00134361" w:rsidRPr="00382F1E" w:rsidRDefault="00134361">
      <w:pPr>
        <w:rPr>
          <w:rFonts w:asciiTheme="majorBidi" w:hAnsiTheme="majorBidi" w:cstheme="majorBidi"/>
        </w:rPr>
      </w:pPr>
      <w:r w:rsidRPr="00134361">
        <w:rPr>
          <w:rFonts w:asciiTheme="majorBidi" w:hAnsiTheme="majorBidi" w:cstheme="majorBidi"/>
        </w:rPr>
        <w:t>To control for potential confounds in the correlation contrast, we applied two complementary permutation approaches (10,000 replicates each). First, to assess effect-size selection bias, shared and background labels were shuffled within |log₂FC| magnitude bins, preserving the fold-change distribution of each group. Second, to control for shared ancestry, we used a Brownian-motion permulation approach: for each orthogroup independently, a BM rate was estimated from the observed fold-change vector and the species phylogeny, new tip values were simulated under this model, and the original observed values were reassigned by the ranks of the simulated values</w:t>
      </w:r>
      <w:r>
        <w:rPr>
          <w:rFonts w:asciiTheme="majorBidi" w:hAnsiTheme="majorBidi" w:cstheme="majorBidi"/>
        </w:rPr>
        <w:t xml:space="preserve"> </w:t>
      </w:r>
      <w:r>
        <w:rPr>
          <w:rFonts w:asciiTheme="majorBidi" w:hAnsiTheme="majorBidi" w:cstheme="majorBidi"/>
        </w:rPr>
        <w:fldChar w:fldCharType="begin" w:fldLock="1"/>
      </w:r>
      <w:r w:rsidR="006C7527">
        <w:rPr>
          <w:rFonts w:asciiTheme="majorBidi" w:hAnsiTheme="majorBidi" w:cstheme="majorBidi"/>
        </w:rPr>
        <w:instrText>ADDIN paperpile_citation &lt;clusterId&gt;J184X244T635Q356&lt;/clusterId&gt;&lt;metadata&gt;&lt;citation&gt;&lt;id&gt;dc968650-bf30-49bc-a533-102f03b9cb5f&lt;/id&gt;&lt;/citation&gt;&lt;/metadata&gt;&lt;data&gt;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&lt;/data&gt; \* MERGEFORMAT</w:instrText>
      </w:r>
      <w:r>
        <w:rPr>
          <w:rFonts w:asciiTheme="majorBidi" w:hAnsiTheme="majorBidi" w:cstheme="majorBidi"/>
        </w:rPr>
        <w:fldChar w:fldCharType="separate"/>
      </w:r>
      <w:r w:rsidR="003921D3">
        <w:rPr>
          <w:rFonts w:asciiTheme="majorBidi" w:hAnsiTheme="majorBidi" w:cstheme="majorBidi"/>
          <w:noProof/>
        </w:rPr>
        <w:t>[34]</w:t>
      </w:r>
      <w:r>
        <w:rPr>
          <w:rFonts w:asciiTheme="majorBidi" w:hAnsiTheme="majorBidi" w:cstheme="majorBidi"/>
        </w:rPr>
        <w:fldChar w:fldCharType="end"/>
      </w:r>
      <w:r w:rsidRPr="00134361">
        <w:rPr>
          <w:rFonts w:asciiTheme="majorBidi" w:hAnsiTheme="majorBidi" w:cstheme="majorBidi"/>
        </w:rPr>
        <w:t xml:space="preserve">. This preserves both the marginal distribution of each orthogroup and the phylogenetic covariance structure while breaking the coordinated cross-orthogroup signal. The test statistic was the median </w:t>
      </w:r>
      <w:proofErr w:type="spellStart"/>
      <w:r w:rsidRPr="00134361">
        <w:rPr>
          <w:rFonts w:asciiTheme="majorBidi" w:hAnsiTheme="majorBidi" w:cstheme="majorBidi"/>
        </w:rPr>
        <w:t>Δρ</w:t>
      </w:r>
      <w:proofErr w:type="spellEnd"/>
      <w:r w:rsidRPr="00134361">
        <w:rPr>
          <w:rFonts w:asciiTheme="majorBidi" w:hAnsiTheme="majorBidi" w:cstheme="majorBidi"/>
        </w:rPr>
        <w:t xml:space="preserve"> between shared DAPs and background across all 10 species pairs. Both tests were also run against magnitude-matched single-species DAPs (|log₂FC| ≥ 0.53; n = 155) as an alternative comparison group.</w:t>
      </w:r>
    </w:p>
    <w:p w14:paraId="5B9AD5AE" w14:textId="77777777" w:rsidR="00BE5B40" w:rsidRDefault="007314E7">
      <w:pPr>
        <w:pStyle w:val="Heading3"/>
      </w:pPr>
      <w:bookmarkStart w:id="14" w:name="_ta6flyfqrhhe" w:colFirst="0" w:colLast="0"/>
      <w:bookmarkEnd w:id="14"/>
      <w:r>
        <w:t>Functional annotation and GO enrichment</w:t>
      </w:r>
    </w:p>
    <w:p w14:paraId="5B9AD5B0" w14:textId="41149D7C" w:rsidR="00BE5B40" w:rsidRPr="00295E2A" w:rsidRDefault="007314E7" w:rsidP="00295E2A">
      <w:pPr>
        <w:rPr>
          <w:i/>
          <w:iCs/>
        </w:rPr>
      </w:pPr>
      <w:r>
        <w:t xml:space="preserve">Orthogroups were assigned using </w:t>
      </w:r>
      <w:proofErr w:type="spellStart"/>
      <w:r>
        <w:t>OrthoFinder</w:t>
      </w:r>
      <w:proofErr w:type="spellEnd"/>
      <w:r>
        <w:t xml:space="preserve"> (v2.5.5</w:t>
      </w:r>
      <w:r w:rsidR="00E732CB">
        <w:t>;</w:t>
      </w:r>
      <w:r>
        <w:t xml:space="preserve"> </w:t>
      </w:r>
      <w:r w:rsidR="002A1816">
        <w:fldChar w:fldCharType="begin" w:fldLock="1"/>
      </w:r>
      <w:r w:rsidR="003921D3">
        <w:instrText>ADDIN paperpile_citation &lt;clusterId&gt;O176C164R754V447&lt;/clusterId&gt;&lt;metadata&gt;&lt;citation&gt;&lt;id&gt;426cf578-3d04-488f-a722-48851728d245&lt;/id&gt;&lt;/citation&gt;&lt;/metadata&gt;&lt;data&gt;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&lt;/data&gt; \* MERGEFORMAT</w:instrText>
      </w:r>
      <w:r w:rsidR="002A1816">
        <w:fldChar w:fldCharType="separate"/>
      </w:r>
      <w:r w:rsidR="003921D3">
        <w:rPr>
          <w:noProof/>
        </w:rPr>
        <w:t>[33]</w:t>
      </w:r>
      <w:r w:rsidR="002A1816">
        <w:fldChar w:fldCharType="end"/>
      </w:r>
      <w:r>
        <w:t xml:space="preserve">, </w:t>
      </w:r>
      <w:r w:rsidR="00E10C17">
        <w:t xml:space="preserve">with </w:t>
      </w:r>
      <w:r>
        <w:t>DIAMOND (v2.1.9</w:t>
      </w:r>
      <w:r w:rsidR="00E732CB">
        <w:t>;</w:t>
      </w:r>
      <w:r>
        <w:t xml:space="preserve"> </w:t>
      </w:r>
      <w:r w:rsidR="002A1816">
        <w:fldChar w:fldCharType="begin" w:fldLock="1"/>
      </w:r>
      <w:r w:rsidR="003921D3">
        <w:instrText>ADDIN paperpile_citation &lt;clusterId&gt;K232Y382U972R383&lt;/clusterId&gt;&lt;metadata&gt;&lt;citation&gt;&lt;id&gt;49f3aad4-5930-44bd-9f3b-efa236164f61&lt;/id&gt;&lt;/citation&gt;&lt;/metadata&gt;&lt;data&gt;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&lt;/data&gt; \* MERGEFORMAT</w:instrText>
      </w:r>
      <w:r w:rsidR="002A1816">
        <w:fldChar w:fldCharType="separate"/>
      </w:r>
      <w:r w:rsidR="003921D3">
        <w:rPr>
          <w:noProof/>
        </w:rPr>
        <w:t>[35]</w:t>
      </w:r>
      <w:r w:rsidR="002A1816">
        <w:fldChar w:fldCharType="end"/>
      </w:r>
      <w:r>
        <w:t xml:space="preserve"> for all-vs-all sequence comparisons</w:t>
      </w:r>
      <w:r w:rsidR="00D7011D">
        <w:t xml:space="preserve"> across all five species</w:t>
      </w:r>
      <w:r>
        <w:t>. Orthogroups served as the basis for cross-species comparisons and functional propagation of annotations</w:t>
      </w:r>
      <w:r w:rsidR="00D7011D">
        <w:t>.</w:t>
      </w:r>
      <w:r w:rsidR="00295E2A">
        <w:rPr>
          <w:i/>
          <w:iCs/>
        </w:rPr>
        <w:t xml:space="preserve"> </w:t>
      </w:r>
      <w:r>
        <w:t xml:space="preserve">DAP sequences were </w:t>
      </w:r>
      <w:r>
        <w:lastRenderedPageBreak/>
        <w:t xml:space="preserve">annotated using DIAMOND </w:t>
      </w:r>
      <w:proofErr w:type="spellStart"/>
      <w:r>
        <w:t>BLASTp</w:t>
      </w:r>
      <w:proofErr w:type="spellEnd"/>
      <w:r>
        <w:t xml:space="preserve"> against the </w:t>
      </w:r>
      <w:proofErr w:type="spellStart"/>
      <w:r>
        <w:t>SwissProt</w:t>
      </w:r>
      <w:proofErr w:type="spellEnd"/>
      <w:r>
        <w:t xml:space="preserve"> </w:t>
      </w:r>
      <w:r w:rsidR="00295E2A">
        <w:t xml:space="preserve">with </w:t>
      </w:r>
      <w:r w:rsidR="008338E3">
        <w:t>g</w:t>
      </w:r>
      <w:r>
        <w:t xml:space="preserve">ene </w:t>
      </w:r>
      <w:r w:rsidR="008338E3">
        <w:t>o</w:t>
      </w:r>
      <w:r>
        <w:t xml:space="preserve">ntology (GO) terms extracted from </w:t>
      </w:r>
      <w:proofErr w:type="spellStart"/>
      <w:r>
        <w:t>UniProt</w:t>
      </w:r>
      <w:proofErr w:type="spellEnd"/>
      <w:r w:rsidR="008338E3">
        <w:t>.</w:t>
      </w:r>
      <w:r>
        <w:t xml:space="preserve"> For DAPs lacking </w:t>
      </w:r>
      <w:proofErr w:type="spellStart"/>
      <w:r>
        <w:t>SwissProt</w:t>
      </w:r>
      <w:proofErr w:type="spellEnd"/>
      <w:r>
        <w:t xml:space="preserve"> hits, functional predictions were generated using PANNZER2 </w:t>
      </w:r>
      <w:r w:rsidR="002A1816">
        <w:fldChar w:fldCharType="begin" w:fldLock="1"/>
      </w:r>
      <w:r w:rsidR="003921D3">
        <w:instrText>ADDIN paperpile_citation &lt;clusterId&gt;J581X548T238Q652&lt;/clusterId&gt;&lt;metadata&gt;&lt;citation&gt;&lt;id&gt;76c64952-f167-478f-a74c-940c054b7a54&lt;/id&gt;&lt;/citation&gt;&lt;/metadata&gt;&lt;data&gt;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&lt;/data&gt; \* MERGEFORMAT</w:instrText>
      </w:r>
      <w:r w:rsidR="002A1816">
        <w:fldChar w:fldCharType="separate"/>
      </w:r>
      <w:r w:rsidR="003921D3">
        <w:rPr>
          <w:noProof/>
        </w:rPr>
        <w:t>[36]</w:t>
      </w:r>
      <w:r w:rsidR="002A1816">
        <w:fldChar w:fldCharType="end"/>
      </w:r>
      <w:r>
        <w:t xml:space="preserve">, run independently for each species. </w:t>
      </w:r>
      <w:r w:rsidR="00346F87">
        <w:t>Annotation of non-significant proteins is detailed in</w:t>
      </w:r>
      <w:r w:rsidR="00FC0666">
        <w:t xml:space="preserve"> S1</w:t>
      </w:r>
      <w:r w:rsidR="00346F87">
        <w:t xml:space="preserve"> Methods.</w:t>
      </w:r>
    </w:p>
    <w:p w14:paraId="5B9AD5B1" w14:textId="51CCD025" w:rsidR="00BE5B40" w:rsidRDefault="007314E7" w:rsidP="00873172">
      <w:pPr>
        <w:spacing w:before="0"/>
      </w:pPr>
      <w:r>
        <w:t xml:space="preserve">GO term enrichment analysis was performed using the </w:t>
      </w:r>
      <w:proofErr w:type="spellStart"/>
      <w:r>
        <w:t>topGO</w:t>
      </w:r>
      <w:proofErr w:type="spellEnd"/>
      <w:r>
        <w:t xml:space="preserve"> R package (v2.50.0; </w:t>
      </w:r>
      <w:r w:rsidR="002A1816">
        <w:fldChar w:fldCharType="begin" w:fldLock="1"/>
      </w:r>
      <w:r w:rsidR="003921D3">
        <w:instrText>ADDIN paperpile_citation &lt;clusterId&gt;E615R685N176L766&lt;/clusterId&gt;&lt;metadata&gt;&lt;citation&gt;&lt;id&gt;79b53e1c-a7ed-4adf-98be-22bfa533559c&lt;/id&gt;&lt;/citation&gt;&lt;/metadata&gt;&lt;data&gt;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&lt;/data&gt; \* MERGEFORMAT</w:instrText>
      </w:r>
      <w:r w:rsidR="002A1816">
        <w:fldChar w:fldCharType="separate"/>
      </w:r>
      <w:r w:rsidR="003921D3">
        <w:rPr>
          <w:noProof/>
        </w:rPr>
        <w:t>[37]</w:t>
      </w:r>
      <w:r w:rsidR="002A1816">
        <w:fldChar w:fldCharType="end"/>
      </w:r>
      <w:r>
        <w:t xml:space="preserve">, </w:t>
      </w:r>
      <w:r w:rsidR="003F7436">
        <w:t>with</w:t>
      </w:r>
      <w:r>
        <w:t xml:space="preserve"> the “</w:t>
      </w:r>
      <w:proofErr w:type="spellStart"/>
      <w:r>
        <w:t>elim</w:t>
      </w:r>
      <w:proofErr w:type="spellEnd"/>
      <w:r>
        <w:t>” algorithm with Fisher’s exact test</w:t>
      </w:r>
      <w:r w:rsidR="003F7436">
        <w:t xml:space="preserve">, separately for winter-elevated and </w:t>
      </w:r>
      <w:r w:rsidR="00881C4E">
        <w:t xml:space="preserve">winter-reduced proteins against all </w:t>
      </w:r>
      <w:r>
        <w:t xml:space="preserve"> quantified</w:t>
      </w:r>
      <w:r w:rsidR="00E569DD">
        <w:t xml:space="preserve"> proteins</w:t>
      </w:r>
      <w:r>
        <w:t xml:space="preserve">. Terms with a minimum node size of 10 and a P-value &lt; 0.01 were considered significant. Due to the hierarchical nature of </w:t>
      </w:r>
      <w:proofErr w:type="spellStart"/>
      <w:r>
        <w:t>topGO’s</w:t>
      </w:r>
      <w:proofErr w:type="spellEnd"/>
      <w:r>
        <w:t xml:space="preserve"> algorithm, multiple test correction </w:t>
      </w:r>
      <w:r w:rsidR="00873172">
        <w:t xml:space="preserve">was </w:t>
      </w:r>
      <w:r>
        <w:t xml:space="preserve">not necessary </w:t>
      </w:r>
      <w:r w:rsidR="002A1816">
        <w:fldChar w:fldCharType="begin" w:fldLock="1"/>
      </w:r>
      <w:r w:rsidR="003921D3">
        <w:instrText>ADDIN paperpile_citation &lt;clusterId&gt;T398H355W746U572&lt;/clusterId&gt;&lt;metadata&gt;&lt;citation&gt;&lt;id&gt;79b53e1c-a7ed-4adf-98be-22bfa533559c&lt;/id&gt;&lt;/citation&gt;&lt;/metadata&gt;&lt;data&gt;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&lt;/data&gt; \* MERGEFORMAT</w:instrText>
      </w:r>
      <w:r w:rsidR="002A1816">
        <w:fldChar w:fldCharType="separate"/>
      </w:r>
      <w:r w:rsidR="003921D3">
        <w:rPr>
          <w:noProof/>
        </w:rPr>
        <w:t>[37]</w:t>
      </w:r>
      <w:r w:rsidR="002A1816">
        <w:fldChar w:fldCharType="end"/>
      </w:r>
      <w:r>
        <w:t>.</w:t>
      </w:r>
    </w:p>
    <w:p w14:paraId="5B9AD5B2" w14:textId="77777777" w:rsidR="00BE5B40" w:rsidRDefault="007314E7">
      <w:pPr>
        <w:pStyle w:val="Heading3"/>
      </w:pPr>
      <w:bookmarkStart w:id="15" w:name="_ui0nupmi1rrb" w:colFirst="0" w:colLast="0"/>
      <w:bookmarkEnd w:id="15"/>
      <w:r>
        <w:t>Candidate protein exploration methods</w:t>
      </w:r>
    </w:p>
    <w:p w14:paraId="5B9AD5B3" w14:textId="7B8CADAA" w:rsidR="00BE5B40" w:rsidRDefault="00525185" w:rsidP="00EA430A">
      <w:pPr>
        <w:rPr>
          <w:sz w:val="22"/>
          <w:szCs w:val="22"/>
        </w:rPr>
      </w:pPr>
      <w:r>
        <w:t xml:space="preserve">Barnes et al. </w:t>
      </w:r>
      <w:r w:rsidR="002A1816">
        <w:fldChar w:fldCharType="begin" w:fldLock="1"/>
      </w:r>
      <w:r w:rsidR="003921D3">
        <w:instrText>ADDIN paperpile_citation &lt;clusterId&gt;O343B491R781V514&lt;/clusterId&gt;&lt;metadata&gt;&lt;citation&gt;&lt;id&gt;db5917c4-c424-4a05-becf-2d8df00d8774&lt;/id&gt;&lt;no_author&gt;true&lt;/no_author&gt;&lt;/citation&gt;&lt;/metadata&gt;&lt;data&gt;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&lt;/data&gt; \* MERGEFORMAT</w:instrText>
      </w:r>
      <w:r w:rsidR="002A1816">
        <w:fldChar w:fldCharType="separate"/>
      </w:r>
      <w:r w:rsidR="003921D3">
        <w:rPr>
          <w:noProof/>
        </w:rPr>
        <w:t>[18]</w:t>
      </w:r>
      <w:r w:rsidR="002A1816">
        <w:fldChar w:fldCharType="end"/>
      </w:r>
      <w:r w:rsidR="00BE5B40">
        <w:t xml:space="preserve"> showed that cold-responsive transcriptional and proteomic changes often overlap with broader stress mechanisms involving damage, osmotic imbalance, and acidification. To improve biological resolution, we curated DAPs into nine functional categories based on known roles in freezing tolerance </w:t>
      </w:r>
      <w:r w:rsidR="002A1816">
        <w:fldChar w:fldCharType="begin" w:fldLock="1"/>
      </w:r>
      <w:r w:rsidR="003921D3">
        <w:instrText>ADDIN paperpile_citation &lt;clusterId&gt;B257P215E695I398&lt;/clusterId&gt;&lt;metadata&gt;&lt;citation&gt;&lt;id&gt;d86f2900-daff-4373-aa01-2fbc0b7b4629&lt;/id&gt;&lt;/citation&gt;&lt;citation&gt;&lt;id&gt;5b9aa577-115b-4655-930b-74ae347d267c&lt;/id&gt;&lt;/citation&gt;&lt;citation&gt;&lt;id&gt;ffe927c9-6af5-4696-9ba6-c376dfb7a262&lt;/id&gt;&lt;/citation&gt;&lt;/metadata&gt;&lt;data&gt;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&lt;/data&gt; \* MERGEFORMAT</w:instrText>
      </w:r>
      <w:r w:rsidR="002A1816">
        <w:fldChar w:fldCharType="separate"/>
      </w:r>
      <w:r w:rsidR="003921D3">
        <w:rPr>
          <w:noProof/>
        </w:rPr>
        <w:t>[8,38,39]</w:t>
      </w:r>
      <w:r w:rsidR="002A1816">
        <w:fldChar w:fldCharType="end"/>
      </w:r>
      <w:r w:rsidR="00BE5B40">
        <w:t xml:space="preserve">: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informed by protein descriptions, GO terms, PANNZER2 predictions, </w:t>
      </w:r>
      <w:r w:rsidR="00EA430A">
        <w:t xml:space="preserve">and domain feature review </w:t>
      </w:r>
      <w:r w:rsidR="00BE5B40">
        <w:t>(</w:t>
      </w:r>
      <w:r w:rsidR="003A533B">
        <w:t xml:space="preserve">S3 </w:t>
      </w:r>
      <w:r w:rsidR="00A07379">
        <w:t>Fig</w:t>
      </w:r>
      <w:r w:rsidR="00BE5B40">
        <w:t>)</w:t>
      </w:r>
      <w:r w:rsidR="00EA430A">
        <w:t>.</w:t>
      </w:r>
    </w:p>
    <w:p w14:paraId="5B9AD5B4" w14:textId="77777777" w:rsidR="00BE5B40" w:rsidRDefault="007314E7">
      <w:pPr>
        <w:pStyle w:val="Heading3"/>
      </w:pPr>
      <w:bookmarkStart w:id="16" w:name="_7vr2ik2m90ma" w:colFirst="0" w:colLast="0"/>
      <w:bookmarkEnd w:id="16"/>
      <w:r>
        <w:t>Selecting proteins for traits on trees</w:t>
      </w:r>
    </w:p>
    <w:p w14:paraId="5B9AD5B5" w14:textId="308ABC79" w:rsidR="00BE5B40" w:rsidRDefault="00F96F6A">
      <w:pPr>
        <w:spacing w:before="0"/>
      </w:pPr>
      <w:r>
        <w:t xml:space="preserve">Proteins for phylogenetic trait mapping were identified by text-mining PANNZER2 annotations for GO terms associated with LEA proteins, HSPs, and EF1. Full-length sequences were extracted from reference proteomes using </w:t>
      </w:r>
      <w:proofErr w:type="spellStart"/>
      <w:r>
        <w:t>seqkit</w:t>
      </w:r>
      <w:proofErr w:type="spellEnd"/>
      <w:r>
        <w:t xml:space="preserve"> grep (v2.0), aligned with MAFFT </w:t>
      </w:r>
      <w:r>
        <w:lastRenderedPageBreak/>
        <w:t xml:space="preserve">(v7.475), and used to infer maximum-likelihood trees with </w:t>
      </w:r>
      <w:proofErr w:type="spellStart"/>
      <w:r>
        <w:t>raxmlHPC</w:t>
      </w:r>
      <w:proofErr w:type="spellEnd"/>
      <w:r>
        <w:t xml:space="preserve"> (RAxML-8.2.13, </w:t>
      </w:r>
      <w:r w:rsidRPr="00C81370">
        <w:rPr>
          <w:rFonts w:ascii="Courier New" w:hAnsi="Courier New" w:cs="Courier New"/>
        </w:rPr>
        <w:t>PROTGAMMAJTT</w:t>
      </w:r>
      <w:r>
        <w:t xml:space="preserve">, 100 bootstraps). Trees were rooted on appropriate outgroups and visualized with </w:t>
      </w:r>
      <w:proofErr w:type="spellStart"/>
      <w:r>
        <w:t>ggtree</w:t>
      </w:r>
      <w:proofErr w:type="spellEnd"/>
      <w:r>
        <w:t xml:space="preserve">, mapping log₂FC values as tip-point colors. Alignment and tree-building parameters are detailed in </w:t>
      </w:r>
      <w:r w:rsidR="00FC0666">
        <w:t xml:space="preserve">S1 </w:t>
      </w:r>
      <w:r>
        <w:t>Methods.</w:t>
      </w:r>
    </w:p>
    <w:p w14:paraId="5B9AD5B6" w14:textId="77777777" w:rsidR="00BE5B40" w:rsidRDefault="007314E7">
      <w:pPr>
        <w:pStyle w:val="Heading3"/>
        <w:spacing w:before="0"/>
      </w:pPr>
      <w:r>
        <w:t>RNA-seq processing and differential expression analysis</w:t>
      </w:r>
    </w:p>
    <w:p w14:paraId="5B9AD5B7" w14:textId="3C1D11DB" w:rsidR="00BE5B40" w:rsidRDefault="007314E7">
      <w:r>
        <w:t>Transcriptome data for maize chilling responses across tissues (leaf, root, top-crown, and bottom-crown) were derived from</w:t>
      </w:r>
      <w:r w:rsidR="00E12A1B">
        <w:t xml:space="preserve"> Xue et al.</w:t>
      </w:r>
      <w:r>
        <w:t xml:space="preserve"> </w:t>
      </w:r>
      <w:r w:rsidR="002A1816">
        <w:fldChar w:fldCharType="begin" w:fldLock="1"/>
      </w:r>
      <w:r w:rsidR="003921D3">
        <w:instrText>ADDIN paperpile_citation &lt;clusterId&gt;U262H328D619B433&lt;/clusterId&gt;&lt;metadata&gt;&lt;citation&gt;&lt;id&gt;537435a7-4816-47cf-a4bc-7724bb90be17&lt;/id&gt;&lt;no_author&gt;true&lt;/no_author&gt;&lt;/citation&gt;&lt;/metadata&gt;&lt;data&gt;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&lt;/data&gt; \* MERGEFORMAT</w:instrText>
      </w:r>
      <w:r w:rsidR="002A1816">
        <w:fldChar w:fldCharType="separate"/>
      </w:r>
      <w:r w:rsidR="003921D3">
        <w:rPr>
          <w:noProof/>
        </w:rPr>
        <w:t>[40]</w:t>
      </w:r>
      <w:r w:rsidR="002A1816">
        <w:fldChar w:fldCharType="end"/>
      </w:r>
      <w:r>
        <w:t xml:space="preserve"> using 3′ RNA-seq (5C vs. 22C). For </w:t>
      </w:r>
      <w:r>
        <w:rPr>
          <w:i/>
          <w:iCs/>
        </w:rPr>
        <w:t>Tripsacum</w:t>
      </w:r>
      <w:r>
        <w:t xml:space="preserve">, we analyzed leaf transcriptome data from a segregating freezing-tolerant bulk of F₂ seedlings derived from the same </w:t>
      </w:r>
      <w:r>
        <w:rPr>
          <w:i/>
          <w:iCs/>
        </w:rPr>
        <w:t>Tripsacum</w:t>
      </w:r>
      <w:r>
        <w:t xml:space="preserve"> hybrids used in our rhizome analysis. Plants from seven F₂ families were bulked as freezing-tolerant or intolerant based on survival after exposure to -8°C for three hours. Within the freezing-tolerant bulk only, RNA was collected from 6-week-old seedlings at control temperature (22°C) and after 7 days of cold acclimation (5°C), with expression compared between these conditions (tol_5C vs. tol_22C). The second transcriptome from </w:t>
      </w:r>
      <w:r>
        <w:rPr>
          <w:i/>
          <w:iCs/>
        </w:rPr>
        <w:t>Tripsacum</w:t>
      </w:r>
      <w:r>
        <w:t xml:space="preserve"> 'Pete' (leaf, root, top-crown, and bottom-crown) was generated using the same methodology (5</w:t>
      </w:r>
      <w:r w:rsidR="00D45504">
        <w:t>°</w:t>
      </w:r>
      <w:r>
        <w:t>C vs. 22</w:t>
      </w:r>
      <w:r w:rsidR="00D45504">
        <w:t>°</w:t>
      </w:r>
      <w:r>
        <w:t xml:space="preserve">C) as in </w:t>
      </w:r>
      <w:r w:rsidR="00072AE0">
        <w:t xml:space="preserve">Xue et al. </w:t>
      </w:r>
      <w:r w:rsidR="002A1816">
        <w:fldChar w:fldCharType="begin" w:fldLock="1"/>
      </w:r>
      <w:r w:rsidR="003921D3">
        <w:instrText>ADDIN paperpile_citation &lt;clusterId&gt;O316C466Y756V467&lt;/clusterId&gt;&lt;metadata&gt;&lt;citation&gt;&lt;id&gt;537435a7-4816-47cf-a4bc-7724bb90be17&lt;/id&gt;&lt;no_author&gt;true&lt;/no_author&gt;&lt;/citation&gt;&lt;/metadata&gt;&lt;data&gt;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&lt;/data&gt; \* MERGEFORMAT</w:instrText>
      </w:r>
      <w:r w:rsidR="002A1816">
        <w:fldChar w:fldCharType="separate"/>
      </w:r>
      <w:r w:rsidR="003921D3">
        <w:rPr>
          <w:noProof/>
        </w:rPr>
        <w:t>[40]</w:t>
      </w:r>
      <w:r w:rsidR="002A1816">
        <w:fldChar w:fldCharType="end"/>
      </w:r>
      <w:r w:rsidR="00072AE0">
        <w:t xml:space="preserve"> </w:t>
      </w:r>
      <w:r>
        <w:t xml:space="preserve">and is currently unpublished. </w:t>
      </w:r>
    </w:p>
    <w:p w14:paraId="5B9AD5B8" w14:textId="6CEF994C" w:rsidR="00BE5B40" w:rsidRDefault="00E90583">
      <w:r>
        <w:t xml:space="preserve">F₂ seedling leaf RNA was extracted following Gault et al. </w:t>
      </w:r>
      <w:r w:rsidR="002A1816">
        <w:fldChar w:fldCharType="begin" w:fldLock="1"/>
      </w:r>
      <w:r w:rsidR="003921D3">
        <w:instrText>ADDIN paperpile_citation &lt;clusterId&gt;R454X512T892R685&lt;/clusterId&gt;&lt;metadata&gt;&lt;citation&gt;&lt;id&gt;fe4cf676-094b-4caa-b4ca-aca4184afb5c&lt;/id&gt;&lt;no_author&gt;true&lt;/no_author&gt;&lt;/citation&gt;&lt;/metadata&gt;&lt;data&gt;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&lt;/data&gt; \* MERGEFORMAT</w:instrText>
      </w:r>
      <w:r w:rsidR="002A1816">
        <w:fldChar w:fldCharType="separate"/>
      </w:r>
      <w:r w:rsidR="003921D3">
        <w:rPr>
          <w:noProof/>
        </w:rPr>
        <w:t>[41]</w:t>
      </w:r>
      <w:r w:rsidR="002A1816">
        <w:fldChar w:fldCharType="end"/>
      </w:r>
      <w:r>
        <w:t xml:space="preserve">. Paired-end reads were quality-trimmed using </w:t>
      </w:r>
      <w:proofErr w:type="spellStart"/>
      <w:r>
        <w:t>Trimmomatic</w:t>
      </w:r>
      <w:proofErr w:type="spellEnd"/>
      <w:r>
        <w:t xml:space="preserve"> (v0.32;</w:t>
      </w:r>
      <w:r w:rsidR="00B5406D">
        <w:t xml:space="preserve"> </w:t>
      </w:r>
      <w:r w:rsidR="002A1816">
        <w:fldChar w:fldCharType="begin" w:fldLock="1"/>
      </w:r>
      <w:r w:rsidR="003921D3">
        <w:instrText>ADDIN paperpile_citation &lt;clusterId&gt;E946S396H786L417&lt;/clusterId&gt;&lt;metadata&gt;&lt;citation&gt;&lt;id&gt;61d84c97-a4b2-4e30-ae23-6f4b6c08a994&lt;/id&gt;&lt;/citation&gt;&lt;/metadata&gt;&lt;data&gt;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&lt;/data&gt; \* MERGEFORMAT</w:instrText>
      </w:r>
      <w:r w:rsidR="002A1816">
        <w:fldChar w:fldCharType="separate"/>
      </w:r>
      <w:r w:rsidR="003921D3">
        <w:rPr>
          <w:noProof/>
        </w:rPr>
        <w:t>[42]</w:t>
      </w:r>
      <w:r w:rsidR="002A1816">
        <w:fldChar w:fldCharType="end"/>
      </w:r>
      <w:r>
        <w:t xml:space="preserve">, aligned to the T. dactyloides genome (Td-FL_9056069_6-DRAFT-PanAnd-1.0) using STAR v2.7.10b, and quantified with </w:t>
      </w:r>
      <w:proofErr w:type="spellStart"/>
      <w:r>
        <w:t>featureCounts</w:t>
      </w:r>
      <w:proofErr w:type="spellEnd"/>
      <w:r>
        <w:t xml:space="preserve"> v2.0.3. Differential expression was assessed using DESeq2</w:t>
      </w:r>
      <w:r w:rsidR="00B5406D">
        <w:t xml:space="preserve"> </w:t>
      </w:r>
      <w:r w:rsidR="002A1816">
        <w:fldChar w:fldCharType="begin" w:fldLock="1"/>
      </w:r>
      <w:r w:rsidR="003921D3">
        <w:instrText>ADDIN paperpile_citation &lt;clusterId&gt;Y183M441B831F545&lt;/clusterId&gt;&lt;metadata&gt;&lt;citation&gt;&lt;id&gt;2f3abe70-fb67-432d-bdae-3f492b8afccb&lt;/id&gt;&lt;/citation&gt;&lt;/metadata&gt;&lt;data&gt;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&lt;/data&gt; \* MERGEFORMAT</w:instrText>
      </w:r>
      <w:r w:rsidR="002A1816">
        <w:fldChar w:fldCharType="separate"/>
      </w:r>
      <w:r w:rsidR="003921D3">
        <w:rPr>
          <w:noProof/>
        </w:rPr>
        <w:t>[43]</w:t>
      </w:r>
      <w:r w:rsidR="002A1816">
        <w:fldChar w:fldCharType="end"/>
      </w:r>
      <w:r>
        <w:t xml:space="preserve">, modeling temperature and genotype as main effects. Genes were considered differentially expressed at adjusted P &lt; 0.05 (Benjamini-Hochberg) and |log₂FC| &gt; 1. Trimming parameters, STAR alignment settings, and the full DESeq2 model are detailed in </w:t>
      </w:r>
      <w:r w:rsidR="00FC0666">
        <w:t xml:space="preserve">S1 </w:t>
      </w:r>
      <w:r>
        <w:t>Methods.</w:t>
      </w:r>
    </w:p>
    <w:p w14:paraId="5B9AD5B9" w14:textId="77777777" w:rsidR="00BE5B40" w:rsidRDefault="007314E7">
      <w:pPr>
        <w:pStyle w:val="Heading3"/>
      </w:pPr>
      <w:bookmarkStart w:id="17" w:name="_w8st90x73jy8" w:colFirst="0" w:colLast="0"/>
      <w:bookmarkEnd w:id="17"/>
      <w:r>
        <w:lastRenderedPageBreak/>
        <w:t>Structural and Biophysical Analysis of LEA3 Proteins</w:t>
      </w:r>
    </w:p>
    <w:p w14:paraId="5B9AD5BA" w14:textId="77777777" w:rsidR="00BE5B40" w:rsidRDefault="007314E7">
      <w:r>
        <w:t xml:space="preserve">Because LEA3 emerged as the only differentially abundant protein consistently elevated across all five species (see Results) we performed targeted structural and biophysical analyses to characterize its repeat architecture and cryoprotective potential. LEA3 orthologs from all five study species plus </w:t>
      </w:r>
      <w:r>
        <w:rPr>
          <w:i/>
          <w:iCs/>
        </w:rPr>
        <w:t>Zea mays</w:t>
      </w:r>
      <w:r>
        <w:t xml:space="preserve"> were aligned using MAFFT v7.520 with default settings.</w:t>
      </w:r>
    </w:p>
    <w:p w14:paraId="5B9AD5BB" w14:textId="32D5A32C" w:rsidR="00BE5B40" w:rsidRDefault="007314E7">
      <w:r>
        <w:t xml:space="preserve">Predicted three-dimensional structures for the </w:t>
      </w:r>
      <w:r>
        <w:rPr>
          <w:i/>
          <w:iCs/>
        </w:rPr>
        <w:t xml:space="preserve">Tripsacum dactyloides </w:t>
      </w:r>
      <w:r>
        <w:t xml:space="preserve">(Td00001aa022594_T002) and </w:t>
      </w:r>
      <w:r>
        <w:rPr>
          <w:i/>
          <w:iCs/>
        </w:rPr>
        <w:t>Zea mays</w:t>
      </w:r>
      <w:r>
        <w:t xml:space="preserve"> (Zm00001eb294480) orthologs were generated using AlphaFold3 </w:t>
      </w:r>
      <w:r w:rsidR="002A1816">
        <w:fldChar w:fldCharType="begin" w:fldLock="1"/>
      </w:r>
      <w:r w:rsidR="003921D3">
        <w:instrText>ADDIN paperpile_citation &lt;clusterId&gt;Y449L797H187F872&lt;/clusterId&gt;&lt;metadata&gt;&lt;citation&gt;&lt;id&gt;aa7c1a60-1f83-4065-be4a-323228a1a9dd&lt;/id&gt;&lt;/citation&gt;&lt;/metadata&gt;&lt;data&gt;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&lt;/data&gt; \* MERGEFORMAT</w:instrText>
      </w:r>
      <w:r w:rsidR="002A1816">
        <w:fldChar w:fldCharType="separate"/>
      </w:r>
      <w:r w:rsidR="003921D3">
        <w:rPr>
          <w:noProof/>
        </w:rPr>
        <w:t>[44]</w:t>
      </w:r>
      <w:r w:rsidR="002A1816">
        <w:fldChar w:fldCharType="end"/>
      </w:r>
      <w:r>
        <w:t xml:space="preserve"> with default parameters and full length amino acid sequence as input. Hydrophobicity was visualized in </w:t>
      </w:r>
      <w:proofErr w:type="spellStart"/>
      <w:r>
        <w:t>PyMOL</w:t>
      </w:r>
      <w:proofErr w:type="spellEnd"/>
      <w:r>
        <w:t xml:space="preserve"> (v2.5) using a custom script based on the Eisenberg scale, which colored residues according to side-chain properties. Hydropathy plots were generated using both </w:t>
      </w:r>
      <w:proofErr w:type="spellStart"/>
      <w:r>
        <w:t>ProtScale</w:t>
      </w:r>
      <w:proofErr w:type="spellEnd"/>
      <w:r>
        <w:t xml:space="preserve"> (</w:t>
      </w:r>
      <w:proofErr w:type="spellStart"/>
      <w:r>
        <w:t>ExPASy</w:t>
      </w:r>
      <w:proofErr w:type="spellEnd"/>
      <w:r>
        <w:t xml:space="preserve">) and </w:t>
      </w:r>
      <w:proofErr w:type="spellStart"/>
      <w:r>
        <w:t>AmphipaSeek</w:t>
      </w:r>
      <w:proofErr w:type="spellEnd"/>
      <w:r>
        <w:t xml:space="preserve"> </w:t>
      </w:r>
      <w:r w:rsidR="002A1816">
        <w:fldChar w:fldCharType="begin" w:fldLock="1"/>
      </w:r>
      <w:r w:rsidR="003921D3">
        <w:instrText>ADDIN paperpile_citation &lt;clusterId&gt;U567H845D315B939&lt;/clusterId&gt;&lt;metadata&gt;&lt;citation&gt;&lt;id&gt;95411012-9d45-4c15-aa58-741259cccef0&lt;/id&gt;&lt;/citation&gt;&lt;/metadata&gt;&lt;data&gt;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&lt;/data&gt; \* MERGEFORMAT</w:instrText>
      </w:r>
      <w:r w:rsidR="002A1816">
        <w:fldChar w:fldCharType="separate"/>
      </w:r>
      <w:r w:rsidR="003921D3">
        <w:rPr>
          <w:noProof/>
        </w:rPr>
        <w:t>[45]</w:t>
      </w:r>
      <w:r w:rsidR="002A1816">
        <w:fldChar w:fldCharType="end"/>
      </w:r>
      <w:r>
        <w:t>, with a sliding window size of 11 amino acids corresponding to the LEA3 motif length. Hydrophobic peaks associated with conserved LEA motifs were annotated across both sequence alignments and structural models.</w:t>
      </w:r>
    </w:p>
    <w:p w14:paraId="5B9AD5BC" w14:textId="77777777" w:rsidR="00BE5B40" w:rsidRDefault="007314E7">
      <w:pPr>
        <w:pStyle w:val="Heading2"/>
      </w:pPr>
      <w:bookmarkStart w:id="18" w:name="_udwo862o15tu" w:colFirst="0" w:colLast="0"/>
      <w:bookmarkEnd w:id="18"/>
      <w:r>
        <w:t xml:space="preserve">Results </w:t>
      </w:r>
    </w:p>
    <w:p w14:paraId="5B9AD5BD" w14:textId="012A8A1C" w:rsidR="00BE5B40" w:rsidRDefault="007314E7">
      <w:pPr>
        <w:spacing w:before="0"/>
      </w:pPr>
      <w:r>
        <w:t>To examine seasonal proteomic responses in PACMAD grasses, we analyzed rhizome tissues of five species using a proteomic shotgun approach during the winter (January) and summer (August) of 2019-2020 and 2022 (</w:t>
      </w:r>
      <w:r w:rsidR="00A07379">
        <w:t>Fig</w:t>
      </w:r>
      <w:r>
        <w:t xml:space="preserve"> 1) in Ithaca, New York (USDA Hardiness Zone 6a). The exposure to deep-freezing winters ensured that the proteomic responses captured were reflective of natural seasonal variation (</w:t>
      </w:r>
      <w:r w:rsidR="00A07379">
        <w:t>Fig</w:t>
      </w:r>
      <w:r>
        <w:t xml:space="preserve"> 1b).  </w:t>
      </w:r>
    </w:p>
    <w:p w14:paraId="5B9AD5BE" w14:textId="77777777" w:rsidR="00BE5B40" w:rsidRDefault="007314E7">
      <w:pPr>
        <w:spacing w:before="0" w:after="0"/>
        <w:jc w:val="center"/>
      </w:pPr>
      <w:r>
        <w:rPr>
          <w:noProof/>
        </w:rPr>
        <w:lastRenderedPageBreak/>
        <w:drawing>
          <wp:inline distT="114300" distB="114300" distL="114300" distR="114300" wp14:anchorId="5B9AD72B" wp14:editId="5B9AD72C">
            <wp:extent cx="5731200" cy="68834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731200" cy="6883400"/>
                    </a:xfrm>
                    <a:prstGeom prst="rect">
                      <a:avLst/>
                    </a:prstGeom>
                    <a:ln/>
                  </pic:spPr>
                </pic:pic>
              </a:graphicData>
            </a:graphic>
          </wp:inline>
        </w:drawing>
      </w:r>
    </w:p>
    <w:p w14:paraId="5B9AD5BF" w14:textId="392ACD04" w:rsidR="00BE5B40" w:rsidRDefault="00A07379">
      <w:pPr>
        <w:spacing w:before="0" w:line="240" w:lineRule="auto"/>
        <w:rPr>
          <w:i/>
          <w:iCs/>
          <w:sz w:val="22"/>
          <w:szCs w:val="22"/>
        </w:rPr>
      </w:pPr>
      <w:r>
        <w:rPr>
          <w:b/>
          <w:bCs/>
          <w:sz w:val="22"/>
          <w:szCs w:val="22"/>
        </w:rPr>
        <w:t>Fig</w:t>
      </w:r>
      <w:r w:rsidR="007314E7">
        <w:rPr>
          <w:b/>
          <w:bCs/>
          <w:sz w:val="22"/>
          <w:szCs w:val="22"/>
        </w:rPr>
        <w:t xml:space="preserve"> 1. Overview of sampling and proteomics workflow. (a)</w:t>
      </w:r>
      <w:r w:rsidR="007314E7">
        <w:rPr>
          <w:sz w:val="22"/>
          <w:szCs w:val="22"/>
        </w:rPr>
        <w:t xml:space="preserve"> Rhizomes from the five species sampled in the study: </w:t>
      </w:r>
      <w:r w:rsidR="007314E7">
        <w:rPr>
          <w:i/>
          <w:iCs/>
          <w:sz w:val="22"/>
          <w:szCs w:val="22"/>
        </w:rPr>
        <w:t xml:space="preserve">Tripsacum dactyloides </w:t>
      </w:r>
      <w:r w:rsidR="007314E7">
        <w:rPr>
          <w:sz w:val="22"/>
          <w:szCs w:val="22"/>
        </w:rPr>
        <w:t>and</w:t>
      </w:r>
      <w:r w:rsidR="007314E7">
        <w:rPr>
          <w:i/>
          <w:iCs/>
          <w:sz w:val="22"/>
          <w:szCs w:val="22"/>
        </w:rPr>
        <w:t xml:space="preserve"> T. floridanum </w:t>
      </w:r>
      <w:r w:rsidR="007314E7">
        <w:rPr>
          <w:sz w:val="22"/>
          <w:szCs w:val="22"/>
        </w:rPr>
        <w:t xml:space="preserve">hybrids, </w:t>
      </w:r>
      <w:r w:rsidR="007314E7">
        <w:rPr>
          <w:i/>
          <w:iCs/>
          <w:sz w:val="22"/>
          <w:szCs w:val="22"/>
        </w:rPr>
        <w:t>Panicum virgatum</w:t>
      </w:r>
      <w:r w:rsidR="007314E7">
        <w:rPr>
          <w:sz w:val="22"/>
          <w:szCs w:val="22"/>
        </w:rPr>
        <w:t xml:space="preserve">, </w:t>
      </w:r>
      <w:r w:rsidR="007314E7">
        <w:rPr>
          <w:i/>
          <w:iCs/>
          <w:sz w:val="22"/>
          <w:szCs w:val="22"/>
        </w:rPr>
        <w:t>Andropogon gerardi</w:t>
      </w:r>
      <w:r w:rsidR="007314E7">
        <w:rPr>
          <w:sz w:val="22"/>
          <w:szCs w:val="22"/>
        </w:rPr>
        <w:t xml:space="preserve">, </w:t>
      </w:r>
      <w:r w:rsidR="00C30BFA">
        <w:rPr>
          <w:i/>
          <w:iCs/>
          <w:sz w:val="22"/>
          <w:szCs w:val="22"/>
        </w:rPr>
        <w:t>Miscanthus × giganteus</w:t>
      </w:r>
      <w:r w:rsidR="007314E7">
        <w:rPr>
          <w:sz w:val="22"/>
          <w:szCs w:val="22"/>
        </w:rPr>
        <w:t xml:space="preserve">, and </w:t>
      </w:r>
      <w:r w:rsidR="007314E7">
        <w:rPr>
          <w:i/>
          <w:iCs/>
          <w:sz w:val="22"/>
          <w:szCs w:val="22"/>
        </w:rPr>
        <w:t>Sorghastrum nutans</w:t>
      </w:r>
      <w:r w:rsidR="007314E7">
        <w:rPr>
          <w:sz w:val="22"/>
          <w:szCs w:val="22"/>
        </w:rPr>
        <w:t xml:space="preserve">. </w:t>
      </w:r>
      <w:r w:rsidR="007314E7">
        <w:rPr>
          <w:b/>
          <w:bCs/>
          <w:sz w:val="22"/>
          <w:szCs w:val="22"/>
        </w:rPr>
        <w:t>(b)</w:t>
      </w:r>
      <w:r w:rsidR="007314E7">
        <w:rPr>
          <w:sz w:val="22"/>
          <w:szCs w:val="22"/>
        </w:rPr>
        <w:t xml:space="preserve"> Field conditions during the two sampling seasons, illustrating the active growth in August and dormancy in January. </w:t>
      </w:r>
      <w:r w:rsidR="007314E7">
        <w:rPr>
          <w:b/>
          <w:bCs/>
          <w:sz w:val="22"/>
          <w:szCs w:val="22"/>
        </w:rPr>
        <w:t>(c)</w:t>
      </w:r>
      <w:r w:rsidR="007314E7">
        <w:rPr>
          <w:sz w:val="22"/>
          <w:szCs w:val="22"/>
        </w:rPr>
        <w:t xml:space="preserve"> Example of the rhizome tissue sampled for proteomics, shown here for </w:t>
      </w:r>
      <w:r w:rsidR="007314E7">
        <w:rPr>
          <w:i/>
          <w:iCs/>
          <w:sz w:val="22"/>
          <w:szCs w:val="22"/>
        </w:rPr>
        <w:t>Tripsacum</w:t>
      </w:r>
      <w:r w:rsidR="007314E7">
        <w:rPr>
          <w:sz w:val="22"/>
          <w:szCs w:val="22"/>
        </w:rPr>
        <w:t xml:space="preserve">. The red arrow highlights the specific region collected. </w:t>
      </w:r>
      <w:r w:rsidR="007314E7">
        <w:rPr>
          <w:b/>
          <w:bCs/>
          <w:sz w:val="22"/>
          <w:szCs w:val="22"/>
        </w:rPr>
        <w:t>(d)</w:t>
      </w:r>
      <w:r w:rsidR="007314E7">
        <w:rPr>
          <w:sz w:val="22"/>
          <w:szCs w:val="22"/>
        </w:rPr>
        <w:t xml:space="preserve"> Schematic overview of the proteomics workflow. Rhizome samples were collected each season, followed by protein extraction, digestion, and TMTpro labeling. Peptides were fractionated and analyzed via RTS-SPS-MS</w:t>
      </w:r>
      <w:r w:rsidR="007314E7">
        <w:rPr>
          <w:sz w:val="22"/>
          <w:szCs w:val="22"/>
          <w:vertAlign w:val="superscript"/>
        </w:rPr>
        <w:t>3</w:t>
      </w:r>
      <w:r w:rsidR="007314E7">
        <w:rPr>
          <w:sz w:val="22"/>
          <w:szCs w:val="22"/>
        </w:rPr>
        <w:t xml:space="preserve"> using an Orbitrap Eclipse mass spectrometer. Each species’ reference proteome was used for peptide and protein assignment, enabling quantification and identification. </w:t>
      </w:r>
      <w:r w:rsidR="007314E7">
        <w:rPr>
          <w:b/>
          <w:bCs/>
          <w:sz w:val="22"/>
          <w:szCs w:val="22"/>
        </w:rPr>
        <w:t xml:space="preserve">(e) </w:t>
      </w:r>
      <w:r w:rsidR="007314E7">
        <w:rPr>
          <w:sz w:val="22"/>
          <w:szCs w:val="22"/>
        </w:rPr>
        <w:t xml:space="preserve">Phylogenetic relationships among the five study species (bold) and tropical relatives, rooted on </w:t>
      </w:r>
      <w:r w:rsidR="007314E7">
        <w:rPr>
          <w:i/>
          <w:iCs/>
          <w:sz w:val="22"/>
          <w:szCs w:val="22"/>
        </w:rPr>
        <w:t>Eragrostis</w:t>
      </w:r>
      <w:r w:rsidR="007314E7">
        <w:rPr>
          <w:sz w:val="22"/>
          <w:szCs w:val="22"/>
        </w:rPr>
        <w:t xml:space="preserve"> </w:t>
      </w:r>
      <w:r w:rsidR="007314E7">
        <w:rPr>
          <w:i/>
          <w:iCs/>
          <w:sz w:val="22"/>
          <w:szCs w:val="22"/>
        </w:rPr>
        <w:t>tef</w:t>
      </w:r>
      <w:r w:rsidR="007314E7">
        <w:rPr>
          <w:sz w:val="22"/>
          <w:szCs w:val="22"/>
        </w:rPr>
        <w:t xml:space="preserve"> (Chloridoideae). Red, tropical; Blue, temperate and freezing tolerant.</w:t>
      </w:r>
    </w:p>
    <w:p w14:paraId="5B9AD5C0" w14:textId="638E35CE" w:rsidR="00BE5B40" w:rsidRDefault="007314E7">
      <w:pPr>
        <w:spacing w:before="0"/>
        <w:sectPr w:rsidR="00BE5B40">
          <w:pgSz w:w="11909" w:h="16834"/>
          <w:pgMar w:top="1440" w:right="1440" w:bottom="1440" w:left="1440" w:header="720" w:footer="720" w:gutter="0"/>
          <w:lnNumType w:countBy="1" w:restart="continuous"/>
          <w:pgNumType w:start="1"/>
          <w:cols w:space="720"/>
        </w:sectPr>
      </w:pPr>
      <w:r>
        <w:lastRenderedPageBreak/>
        <w:t xml:space="preserve">Protein abundance analysis was performed in batches (see Methods).  Across all five species a total of 20,737 proteins were quantified, but for differential accumulation across seasons we included only those quantified in both winter and summer samples (Table 1, </w:t>
      </w:r>
      <w:r w:rsidR="003A533B">
        <w:t xml:space="preserve">S4 </w:t>
      </w:r>
      <w:r w:rsidR="00A07379">
        <w:t>Fig</w:t>
      </w:r>
      <w:r>
        <w:t>). The number of identified proteins ranged from 2,372 to 4,451 per species. Differentially abundant proteins (DAPs) varied across species, with 58–174 proteins significantly increased and 56–218 decreased in abundance under freezing conditions (Table 1). PCA of 745 shared orthogroups confirmed clustering by species and season (</w:t>
      </w:r>
      <w:r w:rsidR="003A533B">
        <w:t xml:space="preserve">S2 </w:t>
      </w:r>
      <w:r w:rsidR="00A07379">
        <w:t>Fig</w:t>
      </w:r>
      <w:r>
        <w:t xml:space="preserve">); batch-corrected </w:t>
      </w:r>
      <w:r>
        <w:rPr>
          <w:i/>
          <w:iCs/>
        </w:rPr>
        <w:t>Tripsacum</w:t>
      </w:r>
      <w:r>
        <w:t xml:space="preserve"> samples (1,889 proteins) clustered by season regardless of hybrid background (</w:t>
      </w:r>
      <w:r w:rsidR="003A533B">
        <w:t xml:space="preserve">S2b </w:t>
      </w:r>
      <w:r w:rsidR="00A07379">
        <w:t>Fig</w:t>
      </w:r>
      <w:r>
        <w:t xml:space="preserve">). Although fewer proteins were identified in </w:t>
      </w:r>
      <w:r>
        <w:rPr>
          <w:i/>
          <w:iCs/>
        </w:rPr>
        <w:t>Sorghastrum nutans</w:t>
      </w:r>
      <w:r>
        <w:t>, reflecting its draft genome status (</w:t>
      </w:r>
      <w:r w:rsidR="00F76228">
        <w:t xml:space="preserve">S2 </w:t>
      </w:r>
      <w:r>
        <w:t>Table), robust seasonal signatures were detectable across all five lineages (</w:t>
      </w:r>
      <w:r w:rsidR="003A533B">
        <w:t xml:space="preserve">S2a </w:t>
      </w:r>
      <w:r w:rsidR="00A07379">
        <w:t>Fig</w:t>
      </w:r>
      <w:r>
        <w:t xml:space="preserve">). </w:t>
      </w:r>
    </w:p>
    <w:p w14:paraId="5B9AD5C1" w14:textId="77777777" w:rsidR="00BE5B40" w:rsidRPr="001C6E18" w:rsidRDefault="007314E7">
      <w:pPr>
        <w:widowControl w:val="0"/>
        <w:spacing w:before="0" w:after="0" w:line="276" w:lineRule="auto"/>
        <w:rPr>
          <w:sz w:val="18"/>
          <w:szCs w:val="18"/>
        </w:rPr>
      </w:pPr>
      <w:r w:rsidRPr="001C6E18">
        <w:rPr>
          <w:b/>
          <w:bCs/>
          <w:sz w:val="22"/>
          <w:szCs w:val="22"/>
        </w:rPr>
        <w:lastRenderedPageBreak/>
        <w:t xml:space="preserve">Table 1. </w:t>
      </w:r>
      <w:r w:rsidRPr="001C6E18">
        <w:rPr>
          <w:sz w:val="22"/>
          <w:szCs w:val="22"/>
        </w:rPr>
        <w:t xml:space="preserve">Summary of rhizome proteomics datasets for </w:t>
      </w:r>
      <w:r w:rsidRPr="001C6E18">
        <w:rPr>
          <w:i/>
          <w:iCs/>
          <w:sz w:val="22"/>
          <w:szCs w:val="22"/>
        </w:rPr>
        <w:t>Tripsacum</w:t>
      </w:r>
      <w:r w:rsidRPr="001C6E18">
        <w:rPr>
          <w:sz w:val="22"/>
          <w:szCs w:val="22"/>
        </w:rPr>
        <w:t xml:space="preserve"> hybrids, </w:t>
      </w:r>
      <w:r w:rsidRPr="001C6E18">
        <w:rPr>
          <w:i/>
          <w:iCs/>
          <w:sz w:val="22"/>
          <w:szCs w:val="22"/>
        </w:rPr>
        <w:t>Andropogon gerardi</w:t>
      </w:r>
      <w:r w:rsidRPr="001C6E18">
        <w:rPr>
          <w:sz w:val="22"/>
          <w:szCs w:val="22"/>
        </w:rPr>
        <w:t xml:space="preserve">, </w:t>
      </w:r>
      <w:r w:rsidRPr="001C6E18">
        <w:rPr>
          <w:i/>
          <w:iCs/>
          <w:sz w:val="22"/>
          <w:szCs w:val="22"/>
        </w:rPr>
        <w:t>Miscanthus</w:t>
      </w:r>
      <w:r w:rsidRPr="001C6E18">
        <w:rPr>
          <w:sz w:val="22"/>
          <w:szCs w:val="22"/>
        </w:rPr>
        <w:t xml:space="preserve"> × </w:t>
      </w:r>
      <w:r w:rsidRPr="001C6E18">
        <w:rPr>
          <w:i/>
          <w:iCs/>
          <w:sz w:val="22"/>
          <w:szCs w:val="22"/>
        </w:rPr>
        <w:t>giganteus</w:t>
      </w:r>
      <w:r w:rsidRPr="001C6E18">
        <w:rPr>
          <w:sz w:val="22"/>
          <w:szCs w:val="22"/>
        </w:rPr>
        <w:t xml:space="preserve">, </w:t>
      </w:r>
      <w:r w:rsidRPr="001C6E18">
        <w:rPr>
          <w:i/>
          <w:iCs/>
          <w:sz w:val="22"/>
          <w:szCs w:val="22"/>
        </w:rPr>
        <w:t>Panicum virgatum</w:t>
      </w:r>
      <w:r w:rsidRPr="001C6E18">
        <w:rPr>
          <w:sz w:val="22"/>
          <w:szCs w:val="22"/>
        </w:rPr>
        <w:t xml:space="preserve">, and </w:t>
      </w:r>
      <w:r w:rsidRPr="001C6E18">
        <w:rPr>
          <w:i/>
          <w:iCs/>
          <w:sz w:val="22"/>
          <w:szCs w:val="22"/>
        </w:rPr>
        <w:t>Sorghastrum nutans</w:t>
      </w:r>
      <w:r w:rsidRPr="001C6E18">
        <w:rPr>
          <w:sz w:val="22"/>
          <w:szCs w:val="22"/>
        </w:rPr>
        <w:t>, including number of samples per season, total proteins quantified, proteins shared across seasons, and differentially accumulated proteins (DAPs) accumulated (up) or depleted (down) in winter.</w:t>
      </w:r>
    </w:p>
    <w:tbl>
      <w:tblPr>
        <w:tblStyle w:val="a0"/>
        <w:tblW w:w="14490"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28" w:type="dxa"/>
          <w:bottom w:w="28" w:type="dxa"/>
        </w:tblCellMar>
        <w:tblLook w:val="0600" w:firstRow="0" w:lastRow="0" w:firstColumn="0" w:lastColumn="0" w:noHBand="1" w:noVBand="1"/>
      </w:tblPr>
      <w:tblGrid>
        <w:gridCol w:w="2178"/>
        <w:gridCol w:w="677"/>
        <w:gridCol w:w="929"/>
        <w:gridCol w:w="4711"/>
        <w:gridCol w:w="977"/>
        <w:gridCol w:w="1056"/>
        <w:gridCol w:w="836"/>
        <w:gridCol w:w="1566"/>
        <w:gridCol w:w="709"/>
        <w:gridCol w:w="851"/>
      </w:tblGrid>
      <w:tr w:rsidR="00185893" w:rsidRPr="007E648A" w14:paraId="5B9AD5CB" w14:textId="77777777" w:rsidTr="007E648A">
        <w:trPr>
          <w:cantSplit/>
          <w:trHeight w:val="215"/>
          <w:jc w:val="center"/>
        </w:trPr>
        <w:tc>
          <w:tcPr>
            <w:tcW w:w="2178" w:type="dxa"/>
            <w:vMerge w:val="restart"/>
            <w:tcBorders>
              <w:top w:val="single" w:sz="6" w:space="0" w:color="000000"/>
              <w:left w:val="single" w:sz="6" w:space="0" w:color="FFFFFF"/>
              <w:bottom w:val="single" w:sz="6" w:space="0" w:color="FFFFFF"/>
              <w:right w:val="single" w:sz="6" w:space="0" w:color="FFFFFF"/>
            </w:tcBorders>
            <w:tcMar>
              <w:top w:w="0" w:type="dxa"/>
              <w:left w:w="0" w:type="dxa"/>
              <w:bottom w:w="0" w:type="dxa"/>
              <w:right w:w="0" w:type="dxa"/>
            </w:tcMar>
          </w:tcPr>
          <w:p w14:paraId="5B9AD5C2" w14:textId="77777777" w:rsidR="00BE5B40" w:rsidRPr="007E648A" w:rsidRDefault="007314E7" w:rsidP="004E31D0">
            <w:pPr>
              <w:widowControl w:val="0"/>
              <w:spacing w:before="0" w:after="0" w:line="240" w:lineRule="auto"/>
              <w:jc w:val="left"/>
              <w:rPr>
                <w:b/>
                <w:bCs/>
                <w:sz w:val="18"/>
                <w:szCs w:val="18"/>
              </w:rPr>
            </w:pPr>
            <w:r w:rsidRPr="007E648A">
              <w:rPr>
                <w:b/>
                <w:bCs/>
                <w:sz w:val="18"/>
                <w:szCs w:val="18"/>
              </w:rPr>
              <w:t>Species</w:t>
            </w:r>
          </w:p>
        </w:tc>
        <w:tc>
          <w:tcPr>
            <w:tcW w:w="677"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3"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Year</w:t>
            </w:r>
          </w:p>
        </w:tc>
        <w:tc>
          <w:tcPr>
            <w:tcW w:w="929"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4"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N samples</w:t>
            </w:r>
          </w:p>
        </w:tc>
        <w:tc>
          <w:tcPr>
            <w:tcW w:w="4711"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5"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Genotype / Cultivar</w:t>
            </w:r>
          </w:p>
        </w:tc>
        <w:tc>
          <w:tcPr>
            <w:tcW w:w="977"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6"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Entry code</w:t>
            </w:r>
          </w:p>
        </w:tc>
        <w:tc>
          <w:tcPr>
            <w:tcW w:w="1056"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7"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Clonal reps</w:t>
            </w:r>
          </w:p>
        </w:tc>
        <w:tc>
          <w:tcPr>
            <w:tcW w:w="2402" w:type="dxa"/>
            <w:gridSpan w:val="2"/>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b/>
                <w:bCs/>
                <w:sz w:val="18"/>
                <w:szCs w:val="18"/>
              </w:rPr>
              <w:t>Proteins quantified</w:t>
            </w:r>
          </w:p>
        </w:tc>
        <w:tc>
          <w:tcPr>
            <w:tcW w:w="709"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9"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DAP up</w:t>
            </w:r>
          </w:p>
        </w:tc>
        <w:tc>
          <w:tcPr>
            <w:tcW w:w="851"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CA" w14:textId="77777777" w:rsidR="00BE5B40" w:rsidRPr="007E648A" w:rsidRDefault="007314E7" w:rsidP="004E31D0">
            <w:pPr>
              <w:widowControl w:val="0"/>
              <w:spacing w:before="0" w:after="0" w:line="240" w:lineRule="auto"/>
              <w:jc w:val="center"/>
              <w:rPr>
                <w:b/>
                <w:bCs/>
                <w:sz w:val="18"/>
                <w:szCs w:val="18"/>
              </w:rPr>
            </w:pPr>
            <w:r w:rsidRPr="007E648A">
              <w:rPr>
                <w:b/>
                <w:bCs/>
                <w:sz w:val="18"/>
                <w:szCs w:val="18"/>
              </w:rPr>
              <w:t>DAP down</w:t>
            </w:r>
          </w:p>
        </w:tc>
      </w:tr>
      <w:tr w:rsidR="00185893" w:rsidRPr="007E648A" w14:paraId="5B9AD5D6" w14:textId="77777777" w:rsidTr="007E648A">
        <w:trPr>
          <w:cantSplit/>
          <w:trHeight w:val="215"/>
          <w:jc w:val="center"/>
        </w:trPr>
        <w:tc>
          <w:tcPr>
            <w:tcW w:w="2178" w:type="dxa"/>
            <w:vMerge/>
            <w:tcBorders>
              <w:top w:val="single" w:sz="6" w:space="0" w:color="FFFFFF"/>
              <w:left w:val="single" w:sz="6" w:space="0" w:color="FFFFFF"/>
              <w:bottom w:val="single" w:sz="6" w:space="0" w:color="000000"/>
              <w:right w:val="single" w:sz="6" w:space="0" w:color="FFFFFF"/>
            </w:tcBorders>
            <w:tcMar>
              <w:top w:w="0" w:type="dxa"/>
              <w:left w:w="0" w:type="dxa"/>
              <w:bottom w:w="0" w:type="dxa"/>
              <w:right w:w="0" w:type="dxa"/>
            </w:tcMar>
          </w:tcPr>
          <w:p w14:paraId="5B9AD5C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C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929"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C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C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977"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D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056"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D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36"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5D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b/>
                <w:bCs/>
                <w:sz w:val="18"/>
                <w:szCs w:val="18"/>
              </w:rPr>
              <w:t>Total</w:t>
            </w:r>
          </w:p>
        </w:tc>
        <w:tc>
          <w:tcPr>
            <w:tcW w:w="1531"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5D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b/>
                <w:bCs/>
                <w:sz w:val="18"/>
                <w:szCs w:val="18"/>
              </w:rPr>
              <w:t>Shared winter/summer</w:t>
            </w:r>
          </w:p>
        </w:tc>
        <w:tc>
          <w:tcPr>
            <w:tcW w:w="709"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D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tcPr>
          <w:p w14:paraId="5B9AD5D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5E1" w14:textId="77777777" w:rsidTr="007E648A">
        <w:trPr>
          <w:cantSplit/>
          <w:trHeight w:val="215"/>
          <w:jc w:val="center"/>
        </w:trPr>
        <w:tc>
          <w:tcPr>
            <w:tcW w:w="2178"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7" w14:textId="77777777" w:rsidR="00BE5B40" w:rsidRPr="007E648A" w:rsidRDefault="007314E7" w:rsidP="004E31D0">
            <w:pPr>
              <w:widowControl w:val="0"/>
              <w:spacing w:before="0" w:after="0" w:line="240" w:lineRule="auto"/>
              <w:jc w:val="left"/>
              <w:rPr>
                <w:i/>
                <w:iCs/>
                <w:sz w:val="18"/>
                <w:szCs w:val="18"/>
              </w:rPr>
            </w:pPr>
            <w:r w:rsidRPr="007E648A">
              <w:rPr>
                <w:i/>
                <w:iCs/>
                <w:sz w:val="18"/>
                <w:szCs w:val="18"/>
              </w:rPr>
              <w:t>Tripsacum spp.</w:t>
            </w:r>
          </w:p>
        </w:tc>
        <w:tc>
          <w:tcPr>
            <w:tcW w:w="677"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8" w14:textId="77777777" w:rsidR="00BE5B40" w:rsidRPr="007E648A" w:rsidRDefault="007314E7" w:rsidP="004E31D0">
            <w:pPr>
              <w:widowControl w:val="0"/>
              <w:spacing w:before="0" w:after="0" w:line="240" w:lineRule="auto"/>
              <w:jc w:val="center"/>
              <w:rPr>
                <w:sz w:val="18"/>
                <w:szCs w:val="18"/>
              </w:rPr>
            </w:pPr>
            <w:r w:rsidRPr="007E648A">
              <w:rPr>
                <w:sz w:val="18"/>
                <w:szCs w:val="18"/>
              </w:rPr>
              <w:t>2019</w:t>
            </w:r>
          </w:p>
        </w:tc>
        <w:tc>
          <w:tcPr>
            <w:tcW w:w="929"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9" w14:textId="77777777" w:rsidR="00BE5B40" w:rsidRPr="007E648A" w:rsidRDefault="007314E7" w:rsidP="004E31D0">
            <w:pPr>
              <w:widowControl w:val="0"/>
              <w:spacing w:before="0" w:after="0" w:line="240" w:lineRule="auto"/>
              <w:jc w:val="center"/>
              <w:rPr>
                <w:sz w:val="18"/>
                <w:szCs w:val="18"/>
              </w:rPr>
            </w:pPr>
            <w:r w:rsidRPr="007E648A">
              <w:rPr>
                <w:sz w:val="18"/>
                <w:szCs w:val="18"/>
              </w:rPr>
              <w:t>8</w:t>
            </w:r>
          </w:p>
        </w:tc>
        <w:tc>
          <w:tcPr>
            <w:tcW w:w="4711" w:type="dxa"/>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A" w14:textId="77777777" w:rsidR="00BE5B40" w:rsidRPr="007E648A" w:rsidRDefault="007314E7" w:rsidP="004E31D0">
            <w:pPr>
              <w:widowControl w:val="0"/>
              <w:spacing w:before="0" w:after="0" w:line="240" w:lineRule="auto"/>
              <w:jc w:val="left"/>
              <w:rPr>
                <w:rFonts w:ascii="Arial" w:eastAsia="Arial" w:hAnsi="Arial" w:cs="Arial"/>
                <w:sz w:val="18"/>
                <w:szCs w:val="18"/>
                <w:lang w:val="es-ES"/>
              </w:rPr>
            </w:pPr>
            <w:r w:rsidRPr="007E648A">
              <w:rPr>
                <w:i/>
                <w:iCs/>
                <w:sz w:val="18"/>
                <w:szCs w:val="18"/>
                <w:lang w:val="es-ES"/>
              </w:rPr>
              <w:t>T. dactyloides 'IA_Pete_2' × T. floridanum</w:t>
            </w:r>
          </w:p>
        </w:tc>
        <w:tc>
          <w:tcPr>
            <w:tcW w:w="977" w:type="dxa"/>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B"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C002</w:t>
            </w:r>
          </w:p>
        </w:tc>
        <w:tc>
          <w:tcPr>
            <w:tcW w:w="1056" w:type="dxa"/>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C"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D" w14:textId="77777777" w:rsidR="00BE5B40" w:rsidRPr="007E648A" w:rsidRDefault="007314E7" w:rsidP="004E31D0">
            <w:pPr>
              <w:widowControl w:val="0"/>
              <w:spacing w:before="0" w:after="0" w:line="240" w:lineRule="auto"/>
              <w:jc w:val="center"/>
              <w:rPr>
                <w:sz w:val="18"/>
                <w:szCs w:val="18"/>
              </w:rPr>
            </w:pPr>
            <w:r w:rsidRPr="007E648A">
              <w:rPr>
                <w:sz w:val="18"/>
                <w:szCs w:val="18"/>
              </w:rPr>
              <w:t>4,451</w:t>
            </w:r>
          </w:p>
        </w:tc>
        <w:tc>
          <w:tcPr>
            <w:tcW w:w="1565"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E" w14:textId="77777777" w:rsidR="00BE5B40" w:rsidRPr="007E648A" w:rsidRDefault="007314E7" w:rsidP="004E31D0">
            <w:pPr>
              <w:widowControl w:val="0"/>
              <w:spacing w:before="0" w:after="0" w:line="240" w:lineRule="auto"/>
              <w:jc w:val="center"/>
              <w:rPr>
                <w:sz w:val="18"/>
                <w:szCs w:val="18"/>
              </w:rPr>
            </w:pPr>
            <w:r w:rsidRPr="007E648A">
              <w:rPr>
                <w:sz w:val="18"/>
                <w:szCs w:val="18"/>
              </w:rPr>
              <w:t>4,451</w:t>
            </w:r>
          </w:p>
        </w:tc>
        <w:tc>
          <w:tcPr>
            <w:tcW w:w="709"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F" w14:textId="77777777" w:rsidR="00BE5B40" w:rsidRPr="007E648A" w:rsidRDefault="007314E7" w:rsidP="004E31D0">
            <w:pPr>
              <w:widowControl w:val="0"/>
              <w:spacing w:before="0" w:after="0" w:line="240" w:lineRule="auto"/>
              <w:jc w:val="center"/>
              <w:rPr>
                <w:sz w:val="18"/>
                <w:szCs w:val="18"/>
              </w:rPr>
            </w:pPr>
            <w:r w:rsidRPr="007E648A">
              <w:rPr>
                <w:sz w:val="18"/>
                <w:szCs w:val="18"/>
              </w:rPr>
              <w:t>123</w:t>
            </w:r>
          </w:p>
        </w:tc>
        <w:tc>
          <w:tcPr>
            <w:tcW w:w="851"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E0" w14:textId="77777777" w:rsidR="00BE5B40" w:rsidRPr="007E648A" w:rsidRDefault="007314E7" w:rsidP="004E31D0">
            <w:pPr>
              <w:widowControl w:val="0"/>
              <w:spacing w:before="0" w:after="0" w:line="240" w:lineRule="auto"/>
              <w:jc w:val="center"/>
              <w:rPr>
                <w:sz w:val="18"/>
                <w:szCs w:val="18"/>
              </w:rPr>
            </w:pPr>
            <w:r w:rsidRPr="007E648A">
              <w:rPr>
                <w:sz w:val="18"/>
                <w:szCs w:val="18"/>
              </w:rPr>
              <w:t>175</w:t>
            </w:r>
          </w:p>
        </w:tc>
      </w:tr>
      <w:tr w:rsidR="00185893" w:rsidRPr="007E648A" w14:paraId="5B9AD5EC"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2"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3"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E5"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'KS_C9_9'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E6"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C004</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E7"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9"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5F7"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E"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0"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'KS_B6_1'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1"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C022</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3"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02"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9"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B"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'KS_C9_10'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C"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C031</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D"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0D"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3"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4"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06"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'IA_Pete_1' × T. dactyloides 'FL'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07"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C071</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0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9"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18" w14:textId="77777777" w:rsidTr="007E648A">
        <w:trPr>
          <w:cantSplit/>
          <w:trHeight w:val="215"/>
          <w:jc w:val="center"/>
        </w:trPr>
        <w:tc>
          <w:tcPr>
            <w:tcW w:w="2178"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F" w14:textId="77777777" w:rsidR="00BE5B40" w:rsidRPr="007E648A" w:rsidRDefault="00BE5B40" w:rsidP="004E31D0">
            <w:pPr>
              <w:widowControl w:val="0"/>
              <w:spacing w:before="0" w:after="0" w:line="240" w:lineRule="auto"/>
              <w:jc w:val="left"/>
              <w:rPr>
                <w:i/>
                <w:iCs/>
                <w:sz w:val="18"/>
                <w:szCs w:val="18"/>
              </w:rPr>
            </w:pPr>
          </w:p>
        </w:tc>
        <w:tc>
          <w:tcPr>
            <w:tcW w:w="92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1"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'TX_HC_3' × T. dactyloides 'MO_TP'</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C076</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w:t>
            </w:r>
          </w:p>
        </w:tc>
        <w:tc>
          <w:tcPr>
            <w:tcW w:w="836"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7"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23" w14:textId="77777777" w:rsidTr="007E648A">
        <w:trPr>
          <w:cantSplit/>
          <w:trHeight w:val="215"/>
          <w:jc w:val="center"/>
        </w:trPr>
        <w:tc>
          <w:tcPr>
            <w:tcW w:w="2178"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9" w14:textId="77777777" w:rsidR="00BE5B40" w:rsidRPr="007E648A" w:rsidRDefault="007314E7" w:rsidP="004E31D0">
            <w:pPr>
              <w:widowControl w:val="0"/>
              <w:spacing w:before="0" w:after="0" w:line="240" w:lineRule="auto"/>
              <w:jc w:val="left"/>
              <w:rPr>
                <w:i/>
                <w:iCs/>
                <w:sz w:val="18"/>
                <w:szCs w:val="18"/>
              </w:rPr>
            </w:pPr>
            <w:r w:rsidRPr="007E648A">
              <w:rPr>
                <w:i/>
                <w:iCs/>
                <w:sz w:val="18"/>
                <w:szCs w:val="18"/>
              </w:rPr>
              <w:t>Tripsacum spp.</w:t>
            </w:r>
          </w:p>
        </w:tc>
        <w:tc>
          <w:tcPr>
            <w:tcW w:w="677"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A" w14:textId="77777777" w:rsidR="00BE5B40" w:rsidRPr="007E648A" w:rsidRDefault="007314E7" w:rsidP="004E31D0">
            <w:pPr>
              <w:widowControl w:val="0"/>
              <w:spacing w:before="0" w:after="0" w:line="240" w:lineRule="auto"/>
              <w:jc w:val="center"/>
              <w:rPr>
                <w:sz w:val="18"/>
                <w:szCs w:val="18"/>
              </w:rPr>
            </w:pPr>
            <w:r w:rsidRPr="007E648A">
              <w:rPr>
                <w:sz w:val="18"/>
                <w:szCs w:val="18"/>
              </w:rPr>
              <w:t>2022</w:t>
            </w:r>
          </w:p>
        </w:tc>
        <w:tc>
          <w:tcPr>
            <w:tcW w:w="929"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B" w14:textId="77777777" w:rsidR="00BE5B40" w:rsidRPr="007E648A" w:rsidRDefault="007314E7" w:rsidP="004E31D0">
            <w:pPr>
              <w:widowControl w:val="0"/>
              <w:spacing w:before="0" w:after="0" w:line="240" w:lineRule="auto"/>
              <w:jc w:val="center"/>
              <w:rPr>
                <w:sz w:val="18"/>
                <w:szCs w:val="18"/>
              </w:rPr>
            </w:pPr>
            <w:r w:rsidRPr="007E648A">
              <w:rPr>
                <w:sz w:val="18"/>
                <w:szCs w:val="18"/>
              </w:rPr>
              <w:t>24</w:t>
            </w: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C" w14:textId="77777777" w:rsidR="00BE5B40" w:rsidRPr="007E648A" w:rsidRDefault="007314E7" w:rsidP="004E31D0">
            <w:pPr>
              <w:widowControl w:val="0"/>
              <w:spacing w:before="0" w:after="0" w:line="240" w:lineRule="auto"/>
              <w:jc w:val="left"/>
              <w:rPr>
                <w:rFonts w:ascii="Arial" w:eastAsia="Arial" w:hAnsi="Arial" w:cs="Arial"/>
                <w:sz w:val="18"/>
                <w:szCs w:val="18"/>
                <w:lang w:val="es-ES"/>
              </w:rPr>
            </w:pPr>
            <w:r w:rsidRPr="007E648A">
              <w:rPr>
                <w:i/>
                <w:iCs/>
                <w:sz w:val="18"/>
                <w:szCs w:val="18"/>
                <w:lang w:val="es-ES"/>
              </w:rPr>
              <w:t>T. dactyloides 'IA_Pete_2'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D"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C002</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E"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F" w14:textId="77777777" w:rsidR="00BE5B40" w:rsidRPr="007E648A" w:rsidRDefault="007314E7" w:rsidP="004E31D0">
            <w:pPr>
              <w:widowControl w:val="0"/>
              <w:spacing w:before="0" w:after="0" w:line="240" w:lineRule="auto"/>
              <w:jc w:val="center"/>
              <w:rPr>
                <w:sz w:val="18"/>
                <w:szCs w:val="18"/>
              </w:rPr>
            </w:pPr>
            <w:r w:rsidRPr="007E648A">
              <w:rPr>
                <w:sz w:val="18"/>
                <w:szCs w:val="18"/>
              </w:rPr>
              <w:t>3,468</w:t>
            </w:r>
          </w:p>
        </w:tc>
        <w:tc>
          <w:tcPr>
            <w:tcW w:w="1565"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20" w14:textId="77777777" w:rsidR="00BE5B40" w:rsidRPr="007E648A" w:rsidRDefault="007314E7" w:rsidP="004E31D0">
            <w:pPr>
              <w:widowControl w:val="0"/>
              <w:spacing w:before="0" w:after="0" w:line="240" w:lineRule="auto"/>
              <w:jc w:val="center"/>
              <w:rPr>
                <w:sz w:val="18"/>
                <w:szCs w:val="18"/>
              </w:rPr>
            </w:pPr>
            <w:r w:rsidRPr="007E648A">
              <w:rPr>
                <w:sz w:val="18"/>
                <w:szCs w:val="18"/>
              </w:rPr>
              <w:t>3,054</w:t>
            </w:r>
          </w:p>
        </w:tc>
        <w:tc>
          <w:tcPr>
            <w:tcW w:w="709"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21" w14:textId="77777777" w:rsidR="00BE5B40" w:rsidRPr="007E648A" w:rsidRDefault="007314E7" w:rsidP="004E31D0">
            <w:pPr>
              <w:widowControl w:val="0"/>
              <w:spacing w:before="0" w:after="0" w:line="240" w:lineRule="auto"/>
              <w:jc w:val="center"/>
              <w:rPr>
                <w:sz w:val="18"/>
                <w:szCs w:val="18"/>
              </w:rPr>
            </w:pPr>
            <w:r w:rsidRPr="007E648A">
              <w:rPr>
                <w:sz w:val="18"/>
                <w:szCs w:val="18"/>
              </w:rPr>
              <w:t>100</w:t>
            </w:r>
          </w:p>
        </w:tc>
        <w:tc>
          <w:tcPr>
            <w:tcW w:w="851"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22" w14:textId="77777777" w:rsidR="00BE5B40" w:rsidRPr="007E648A" w:rsidRDefault="007314E7" w:rsidP="004E31D0">
            <w:pPr>
              <w:widowControl w:val="0"/>
              <w:spacing w:before="0" w:after="0" w:line="240" w:lineRule="auto"/>
              <w:jc w:val="center"/>
              <w:rPr>
                <w:sz w:val="18"/>
                <w:szCs w:val="18"/>
              </w:rPr>
            </w:pPr>
            <w:r w:rsidRPr="007E648A">
              <w:rPr>
                <w:sz w:val="18"/>
                <w:szCs w:val="18"/>
              </w:rPr>
              <w:t>141</w:t>
            </w:r>
          </w:p>
        </w:tc>
      </w:tr>
      <w:tr w:rsidR="00185893" w:rsidRPr="007E648A" w14:paraId="5B9AD62E"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2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25"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2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27"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'KS_C9_9'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2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C004</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2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2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2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2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2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39"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2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30"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3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2"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'KS_B6_1'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C022</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4"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3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3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37"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3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44"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3A"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3B"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3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D"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'KS_C7_3'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E"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C027</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F"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4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4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42"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43"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4F"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45"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46"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47"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48"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'IL_10_1' × T. floridanum</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4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C043</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4A"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4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4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4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4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5A"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50"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51"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52"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3"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'IL_14' × T. dactyloides 'FL'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4"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C065</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5"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5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57"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5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59"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65" w14:textId="77777777" w:rsidTr="007E648A">
        <w:trPr>
          <w:cantSplit/>
          <w:trHeight w:val="215"/>
          <w:jc w:val="center"/>
        </w:trPr>
        <w:tc>
          <w:tcPr>
            <w:tcW w:w="2178" w:type="dxa"/>
            <w:vMerge/>
            <w:tcBorders>
              <w:left w:val="single" w:sz="6" w:space="0" w:color="FFFFFF"/>
              <w:right w:val="single" w:sz="6" w:space="0" w:color="FFFFFF"/>
            </w:tcBorders>
            <w:tcMar>
              <w:top w:w="100" w:type="dxa"/>
              <w:left w:w="100" w:type="dxa"/>
              <w:bottom w:w="100" w:type="dxa"/>
              <w:right w:w="100" w:type="dxa"/>
            </w:tcMar>
          </w:tcPr>
          <w:p w14:paraId="5B9AD65B"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right w:val="single" w:sz="6" w:space="0" w:color="FFFFFF"/>
            </w:tcBorders>
            <w:tcMar>
              <w:top w:w="100" w:type="dxa"/>
              <w:left w:w="100" w:type="dxa"/>
              <w:bottom w:w="100" w:type="dxa"/>
              <w:right w:w="100" w:type="dxa"/>
            </w:tcMar>
          </w:tcPr>
          <w:p w14:paraId="5B9AD65C"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right w:val="single" w:sz="6" w:space="0" w:color="FFFFFF"/>
            </w:tcBorders>
            <w:tcMar>
              <w:top w:w="100" w:type="dxa"/>
              <w:left w:w="100" w:type="dxa"/>
              <w:bottom w:w="100" w:type="dxa"/>
              <w:right w:w="100" w:type="dxa"/>
            </w:tcMar>
          </w:tcPr>
          <w:p w14:paraId="5B9AD65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E"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'IA_Pete_1' × T. dactyloides 'FL'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F"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C071</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0"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right w:val="single" w:sz="6" w:space="0" w:color="FFFFFF"/>
            </w:tcBorders>
            <w:tcMar>
              <w:top w:w="100" w:type="dxa"/>
              <w:left w:w="100" w:type="dxa"/>
              <w:bottom w:w="100" w:type="dxa"/>
              <w:right w:w="100" w:type="dxa"/>
            </w:tcMar>
          </w:tcPr>
          <w:p w14:paraId="5B9AD661"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right w:val="single" w:sz="6" w:space="0" w:color="FFFFFF"/>
            </w:tcBorders>
            <w:tcMar>
              <w:top w:w="100" w:type="dxa"/>
              <w:left w:w="100" w:type="dxa"/>
              <w:bottom w:w="100" w:type="dxa"/>
              <w:right w:w="100" w:type="dxa"/>
            </w:tcMar>
          </w:tcPr>
          <w:p w14:paraId="5B9AD662"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right w:val="single" w:sz="6" w:space="0" w:color="FFFFFF"/>
            </w:tcBorders>
            <w:tcMar>
              <w:top w:w="100" w:type="dxa"/>
              <w:left w:w="100" w:type="dxa"/>
              <w:bottom w:w="100" w:type="dxa"/>
              <w:right w:w="100" w:type="dxa"/>
            </w:tcMar>
          </w:tcPr>
          <w:p w14:paraId="5B9AD663"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right w:val="single" w:sz="6" w:space="0" w:color="FFFFFF"/>
            </w:tcBorders>
            <w:tcMar>
              <w:top w:w="100" w:type="dxa"/>
              <w:left w:w="100" w:type="dxa"/>
              <w:bottom w:w="100" w:type="dxa"/>
              <w:right w:w="100" w:type="dxa"/>
            </w:tcMar>
          </w:tcPr>
          <w:p w14:paraId="5B9AD664"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70" w14:textId="77777777" w:rsidTr="007E648A">
        <w:trPr>
          <w:cantSplit/>
          <w:trHeight w:val="215"/>
          <w:jc w:val="center"/>
        </w:trPr>
        <w:tc>
          <w:tcPr>
            <w:tcW w:w="2178"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6"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677"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7" w14:textId="77777777" w:rsidR="00BE5B40" w:rsidRPr="007E648A" w:rsidRDefault="00BE5B40" w:rsidP="004E31D0">
            <w:pPr>
              <w:widowControl w:val="0"/>
              <w:spacing w:before="0" w:after="0" w:line="240" w:lineRule="auto"/>
              <w:jc w:val="left"/>
              <w:rPr>
                <w:i/>
                <w:iCs/>
                <w:sz w:val="18"/>
                <w:szCs w:val="18"/>
              </w:rPr>
            </w:pPr>
          </w:p>
        </w:tc>
        <w:tc>
          <w:tcPr>
            <w:tcW w:w="929"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8"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9"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T. dactyloides 'TX_HC_3' × T. dactyloides 'MO_TP'</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A"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C076</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B"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C"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1565"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D"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709"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E" w14:textId="77777777" w:rsidR="00BE5B40" w:rsidRPr="007E648A" w:rsidRDefault="00BE5B40" w:rsidP="004E31D0">
            <w:pPr>
              <w:widowControl w:val="0"/>
              <w:spacing w:before="0" w:after="0" w:line="240" w:lineRule="auto"/>
              <w:jc w:val="left"/>
              <w:rPr>
                <w:rFonts w:ascii="Arial" w:eastAsia="Arial" w:hAnsi="Arial" w:cs="Arial"/>
                <w:sz w:val="18"/>
                <w:szCs w:val="18"/>
              </w:rPr>
            </w:pPr>
          </w:p>
        </w:tc>
        <w:tc>
          <w:tcPr>
            <w:tcW w:w="851"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F" w14:textId="77777777" w:rsidR="00BE5B40" w:rsidRPr="007E648A" w:rsidRDefault="00BE5B40" w:rsidP="004E31D0">
            <w:pPr>
              <w:widowControl w:val="0"/>
              <w:spacing w:before="0" w:after="0" w:line="240" w:lineRule="auto"/>
              <w:jc w:val="left"/>
              <w:rPr>
                <w:rFonts w:ascii="Arial" w:eastAsia="Arial" w:hAnsi="Arial" w:cs="Arial"/>
                <w:sz w:val="18"/>
                <w:szCs w:val="18"/>
              </w:rPr>
            </w:pPr>
          </w:p>
        </w:tc>
      </w:tr>
      <w:tr w:rsidR="00185893" w:rsidRPr="007E648A" w14:paraId="5B9AD67B" w14:textId="77777777" w:rsidTr="007E648A">
        <w:trPr>
          <w:cantSplit/>
          <w:trHeight w:val="215"/>
          <w:jc w:val="center"/>
        </w:trPr>
        <w:tc>
          <w:tcPr>
            <w:tcW w:w="2178"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1"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Andropogon gerardi</w:t>
            </w:r>
          </w:p>
        </w:tc>
        <w:tc>
          <w:tcPr>
            <w:tcW w:w="6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2022</w:t>
            </w:r>
          </w:p>
        </w:tc>
        <w:tc>
          <w:tcPr>
            <w:tcW w:w="92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4"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sz w:val="18"/>
                <w:szCs w:val="18"/>
              </w:rPr>
              <w:t>Sentinel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5"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01-266*A</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6"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7"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3,734</w:t>
            </w:r>
          </w:p>
        </w:tc>
        <w:tc>
          <w:tcPr>
            <w:tcW w:w="156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3,733</w:t>
            </w:r>
          </w:p>
        </w:tc>
        <w:tc>
          <w:tcPr>
            <w:tcW w:w="70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109</w:t>
            </w:r>
          </w:p>
        </w:tc>
        <w:tc>
          <w:tcPr>
            <w:tcW w:w="85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A"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76</w:t>
            </w:r>
          </w:p>
        </w:tc>
      </w:tr>
      <w:tr w:rsidR="00185893" w:rsidRPr="007E648A" w14:paraId="5B9AD686" w14:textId="77777777" w:rsidTr="007E648A">
        <w:trPr>
          <w:cantSplit/>
          <w:trHeight w:val="215"/>
          <w:jc w:val="center"/>
        </w:trPr>
        <w:tc>
          <w:tcPr>
            <w:tcW w:w="2178"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C"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Miscanthus</w:t>
            </w:r>
            <w:r w:rsidRPr="007E648A">
              <w:rPr>
                <w:sz w:val="18"/>
                <w:szCs w:val="18"/>
              </w:rPr>
              <w:t xml:space="preserve"> ×</w:t>
            </w:r>
            <w:r w:rsidRPr="007E648A">
              <w:rPr>
                <w:i/>
                <w:iCs/>
                <w:sz w:val="18"/>
                <w:szCs w:val="18"/>
              </w:rPr>
              <w:t xml:space="preserve"> giganteus</w:t>
            </w:r>
          </w:p>
        </w:tc>
        <w:tc>
          <w:tcPr>
            <w:tcW w:w="6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D"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2022</w:t>
            </w:r>
          </w:p>
        </w:tc>
        <w:tc>
          <w:tcPr>
            <w:tcW w:w="92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E"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F"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rFonts w:ascii="Arial" w:eastAsia="Arial" w:hAnsi="Arial" w:cs="Arial"/>
                <w:sz w:val="18"/>
                <w:szCs w:val="18"/>
              </w:rPr>
              <w:t>-</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0"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88-363*A</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1"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2"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2,372</w:t>
            </w:r>
          </w:p>
        </w:tc>
        <w:tc>
          <w:tcPr>
            <w:tcW w:w="156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2,273</w:t>
            </w:r>
          </w:p>
        </w:tc>
        <w:tc>
          <w:tcPr>
            <w:tcW w:w="70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4"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58</w:t>
            </w:r>
          </w:p>
        </w:tc>
        <w:tc>
          <w:tcPr>
            <w:tcW w:w="85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5"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83</w:t>
            </w:r>
          </w:p>
        </w:tc>
      </w:tr>
      <w:tr w:rsidR="00185893" w:rsidRPr="007E648A" w14:paraId="5B9AD691" w14:textId="77777777" w:rsidTr="007E648A">
        <w:trPr>
          <w:cantSplit/>
          <w:trHeight w:val="215"/>
          <w:jc w:val="center"/>
        </w:trPr>
        <w:tc>
          <w:tcPr>
            <w:tcW w:w="2178"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7"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Panicum virgatum</w:t>
            </w:r>
          </w:p>
        </w:tc>
        <w:tc>
          <w:tcPr>
            <w:tcW w:w="6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2022</w:t>
            </w:r>
          </w:p>
        </w:tc>
        <w:tc>
          <w:tcPr>
            <w:tcW w:w="92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471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A"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sz w:val="18"/>
                <w:szCs w:val="18"/>
              </w:rPr>
              <w:t>Dust Devil</w:t>
            </w:r>
          </w:p>
        </w:tc>
        <w:tc>
          <w:tcPr>
            <w:tcW w:w="977"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B"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01-277*B</w:t>
            </w:r>
          </w:p>
        </w:tc>
        <w:tc>
          <w:tcPr>
            <w:tcW w:w="105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C"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3</w:t>
            </w:r>
          </w:p>
        </w:tc>
        <w:tc>
          <w:tcPr>
            <w:tcW w:w="836"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D"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4,071</w:t>
            </w:r>
          </w:p>
        </w:tc>
        <w:tc>
          <w:tcPr>
            <w:tcW w:w="156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E"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4,068</w:t>
            </w:r>
          </w:p>
        </w:tc>
        <w:tc>
          <w:tcPr>
            <w:tcW w:w="709"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F"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174</w:t>
            </w:r>
          </w:p>
        </w:tc>
        <w:tc>
          <w:tcPr>
            <w:tcW w:w="851"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90"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218</w:t>
            </w:r>
          </w:p>
        </w:tc>
      </w:tr>
      <w:tr w:rsidR="00185893" w:rsidRPr="007E648A" w14:paraId="5B9AD69C" w14:textId="77777777" w:rsidTr="007E648A">
        <w:trPr>
          <w:cantSplit/>
          <w:trHeight w:val="215"/>
          <w:jc w:val="center"/>
        </w:trPr>
        <w:tc>
          <w:tcPr>
            <w:tcW w:w="2178"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2"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i/>
                <w:iCs/>
                <w:sz w:val="18"/>
                <w:szCs w:val="18"/>
              </w:rPr>
              <w:t>Sorghastrum nutans</w:t>
            </w:r>
          </w:p>
        </w:tc>
        <w:tc>
          <w:tcPr>
            <w:tcW w:w="677"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3"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2022</w:t>
            </w:r>
          </w:p>
        </w:tc>
        <w:tc>
          <w:tcPr>
            <w:tcW w:w="929"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4"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w:t>
            </w:r>
          </w:p>
        </w:tc>
        <w:tc>
          <w:tcPr>
            <w:tcW w:w="4711"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5" w14:textId="77777777" w:rsidR="00BE5B40" w:rsidRPr="007E648A" w:rsidRDefault="007314E7" w:rsidP="004E31D0">
            <w:pPr>
              <w:widowControl w:val="0"/>
              <w:spacing w:before="0" w:after="0" w:line="240" w:lineRule="auto"/>
              <w:jc w:val="left"/>
              <w:rPr>
                <w:rFonts w:ascii="Arial" w:eastAsia="Arial" w:hAnsi="Arial" w:cs="Arial"/>
                <w:sz w:val="18"/>
                <w:szCs w:val="18"/>
              </w:rPr>
            </w:pPr>
            <w:r w:rsidRPr="007E648A">
              <w:rPr>
                <w:sz w:val="18"/>
                <w:szCs w:val="18"/>
              </w:rPr>
              <w:t>Golden Sunset</w:t>
            </w:r>
          </w:p>
        </w:tc>
        <w:tc>
          <w:tcPr>
            <w:tcW w:w="977"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6"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22-095*A</w:t>
            </w:r>
          </w:p>
        </w:tc>
        <w:tc>
          <w:tcPr>
            <w:tcW w:w="1056"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7"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w:t>
            </w:r>
          </w:p>
        </w:tc>
        <w:tc>
          <w:tcPr>
            <w:tcW w:w="836"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8"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2,641</w:t>
            </w:r>
          </w:p>
        </w:tc>
        <w:tc>
          <w:tcPr>
            <w:tcW w:w="1565"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9"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2,464</w:t>
            </w:r>
          </w:p>
        </w:tc>
        <w:tc>
          <w:tcPr>
            <w:tcW w:w="709"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A"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66</w:t>
            </w:r>
          </w:p>
        </w:tc>
        <w:tc>
          <w:tcPr>
            <w:tcW w:w="851"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B" w14:textId="77777777" w:rsidR="00BE5B40" w:rsidRPr="007E648A" w:rsidRDefault="007314E7" w:rsidP="004E31D0">
            <w:pPr>
              <w:widowControl w:val="0"/>
              <w:spacing w:before="0" w:after="0" w:line="240" w:lineRule="auto"/>
              <w:jc w:val="center"/>
              <w:rPr>
                <w:rFonts w:ascii="Arial" w:eastAsia="Arial" w:hAnsi="Arial" w:cs="Arial"/>
                <w:sz w:val="18"/>
                <w:szCs w:val="18"/>
              </w:rPr>
            </w:pPr>
            <w:r w:rsidRPr="007E648A">
              <w:rPr>
                <w:sz w:val="18"/>
                <w:szCs w:val="18"/>
              </w:rPr>
              <w:t>56</w:t>
            </w:r>
          </w:p>
        </w:tc>
      </w:tr>
    </w:tbl>
    <w:p w14:paraId="5B9AD69D" w14:textId="77777777" w:rsidR="00BE5B40" w:rsidRDefault="00BE5B40">
      <w:pPr>
        <w:spacing w:before="0"/>
        <w:sectPr w:rsidR="00BE5B40">
          <w:pgSz w:w="16834" w:h="11909" w:orient="landscape"/>
          <w:pgMar w:top="1440" w:right="1440" w:bottom="1440" w:left="1440" w:header="720" w:footer="720" w:gutter="0"/>
          <w:lnNumType w:countBy="1" w:restart="continuous"/>
          <w:cols w:space="720"/>
        </w:sectPr>
      </w:pPr>
    </w:p>
    <w:p w14:paraId="5B9AD69E" w14:textId="77777777" w:rsidR="00BE5B40" w:rsidRDefault="007314E7">
      <w:pPr>
        <w:pStyle w:val="Heading3"/>
      </w:pPr>
      <w:bookmarkStart w:id="19" w:name="_xfppwr7kgpfb" w:colFirst="0" w:colLast="0"/>
      <w:bookmarkEnd w:id="19"/>
      <w:r>
        <w:lastRenderedPageBreak/>
        <w:t>Cross-Species comparative proteomic analysis reveals conserved seasonal protein accumulation patterns</w:t>
      </w:r>
    </w:p>
    <w:p w14:paraId="5B9AD69F" w14:textId="2086C2BF" w:rsidR="00BE5B40" w:rsidRPr="00B55126" w:rsidRDefault="007314E7">
      <w:pPr>
        <w:spacing w:before="0" w:after="0"/>
        <w:rPr>
          <w:rFonts w:asciiTheme="majorBidi" w:hAnsiTheme="majorBidi" w:cstheme="majorBidi"/>
        </w:rPr>
      </w:pPr>
      <w:r w:rsidRPr="00B55126">
        <w:rPr>
          <w:rFonts w:asciiTheme="majorBidi" w:hAnsiTheme="majorBidi" w:cstheme="majorBidi"/>
        </w:rPr>
        <w:t>We restricted our comparative analysis to the 18,454 proteins assigned to 4,888 orthogroups identified across species (Tables S3 and S4). Seasonal fold-changes were positively correlated across all species pairs (</w:t>
      </w:r>
      <w:r w:rsidRPr="00B55126">
        <w:rPr>
          <w:rFonts w:asciiTheme="majorBidi" w:hAnsiTheme="majorBidi" w:cstheme="majorBidi"/>
          <w:i/>
          <w:iCs/>
        </w:rPr>
        <w:t>ρ</w:t>
      </w:r>
      <w:r w:rsidRPr="00B55126">
        <w:rPr>
          <w:rFonts w:asciiTheme="majorBidi" w:eastAsia="Gungsuh" w:hAnsiTheme="majorBidi" w:cstheme="majorBidi"/>
        </w:rPr>
        <w:t xml:space="preserve"> = 0.37-0.69; </w:t>
      </w:r>
      <w:r w:rsidR="00A07379">
        <w:rPr>
          <w:rFonts w:asciiTheme="majorBidi" w:eastAsia="Gungsuh" w:hAnsiTheme="majorBidi" w:cstheme="majorBidi"/>
        </w:rPr>
        <w:t>Fig</w:t>
      </w:r>
      <w:r w:rsidRPr="00B55126">
        <w:rPr>
          <w:rFonts w:asciiTheme="majorBidi" w:eastAsia="Gungsuh" w:hAnsiTheme="majorBidi" w:cstheme="majorBidi"/>
        </w:rPr>
        <w:t xml:space="preserve"> 2a), with specific orthogroups—including LEA3, GST, HSP1, and PEBP—consistently identified as differentially abundant. To test whether this conservation reflects evolutionary constraint on cold response, we compared fold-change correlations between shared DAPs (differential abundance in ≥2 species; n = 1</w:t>
      </w:r>
      <w:r w:rsidR="001622B2">
        <w:rPr>
          <w:rFonts w:asciiTheme="majorBidi" w:eastAsia="Gungsuh" w:hAnsiTheme="majorBidi" w:cstheme="majorBidi"/>
        </w:rPr>
        <w:t>26</w:t>
      </w:r>
      <w:r w:rsidRPr="00B55126">
        <w:rPr>
          <w:rFonts w:asciiTheme="majorBidi" w:eastAsia="Gungsuh" w:hAnsiTheme="majorBidi" w:cstheme="majorBidi"/>
        </w:rPr>
        <w:t xml:space="preserve"> orthogroups) and background proteins (≤1 species; n = 1,5</w:t>
      </w:r>
      <w:r w:rsidR="001622B2">
        <w:rPr>
          <w:rFonts w:asciiTheme="majorBidi" w:eastAsia="Gungsuh" w:hAnsiTheme="majorBidi" w:cstheme="majorBidi"/>
        </w:rPr>
        <w:t>57</w:t>
      </w:r>
      <w:r w:rsidRPr="00B55126">
        <w:rPr>
          <w:rFonts w:asciiTheme="majorBidi" w:eastAsia="Gungsuh" w:hAnsiTheme="majorBidi" w:cstheme="majorBidi"/>
        </w:rPr>
        <w:t>). Shared DAPs showed substantially higher correlation in seasonal response magnitude (</w:t>
      </w:r>
      <w:r w:rsidRPr="00B55126">
        <w:rPr>
          <w:rFonts w:asciiTheme="majorBidi" w:hAnsiTheme="majorBidi" w:cstheme="majorBidi"/>
          <w:i/>
          <w:iCs/>
        </w:rPr>
        <w:t>ρ</w:t>
      </w:r>
      <w:r w:rsidRPr="00B55126">
        <w:rPr>
          <w:rFonts w:asciiTheme="majorBidi" w:hAnsiTheme="majorBidi" w:cstheme="majorBidi"/>
        </w:rPr>
        <w:t xml:space="preserve"> = 0.80) than background (</w:t>
      </w:r>
      <w:r w:rsidRPr="00B55126">
        <w:rPr>
          <w:rFonts w:asciiTheme="majorBidi" w:hAnsiTheme="majorBidi" w:cstheme="majorBidi"/>
          <w:i/>
          <w:iCs/>
        </w:rPr>
        <w:t>ρ</w:t>
      </w:r>
      <w:r w:rsidRPr="00B55126">
        <w:rPr>
          <w:rFonts w:asciiTheme="majorBidi" w:hAnsiTheme="majorBidi" w:cstheme="majorBidi"/>
        </w:rPr>
        <w:t xml:space="preserve"> = 0.45; </w:t>
      </w:r>
      <w:r w:rsidR="00A07379">
        <w:rPr>
          <w:rFonts w:asciiTheme="majorBidi" w:hAnsiTheme="majorBidi" w:cstheme="majorBidi"/>
        </w:rPr>
        <w:t>Fig</w:t>
      </w:r>
      <w:r w:rsidRPr="00B55126">
        <w:rPr>
          <w:rFonts w:asciiTheme="majorBidi" w:hAnsiTheme="majorBidi" w:cstheme="majorBidi"/>
        </w:rPr>
        <w:t xml:space="preserve"> 2b).</w:t>
      </w:r>
      <w:r w:rsidR="00B25736">
        <w:rPr>
          <w:rFonts w:asciiTheme="majorBidi" w:hAnsiTheme="majorBidi" w:cstheme="majorBidi"/>
        </w:rPr>
        <w:t xml:space="preserve"> </w:t>
      </w:r>
      <w:r w:rsidR="00B25736">
        <w:rPr>
          <w:color w:val="000000"/>
        </w:rPr>
        <w:t xml:space="preserve">This difference persisted after controlling for effect-size selection bias (magnitude-matched permutation, </w:t>
      </w:r>
      <w:r w:rsidR="00B25736" w:rsidRPr="000E0850">
        <w:rPr>
          <w:i/>
          <w:iCs/>
          <w:color w:val="000000"/>
        </w:rPr>
        <w:t>P</w:t>
      </w:r>
      <w:r w:rsidR="00B25736">
        <w:rPr>
          <w:color w:val="000000"/>
        </w:rPr>
        <w:t xml:space="preserve"> &lt; 10⁻⁴) and for shared ancestry (Brownian motion permulation, </w:t>
      </w:r>
      <w:r w:rsidR="00B25736">
        <w:rPr>
          <w:i/>
          <w:iCs/>
          <w:color w:val="000000"/>
        </w:rPr>
        <w:t>P</w:t>
      </w:r>
      <w:r w:rsidR="00B25736">
        <w:rPr>
          <w:color w:val="000000"/>
        </w:rPr>
        <w:t xml:space="preserve"> = 8 × 10⁻⁴; </w:t>
      </w:r>
      <w:r w:rsidR="00320F09">
        <w:rPr>
          <w:color w:val="000000"/>
        </w:rPr>
        <w:t xml:space="preserve">S5 </w:t>
      </w:r>
      <w:r w:rsidR="00A07379">
        <w:rPr>
          <w:color w:val="000000"/>
        </w:rPr>
        <w:t>Fig</w:t>
      </w:r>
      <w:r w:rsidR="00B25736">
        <w:rPr>
          <w:color w:val="000000"/>
        </w:rPr>
        <w:t>).</w:t>
      </w:r>
      <w:r w:rsidRPr="00B55126">
        <w:rPr>
          <w:rFonts w:asciiTheme="majorBidi" w:hAnsiTheme="majorBidi" w:cstheme="majorBidi"/>
        </w:rPr>
        <w:t xml:space="preserve"> Notably, this constraint did not extend to basal abundance, where shared DAPs showed slightly </w:t>
      </w:r>
      <w:r w:rsidRPr="0013221C">
        <w:rPr>
          <w:rFonts w:asciiTheme="majorBidi" w:hAnsiTheme="majorBidi" w:cstheme="majorBidi"/>
        </w:rPr>
        <w:t>lower</w:t>
      </w:r>
      <w:r w:rsidRPr="00B55126">
        <w:rPr>
          <w:rFonts w:asciiTheme="majorBidi" w:hAnsiTheme="majorBidi" w:cstheme="majorBidi"/>
        </w:rPr>
        <w:t xml:space="preserve"> correlation than background (</w:t>
      </w:r>
      <w:r w:rsidRPr="00B55126">
        <w:rPr>
          <w:rFonts w:asciiTheme="majorBidi" w:hAnsiTheme="majorBidi" w:cstheme="majorBidi"/>
          <w:i/>
          <w:iCs/>
        </w:rPr>
        <w:t>ρ</w:t>
      </w:r>
      <w:r w:rsidRPr="00B55126">
        <w:rPr>
          <w:rFonts w:asciiTheme="majorBidi" w:hAnsiTheme="majorBidi" w:cstheme="majorBidi"/>
        </w:rPr>
        <w:t xml:space="preserve"> = 0.62 vs 0.68; </w:t>
      </w:r>
      <w:r w:rsidRPr="00B55126">
        <w:rPr>
          <w:rFonts w:asciiTheme="majorBidi" w:hAnsiTheme="majorBidi" w:cstheme="majorBidi"/>
          <w:i/>
          <w:iCs/>
        </w:rPr>
        <w:t>P</w:t>
      </w:r>
      <w:r w:rsidRPr="00B55126">
        <w:rPr>
          <w:rFonts w:asciiTheme="majorBidi" w:hAnsiTheme="majorBidi" w:cstheme="majorBidi"/>
        </w:rPr>
        <w:t xml:space="preserve"> = 0.004). This pattern—tight constraint on response dynamics but flexibility in baseline levels</w:t>
      </w:r>
      <w:r w:rsidR="001E3C4E">
        <w:rPr>
          <w:rFonts w:asciiTheme="majorBidi" w:hAnsiTheme="majorBidi" w:cstheme="majorBidi"/>
        </w:rPr>
        <w:t>—</w:t>
      </w:r>
      <w:r w:rsidRPr="00B55126">
        <w:rPr>
          <w:rFonts w:asciiTheme="majorBidi" w:hAnsiTheme="majorBidi" w:cstheme="majorBidi"/>
        </w:rPr>
        <w:t xml:space="preserve">suggests that independent cold adaptations are governed by conserved regulation of a core set of protective proteins. This result was robust to the exclusion of </w:t>
      </w:r>
      <w:r w:rsidRPr="00B55126">
        <w:rPr>
          <w:rFonts w:asciiTheme="majorBidi" w:hAnsiTheme="majorBidi" w:cstheme="majorBidi"/>
          <w:i/>
          <w:iCs/>
        </w:rPr>
        <w:t>S. nutans</w:t>
      </w:r>
      <w:r w:rsidRPr="00B55126">
        <w:rPr>
          <w:rFonts w:asciiTheme="majorBidi" w:hAnsiTheme="majorBidi" w:cstheme="majorBidi"/>
        </w:rPr>
        <w:t xml:space="preserve">, which had fewer biological replicates (n = 2 per season; </w:t>
      </w:r>
      <w:r w:rsidRPr="00B55126">
        <w:rPr>
          <w:rFonts w:asciiTheme="majorBidi" w:hAnsiTheme="majorBidi" w:cstheme="majorBidi"/>
          <w:i/>
          <w:iCs/>
        </w:rPr>
        <w:t>P</w:t>
      </w:r>
      <w:r w:rsidRPr="00B55126">
        <w:rPr>
          <w:rFonts w:asciiTheme="majorBidi" w:hAnsiTheme="majorBidi" w:cstheme="majorBidi"/>
        </w:rPr>
        <w:t xml:space="preserve"> = 0.002).</w:t>
      </w:r>
    </w:p>
    <w:p w14:paraId="5B9AD6A0" w14:textId="373B9434" w:rsidR="00BE5B40" w:rsidRDefault="00AE4A78">
      <w:pPr>
        <w:spacing w:before="0" w:after="0"/>
      </w:pPr>
      <w:r w:rsidRPr="00AE4A78">
        <w:rPr>
          <w:noProof/>
        </w:rPr>
        <w:lastRenderedPageBreak/>
        <w:drawing>
          <wp:inline distT="0" distB="0" distL="0" distR="0" wp14:anchorId="03B17147" wp14:editId="79270975">
            <wp:extent cx="5733415" cy="4633595"/>
            <wp:effectExtent l="0" t="0" r="0" b="1905"/>
            <wp:docPr id="10358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2621" name=""/>
                    <pic:cNvPicPr/>
                  </pic:nvPicPr>
                  <pic:blipFill>
                    <a:blip r:embed="rId10"/>
                    <a:stretch>
                      <a:fillRect/>
                    </a:stretch>
                  </pic:blipFill>
                  <pic:spPr>
                    <a:xfrm>
                      <a:off x="0" y="0"/>
                      <a:ext cx="5733415" cy="4633595"/>
                    </a:xfrm>
                    <a:prstGeom prst="rect">
                      <a:avLst/>
                    </a:prstGeom>
                  </pic:spPr>
                </pic:pic>
              </a:graphicData>
            </a:graphic>
          </wp:inline>
        </w:drawing>
      </w:r>
    </w:p>
    <w:p w14:paraId="5B9AD6A1" w14:textId="37F1BEA0" w:rsidR="00BE5B40" w:rsidRDefault="00A07379">
      <w:pPr>
        <w:spacing w:before="0" w:line="240" w:lineRule="auto"/>
        <w:rPr>
          <w:sz w:val="22"/>
          <w:szCs w:val="22"/>
        </w:rPr>
      </w:pPr>
      <w:r>
        <w:rPr>
          <w:b/>
          <w:bCs/>
          <w:sz w:val="22"/>
          <w:szCs w:val="22"/>
        </w:rPr>
        <w:t>Fig</w:t>
      </w:r>
      <w:r w:rsidR="007314E7">
        <w:rPr>
          <w:b/>
          <w:bCs/>
          <w:sz w:val="22"/>
          <w:szCs w:val="22"/>
        </w:rPr>
        <w:t xml:space="preserve"> 2. Conservation of seasonal protein accumulation in rhizomes of </w:t>
      </w:r>
      <w:r w:rsidR="007314E7">
        <w:rPr>
          <w:b/>
          <w:bCs/>
          <w:i/>
          <w:iCs/>
          <w:sz w:val="22"/>
          <w:szCs w:val="22"/>
        </w:rPr>
        <w:t>Tripsacum dactyloides</w:t>
      </w:r>
      <w:r w:rsidR="007314E7">
        <w:rPr>
          <w:b/>
          <w:bCs/>
          <w:sz w:val="22"/>
          <w:szCs w:val="22"/>
        </w:rPr>
        <w:t xml:space="preserve"> and </w:t>
      </w:r>
      <w:r w:rsidR="007314E7">
        <w:rPr>
          <w:b/>
          <w:bCs/>
          <w:i/>
          <w:iCs/>
          <w:sz w:val="22"/>
          <w:szCs w:val="22"/>
        </w:rPr>
        <w:t>T. floridanum</w:t>
      </w:r>
      <w:r w:rsidR="007314E7">
        <w:rPr>
          <w:b/>
          <w:bCs/>
          <w:sz w:val="22"/>
          <w:szCs w:val="22"/>
        </w:rPr>
        <w:t xml:space="preserve"> hybrids, </w:t>
      </w:r>
      <w:r w:rsidR="007314E7">
        <w:rPr>
          <w:b/>
          <w:bCs/>
          <w:i/>
          <w:iCs/>
          <w:sz w:val="22"/>
          <w:szCs w:val="22"/>
        </w:rPr>
        <w:t>Andropogon gerardi</w:t>
      </w:r>
      <w:r w:rsidR="007314E7">
        <w:rPr>
          <w:b/>
          <w:bCs/>
          <w:sz w:val="22"/>
          <w:szCs w:val="22"/>
        </w:rPr>
        <w:t xml:space="preserve">, </w:t>
      </w:r>
      <w:r w:rsidR="007314E7">
        <w:rPr>
          <w:b/>
          <w:bCs/>
          <w:i/>
          <w:iCs/>
          <w:sz w:val="22"/>
          <w:szCs w:val="22"/>
        </w:rPr>
        <w:t>Miscanthus</w:t>
      </w:r>
      <w:r w:rsidR="007314E7">
        <w:rPr>
          <w:b/>
          <w:bCs/>
          <w:sz w:val="22"/>
          <w:szCs w:val="22"/>
        </w:rPr>
        <w:t xml:space="preserve"> × </w:t>
      </w:r>
      <w:r w:rsidR="007314E7">
        <w:rPr>
          <w:b/>
          <w:bCs/>
          <w:i/>
          <w:iCs/>
          <w:sz w:val="22"/>
          <w:szCs w:val="22"/>
        </w:rPr>
        <w:t>giganteus</w:t>
      </w:r>
      <w:r w:rsidR="007314E7">
        <w:rPr>
          <w:b/>
          <w:bCs/>
          <w:sz w:val="22"/>
          <w:szCs w:val="22"/>
        </w:rPr>
        <w:t xml:space="preserve">, </w:t>
      </w:r>
      <w:r w:rsidR="007314E7">
        <w:rPr>
          <w:b/>
          <w:bCs/>
          <w:i/>
          <w:iCs/>
          <w:sz w:val="22"/>
          <w:szCs w:val="22"/>
        </w:rPr>
        <w:t>Panicum virgatum</w:t>
      </w:r>
      <w:r w:rsidR="007314E7">
        <w:rPr>
          <w:b/>
          <w:bCs/>
          <w:sz w:val="22"/>
          <w:szCs w:val="22"/>
        </w:rPr>
        <w:t xml:space="preserve">, and </w:t>
      </w:r>
      <w:r w:rsidR="007314E7">
        <w:rPr>
          <w:b/>
          <w:bCs/>
          <w:i/>
          <w:iCs/>
          <w:sz w:val="22"/>
          <w:szCs w:val="22"/>
        </w:rPr>
        <w:t>Sorghastrum nutans</w:t>
      </w:r>
      <w:r w:rsidR="007314E7">
        <w:rPr>
          <w:b/>
          <w:bCs/>
          <w:sz w:val="22"/>
          <w:szCs w:val="22"/>
        </w:rPr>
        <w:t>.</w:t>
      </w:r>
      <w:r w:rsidR="007314E7">
        <w:rPr>
          <w:sz w:val="22"/>
          <w:szCs w:val="22"/>
        </w:rPr>
        <w:t xml:space="preserve"> </w:t>
      </w:r>
      <w:r w:rsidR="007314E7">
        <w:rPr>
          <w:b/>
          <w:bCs/>
          <w:sz w:val="22"/>
          <w:szCs w:val="22"/>
        </w:rPr>
        <w:t>(a)</w:t>
      </w:r>
      <w:r w:rsidR="007314E7">
        <w:rPr>
          <w:sz w:val="22"/>
          <w:szCs w:val="22"/>
        </w:rPr>
        <w:t xml:space="preserve"> Pairwise comparisons of log</w:t>
      </w:r>
      <w:r w:rsidR="007314E7">
        <w:rPr>
          <w:sz w:val="22"/>
          <w:szCs w:val="22"/>
          <w:vertAlign w:val="subscript"/>
        </w:rPr>
        <w:t>2</w:t>
      </w:r>
      <w:r w:rsidR="007314E7">
        <w:rPr>
          <w:sz w:val="22"/>
          <w:szCs w:val="22"/>
        </w:rPr>
        <w:t xml:space="preserve"> fold-change (log₂FC winter/summer) in differentially accumulated orthogroups across species. Scatterplots display the correlation of orthogroup-level log</w:t>
      </w:r>
      <w:r w:rsidR="007314E7">
        <w:rPr>
          <w:sz w:val="22"/>
          <w:szCs w:val="22"/>
          <w:vertAlign w:val="subscript"/>
        </w:rPr>
        <w:t>2</w:t>
      </w:r>
      <w:r w:rsidR="007314E7">
        <w:rPr>
          <w:sz w:val="22"/>
          <w:szCs w:val="22"/>
        </w:rPr>
        <w:t>FC values between species, with shared DAPs elevated  in winter shown in blue, reduced in red, and non-significant proteins in gray. Each panel represents a comparison between two species, with the number of shared orthogroups (</w:t>
      </w:r>
      <w:r w:rsidR="007314E7">
        <w:rPr>
          <w:i/>
          <w:iCs/>
          <w:sz w:val="22"/>
          <w:szCs w:val="22"/>
        </w:rPr>
        <w:t>n</w:t>
      </w:r>
      <w:r w:rsidR="007314E7">
        <w:rPr>
          <w:sz w:val="22"/>
          <w:szCs w:val="22"/>
        </w:rPr>
        <w:t xml:space="preserve">) and Spearman’s correlation coefficient (ρ) displayed. </w:t>
      </w:r>
      <w:r w:rsidR="007314E7" w:rsidRPr="006118B4">
        <w:rPr>
          <w:rFonts w:asciiTheme="majorBidi" w:hAnsiTheme="majorBidi" w:cstheme="majorBidi"/>
          <w:b/>
          <w:bCs/>
          <w:sz w:val="22"/>
          <w:szCs w:val="22"/>
        </w:rPr>
        <w:t>(b)</w:t>
      </w:r>
      <w:r w:rsidR="007314E7" w:rsidRPr="006118B4">
        <w:rPr>
          <w:rFonts w:asciiTheme="majorBidi" w:eastAsia="Gungsuh" w:hAnsiTheme="majorBidi" w:cstheme="majorBidi"/>
          <w:sz w:val="22"/>
          <w:szCs w:val="22"/>
        </w:rPr>
        <w:t xml:space="preserve"> Pairwise Spearman correlations for orthogroups quantified in at least four of five species, comparing shared DAPs (red; differentially abundant in ≥2 species) versus background orthogroups (gray; differentially abundant in ≤1 species). Correlations are shown for summer abundance, winter abundance, and seasonal response magnitude (log₂FC winter/summer). Wilcoxon rank-sum test: *P &lt; 0.05, **P &lt; 0.01, ***P &lt; 0.001.</w:t>
      </w:r>
      <w:r w:rsidR="007314E7">
        <w:rPr>
          <w:rFonts w:ascii="Gungsuh" w:eastAsia="Gungsuh" w:hAnsi="Gungsuh" w:cs="Gungsuh"/>
          <w:sz w:val="22"/>
          <w:szCs w:val="22"/>
        </w:rPr>
        <w:t xml:space="preserve"> </w:t>
      </w:r>
    </w:p>
    <w:p w14:paraId="5B9AD6A2" w14:textId="77777777" w:rsidR="00BE5B40" w:rsidRDefault="00BE5B40"/>
    <w:p w14:paraId="5B9AD6A3" w14:textId="77777777" w:rsidR="00BE5B40" w:rsidRDefault="007314E7">
      <w:pPr>
        <w:pStyle w:val="Heading3"/>
      </w:pPr>
      <w:bookmarkStart w:id="20" w:name="_qk8v3doqyrmi" w:colFirst="0" w:colLast="0"/>
      <w:bookmarkEnd w:id="20"/>
      <w:r>
        <w:t xml:space="preserve"> Ortholog and pathway sharing across species</w:t>
      </w:r>
    </w:p>
    <w:p w14:paraId="5B9AD6A4" w14:textId="62CF6824" w:rsidR="00BE5B40" w:rsidRDefault="007314E7" w:rsidP="00B4310A">
      <w:r>
        <w:t>We next examined orthogroup sharing across species (</w:t>
      </w:r>
      <w:r w:rsidR="00320F09">
        <w:t xml:space="preserve">S6 </w:t>
      </w:r>
      <w:r w:rsidR="00A07379">
        <w:t>Fig</w:t>
      </w:r>
      <w:r>
        <w:t xml:space="preserve">). Winter-elevated orthogroups showed greater conservation than winter-reduced: 27% of 330 winter-elevated orthogroups were shared across at least two species versus 21% of 470 winter-reduced orthogroups. </w:t>
      </w:r>
      <w:r>
        <w:lastRenderedPageBreak/>
        <w:t>Variation in identified proteins partly reflects reference proteome completeness—</w:t>
      </w:r>
      <w:r>
        <w:rPr>
          <w:i/>
          <w:iCs/>
        </w:rPr>
        <w:t>S. nutans</w:t>
      </w:r>
      <w:r>
        <w:t>, with a draft genome containing 26% ambiguous bases, yielded fewer identifications (</w:t>
      </w:r>
      <w:r w:rsidR="00320F09">
        <w:t xml:space="preserve">S2 </w:t>
      </w:r>
      <w:r>
        <w:t>Table).</w:t>
      </w:r>
    </w:p>
    <w:p w14:paraId="5B9AD6A5" w14:textId="510F8F4A" w:rsidR="00BE5B40" w:rsidRDefault="007314E7">
      <w:r>
        <w:t>GO enrichment analysis revealed distinct functional signatures (</w:t>
      </w:r>
      <w:r w:rsidR="00320F09">
        <w:t xml:space="preserve">S7a </w:t>
      </w:r>
      <w:r w:rsidR="00A07379">
        <w:t>Fig</w:t>
      </w:r>
      <w:r>
        <w:t>). Winter-elevated proteins were enriched for protein folding, stress response, cold acclimation, and ROS scavenging (</w:t>
      </w:r>
      <w:r w:rsidR="00320F09">
        <w:t xml:space="preserve">S5 </w:t>
      </w:r>
      <w:r>
        <w:t>Table). Winter-reduced proteins were enriched for microtubule-based processes, mitotic cell cycle, cytoskeleton organization, and cell wall biogenesis—processes associated with active growth (</w:t>
      </w:r>
      <w:r w:rsidR="00320F09">
        <w:t xml:space="preserve">S6 </w:t>
      </w:r>
      <w:r>
        <w:t>Table). The greater conservation of winter-elevated orthogroups suggests that protective responses to freezing are more constrained than growth-related processes active during summer. To identify the most conserved functional themes, we examined the 50 most winter-elevated proteins per species (</w:t>
      </w:r>
      <w:r w:rsidR="00A07379">
        <w:t>Fig</w:t>
      </w:r>
      <w:r>
        <w:t xml:space="preserve"> 3; </w:t>
      </w:r>
      <w:r w:rsidR="00320F09">
        <w:t xml:space="preserve">S7 </w:t>
      </w:r>
      <w:r>
        <w:t xml:space="preserve">Table). LEAs and heat shock proteins (HSPs) were present in at least four of five species. A chi-square test on standard GO categories revealed significant species heterogeneity (χ²[70] = 97.5, </w:t>
      </w:r>
      <w:r>
        <w:rPr>
          <w:i/>
          <w:iCs/>
        </w:rPr>
        <w:t>P</w:t>
      </w:r>
      <w:r>
        <w:t xml:space="preserve"> = 0.017), but GO terms may conflate cold-specific processes with broader stress responses </w:t>
      </w:r>
      <w:r w:rsidR="002A1816">
        <w:fldChar w:fldCharType="begin" w:fldLock="1"/>
      </w:r>
      <w:r w:rsidR="003921D3">
        <w:instrText>ADDIN paperpile_citation &lt;clusterId&gt;A834H282D662A386&lt;/clusterId&gt;&lt;metadata&gt;&lt;citation&gt;&lt;id&gt;db5917c4-c424-4a05-becf-2d8df00d8774&lt;/id&gt;&lt;/citation&gt;&lt;/metadata&gt;&lt;data&gt;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&lt;/data&gt; \* MERGEFORMAT</w:instrText>
      </w:r>
      <w:r w:rsidR="002A1816">
        <w:fldChar w:fldCharType="separate"/>
      </w:r>
      <w:r w:rsidR="003921D3">
        <w:rPr>
          <w:noProof/>
        </w:rPr>
        <w:t>[18]</w:t>
      </w:r>
      <w:r w:rsidR="002A1816">
        <w:fldChar w:fldCharType="end"/>
      </w:r>
      <w:r>
        <w:t>. 63% of proteins mapped to one of nine functional groups curated for relevance to cold (</w:t>
      </w:r>
      <w:r w:rsidR="00320F09">
        <w:t xml:space="preserve">S7b </w:t>
      </w:r>
      <w:r w:rsidR="00A07379">
        <w:t>Fig</w:t>
      </w:r>
      <w:r>
        <w:t xml:space="preserve">). Heterogeneity remained significant (χ²[40] = 58.1, </w:t>
      </w:r>
      <w:r>
        <w:rPr>
          <w:i/>
          <w:iCs/>
        </w:rPr>
        <w:t>P</w:t>
      </w:r>
      <w:r>
        <w:t xml:space="preserve"> = 0.032; </w:t>
      </w:r>
      <w:r w:rsidR="00A07379">
        <w:t>Fig</w:t>
      </w:r>
      <w:r>
        <w:t xml:space="preserve"> 3a), indicating that while species share the same core functional categories, they differ in relative investment. Detoxification and ROS scavenging proteins were represented in all five species. Metabolism/osmoregulation proteins were less prominent in </w:t>
      </w:r>
      <w:r>
        <w:rPr>
          <w:i/>
          <w:iCs/>
        </w:rPr>
        <w:t>A. gerardi</w:t>
      </w:r>
      <w:r>
        <w:t xml:space="preserve">, while protein aggregation and membrane stability proteins were enriched in </w:t>
      </w:r>
      <w:r>
        <w:rPr>
          <w:i/>
          <w:iCs/>
        </w:rPr>
        <w:t>A. gerardi</w:t>
      </w:r>
      <w:r>
        <w:t xml:space="preserve"> and </w:t>
      </w:r>
      <w:r>
        <w:rPr>
          <w:i/>
          <w:iCs/>
        </w:rPr>
        <w:t>P. virgatum</w:t>
      </w:r>
      <w:r>
        <w:t>. These patterns indicate a shared functional core with lineage-specific variation in relative allocation (</w:t>
      </w:r>
      <w:r w:rsidR="00A07379">
        <w:t>Fig</w:t>
      </w:r>
      <w:r>
        <w:t xml:space="preserve"> 3a), particularly in metabolism/osmoregulation and protein folding/stability.</w:t>
      </w:r>
    </w:p>
    <w:p w14:paraId="5B9AD6A6" w14:textId="5BFAFE9B" w:rsidR="00BE5B40" w:rsidRDefault="007314E7">
      <w:r>
        <w:t xml:space="preserve">LEA3 (OG0022470) was the only ortholog ranked among the top 10 winter-elevated proteins in all five </w:t>
      </w:r>
      <w:r w:rsidR="00F979D3">
        <w:t>species and</w:t>
      </w:r>
      <w:r>
        <w:t xml:space="preserve"> was the single most elevated protein in </w:t>
      </w:r>
      <w:r>
        <w:rPr>
          <w:i/>
          <w:iCs/>
        </w:rPr>
        <w:t>Tripsacum</w:t>
      </w:r>
      <w:r>
        <w:t xml:space="preserve"> (log₂FC = 5.0; </w:t>
      </w:r>
      <w:r w:rsidR="00A07379">
        <w:t>Fig</w:t>
      </w:r>
      <w:r>
        <w:t xml:space="preserve"> 3b; </w:t>
      </w:r>
      <w:r w:rsidR="00F76228">
        <w:t xml:space="preserve">S7 </w:t>
      </w:r>
      <w:r>
        <w:t xml:space="preserve">Table). Other functional categories showed species-specific representation: HSPs appeared </w:t>
      </w:r>
      <w:r>
        <w:lastRenderedPageBreak/>
        <w:t xml:space="preserve">in the top 10 for </w:t>
      </w:r>
      <w:r>
        <w:rPr>
          <w:i/>
          <w:iCs/>
        </w:rPr>
        <w:t>Tripsacum</w:t>
      </w:r>
      <w:r>
        <w:t xml:space="preserve"> (HSP22, Class IV) and </w:t>
      </w:r>
      <w:r>
        <w:rPr>
          <w:i/>
          <w:iCs/>
        </w:rPr>
        <w:t>S. nutans</w:t>
      </w:r>
      <w:r>
        <w:t xml:space="preserve"> (HSP23.2) but involved different family members; ROS scavenging was universal but employed glutathione transferases in four species and peroxidases in </w:t>
      </w:r>
      <w:r>
        <w:rPr>
          <w:i/>
          <w:iCs/>
        </w:rPr>
        <w:t>A. gerardi</w:t>
      </w:r>
      <w:r>
        <w:t xml:space="preserve">; putative antifreeze proteins (chitinases) ranked highly in </w:t>
      </w:r>
      <w:r>
        <w:rPr>
          <w:i/>
          <w:iCs/>
        </w:rPr>
        <w:t>S. nutans</w:t>
      </w:r>
      <w:r>
        <w:t xml:space="preserve"> and </w:t>
      </w:r>
      <w:r>
        <w:rPr>
          <w:i/>
          <w:iCs/>
        </w:rPr>
        <w:t>A. gerardi</w:t>
      </w:r>
      <w:r>
        <w:t>. This pattern—a single conserved ortholog (LEA3) alongside functionally equivalent but distinct proteins in other categories—exemplifies parallel recruitment of LEA3 alongside functional convergence for chaperone and antioxidant functions.</w:t>
      </w:r>
    </w:p>
    <w:p w14:paraId="5B9AD6A7" w14:textId="77777777" w:rsidR="00BE5B40" w:rsidRDefault="007314E7">
      <w:r>
        <w:rPr>
          <w:noProof/>
        </w:rPr>
        <w:lastRenderedPageBreak/>
        <w:drawing>
          <wp:inline distT="114300" distB="114300" distL="114300" distR="114300" wp14:anchorId="5B9AD72F" wp14:editId="5B9AD730">
            <wp:extent cx="5731200" cy="81026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731200" cy="8102600"/>
                    </a:xfrm>
                    <a:prstGeom prst="rect">
                      <a:avLst/>
                    </a:prstGeom>
                    <a:ln/>
                  </pic:spPr>
                </pic:pic>
              </a:graphicData>
            </a:graphic>
          </wp:inline>
        </w:drawing>
      </w:r>
    </w:p>
    <w:p w14:paraId="5B9AD6A8" w14:textId="367F46EA" w:rsidR="00BE5B40" w:rsidRDefault="00A07379">
      <w:pPr>
        <w:spacing w:after="160" w:line="240" w:lineRule="auto"/>
        <w:rPr>
          <w:sz w:val="22"/>
          <w:szCs w:val="22"/>
        </w:rPr>
      </w:pPr>
      <w:r>
        <w:rPr>
          <w:b/>
          <w:bCs/>
          <w:sz w:val="22"/>
          <w:szCs w:val="22"/>
        </w:rPr>
        <w:t>Fig</w:t>
      </w:r>
      <w:r w:rsidR="007314E7">
        <w:rPr>
          <w:b/>
          <w:bCs/>
          <w:sz w:val="22"/>
          <w:szCs w:val="22"/>
        </w:rPr>
        <w:t xml:space="preserve"> 3.</w:t>
      </w:r>
      <w:r w:rsidR="007314E7">
        <w:rPr>
          <w:sz w:val="22"/>
          <w:szCs w:val="22"/>
        </w:rPr>
        <w:t xml:space="preserve"> </w:t>
      </w:r>
      <w:r w:rsidR="007314E7">
        <w:rPr>
          <w:b/>
          <w:bCs/>
          <w:sz w:val="22"/>
          <w:szCs w:val="22"/>
        </w:rPr>
        <w:t xml:space="preserve">Overview of cold-related functional categories represented among the top 50 most winter-enriched rhizome proteins </w:t>
      </w:r>
      <w:r w:rsidR="007314E7">
        <w:rPr>
          <w:b/>
          <w:bCs/>
          <w:i/>
          <w:iCs/>
          <w:sz w:val="22"/>
          <w:szCs w:val="22"/>
        </w:rPr>
        <w:t>Tripsacum dactyloides</w:t>
      </w:r>
      <w:r w:rsidR="007314E7">
        <w:rPr>
          <w:b/>
          <w:bCs/>
          <w:sz w:val="22"/>
          <w:szCs w:val="22"/>
        </w:rPr>
        <w:t xml:space="preserve"> and </w:t>
      </w:r>
      <w:r w:rsidR="007314E7">
        <w:rPr>
          <w:b/>
          <w:bCs/>
          <w:i/>
          <w:iCs/>
          <w:sz w:val="22"/>
          <w:szCs w:val="22"/>
        </w:rPr>
        <w:t>T. floridanum</w:t>
      </w:r>
      <w:r w:rsidR="007314E7">
        <w:rPr>
          <w:b/>
          <w:bCs/>
          <w:sz w:val="22"/>
          <w:szCs w:val="22"/>
        </w:rPr>
        <w:t xml:space="preserve"> hybrids, </w:t>
      </w:r>
      <w:r w:rsidR="007314E7">
        <w:rPr>
          <w:b/>
          <w:bCs/>
          <w:i/>
          <w:iCs/>
          <w:sz w:val="22"/>
          <w:szCs w:val="22"/>
        </w:rPr>
        <w:t>Andropogon gerardi</w:t>
      </w:r>
      <w:r w:rsidR="007314E7">
        <w:rPr>
          <w:b/>
          <w:bCs/>
          <w:sz w:val="22"/>
          <w:szCs w:val="22"/>
        </w:rPr>
        <w:t xml:space="preserve">, </w:t>
      </w:r>
      <w:r w:rsidR="007314E7">
        <w:rPr>
          <w:b/>
          <w:bCs/>
          <w:i/>
          <w:iCs/>
          <w:sz w:val="22"/>
          <w:szCs w:val="22"/>
        </w:rPr>
        <w:lastRenderedPageBreak/>
        <w:t>Miscanthus</w:t>
      </w:r>
      <w:r w:rsidR="007314E7">
        <w:rPr>
          <w:b/>
          <w:bCs/>
          <w:sz w:val="22"/>
          <w:szCs w:val="22"/>
        </w:rPr>
        <w:t xml:space="preserve"> × </w:t>
      </w:r>
      <w:r w:rsidR="007314E7">
        <w:rPr>
          <w:b/>
          <w:bCs/>
          <w:i/>
          <w:iCs/>
          <w:sz w:val="22"/>
          <w:szCs w:val="22"/>
        </w:rPr>
        <w:t>giganteus</w:t>
      </w:r>
      <w:r w:rsidR="007314E7">
        <w:rPr>
          <w:b/>
          <w:bCs/>
          <w:sz w:val="22"/>
          <w:szCs w:val="22"/>
        </w:rPr>
        <w:t xml:space="preserve">, </w:t>
      </w:r>
      <w:r w:rsidR="007314E7">
        <w:rPr>
          <w:b/>
          <w:bCs/>
          <w:i/>
          <w:iCs/>
          <w:sz w:val="22"/>
          <w:szCs w:val="22"/>
        </w:rPr>
        <w:t>Panicum virgatum</w:t>
      </w:r>
      <w:r w:rsidR="007314E7">
        <w:rPr>
          <w:b/>
          <w:bCs/>
          <w:sz w:val="22"/>
          <w:szCs w:val="22"/>
        </w:rPr>
        <w:t xml:space="preserve">, and </w:t>
      </w:r>
      <w:r w:rsidR="007314E7">
        <w:rPr>
          <w:b/>
          <w:bCs/>
          <w:i/>
          <w:iCs/>
          <w:sz w:val="22"/>
          <w:szCs w:val="22"/>
        </w:rPr>
        <w:t>Sorghastrum nutans</w:t>
      </w:r>
      <w:r w:rsidR="007314E7">
        <w:rPr>
          <w:b/>
          <w:bCs/>
          <w:sz w:val="22"/>
          <w:szCs w:val="22"/>
        </w:rPr>
        <w:t>. (a)</w:t>
      </w:r>
      <w:r w:rsidR="007314E7">
        <w:rPr>
          <w:sz w:val="22"/>
          <w:szCs w:val="22"/>
        </w:rPr>
        <w:t xml:space="preserve"> Mosaic plot of cold-related functional categories across species. This plot visualizes the distribution of proteins among cold-related functional categories for each species. The relative abundance of each category within a species is shown, highlighting distinct functional profiles and species-specific variations in cold tolerance mechanisms. A Chi-square test for independence (χ²[40] = 58.1, </w:t>
      </w:r>
      <w:r w:rsidR="007314E7">
        <w:rPr>
          <w:i/>
          <w:iCs/>
          <w:sz w:val="22"/>
          <w:szCs w:val="22"/>
        </w:rPr>
        <w:t xml:space="preserve">P </w:t>
      </w:r>
      <w:r w:rsidR="007314E7">
        <w:rPr>
          <w:sz w:val="22"/>
          <w:szCs w:val="22"/>
        </w:rPr>
        <w:t xml:space="preserve">= 0.032) was performed to evaluate variation across species. </w:t>
      </w:r>
      <w:r w:rsidR="007314E7">
        <w:rPr>
          <w:b/>
          <w:bCs/>
          <w:sz w:val="22"/>
          <w:szCs w:val="22"/>
        </w:rPr>
        <w:t xml:space="preserve">(b) </w:t>
      </w:r>
      <w:r w:rsidR="007314E7">
        <w:rPr>
          <w:sz w:val="22"/>
          <w:szCs w:val="22"/>
        </w:rPr>
        <w:t xml:space="preserve">Visual representation of cold-related functional categories in rhizome proteins of five </w:t>
      </w:r>
      <w:r w:rsidR="007314E7">
        <w:rPr>
          <w:i/>
          <w:iCs/>
          <w:sz w:val="22"/>
          <w:szCs w:val="22"/>
        </w:rPr>
        <w:t>Andropogoneae</w:t>
      </w:r>
      <w:r w:rsidR="007314E7">
        <w:rPr>
          <w:sz w:val="22"/>
          <w:szCs w:val="22"/>
        </w:rPr>
        <w:t xml:space="preserve"> species. This figure illustrates the top 50 most abundant proteins within the rhizomes of five </w:t>
      </w:r>
      <w:r w:rsidR="007314E7">
        <w:rPr>
          <w:i/>
          <w:iCs/>
          <w:sz w:val="22"/>
          <w:szCs w:val="22"/>
        </w:rPr>
        <w:t>Andropogoneae</w:t>
      </w:r>
      <w:r w:rsidR="007314E7">
        <w:rPr>
          <w:sz w:val="22"/>
          <w:szCs w:val="22"/>
        </w:rPr>
        <w:t xml:space="preserve"> species.  Proteins are classified into functional categories relevant to cold-related mechanisms, such as metabolism/osmoregulation, cold signal transduction, membrane stability, lipid metabolism, and others. Color-coding facilitates a comparative visualization of cold tolerance mechanisms across species. Antifreeze proteins are marked by an asterisk, as their classification is based solely on protein homology.</w:t>
      </w:r>
    </w:p>
    <w:p w14:paraId="5B9AD6A9" w14:textId="77777777" w:rsidR="00BE5B40" w:rsidRDefault="00BE5B40">
      <w:pPr>
        <w:rPr>
          <w:color w:val="0E0E0E"/>
        </w:rPr>
      </w:pPr>
    </w:p>
    <w:p w14:paraId="5B9AD6AA" w14:textId="77777777" w:rsidR="00BE5B40" w:rsidRDefault="007314E7">
      <w:pPr>
        <w:pStyle w:val="Heading3"/>
      </w:pPr>
      <w:bookmarkStart w:id="21" w:name="_plp48hrbrfqg" w:colFirst="0" w:colLast="0"/>
      <w:bookmarkEnd w:id="21"/>
      <w:r>
        <w:t>Evolutionary patterns in accumulated protein families</w:t>
      </w:r>
    </w:p>
    <w:p w14:paraId="5B9AD6AB" w14:textId="1B832F87" w:rsidR="00BE5B40" w:rsidRDefault="007314E7">
      <w:r>
        <w:t>Phylogenetic analysis revealed distinct evolutionary patterns between LEAs and HSP families (</w:t>
      </w:r>
      <w:r w:rsidR="00A07379">
        <w:t>Fig</w:t>
      </w:r>
      <w:r>
        <w:t xml:space="preserve"> 4). The control elongation factor 1 protein (EF1) family, previously shown to have stable expression at transcript and protein levels across conditions </w:t>
      </w:r>
      <w:r w:rsidR="002A1816">
        <w:fldChar w:fldCharType="begin" w:fldLock="1"/>
      </w:r>
      <w:r w:rsidR="003921D3">
        <w:instrText>ADDIN paperpile_citation &lt;clusterId&gt;U962I329X619U433&lt;/clusterId&gt;&lt;metadata&gt;&lt;citation&gt;&lt;id&gt;72ca1284-e9a9-4476-80f1-21ee43e35d1d&lt;/id&gt;&lt;/citation&gt;&lt;/metadata&gt;&lt;data&gt;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&lt;/data&gt; \* MERGEFORMAT</w:instrText>
      </w:r>
      <w:r w:rsidR="002A1816">
        <w:fldChar w:fldCharType="separate"/>
      </w:r>
      <w:r w:rsidR="003921D3">
        <w:rPr>
          <w:noProof/>
        </w:rPr>
        <w:t>[46]</w:t>
      </w:r>
      <w:r w:rsidR="002A1816">
        <w:fldChar w:fldCharType="end"/>
      </w:r>
      <w:r>
        <w:t xml:space="preserve">, </w:t>
      </w:r>
      <w:r w:rsidR="00A07379">
        <w:t>Fig</w:t>
      </w:r>
      <w:r>
        <w:t xml:space="preserve"> 4a), showed minimal seasonal accumulation and no phylogenetic clustering of abundance level patterns, consistent with their housekeeping function (</w:t>
      </w:r>
      <w:r w:rsidR="00F76228">
        <w:t xml:space="preserve">S8 </w:t>
      </w:r>
      <w:r>
        <w:t xml:space="preserve">Table). HSPs showed greater diversity (212 proteins across 37 orthogroups, </w:t>
      </w:r>
      <w:r w:rsidR="00233EBB">
        <w:t xml:space="preserve">S9 </w:t>
      </w:r>
      <w:r>
        <w:t xml:space="preserve">Table) compared to LEAs (66 proteins in 20 orthogroups, </w:t>
      </w:r>
      <w:r w:rsidR="00233EBB">
        <w:t xml:space="preserve">S10 </w:t>
      </w:r>
      <w:r>
        <w:t>Table), with control EF1 comprising 33 proteins in 4 orthogroups. Both LEA and HSP phylogeny (Figs. 4b and c) resolved into clear functional sub-families, but among HSPs the most strongly winter-elevated members (log₂FC &gt; 2.5) belonged to different clades across different species, with only 32% of HSP proteins significantly elevated in winter. In contrast, LEA proteins (</w:t>
      </w:r>
      <w:r w:rsidR="00A07379">
        <w:t>Fig</w:t>
      </w:r>
      <w:r>
        <w:t xml:space="preserve"> 4b) demonstrated more consistent winter abundance (47% of the proteins), particularly within the LEA3 subfamily, which displayed elevated abundance across all species despite having diverged earlier than other LEA clades. </w:t>
      </w:r>
    </w:p>
    <w:p w14:paraId="5B9AD6AC" w14:textId="77777777" w:rsidR="00BE5B40" w:rsidRDefault="007314E7">
      <w:r>
        <w:rPr>
          <w:noProof/>
        </w:rPr>
        <w:lastRenderedPageBreak/>
        <w:drawing>
          <wp:inline distT="114300" distB="114300" distL="114300" distR="114300" wp14:anchorId="5B9AD731" wp14:editId="5B9AD732">
            <wp:extent cx="5731200" cy="77597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31200" cy="7759700"/>
                    </a:xfrm>
                    <a:prstGeom prst="rect">
                      <a:avLst/>
                    </a:prstGeom>
                    <a:ln/>
                  </pic:spPr>
                </pic:pic>
              </a:graphicData>
            </a:graphic>
          </wp:inline>
        </w:drawing>
      </w:r>
    </w:p>
    <w:p w14:paraId="5B9AD6AD" w14:textId="5474ED97" w:rsidR="00BE5B40" w:rsidRDefault="00A07379">
      <w:pPr>
        <w:spacing w:line="240" w:lineRule="auto"/>
        <w:rPr>
          <w:sz w:val="22"/>
          <w:szCs w:val="22"/>
        </w:rPr>
      </w:pPr>
      <w:r>
        <w:rPr>
          <w:b/>
          <w:bCs/>
          <w:sz w:val="22"/>
          <w:szCs w:val="22"/>
        </w:rPr>
        <w:t>Fig</w:t>
      </w:r>
      <w:r w:rsidR="007314E7">
        <w:rPr>
          <w:b/>
          <w:bCs/>
          <w:sz w:val="22"/>
          <w:szCs w:val="22"/>
        </w:rPr>
        <w:t xml:space="preserve"> 4. Phylogenetic analysis and seasonal abundance dynamics of selected protein families across </w:t>
      </w:r>
      <w:r w:rsidR="007314E7">
        <w:rPr>
          <w:b/>
          <w:bCs/>
          <w:i/>
          <w:iCs/>
          <w:sz w:val="22"/>
          <w:szCs w:val="22"/>
        </w:rPr>
        <w:t>Tripsacum dactyloides</w:t>
      </w:r>
      <w:r w:rsidR="007314E7">
        <w:rPr>
          <w:b/>
          <w:bCs/>
          <w:sz w:val="22"/>
          <w:szCs w:val="22"/>
        </w:rPr>
        <w:t xml:space="preserve"> and </w:t>
      </w:r>
      <w:r w:rsidR="007314E7">
        <w:rPr>
          <w:b/>
          <w:bCs/>
          <w:i/>
          <w:iCs/>
          <w:sz w:val="22"/>
          <w:szCs w:val="22"/>
        </w:rPr>
        <w:t>T. floridanum</w:t>
      </w:r>
      <w:r w:rsidR="007314E7">
        <w:rPr>
          <w:b/>
          <w:bCs/>
          <w:sz w:val="22"/>
          <w:szCs w:val="22"/>
        </w:rPr>
        <w:t xml:space="preserve"> hybrids, </w:t>
      </w:r>
      <w:r w:rsidR="007314E7">
        <w:rPr>
          <w:b/>
          <w:bCs/>
          <w:i/>
          <w:iCs/>
          <w:sz w:val="22"/>
          <w:szCs w:val="22"/>
        </w:rPr>
        <w:t>Panicum virgatum</w:t>
      </w:r>
      <w:r w:rsidR="007314E7">
        <w:rPr>
          <w:b/>
          <w:bCs/>
          <w:sz w:val="22"/>
          <w:szCs w:val="22"/>
        </w:rPr>
        <w:t xml:space="preserve">, </w:t>
      </w:r>
      <w:r w:rsidR="007314E7">
        <w:rPr>
          <w:b/>
          <w:bCs/>
          <w:i/>
          <w:iCs/>
          <w:sz w:val="22"/>
          <w:szCs w:val="22"/>
        </w:rPr>
        <w:t>Andropogon gerardi</w:t>
      </w:r>
      <w:r w:rsidR="007314E7">
        <w:rPr>
          <w:b/>
          <w:bCs/>
          <w:sz w:val="22"/>
          <w:szCs w:val="22"/>
        </w:rPr>
        <w:t xml:space="preserve">, </w:t>
      </w:r>
      <w:r w:rsidR="007314E7">
        <w:rPr>
          <w:b/>
          <w:bCs/>
          <w:i/>
          <w:iCs/>
          <w:sz w:val="22"/>
          <w:szCs w:val="22"/>
        </w:rPr>
        <w:t>Miscanthus</w:t>
      </w:r>
      <w:r w:rsidR="007314E7">
        <w:rPr>
          <w:b/>
          <w:bCs/>
          <w:sz w:val="22"/>
          <w:szCs w:val="22"/>
        </w:rPr>
        <w:t xml:space="preserve"> × </w:t>
      </w:r>
      <w:r w:rsidR="007314E7">
        <w:rPr>
          <w:b/>
          <w:bCs/>
          <w:i/>
          <w:iCs/>
          <w:sz w:val="22"/>
          <w:szCs w:val="22"/>
        </w:rPr>
        <w:t>giganteus</w:t>
      </w:r>
      <w:r w:rsidR="007314E7">
        <w:rPr>
          <w:b/>
          <w:bCs/>
          <w:sz w:val="22"/>
          <w:szCs w:val="22"/>
        </w:rPr>
        <w:t xml:space="preserve">, and </w:t>
      </w:r>
      <w:r w:rsidR="007314E7">
        <w:rPr>
          <w:b/>
          <w:bCs/>
          <w:i/>
          <w:iCs/>
          <w:sz w:val="22"/>
          <w:szCs w:val="22"/>
        </w:rPr>
        <w:t>Sorghastrum nutans</w:t>
      </w:r>
      <w:r w:rsidR="007314E7">
        <w:rPr>
          <w:b/>
          <w:bCs/>
          <w:sz w:val="22"/>
          <w:szCs w:val="22"/>
        </w:rPr>
        <w:t>.</w:t>
      </w:r>
      <w:r w:rsidR="007314E7">
        <w:rPr>
          <w:sz w:val="22"/>
          <w:szCs w:val="22"/>
        </w:rPr>
        <w:t xml:space="preserve"> Protein identifiers represent species-specific sequences, and brackets denote functional group annotations, merging adjacent orthogroups with </w:t>
      </w:r>
      <w:r w:rsidR="007314E7">
        <w:rPr>
          <w:sz w:val="22"/>
          <w:szCs w:val="22"/>
        </w:rPr>
        <w:lastRenderedPageBreak/>
        <w:t xml:space="preserve">similar functions for clarity. Heat maps illustrate log₂ fold-change (log₂FC) in protein abundance between winter and summer conditions, where blue indicates higher abundance in winter, and red signifies higher summer abundance. Panels show distinct protein families: </w:t>
      </w:r>
      <w:r w:rsidR="007314E7">
        <w:rPr>
          <w:b/>
          <w:bCs/>
          <w:sz w:val="22"/>
          <w:szCs w:val="22"/>
        </w:rPr>
        <w:t xml:space="preserve">(a) </w:t>
      </w:r>
      <w:r w:rsidR="007314E7">
        <w:rPr>
          <w:sz w:val="22"/>
          <w:szCs w:val="22"/>
        </w:rPr>
        <w:t xml:space="preserve">translation elongation factor 1 proteins (EF1; control group) , </w:t>
      </w:r>
      <w:r w:rsidR="007314E7">
        <w:rPr>
          <w:b/>
          <w:bCs/>
          <w:sz w:val="22"/>
          <w:szCs w:val="22"/>
        </w:rPr>
        <w:t>(b)</w:t>
      </w:r>
      <w:r w:rsidR="007314E7">
        <w:rPr>
          <w:sz w:val="22"/>
          <w:szCs w:val="22"/>
        </w:rPr>
        <w:t xml:space="preserve"> late embryogenesis abundant (LEA) proteins, and </w:t>
      </w:r>
      <w:r w:rsidR="007314E7">
        <w:rPr>
          <w:b/>
          <w:bCs/>
          <w:sz w:val="22"/>
          <w:szCs w:val="22"/>
        </w:rPr>
        <w:t>(c)</w:t>
      </w:r>
      <w:r w:rsidR="007314E7">
        <w:rPr>
          <w:sz w:val="22"/>
          <w:szCs w:val="22"/>
        </w:rPr>
        <w:t xml:space="preserve"> heat shock proteins (HSPs). Asterisks (*) mark proteins exhibiting statistically significant differential accumulation (</w:t>
      </w:r>
      <w:r w:rsidR="007314E7">
        <w:rPr>
          <w:i/>
          <w:iCs/>
          <w:sz w:val="22"/>
          <w:szCs w:val="22"/>
        </w:rPr>
        <w:t>P</w:t>
      </w:r>
      <w:r w:rsidR="007314E7">
        <w:rPr>
          <w:sz w:val="22"/>
          <w:szCs w:val="22"/>
        </w:rPr>
        <w:t xml:space="preserve"> &lt; 0.05).</w:t>
      </w:r>
    </w:p>
    <w:p w14:paraId="1FE04ADF" w14:textId="77777777" w:rsidR="00D33351" w:rsidRPr="00D33351" w:rsidRDefault="00D33351" w:rsidP="00D33351">
      <w:pPr>
        <w:outlineLvl w:val="2"/>
        <w:rPr>
          <w:b/>
          <w:bCs/>
          <w:sz w:val="27"/>
          <w:szCs w:val="27"/>
          <w:lang w:val="en-IL"/>
        </w:rPr>
      </w:pPr>
      <w:r w:rsidRPr="00D33351">
        <w:rPr>
          <w:i/>
          <w:iCs/>
          <w:color w:val="000000"/>
          <w:lang w:val="en-IL"/>
        </w:rPr>
        <w:t>Beyond rhizomes: Comparison with maize &amp; Tripsacum mRNA</w:t>
      </w:r>
    </w:p>
    <w:p w14:paraId="7AA52127" w14:textId="642AE0AA" w:rsidR="00D33351" w:rsidRPr="00D33351" w:rsidRDefault="00D33351" w:rsidP="00D33351">
      <w:pPr>
        <w:spacing w:before="0"/>
        <w:rPr>
          <w:lang w:val="en-IL"/>
        </w:rPr>
      </w:pPr>
      <w:r w:rsidRPr="00D33351">
        <w:rPr>
          <w:color w:val="000000"/>
          <w:lang w:val="en-IL"/>
        </w:rPr>
        <w:t xml:space="preserve">We next tested whether rhizome protein signatures corresponded to mRNA responses in other tissues. Cold-induced mRNA in F₂ seedling leaves of </w:t>
      </w:r>
      <w:r w:rsidRPr="00D33351">
        <w:rPr>
          <w:i/>
          <w:iCs/>
          <w:color w:val="000000"/>
          <w:lang w:val="en-IL"/>
        </w:rPr>
        <w:t>Tripsacum</w:t>
      </w:r>
      <w:r w:rsidRPr="00D33351">
        <w:rPr>
          <w:color w:val="000000"/>
          <w:lang w:val="en-IL"/>
        </w:rPr>
        <w:t>, derived from the same hybrids used in our rhizome study, showed weak but significant correlation with rhizome protein fold-changes (</w:t>
      </w:r>
      <w:r w:rsidRPr="00D33351">
        <w:rPr>
          <w:i/>
          <w:iCs/>
          <w:color w:val="000000"/>
          <w:lang w:val="en-IL"/>
        </w:rPr>
        <w:t>ρ</w:t>
      </w:r>
      <w:r w:rsidRPr="00D33351">
        <w:rPr>
          <w:color w:val="000000"/>
          <w:lang w:val="en-IL"/>
        </w:rPr>
        <w:t xml:space="preserve"> = 0.29, </w:t>
      </w:r>
      <w:r w:rsidRPr="00D33351">
        <w:rPr>
          <w:i/>
          <w:iCs/>
          <w:color w:val="000000"/>
          <w:lang w:val="en-IL"/>
        </w:rPr>
        <w:t>P</w:t>
      </w:r>
      <w:r w:rsidRPr="00D33351">
        <w:rPr>
          <w:color w:val="000000"/>
          <w:lang w:val="en-IL"/>
        </w:rPr>
        <w:t xml:space="preserve"> &lt; 0.001; </w:t>
      </w:r>
      <w:r w:rsidR="00320F09">
        <w:rPr>
          <w:color w:val="000000"/>
          <w:lang w:val="en-IL"/>
        </w:rPr>
        <w:t xml:space="preserve">S8a </w:t>
      </w:r>
      <w:r w:rsidR="00A07379">
        <w:rPr>
          <w:color w:val="000000"/>
          <w:lang w:val="en-IL"/>
        </w:rPr>
        <w:t>Fig</w:t>
      </w:r>
      <w:r w:rsidRPr="00D33351">
        <w:rPr>
          <w:color w:val="000000"/>
          <w:lang w:val="en-IL"/>
        </w:rPr>
        <w:t xml:space="preserve">). Other </w:t>
      </w:r>
      <w:r w:rsidRPr="00D33351">
        <w:rPr>
          <w:i/>
          <w:iCs/>
          <w:color w:val="000000"/>
          <w:lang w:val="en-IL"/>
        </w:rPr>
        <w:t>Tripsacum</w:t>
      </w:r>
      <w:r w:rsidRPr="00D33351">
        <w:rPr>
          <w:color w:val="000000"/>
          <w:lang w:val="en-IL"/>
        </w:rPr>
        <w:t xml:space="preserve"> tissues showed weaker correlations (</w:t>
      </w:r>
      <w:r w:rsidRPr="00D33351">
        <w:rPr>
          <w:i/>
          <w:iCs/>
          <w:color w:val="000000"/>
          <w:lang w:val="en-IL"/>
        </w:rPr>
        <w:t>ρ</w:t>
      </w:r>
      <w:r w:rsidRPr="00D33351">
        <w:rPr>
          <w:color w:val="000000"/>
          <w:lang w:val="en-IL"/>
        </w:rPr>
        <w:t xml:space="preserve"> = 0.08–0.16; </w:t>
      </w:r>
      <w:r w:rsidR="00320F09" w:rsidRPr="00D33351">
        <w:rPr>
          <w:color w:val="000000"/>
          <w:lang w:val="en-IL"/>
        </w:rPr>
        <w:t>S</w:t>
      </w:r>
      <w:r w:rsidR="00320F09">
        <w:rPr>
          <w:color w:val="000000"/>
          <w:lang w:val="en-IL"/>
        </w:rPr>
        <w:t>8</w:t>
      </w:r>
      <w:r w:rsidR="00320F09" w:rsidRPr="00D33351">
        <w:rPr>
          <w:color w:val="000000"/>
          <w:lang w:val="en-IL"/>
        </w:rPr>
        <w:t>b–e</w:t>
      </w:r>
      <w:r w:rsidR="00320F09">
        <w:rPr>
          <w:color w:val="000000"/>
          <w:lang w:val="en-IL"/>
        </w:rPr>
        <w:t xml:space="preserve"> </w:t>
      </w:r>
      <w:r w:rsidR="00A07379">
        <w:rPr>
          <w:color w:val="000000"/>
          <w:lang w:val="en-IL"/>
        </w:rPr>
        <w:t>Fig</w:t>
      </w:r>
      <w:r w:rsidRPr="00D33351">
        <w:rPr>
          <w:color w:val="000000"/>
          <w:lang w:val="en-IL"/>
        </w:rPr>
        <w:t>), as did maize orthologs (</w:t>
      </w:r>
      <w:r w:rsidRPr="00D33351">
        <w:rPr>
          <w:i/>
          <w:iCs/>
          <w:color w:val="000000"/>
          <w:lang w:val="en-IL"/>
        </w:rPr>
        <w:t>ρ</w:t>
      </w:r>
      <w:r w:rsidRPr="00D33351">
        <w:rPr>
          <w:color w:val="000000"/>
          <w:lang w:val="en-IL"/>
        </w:rPr>
        <w:t xml:space="preserve"> = 0.01–0.09; </w:t>
      </w:r>
      <w:r w:rsidR="0073685F" w:rsidRPr="00D33351">
        <w:rPr>
          <w:color w:val="000000"/>
          <w:lang w:val="en-IL"/>
        </w:rPr>
        <w:t>S</w:t>
      </w:r>
      <w:r w:rsidR="0073685F">
        <w:rPr>
          <w:color w:val="000000"/>
          <w:lang w:val="en-IL"/>
        </w:rPr>
        <w:t>8</w:t>
      </w:r>
      <w:r w:rsidR="0073685F" w:rsidRPr="00D33351">
        <w:rPr>
          <w:color w:val="000000"/>
          <w:lang w:val="en-IL"/>
        </w:rPr>
        <w:t>f–i</w:t>
      </w:r>
      <w:r w:rsidR="0073685F" w:rsidRPr="00D33351">
        <w:rPr>
          <w:color w:val="000000"/>
          <w:lang w:val="en-IL"/>
        </w:rPr>
        <w:t xml:space="preserve"> </w:t>
      </w:r>
      <w:r w:rsidRPr="00D33351">
        <w:rPr>
          <w:color w:val="000000"/>
          <w:lang w:val="en-IL"/>
        </w:rPr>
        <w:t xml:space="preserve">Fig). Despite these weak overall correlations, LEA3 displayed strong cold induction in leaves of both species (log₂FC = 8 in </w:t>
      </w:r>
      <w:r w:rsidRPr="00D33351">
        <w:rPr>
          <w:i/>
          <w:iCs/>
          <w:color w:val="000000"/>
          <w:lang w:val="en-IL"/>
        </w:rPr>
        <w:t>Tripsacum</w:t>
      </w:r>
      <w:r w:rsidRPr="00D33351">
        <w:rPr>
          <w:color w:val="000000"/>
          <w:lang w:val="en-IL"/>
        </w:rPr>
        <w:t xml:space="preserve">, and 7 in maize; </w:t>
      </w:r>
      <w:r w:rsidR="004B5B79" w:rsidRPr="00D33351">
        <w:rPr>
          <w:color w:val="000000"/>
          <w:lang w:val="en-IL"/>
        </w:rPr>
        <w:t>S</w:t>
      </w:r>
      <w:r w:rsidR="004B5B79">
        <w:rPr>
          <w:color w:val="000000"/>
          <w:lang w:val="en-IL"/>
        </w:rPr>
        <w:t>8</w:t>
      </w:r>
      <w:r w:rsidR="004B5B79" w:rsidRPr="00D33351">
        <w:rPr>
          <w:color w:val="000000"/>
          <w:lang w:val="en-IL"/>
        </w:rPr>
        <w:t>a and f</w:t>
      </w:r>
      <w:r w:rsidR="004B5B79">
        <w:rPr>
          <w:color w:val="000000"/>
          <w:lang w:val="en-IL"/>
        </w:rPr>
        <w:t xml:space="preserve"> </w:t>
      </w:r>
      <w:r w:rsidR="00A07379">
        <w:rPr>
          <w:color w:val="000000"/>
          <w:lang w:val="en-IL"/>
        </w:rPr>
        <w:t>Fig</w:t>
      </w:r>
      <w:r w:rsidRPr="00D33351">
        <w:rPr>
          <w:color w:val="000000"/>
          <w:lang w:val="en-IL"/>
        </w:rPr>
        <w:t xml:space="preserve">). That maize induces LEA3 transcription to levels comparable to cold-tolerant </w:t>
      </w:r>
      <w:r w:rsidRPr="00D33351">
        <w:rPr>
          <w:i/>
          <w:iCs/>
          <w:color w:val="000000"/>
          <w:lang w:val="en-IL"/>
        </w:rPr>
        <w:t>Tripsacum</w:t>
      </w:r>
      <w:r w:rsidRPr="00D33351">
        <w:rPr>
          <w:color w:val="000000"/>
          <w:lang w:val="en-IL"/>
        </w:rPr>
        <w:t xml:space="preserve">, yet remains freezing-sensitive, suggests that transcriptional induction of </w:t>
      </w:r>
      <w:r w:rsidRPr="00D33351">
        <w:rPr>
          <w:i/>
          <w:iCs/>
          <w:color w:val="000000"/>
          <w:lang w:val="en-IL"/>
        </w:rPr>
        <w:t xml:space="preserve">LEA3 </w:t>
      </w:r>
      <w:r w:rsidRPr="00D33351">
        <w:rPr>
          <w:color w:val="000000"/>
          <w:lang w:val="en-IL"/>
        </w:rPr>
        <w:t>alone does not confer protection.</w:t>
      </w:r>
    </w:p>
    <w:p w14:paraId="2BF5D4B3" w14:textId="77777777" w:rsidR="00D33351" w:rsidRPr="00D33351" w:rsidRDefault="00D33351" w:rsidP="00D33351">
      <w:pPr>
        <w:outlineLvl w:val="2"/>
        <w:rPr>
          <w:b/>
          <w:bCs/>
          <w:sz w:val="27"/>
          <w:szCs w:val="27"/>
          <w:lang w:val="en-IL"/>
        </w:rPr>
      </w:pPr>
      <w:r w:rsidRPr="00D33351">
        <w:rPr>
          <w:i/>
          <w:iCs/>
          <w:color w:val="000000"/>
          <w:lang w:val="en-IL"/>
        </w:rPr>
        <w:t>Structural and Functional Insights into LEA3: A Key Player in Freezing Tolerance</w:t>
      </w:r>
    </w:p>
    <w:p w14:paraId="10ED905A" w14:textId="5174B4A2" w:rsidR="00D33351" w:rsidRPr="00D33351" w:rsidRDefault="00D33351" w:rsidP="00D33351">
      <w:pPr>
        <w:rPr>
          <w:lang w:val="en-IL"/>
        </w:rPr>
      </w:pPr>
      <w:r w:rsidRPr="00D33351">
        <w:rPr>
          <w:color w:val="000000"/>
          <w:lang w:val="en-IL"/>
        </w:rPr>
        <w:t xml:space="preserve">LEA3 (OG0022470) was the only ortholog consistently elevated across all five species, ranking as the top DAP in </w:t>
      </w:r>
      <w:r w:rsidRPr="00D33351">
        <w:rPr>
          <w:i/>
          <w:iCs/>
          <w:color w:val="000000"/>
          <w:lang w:val="en-IL"/>
        </w:rPr>
        <w:t>Tripsacum</w:t>
      </w:r>
      <w:r w:rsidRPr="00D33351">
        <w:rPr>
          <w:color w:val="000000"/>
          <w:lang w:val="en-IL"/>
        </w:rPr>
        <w:t xml:space="preserve"> rhizomes (log₂FC = 5.0) and the most cold-induced transcript in leaves (log₂FC = 8). Sequence alignment revealed that all six PACMAD orthologs share the Group 3 LEA architecture (</w:t>
      </w:r>
      <w:r w:rsidR="002841E4">
        <w:rPr>
          <w:color w:val="000000"/>
          <w:lang w:val="en-IL"/>
        </w:rPr>
        <w:t xml:space="preserve">S9 </w:t>
      </w:r>
      <w:r w:rsidR="00A07379">
        <w:rPr>
          <w:color w:val="000000"/>
          <w:lang w:val="en-IL"/>
        </w:rPr>
        <w:t>Fig</w:t>
      </w:r>
      <w:r w:rsidRPr="00D33351">
        <w:rPr>
          <w:color w:val="000000"/>
          <w:lang w:val="en-IL"/>
        </w:rPr>
        <w:t>), featuring tandem 11-mer repeats that fold into amphipathic α-helices (</w:t>
      </w:r>
      <w:r w:rsidR="00A07379">
        <w:rPr>
          <w:color w:val="000000"/>
          <w:lang w:val="en-IL"/>
        </w:rPr>
        <w:t>Fig</w:t>
      </w:r>
      <w:r w:rsidRPr="00D33351">
        <w:rPr>
          <w:color w:val="000000"/>
          <w:lang w:val="en-IL"/>
        </w:rPr>
        <w:t xml:space="preserve"> 5b). LEA3 proteins are classified as intrinsically disordered proteins thought to adopt amphipathic alpha-helical conformations upon binding to membranes or other proteins during cellular </w:t>
      </w:r>
      <w:r w:rsidRPr="00D33351">
        <w:rPr>
          <w:lang w:val="en-IL"/>
        </w:rPr>
        <w:t xml:space="preserve">dehydration </w:t>
      </w:r>
      <w:r>
        <w:fldChar w:fldCharType="begin" w:fldLock="1"/>
      </w:r>
      <w:r w:rsidR="003921D3">
        <w:instrText>ADDIN paperpile_citation &lt;clusterId&gt;Q187E274T855X558&lt;/clusterId&gt;&lt;metadata&gt;&lt;citation&gt;&lt;id&gt;5653DE3C21E611F0803940BEC86158D7&lt;/id&gt;&lt;/citation&gt;&lt;/metadata&gt;&lt;data&gt;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&lt;/data&gt; \* MERGEFORMAT</w:instrText>
      </w:r>
      <w:r>
        <w:fldChar w:fldCharType="separate"/>
      </w:r>
      <w:r w:rsidR="003921D3">
        <w:rPr>
          <w:noProof/>
          <w:lang w:val="en-IL"/>
        </w:rPr>
        <w:t>[47]</w:t>
      </w:r>
      <w:r>
        <w:fldChar w:fldCharType="end"/>
      </w:r>
      <w:r w:rsidRPr="00D33351">
        <w:rPr>
          <w:color w:val="000000"/>
          <w:lang w:val="en-IL"/>
        </w:rPr>
        <w:t>. These repeats generate characteristic oscillations in Kyte-Doolittle hydropathy profiles (</w:t>
      </w:r>
      <w:r w:rsidR="00A07379">
        <w:rPr>
          <w:color w:val="000000"/>
          <w:lang w:val="en-IL"/>
        </w:rPr>
        <w:t>Fig</w:t>
      </w:r>
      <w:r w:rsidRPr="00D33351">
        <w:rPr>
          <w:color w:val="000000"/>
          <w:lang w:val="en-IL"/>
        </w:rPr>
        <w:t xml:space="preserve"> 5c; </w:t>
      </w:r>
      <w:r w:rsidR="00233EBB">
        <w:rPr>
          <w:color w:val="000000"/>
          <w:lang w:val="en-IL"/>
        </w:rPr>
        <w:t xml:space="preserve">S11 </w:t>
      </w:r>
      <w:r w:rsidRPr="00D33351">
        <w:rPr>
          <w:color w:val="000000"/>
          <w:lang w:val="en-IL"/>
        </w:rPr>
        <w:t xml:space="preserve">Table; </w:t>
      </w:r>
      <w:r w:rsidR="002841E4">
        <w:rPr>
          <w:color w:val="000000"/>
          <w:lang w:val="en-IL"/>
        </w:rPr>
        <w:t xml:space="preserve">S10 </w:t>
      </w:r>
      <w:r w:rsidR="00A07379">
        <w:rPr>
          <w:color w:val="000000"/>
          <w:lang w:val="en-IL"/>
        </w:rPr>
        <w:t>Fig</w:t>
      </w:r>
      <w:r w:rsidRPr="00D33351">
        <w:rPr>
          <w:color w:val="000000"/>
          <w:lang w:val="en-IL"/>
        </w:rPr>
        <w:t xml:space="preserve">), consistent with a hydrophobic face (positions 1, 2, 5, 9) and a charged hydrophilic face essential for desiccation and freezing tolerance </w:t>
      </w:r>
      <w:r>
        <w:fldChar w:fldCharType="begin" w:fldLock="1"/>
      </w:r>
      <w:r w:rsidR="003921D3">
        <w:instrText>ADDIN paperpile_citation &lt;clusterId&gt;K232Y382U972R483&lt;/clusterId&gt;&lt;metadata&gt;&lt;citation&gt;&lt;id&gt;07E454C8E72D11EF801DB0E429ED21E6&lt;/id&gt;&lt;/citation&gt;&lt;/metadata&gt;&lt;data&gt;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&lt;/data&gt; \* MERGEFORMAT</w:instrText>
      </w:r>
      <w:r>
        <w:fldChar w:fldCharType="separate"/>
      </w:r>
      <w:r w:rsidR="003921D3">
        <w:rPr>
          <w:noProof/>
          <w:color w:val="000000"/>
          <w:lang w:val="en-IL"/>
        </w:rPr>
        <w:t>[48]</w:t>
      </w:r>
      <w:r>
        <w:fldChar w:fldCharType="end"/>
      </w:r>
      <w:r w:rsidRPr="00D33351">
        <w:rPr>
          <w:color w:val="000000"/>
          <w:lang w:val="en-IL"/>
        </w:rPr>
        <w:t>. While the number of repeats varied—ranging from three (</w:t>
      </w:r>
      <w:r w:rsidRPr="00D33351">
        <w:rPr>
          <w:i/>
          <w:iCs/>
          <w:color w:val="000000"/>
          <w:lang w:val="en-IL"/>
        </w:rPr>
        <w:t>M. giganteus</w:t>
      </w:r>
      <w:r w:rsidRPr="00D33351">
        <w:rPr>
          <w:color w:val="000000"/>
          <w:lang w:val="en-IL"/>
        </w:rPr>
        <w:t xml:space="preserve">, </w:t>
      </w:r>
      <w:r w:rsidRPr="00D33351">
        <w:rPr>
          <w:i/>
          <w:iCs/>
          <w:color w:val="000000"/>
          <w:lang w:val="en-IL"/>
        </w:rPr>
        <w:t xml:space="preserve">Z. </w:t>
      </w:r>
      <w:r w:rsidRPr="00D33351">
        <w:rPr>
          <w:i/>
          <w:iCs/>
          <w:color w:val="000000"/>
          <w:lang w:val="en-IL"/>
        </w:rPr>
        <w:lastRenderedPageBreak/>
        <w:t>mays</w:t>
      </w:r>
      <w:r w:rsidRPr="00D33351">
        <w:rPr>
          <w:color w:val="000000"/>
          <w:lang w:val="en-IL"/>
        </w:rPr>
        <w:t>) to five (</w:t>
      </w:r>
      <w:r w:rsidRPr="00D33351">
        <w:rPr>
          <w:i/>
          <w:iCs/>
          <w:color w:val="000000"/>
          <w:lang w:val="en-IL"/>
        </w:rPr>
        <w:t>T. dactyloides</w:t>
      </w:r>
      <w:r w:rsidRPr="00D33351">
        <w:rPr>
          <w:color w:val="000000"/>
          <w:lang w:val="en-IL"/>
        </w:rPr>
        <w:t xml:space="preserve">, </w:t>
      </w:r>
      <w:r w:rsidRPr="00D33351">
        <w:rPr>
          <w:i/>
          <w:iCs/>
          <w:color w:val="000000"/>
          <w:lang w:val="en-IL"/>
        </w:rPr>
        <w:t>A. gerardi</w:t>
      </w:r>
      <w:r w:rsidRPr="00D33351">
        <w:rPr>
          <w:color w:val="000000"/>
          <w:lang w:val="en-IL"/>
        </w:rPr>
        <w:t xml:space="preserve">)—total LEA3 dosage was further modulated by gene copy number, with </w:t>
      </w:r>
      <w:r w:rsidRPr="00D33351">
        <w:rPr>
          <w:i/>
          <w:iCs/>
          <w:color w:val="000000"/>
          <w:lang w:val="en-IL"/>
        </w:rPr>
        <w:t>A. gerardi</w:t>
      </w:r>
      <w:r w:rsidRPr="00D33351">
        <w:rPr>
          <w:color w:val="000000"/>
          <w:lang w:val="en-IL"/>
        </w:rPr>
        <w:t xml:space="preserve"> and </w:t>
      </w:r>
      <w:r w:rsidRPr="00D33351">
        <w:rPr>
          <w:i/>
          <w:iCs/>
          <w:color w:val="000000"/>
          <w:lang w:val="en-IL"/>
        </w:rPr>
        <w:t>P. virgatum</w:t>
      </w:r>
      <w:r w:rsidRPr="00D33351">
        <w:rPr>
          <w:color w:val="000000"/>
          <w:lang w:val="en-IL"/>
        </w:rPr>
        <w:t xml:space="preserve"> accumulating multiple paralogs (</w:t>
      </w:r>
      <w:r w:rsidR="00A07379">
        <w:rPr>
          <w:color w:val="000000"/>
          <w:lang w:val="en-IL"/>
        </w:rPr>
        <w:t>Fig</w:t>
      </w:r>
      <w:r w:rsidRPr="00D33351">
        <w:rPr>
          <w:color w:val="000000"/>
          <w:lang w:val="en-IL"/>
        </w:rPr>
        <w:t xml:space="preserve"> 4b; </w:t>
      </w:r>
      <w:r w:rsidR="00233EBB">
        <w:rPr>
          <w:color w:val="000000"/>
          <w:lang w:val="en-IL"/>
        </w:rPr>
        <w:t xml:space="preserve">S12 </w:t>
      </w:r>
      <w:r w:rsidRPr="00D33351">
        <w:rPr>
          <w:color w:val="000000"/>
          <w:lang w:val="en-IL"/>
        </w:rPr>
        <w:t xml:space="preserve">Table). Notably, although </w:t>
      </w:r>
      <w:r w:rsidRPr="00D33351">
        <w:rPr>
          <w:i/>
          <w:iCs/>
          <w:color w:val="000000"/>
          <w:lang w:val="en-IL"/>
        </w:rPr>
        <w:t>M. giganteus</w:t>
      </w:r>
      <w:r w:rsidRPr="00D33351">
        <w:rPr>
          <w:color w:val="000000"/>
          <w:lang w:val="en-IL"/>
        </w:rPr>
        <w:t xml:space="preserve"> and </w:t>
      </w:r>
      <w:r w:rsidRPr="00D33351">
        <w:rPr>
          <w:i/>
          <w:iCs/>
          <w:color w:val="000000"/>
          <w:lang w:val="en-IL"/>
        </w:rPr>
        <w:t>Z. mays</w:t>
      </w:r>
      <w:r w:rsidRPr="00D33351">
        <w:rPr>
          <w:color w:val="000000"/>
          <w:lang w:val="en-IL"/>
        </w:rPr>
        <w:t xml:space="preserve"> share the same three-repeat architecture, their biophysical properties diverge. The </w:t>
      </w:r>
      <w:r w:rsidRPr="00D33351">
        <w:rPr>
          <w:i/>
          <w:iCs/>
          <w:color w:val="000000"/>
          <w:lang w:val="en-IL"/>
        </w:rPr>
        <w:t>M. giganteus</w:t>
      </w:r>
      <w:r w:rsidRPr="00D33351">
        <w:rPr>
          <w:color w:val="000000"/>
          <w:lang w:val="en-IL"/>
        </w:rPr>
        <w:t xml:space="preserve"> ortholog retains hydrophilic consensus repeats, while the maize ortholog contains a variant third repeat (</w:t>
      </w:r>
      <w:r w:rsidRPr="00D33351">
        <w:rPr>
          <w:rFonts w:ascii="Courier New" w:hAnsi="Courier New" w:cs="Courier New"/>
          <w:color w:val="000000"/>
          <w:lang w:val="en-IL"/>
        </w:rPr>
        <w:t>AADAMEAAKQK</w:t>
      </w:r>
      <w:r w:rsidRPr="00D33351">
        <w:rPr>
          <w:color w:val="000000"/>
          <w:lang w:val="en-IL"/>
        </w:rPr>
        <w:t xml:space="preserve">) with alanine and methionine substitutions that increase local hydrophobicity (repeat GRAVY −0.67 vs consensus mean −1.41; </w:t>
      </w:r>
      <w:r w:rsidR="00F76228">
        <w:rPr>
          <w:color w:val="000000"/>
          <w:lang w:val="en-IL"/>
        </w:rPr>
        <w:t xml:space="preserve">S12 </w:t>
      </w:r>
      <w:r w:rsidRPr="00D33351">
        <w:rPr>
          <w:color w:val="000000"/>
          <w:lang w:val="en-IL"/>
        </w:rPr>
        <w:t>Table). This variation produces a distinct hydrophobic peak in the hydropathy profile (</w:t>
      </w:r>
      <w:r w:rsidR="00A07379">
        <w:rPr>
          <w:color w:val="000000"/>
          <w:lang w:val="en-IL"/>
        </w:rPr>
        <w:t>Fig</w:t>
      </w:r>
      <w:r w:rsidRPr="00D33351">
        <w:rPr>
          <w:color w:val="000000"/>
          <w:lang w:val="en-IL"/>
        </w:rPr>
        <w:t xml:space="preserve"> 5c) and a more pronounced hydrophobic face in the predicted structure (</w:t>
      </w:r>
      <w:r w:rsidR="00A07379">
        <w:rPr>
          <w:color w:val="000000"/>
          <w:lang w:val="en-IL"/>
        </w:rPr>
        <w:t>Fig</w:t>
      </w:r>
      <w:r w:rsidRPr="00D33351">
        <w:rPr>
          <w:color w:val="000000"/>
          <w:lang w:val="en-IL"/>
        </w:rPr>
        <w:t xml:space="preserve"> 5b), potentially compromising the balance between hydrophobic and hydrophilic faces required for effective cryoprotection. Hydrophobicity scores for individual LEA3 orthologs are provided in </w:t>
      </w:r>
      <w:r w:rsidR="00F76228">
        <w:rPr>
          <w:color w:val="000000"/>
          <w:lang w:val="en-IL"/>
        </w:rPr>
        <w:t xml:space="preserve">S11 </w:t>
      </w:r>
      <w:r w:rsidRPr="00D33351">
        <w:rPr>
          <w:color w:val="000000"/>
          <w:lang w:val="en-IL"/>
        </w:rPr>
        <w:t>Table.</w:t>
      </w:r>
    </w:p>
    <w:p w14:paraId="5830F2CC" w14:textId="4A71AD65" w:rsidR="00D33351" w:rsidRPr="00543616" w:rsidRDefault="00D33351" w:rsidP="00543616">
      <w:pPr>
        <w:rPr>
          <w:lang w:val="en-IL"/>
        </w:rPr>
      </w:pPr>
      <w:r w:rsidRPr="00D33351">
        <w:rPr>
          <w:color w:val="000000"/>
          <w:lang w:val="en-IL"/>
        </w:rPr>
        <w:t>Hydropathy profiles from all cold-tolerant species examined show oscillating patterns consistent with amphipathic helix periodicity (</w:t>
      </w:r>
      <w:r w:rsidR="00F76228">
        <w:rPr>
          <w:color w:val="000000"/>
          <w:lang w:val="en-IL"/>
        </w:rPr>
        <w:t xml:space="preserve">S10 </w:t>
      </w:r>
      <w:r w:rsidR="00A07379">
        <w:rPr>
          <w:color w:val="000000"/>
          <w:lang w:val="en-IL"/>
        </w:rPr>
        <w:t>Fig</w:t>
      </w:r>
      <w:r w:rsidRPr="00D33351">
        <w:rPr>
          <w:color w:val="000000"/>
          <w:lang w:val="en-IL"/>
        </w:rPr>
        <w:t>). Species with more repeats exhibit more oscillation cycles and consequently longer amphipathic regions. Outgroup LEA3 proteins from wheat (TdLEA3</w:t>
      </w:r>
      <w:r w:rsidR="009C62F9">
        <w:rPr>
          <w:color w:val="000000"/>
          <w:lang w:val="en-IL"/>
        </w:rPr>
        <w:t xml:space="preserve">; </w:t>
      </w:r>
      <w:r w:rsidR="009C62F9">
        <w:rPr>
          <w:color w:val="000000"/>
          <w:lang w:val="en-IL"/>
        </w:rPr>
        <w:fldChar w:fldCharType="begin" w:fldLock="1"/>
      </w:r>
      <w:r w:rsidR="003921D3">
        <w:rPr>
          <w:color w:val="000000"/>
          <w:lang w:val="en-IL"/>
        </w:rPr>
        <w:instrText>ADDIN paperpile_citation &lt;clusterId&gt;Y146L194H784F217&lt;/clusterId&gt;&lt;metadata&gt;&lt;citation&gt;&lt;id&gt;39d3c712-8fc2-43e4-8ee4-d1c5118201f6&lt;/id&gt;&lt;/citation&gt;&lt;/metadata&gt;&lt;data&gt;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&lt;/data&gt; \* MERGEFORMAT</w:instrText>
      </w:r>
      <w:r w:rsidR="009C62F9">
        <w:rPr>
          <w:color w:val="000000"/>
          <w:lang w:val="en-IL"/>
        </w:rPr>
        <w:fldChar w:fldCharType="separate"/>
      </w:r>
      <w:r w:rsidR="003921D3">
        <w:rPr>
          <w:noProof/>
          <w:color w:val="000000"/>
          <w:lang w:val="en-IL"/>
        </w:rPr>
        <w:t>[49]</w:t>
      </w:r>
      <w:r w:rsidR="009C62F9">
        <w:rPr>
          <w:color w:val="000000"/>
          <w:lang w:val="en-IL"/>
        </w:rPr>
        <w:fldChar w:fldCharType="end"/>
      </w:r>
      <w:r w:rsidRPr="00D33351">
        <w:rPr>
          <w:color w:val="000000"/>
          <w:lang w:val="en-IL"/>
        </w:rPr>
        <w:t xml:space="preserve"> and </w:t>
      </w:r>
      <w:r w:rsidRPr="00D33351">
        <w:rPr>
          <w:i/>
          <w:iCs/>
          <w:color w:val="000000"/>
          <w:lang w:val="en-IL"/>
        </w:rPr>
        <w:t>Arabidopsis</w:t>
      </w:r>
      <w:r w:rsidRPr="00D33351">
        <w:rPr>
          <w:color w:val="000000"/>
          <w:lang w:val="en-IL"/>
        </w:rPr>
        <w:t xml:space="preserve"> (AtLEA7;</w:t>
      </w:r>
      <w:r w:rsidR="005B241A">
        <w:rPr>
          <w:lang w:val="en-IL"/>
        </w:rPr>
        <w:t xml:space="preserve"> </w:t>
      </w:r>
      <w:r w:rsidR="002A1816">
        <w:fldChar w:fldCharType="begin" w:fldLock="1"/>
      </w:r>
      <w:r w:rsidR="003921D3">
        <w:instrText>ADDIN paperpile_citation &lt;clusterId&gt;Q151E231A521X212&lt;/clusterId&gt;&lt;metadata&gt;&lt;citation&gt;&lt;id&gt;5c80348f-27fd-4e23-8450-6548c5aba0e2&lt;/id&gt;&lt;/citation&gt;&lt;/metadata&gt;&lt;data&gt;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&lt;/data&gt; \* MERGEFORMAT</w:instrText>
      </w:r>
      <w:r w:rsidR="002A1816">
        <w:fldChar w:fldCharType="separate"/>
      </w:r>
      <w:r w:rsidR="003921D3">
        <w:rPr>
          <w:noProof/>
          <w:lang w:val="en-IL"/>
        </w:rPr>
        <w:t>[50]</w:t>
      </w:r>
      <w:r w:rsidR="002A1816">
        <w:fldChar w:fldCharType="end"/>
      </w:r>
      <w:r w:rsidR="005B241A">
        <w:rPr>
          <w:color w:val="000000"/>
          <w:lang w:val="en-IL"/>
        </w:rPr>
        <w:t xml:space="preserve"> s</w:t>
      </w:r>
      <w:r w:rsidRPr="00D33351">
        <w:rPr>
          <w:color w:val="000000"/>
          <w:lang w:val="en-IL"/>
        </w:rPr>
        <w:t xml:space="preserve">howed comparable repeat architecture. These observations suggest that transcriptional induction of </w:t>
      </w:r>
      <w:r w:rsidRPr="00D33351">
        <w:rPr>
          <w:i/>
          <w:iCs/>
          <w:color w:val="000000"/>
          <w:lang w:val="en-IL"/>
        </w:rPr>
        <w:t>LEA3</w:t>
      </w:r>
      <w:r w:rsidRPr="00D33351">
        <w:rPr>
          <w:color w:val="000000"/>
          <w:lang w:val="en-IL"/>
        </w:rPr>
        <w:t xml:space="preserve"> alone may not ensure freezing tolerance and that functional protection may depend on both protein accumulation in the appropriate tissue and the biophysical properties of the tandem repeats of the 11-mer motif.</w:t>
      </w:r>
    </w:p>
    <w:p w14:paraId="5B9AD6B3" w14:textId="77777777" w:rsidR="00BE5B40" w:rsidRDefault="007314E7">
      <w:r>
        <w:rPr>
          <w:noProof/>
        </w:rPr>
        <w:lastRenderedPageBreak/>
        <w:drawing>
          <wp:inline distT="114300" distB="114300" distL="114300" distR="114300" wp14:anchorId="5B9AD733" wp14:editId="5B9AD734">
            <wp:extent cx="5731200" cy="36830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731200" cy="3683000"/>
                    </a:xfrm>
                    <a:prstGeom prst="rect">
                      <a:avLst/>
                    </a:prstGeom>
                    <a:ln/>
                  </pic:spPr>
                </pic:pic>
              </a:graphicData>
            </a:graphic>
          </wp:inline>
        </w:drawing>
      </w:r>
    </w:p>
    <w:p w14:paraId="5B9AD6B4" w14:textId="1D839FFA" w:rsidR="00BE5B40" w:rsidRDefault="00A07379">
      <w:pPr>
        <w:spacing w:line="240" w:lineRule="auto"/>
        <w:rPr>
          <w:b/>
          <w:bCs/>
          <w:sz w:val="22"/>
          <w:szCs w:val="22"/>
        </w:rPr>
      </w:pPr>
      <w:r>
        <w:rPr>
          <w:b/>
          <w:bCs/>
          <w:sz w:val="22"/>
          <w:szCs w:val="22"/>
        </w:rPr>
        <w:t>Fig</w:t>
      </w:r>
      <w:r w:rsidR="007314E7">
        <w:rPr>
          <w:b/>
          <w:bCs/>
          <w:sz w:val="22"/>
          <w:szCs w:val="22"/>
        </w:rPr>
        <w:t xml:space="preserve"> 5</w:t>
      </w:r>
      <w:r w:rsidR="007314E7">
        <w:rPr>
          <w:sz w:val="22"/>
          <w:szCs w:val="22"/>
        </w:rPr>
        <w:t xml:space="preserve">. </w:t>
      </w:r>
      <w:r w:rsidR="007314E7">
        <w:rPr>
          <w:b/>
          <w:bCs/>
          <w:sz w:val="22"/>
          <w:szCs w:val="22"/>
        </w:rPr>
        <w:t xml:space="preserve">Protein sequence alignment, structure and hydrophobicity of LEA3 orthologs from </w:t>
      </w:r>
      <w:r w:rsidR="007314E7">
        <w:rPr>
          <w:b/>
          <w:bCs/>
          <w:i/>
          <w:iCs/>
          <w:sz w:val="22"/>
          <w:szCs w:val="22"/>
        </w:rPr>
        <w:t>Tripsacum dactyloides</w:t>
      </w:r>
      <w:r w:rsidR="007314E7">
        <w:rPr>
          <w:b/>
          <w:bCs/>
          <w:sz w:val="22"/>
          <w:szCs w:val="22"/>
        </w:rPr>
        <w:t xml:space="preserve"> and </w:t>
      </w:r>
      <w:r w:rsidR="007314E7">
        <w:rPr>
          <w:b/>
          <w:bCs/>
          <w:i/>
          <w:iCs/>
          <w:sz w:val="22"/>
          <w:szCs w:val="22"/>
        </w:rPr>
        <w:t>Zea mays</w:t>
      </w:r>
      <w:r w:rsidR="007314E7">
        <w:rPr>
          <w:b/>
          <w:bCs/>
          <w:sz w:val="22"/>
          <w:szCs w:val="22"/>
        </w:rPr>
        <w:t>. (a</w:t>
      </w:r>
      <w:r w:rsidR="007314E7">
        <w:rPr>
          <w:sz w:val="22"/>
          <w:szCs w:val="22"/>
        </w:rPr>
        <w:t xml:space="preserve">) The alignment shows the LEA3 proteins from </w:t>
      </w:r>
      <w:r w:rsidR="007314E7">
        <w:rPr>
          <w:i/>
          <w:iCs/>
          <w:sz w:val="22"/>
          <w:szCs w:val="22"/>
        </w:rPr>
        <w:t xml:space="preserve">T. dactyloides </w:t>
      </w:r>
      <w:r w:rsidR="007314E7">
        <w:rPr>
          <w:sz w:val="22"/>
          <w:szCs w:val="22"/>
        </w:rPr>
        <w:t>(Td00001aa022594_T002)</w:t>
      </w:r>
      <w:r w:rsidR="007314E7">
        <w:rPr>
          <w:i/>
          <w:iCs/>
          <w:sz w:val="22"/>
          <w:szCs w:val="22"/>
        </w:rPr>
        <w:t xml:space="preserve"> </w:t>
      </w:r>
      <w:r w:rsidR="007314E7">
        <w:rPr>
          <w:sz w:val="22"/>
          <w:szCs w:val="22"/>
        </w:rPr>
        <w:t>and,</w:t>
      </w:r>
      <w:r w:rsidR="007314E7">
        <w:rPr>
          <w:i/>
          <w:iCs/>
          <w:sz w:val="22"/>
          <w:szCs w:val="22"/>
        </w:rPr>
        <w:t xml:space="preserve"> Z. mays </w:t>
      </w:r>
      <w:r w:rsidR="007314E7">
        <w:rPr>
          <w:sz w:val="22"/>
          <w:szCs w:val="22"/>
        </w:rPr>
        <w:t xml:space="preserve">(Zm00001eb294480), with tandem 11-mer repeat units highlighted and labeled numerically. </w:t>
      </w:r>
      <w:r w:rsidR="007314E7">
        <w:rPr>
          <w:i/>
          <w:iCs/>
          <w:sz w:val="22"/>
          <w:szCs w:val="22"/>
        </w:rPr>
        <w:t>T. dactyloides</w:t>
      </w:r>
      <w:r w:rsidR="007314E7">
        <w:rPr>
          <w:sz w:val="22"/>
          <w:szCs w:val="22"/>
        </w:rPr>
        <w:t xml:space="preserve"> contains five repeat units (1–5); </w:t>
      </w:r>
      <w:r w:rsidR="007314E7">
        <w:rPr>
          <w:i/>
          <w:iCs/>
          <w:sz w:val="22"/>
          <w:szCs w:val="22"/>
        </w:rPr>
        <w:t>Z. mays</w:t>
      </w:r>
      <w:r w:rsidR="007314E7">
        <w:rPr>
          <w:sz w:val="22"/>
          <w:szCs w:val="22"/>
        </w:rPr>
        <w:t xml:space="preserve"> </w:t>
      </w:r>
      <w:proofErr w:type="gramStart"/>
      <w:r w:rsidR="007314E7">
        <w:rPr>
          <w:sz w:val="22"/>
          <w:szCs w:val="22"/>
        </w:rPr>
        <w:t>contains</w:t>
      </w:r>
      <w:proofErr w:type="gramEnd"/>
      <w:r w:rsidR="007314E7">
        <w:rPr>
          <w:sz w:val="22"/>
          <w:szCs w:val="22"/>
        </w:rPr>
        <w:t xml:space="preserve"> three (1–3). The dashed box indicates a repeat unit with variant residues relative to the consensus repeat sequence. (</w:t>
      </w:r>
      <w:r w:rsidR="007314E7">
        <w:rPr>
          <w:b/>
          <w:bCs/>
          <w:sz w:val="22"/>
          <w:szCs w:val="22"/>
        </w:rPr>
        <w:t>b</w:t>
      </w:r>
      <w:r w:rsidR="007314E7">
        <w:rPr>
          <w:sz w:val="22"/>
          <w:szCs w:val="22"/>
        </w:rPr>
        <w:t xml:space="preserve">) Predicted secondary structure of LEA3 proteins using AlphaFold3, showing the conserved alpha-helical domains across </w:t>
      </w:r>
      <w:r w:rsidR="007314E7">
        <w:rPr>
          <w:i/>
          <w:iCs/>
          <w:sz w:val="22"/>
          <w:szCs w:val="22"/>
        </w:rPr>
        <w:t>T. dactyloides</w:t>
      </w:r>
      <w:r w:rsidR="007314E7">
        <w:rPr>
          <w:sz w:val="22"/>
          <w:szCs w:val="22"/>
        </w:rPr>
        <w:t xml:space="preserve"> (top) and </w:t>
      </w:r>
      <w:r w:rsidR="007314E7">
        <w:rPr>
          <w:i/>
          <w:iCs/>
          <w:sz w:val="22"/>
          <w:szCs w:val="22"/>
        </w:rPr>
        <w:t>Z. mays</w:t>
      </w:r>
      <w:r w:rsidR="007314E7">
        <w:rPr>
          <w:sz w:val="22"/>
          <w:szCs w:val="22"/>
        </w:rPr>
        <w:t xml:space="preserve"> (bottom). Repeat regions corresponding to labeled sequence motifs are boxed. Red and blue indicate regions of high hydrophilicity and hydrophobicity, respectively. </w:t>
      </w:r>
      <w:r w:rsidR="007314E7">
        <w:rPr>
          <w:b/>
          <w:bCs/>
          <w:sz w:val="22"/>
          <w:szCs w:val="22"/>
        </w:rPr>
        <w:t xml:space="preserve">(c) </w:t>
      </w:r>
      <w:r w:rsidR="007314E7">
        <w:rPr>
          <w:sz w:val="22"/>
          <w:szCs w:val="22"/>
        </w:rPr>
        <w:t>Kyte-Doolittle hydropathy plots for LEA3 proteins. The X-axis represents residue position, while the Y-axis indicates hydropathicity scores (positive values for hydrophobic regions, negative for hydrophilic regions). Red boxes highlight the amphipathic region encompassing the 11-mer tandem repeat array, corresponding to key domains in (b)</w:t>
      </w:r>
      <w:r w:rsidR="007314E7">
        <w:rPr>
          <w:b/>
          <w:bCs/>
          <w:sz w:val="22"/>
          <w:szCs w:val="22"/>
        </w:rPr>
        <w:t>.</w:t>
      </w:r>
    </w:p>
    <w:p w14:paraId="5B9AD6B5" w14:textId="77777777" w:rsidR="00BE5B40" w:rsidRDefault="00BE5B40">
      <w:pPr>
        <w:spacing w:line="240" w:lineRule="auto"/>
        <w:rPr>
          <w:b/>
          <w:bCs/>
          <w:sz w:val="22"/>
          <w:szCs w:val="22"/>
        </w:rPr>
      </w:pPr>
    </w:p>
    <w:p w14:paraId="5B9AD6B6" w14:textId="77777777" w:rsidR="00BE5B40" w:rsidRDefault="007314E7">
      <w:pPr>
        <w:pStyle w:val="Heading2"/>
      </w:pPr>
      <w:bookmarkStart w:id="22" w:name="_kujf842hgrpj" w:colFirst="0" w:colLast="0"/>
      <w:bookmarkEnd w:id="22"/>
      <w:r>
        <w:t>Discussion</w:t>
      </w:r>
    </w:p>
    <w:p w14:paraId="5B9AD6B7" w14:textId="63C1D4E8" w:rsidR="00BE5B40" w:rsidRDefault="007314E7">
      <w:r>
        <w:t>Our analysis of rhizome proteomes from five independently cold-adapted PACMAD grasses reveals that protein-level cold responses combine ancestral retention of core protective orthologs with convergent deployment of functionally equivalent but phylogenetically distinct proteins. The clearest example of retention is LEA3, accumulated across all five lineages: its early divergence from other LEA subfamilies (</w:t>
      </w:r>
      <w:r w:rsidR="00A07379">
        <w:t>Fig</w:t>
      </w:r>
      <w:r>
        <w:t xml:space="preserve"> 4b) and the conservation of its tandem 11-mer repeat architecture across cold-tolerant species suggest that the cryoprotective capacity of </w:t>
      </w:r>
      <w:r>
        <w:lastRenderedPageBreak/>
        <w:t>LEA3 predates the PACMAD radiation and has been maintained under constraint in lineages that colonized cold environments (</w:t>
      </w:r>
      <w:r w:rsidR="00A07379">
        <w:t>Fig</w:t>
      </w:r>
      <w:r>
        <w:t xml:space="preserve"> 1e). In contrast, the chaperone response illustrates convergent evolution: different HSP family members are recruited in different species, suggesting that chaperone-mediated protection permits greater flexibility in which family members are deployed. To our knowledge, this study provides the first quantitative comparison of cross-species fold-change conservation at the protein level in a freezing-stress context, complementing transcript-level comparisons in </w:t>
      </w:r>
      <w:r>
        <w:rPr>
          <w:i/>
          <w:iCs/>
        </w:rPr>
        <w:t>Pooideae</w:t>
      </w:r>
      <w:r>
        <w:t xml:space="preserve"> </w:t>
      </w:r>
      <w:r w:rsidR="002A1816">
        <w:fldChar w:fldCharType="begin" w:fldLock="1"/>
      </w:r>
      <w:r w:rsidR="003921D3">
        <w:instrText>ADDIN paperpile_citation &lt;clusterId&gt;R297F255U635S358&lt;/clusterId&gt;&lt;metadata&gt;&lt;citation&gt;&lt;id&gt;de0780dc-3c9c-4729-8377-3033a95956b7&lt;/id&gt;&lt;/citation&gt;&lt;/metadata&gt;&lt;data&gt;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&lt;/data&gt; \* MERGEFORMAT</w:instrText>
      </w:r>
      <w:r w:rsidR="002A1816">
        <w:fldChar w:fldCharType="separate"/>
      </w:r>
      <w:r w:rsidR="003921D3">
        <w:rPr>
          <w:noProof/>
        </w:rPr>
        <w:t>[51]</w:t>
      </w:r>
      <w:r w:rsidR="002A1816">
        <w:fldChar w:fldCharType="end"/>
      </w:r>
      <w:r>
        <w:t xml:space="preserve"> and desiccation-tolerance studies in resurrection grasses </w:t>
      </w:r>
      <w:r w:rsidR="002A1816">
        <w:fldChar w:fldCharType="begin" w:fldLock="1"/>
      </w:r>
      <w:r w:rsidR="003921D3">
        <w:instrText>ADDIN paperpile_citation &lt;clusterId&gt;A887O845D335H959&lt;/clusterId&gt;&lt;metadata&gt;&lt;citation&gt;&lt;id&gt;66d7ec74-6da2-4b35-95ea-cf3f6eb88f4d&lt;/id&gt;&lt;/citation&gt;&lt;/metadata&gt;&lt;data&gt;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&lt;/data&gt; \* MERGEFORMAT</w:instrText>
      </w:r>
      <w:r w:rsidR="002A1816">
        <w:fldChar w:fldCharType="separate"/>
      </w:r>
      <w:r w:rsidR="003921D3">
        <w:rPr>
          <w:noProof/>
        </w:rPr>
        <w:t>[52]</w:t>
      </w:r>
      <w:r w:rsidR="002A1816">
        <w:fldChar w:fldCharType="end"/>
      </w:r>
      <w:r>
        <w:t>.</w:t>
      </w:r>
    </w:p>
    <w:p w14:paraId="5B9AD6B8" w14:textId="0573648C" w:rsidR="00BE5B40" w:rsidRPr="00772B30" w:rsidRDefault="007314E7">
      <w:pPr>
        <w:rPr>
          <w:rFonts w:asciiTheme="majorBidi" w:hAnsiTheme="majorBidi" w:cstheme="majorBidi"/>
        </w:rPr>
      </w:pPr>
      <w:r>
        <w:t>The most striking finding is the evolutionary constraint on response magnitude. Among shared cold-responsive orthogroups, cross-species fold-change correlations were substantially higher (</w:t>
      </w:r>
      <w:r>
        <w:rPr>
          <w:i/>
          <w:iCs/>
        </w:rPr>
        <w:t>ρ</w:t>
      </w:r>
      <w:r>
        <w:t xml:space="preserve"> = 0.80, </w:t>
      </w:r>
      <w:r w:rsidR="00A07379">
        <w:t>Fig</w:t>
      </w:r>
      <w:r>
        <w:t xml:space="preserve"> 2b) than among background proteins (</w:t>
      </w:r>
      <w:r>
        <w:rPr>
          <w:i/>
          <w:iCs/>
        </w:rPr>
        <w:t>ρ</w:t>
      </w:r>
      <w:r>
        <w:t xml:space="preserve"> = 0.45</w:t>
      </w:r>
      <w:r w:rsidR="00ED41C1">
        <w:t xml:space="preserve">), </w:t>
      </w:r>
      <w:r w:rsidR="00ED41C1">
        <w:rPr>
          <w:color w:val="000000"/>
        </w:rPr>
        <w:t>a difference that persisted after controlling for effect-size selection bias and shared ancestry (</w:t>
      </w:r>
      <w:r w:rsidR="00F76228">
        <w:rPr>
          <w:color w:val="000000"/>
        </w:rPr>
        <w:t xml:space="preserve">S5 </w:t>
      </w:r>
      <w:r w:rsidR="00A07379">
        <w:rPr>
          <w:color w:val="000000"/>
        </w:rPr>
        <w:t>Fig</w:t>
      </w:r>
      <w:r w:rsidR="00ED41C1">
        <w:rPr>
          <w:color w:val="000000"/>
        </w:rPr>
        <w:t xml:space="preserve">). This </w:t>
      </w:r>
      <w:r w:rsidRPr="00772B30">
        <w:rPr>
          <w:rFonts w:asciiTheme="majorBidi" w:eastAsia="Caudex" w:hAnsiTheme="majorBidi" w:cstheme="majorBidi"/>
        </w:rPr>
        <w:t>indicat</w:t>
      </w:r>
      <w:r w:rsidR="00ED41C1">
        <w:rPr>
          <w:rFonts w:asciiTheme="majorBidi" w:eastAsia="Caudex" w:hAnsiTheme="majorBidi" w:cstheme="majorBidi"/>
        </w:rPr>
        <w:t>es</w:t>
      </w:r>
      <w:r w:rsidRPr="00772B30">
        <w:rPr>
          <w:rFonts w:asciiTheme="majorBidi" w:eastAsia="Caudex" w:hAnsiTheme="majorBidi" w:cstheme="majorBidi"/>
        </w:rPr>
        <w:t xml:space="preserve"> that when freezing tolerance evolved independently across PACMAD lineages, it proceeded through quantitatively similar responses in a core set of protective proteins. Our common-garden design ensured identical winter conditions across all genotypes, with winter collections following sustained sub-zero exposure reaching −16°C and soil temperatures below 2–5°C for 20–22 days (Brotzge </w:t>
      </w:r>
      <w:r w:rsidR="0028393F" w:rsidRPr="00772B30">
        <w:rPr>
          <w:rFonts w:asciiTheme="majorBidi" w:eastAsia="Caudex" w:hAnsiTheme="majorBidi" w:cstheme="majorBidi"/>
        </w:rPr>
        <w:t>et al</w:t>
      </w:r>
      <w:r w:rsidRPr="00772B30">
        <w:rPr>
          <w:rFonts w:asciiTheme="majorBidi" w:eastAsia="Caudex" w:hAnsiTheme="majorBidi" w:cstheme="majorBidi"/>
        </w:rPr>
        <w:t>., 2020), while summer collections captured vigorous growth with actively emerging rhizome buds after &gt;90 mm cumulative precipitation (</w:t>
      </w:r>
      <w:r w:rsidR="00F76228">
        <w:rPr>
          <w:rFonts w:asciiTheme="majorBidi" w:eastAsia="Caudex" w:hAnsiTheme="majorBidi" w:cstheme="majorBidi"/>
        </w:rPr>
        <w:t xml:space="preserve">S1 </w:t>
      </w:r>
      <w:r w:rsidR="00A07379">
        <w:rPr>
          <w:rFonts w:asciiTheme="majorBidi" w:eastAsia="Caudex" w:hAnsiTheme="majorBidi" w:cstheme="majorBidi"/>
        </w:rPr>
        <w:t>Fig</w:t>
      </w:r>
      <w:r w:rsidRPr="00772B30">
        <w:rPr>
          <w:rFonts w:asciiTheme="majorBidi" w:eastAsia="Caudex" w:hAnsiTheme="majorBidi" w:cstheme="majorBidi"/>
        </w:rPr>
        <w:t xml:space="preserve">), establishing these seasonal contrasts as cold-driven rather than drought-related. ​​A limitation of this design is that all species experienced identical winter conditions rather than stress calibrated to each species' tolerance threshold. </w:t>
      </w:r>
    </w:p>
    <w:p w14:paraId="5B9AD6B9" w14:textId="2067E6E4" w:rsidR="00BE5B40" w:rsidRDefault="007314E7">
      <w:r>
        <w:t xml:space="preserve">With these responses established as cold-driven, their conservation contrasts sharply with transcript-level patterns: comparative transcriptomics in </w:t>
      </w:r>
      <w:r>
        <w:rPr>
          <w:i/>
          <w:iCs/>
        </w:rPr>
        <w:t>Pooideae</w:t>
      </w:r>
      <w:r>
        <w:t xml:space="preserve"> found generally low similarity in cold-responsive gene expression across species (</w:t>
      </w:r>
      <w:r>
        <w:rPr>
          <w:i/>
          <w:iCs/>
        </w:rPr>
        <w:t>r</w:t>
      </w:r>
      <w:r>
        <w:t xml:space="preserve"> = 0.09–0.40</w:t>
      </w:r>
      <w:r w:rsidR="00870703">
        <w:t>;</w:t>
      </w:r>
      <w:r>
        <w:t xml:space="preserve"> </w:t>
      </w:r>
      <w:r w:rsidR="002A1816">
        <w:fldChar w:fldCharType="begin" w:fldLock="1"/>
      </w:r>
      <w:r w:rsidR="003921D3">
        <w:instrText>ADDIN paperpile_citation &lt;clusterId&gt;U935I982X473C166&lt;/clusterId&gt;&lt;metadata&gt;&lt;citation&gt;&lt;id&gt;de0780dc-3c9c-4729-8377-3033a95956b7&lt;/id&gt;&lt;/citation&gt;&lt;/metadata&gt;&lt;data&gt;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&lt;/data&gt; \* MERGEFORMAT</w:instrText>
      </w:r>
      <w:r w:rsidR="002A1816">
        <w:fldChar w:fldCharType="separate"/>
      </w:r>
      <w:r w:rsidR="003921D3">
        <w:rPr>
          <w:noProof/>
        </w:rPr>
        <w:t>[51]</w:t>
      </w:r>
      <w:r w:rsidR="002A1816">
        <w:fldChar w:fldCharType="end"/>
      </w:r>
      <w:r>
        <w:t xml:space="preserve">, with nearly </w:t>
      </w:r>
      <w:r>
        <w:lastRenderedPageBreak/>
        <w:t xml:space="preserve">half of all cold-responsive genes being species-specific. This comparison spans different clades, tissues, and experimental designs — our PACMAD rhizome proteomes versus </w:t>
      </w:r>
      <w:r>
        <w:rPr>
          <w:i/>
          <w:iCs/>
        </w:rPr>
        <w:t>Pooideae</w:t>
      </w:r>
      <w:r>
        <w:t xml:space="preserve"> seedling transcriptomes — so the gap between protein-level and transcript-level correlations may be confounded</w:t>
      </w:r>
      <w:r w:rsidR="00332257">
        <w:t xml:space="preserve"> by these differences</w:t>
      </w:r>
      <w:r>
        <w:t xml:space="preserve">. Nevertheless, the direction is consistent with the framework of Cope </w:t>
      </w:r>
      <w:r w:rsidR="0028393F" w:rsidRPr="0028393F">
        <w:t>et al</w:t>
      </w:r>
      <w:r>
        <w:t xml:space="preserve">. </w:t>
      </w:r>
      <w:r w:rsidR="002A1816">
        <w:fldChar w:fldCharType="begin" w:fldLock="1"/>
      </w:r>
      <w:r w:rsidR="003921D3">
        <w:instrText>ADDIN paperpile_citation &lt;clusterId&gt;N949B196X486U191&lt;/clusterId&gt;&lt;metadata&gt;&lt;citation&gt;&lt;id&gt;696c285c-2e34-4e6d-b536-baeba89c6744&lt;/id&gt;&lt;no_author&gt;true&lt;/no_author&gt;&lt;/citation&gt;&lt;/metadata&gt;&lt;data&gt;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&lt;/data&gt; \* MERGEFORMAT</w:instrText>
      </w:r>
      <w:r w:rsidR="002A1816">
        <w:fldChar w:fldCharType="separate"/>
      </w:r>
      <w:r w:rsidR="003921D3">
        <w:rPr>
          <w:noProof/>
        </w:rPr>
        <w:t>[29]</w:t>
      </w:r>
      <w:r w:rsidR="002A1816">
        <w:fldChar w:fldCharType="end"/>
      </w:r>
      <w:r w:rsidRPr="00870703">
        <w:t xml:space="preserve">, </w:t>
      </w:r>
      <w:r>
        <w:t>who demonstrated that protein abundances are under stronger stabilizing selection than mRNA abundances over macroevolutionary timescales, with mutations affecting mRNA levels largely buffered before they alter protein output. If this buffering operates on cold-responsive genes as it does genome-wide, then transcript-level comparisons would systematically underestimate the degree of evolutionary conservation in stress responses. Notably, this constraint applies specifically to the dynamic response: absolute abundance correlations for shared cold-responsive proteins were lower than background in both summer (</w:t>
      </w:r>
      <w:r>
        <w:rPr>
          <w:i/>
          <w:iCs/>
        </w:rPr>
        <w:t>ρ</w:t>
      </w:r>
      <w:r>
        <w:t xml:space="preserve"> = 0.62 vs 0.68; </w:t>
      </w:r>
      <w:r>
        <w:rPr>
          <w:i/>
          <w:iCs/>
        </w:rPr>
        <w:t>P</w:t>
      </w:r>
      <w:r>
        <w:t xml:space="preserve"> = 0.004) and winter (</w:t>
      </w:r>
      <w:r w:rsidR="00A07379">
        <w:t>Fig</w:t>
      </w:r>
      <w:r>
        <w:t xml:space="preserve"> 2b), indicating that these proteins are more divergent across species in their resting </w:t>
      </w:r>
      <w:r w:rsidRPr="002252E4">
        <w:t xml:space="preserve">and </w:t>
      </w:r>
      <w:r>
        <w:t>stress-state levels. What is conserved is not the absolute abundance in either season, but the magnitude of accumulation when freezing arrives. This divergence in absolute levels likely reflects the distinct physiological contexts of each species' rhizomes, including differences in dormancy depth, metabolic rate, or tissue composition,  while the conserved fold-change suggests that selection acts primarily on the dynamic response rather than on any single optimal protein concentration.</w:t>
      </w:r>
    </w:p>
    <w:p w14:paraId="5B9AD6BA" w14:textId="54BEF76F" w:rsidR="00BE5B40" w:rsidRDefault="007314E7">
      <w:r>
        <w:t xml:space="preserve">LEA3 provides the clearest illustration of this constraint and connects the evolutionary pattern to a mechanistic hypothesis. LEA proteins function as molecular shields during freezing through membrane stabilization, the prevention of protein aggregation, and the protection of client proteins through steric exclusion and stress induced conformational changes </w:t>
      </w:r>
      <w:r w:rsidR="002A1816">
        <w:fldChar w:fldCharType="begin" w:fldLock="1"/>
      </w:r>
      <w:r w:rsidR="003921D3">
        <w:instrText>ADDIN paperpile_citation &lt;clusterId&gt;A751O811K292I922&lt;/clusterId&gt;&lt;metadata&gt;&lt;citation&gt;&lt;id&gt;4ad93c7a-71cb-4ee7-b8ca-2444b1b26766&lt;/id&gt;&lt;/citation&gt;&lt;citation&gt;&lt;id&gt;fad4490a-b174-4870-94ce-712ca12c2a87&lt;/id&gt;&lt;/citation&gt;&lt;/metadata&gt;&lt;data&gt;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&lt;/data&gt; \* MERGEFORMAT</w:instrText>
      </w:r>
      <w:r w:rsidR="002A1816">
        <w:fldChar w:fldCharType="separate"/>
      </w:r>
      <w:r w:rsidR="003921D3">
        <w:rPr>
          <w:noProof/>
        </w:rPr>
        <w:t>[53,54]</w:t>
      </w:r>
      <w:r w:rsidR="002A1816">
        <w:fldChar w:fldCharType="end"/>
      </w:r>
      <w:r>
        <w:t>. These functions depend on the repeating 11-mer motif architecture, described by</w:t>
      </w:r>
      <w:r w:rsidR="006571F1">
        <w:t xml:space="preserve"> Dure</w:t>
      </w:r>
      <w:r>
        <w:t xml:space="preserve"> </w:t>
      </w:r>
      <w:r w:rsidR="002A1816">
        <w:fldChar w:fldCharType="begin" w:fldLock="1"/>
      </w:r>
      <w:r w:rsidR="003921D3">
        <w:instrText>ADDIN paperpile_citation &lt;clusterId&gt;C898I955E346C139&lt;/clusterId&gt;&lt;metadata&gt;&lt;citation&gt;&lt;id&gt;a13191da-2a9a-47d2-9fac-a5a4d568b562&lt;/id&gt;&lt;no_author&gt;true&lt;/no_author&gt;&lt;/citation&gt;&lt;/metadata&gt;&lt;data&gt;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&lt;/data&gt; \* MERGEFORMAT</w:instrText>
      </w:r>
      <w:r w:rsidR="002A1816">
        <w:fldChar w:fldCharType="separate"/>
      </w:r>
      <w:r w:rsidR="003921D3">
        <w:rPr>
          <w:noProof/>
        </w:rPr>
        <w:t>[55]</w:t>
      </w:r>
      <w:r w:rsidR="002A1816">
        <w:fldChar w:fldCharType="end"/>
      </w:r>
      <w:r>
        <w:t xml:space="preserve">, in which apolar residues form the hydrophobic face of α-helices that bind membranes and partially unfolded proteins during dehydration and freezing </w:t>
      </w:r>
      <w:r w:rsidR="002A1816">
        <w:fldChar w:fldCharType="begin" w:fldLock="1"/>
      </w:r>
      <w:r w:rsidR="003921D3">
        <w:instrText>ADDIN paperpile_citation &lt;clusterId&gt;X724L173A564F275&lt;/clusterId&gt;&lt;metadata&gt;&lt;citation&gt;&lt;id&gt;39d3c712-8fc2-43e4-8ee4-d1c5118201f6&lt;/id&gt;&lt;/citation&gt;&lt;citation&gt;&lt;id&gt;7ffac807-78ba-414a-9274-d873dfb1b22f&lt;/id&gt;&lt;/citation&gt;&lt;/metadata&gt;&lt;data&gt;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&lt;/data&gt; \* MERGEFORMAT</w:instrText>
      </w:r>
      <w:r w:rsidR="002A1816">
        <w:fldChar w:fldCharType="separate"/>
      </w:r>
      <w:r w:rsidR="003921D3">
        <w:rPr>
          <w:noProof/>
        </w:rPr>
        <w:t>[49,56]</w:t>
      </w:r>
      <w:r w:rsidR="002A1816">
        <w:fldChar w:fldCharType="end"/>
      </w:r>
      <w:r>
        <w:t xml:space="preserve">. </w:t>
      </w:r>
    </w:p>
    <w:p w14:paraId="5B9AD6BD" w14:textId="640C2AD2" w:rsidR="00BE5B40" w:rsidRDefault="003D4671" w:rsidP="00EC2F59">
      <w:r>
        <w:lastRenderedPageBreak/>
        <w:t xml:space="preserve">The structural data support a model in which cryoprotective efficacy arises from three factors: amphipathic helix length per protein (determined by repeat number), total protein abundance (increased through paralog accumulation in </w:t>
      </w:r>
      <w:r w:rsidRPr="003D4671">
        <w:rPr>
          <w:i/>
          <w:iCs/>
        </w:rPr>
        <w:t>A. gerardi</w:t>
      </w:r>
      <w:r>
        <w:t xml:space="preserve"> and </w:t>
      </w:r>
      <w:r w:rsidRPr="003D4671">
        <w:rPr>
          <w:i/>
          <w:iCs/>
        </w:rPr>
        <w:t>P. virgatum</w:t>
      </w:r>
      <w:r>
        <w:t>), and repeat composition. All cold-tolerant species and outgroups maintain conserved amphipathic character across their 11-mer repeats (Figs. S</w:t>
      </w:r>
      <w:r w:rsidR="00A36687">
        <w:t>9</w:t>
      </w:r>
      <w:r>
        <w:t>, S</w:t>
      </w:r>
      <w:r w:rsidR="00A36687">
        <w:t>10</w:t>
      </w:r>
      <w:r>
        <w:t xml:space="preserve">; </w:t>
      </w:r>
      <w:r w:rsidR="00233EBB">
        <w:t xml:space="preserve">S12 </w:t>
      </w:r>
      <w:r>
        <w:t xml:space="preserve">Table), whereas the variant third repeat of Z. mays shows an exaggerated hydrophobic face that may </w:t>
      </w:r>
      <w:r w:rsidR="00EC1BCE">
        <w:t xml:space="preserve">compromise the </w:t>
      </w:r>
      <w:r w:rsidR="0045634B">
        <w:t xml:space="preserve">amphipathic balance required for effective cryoprotection </w:t>
      </w:r>
      <w:r>
        <w:t>(</w:t>
      </w:r>
      <w:r w:rsidR="00233EBB">
        <w:t xml:space="preserve">S12 </w:t>
      </w:r>
      <w:r>
        <w:t>Table). AlphaFold3 multimer predictions reinforce this distinction: while both Td and ZmLEA3 form tetrameric assemblies, they adopt distinct packing geometries (</w:t>
      </w:r>
      <w:r w:rsidR="00F76228">
        <w:t xml:space="preserve">S11 </w:t>
      </w:r>
      <w:r w:rsidR="00A07379">
        <w:t>Fig</w:t>
      </w:r>
      <w:r>
        <w:t>), consistent with observations that cereal LEA3 proteins require conserved domains for oligomerization</w:t>
      </w:r>
      <w:r w:rsidR="006C1BC4">
        <w:t xml:space="preserve"> </w:t>
      </w:r>
      <w:r w:rsidR="002A1816">
        <w:fldChar w:fldCharType="begin" w:fldLock="1"/>
      </w:r>
      <w:r w:rsidR="003921D3">
        <w:instrText>ADDIN paperpile_citation &lt;clusterId&gt;S851F218V698Z322&lt;/clusterId&gt;&lt;metadata&gt;&lt;citation&gt;&lt;id&gt;22ecc3da-9352-45cc-9cc8-fffb41e3cadf&lt;/id&gt;&lt;/citation&gt;&lt;/metadata&gt;&lt;data&gt;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&lt;/data&gt; \* MERGEFORMAT</w:instrText>
      </w:r>
      <w:r w:rsidR="002A1816">
        <w:fldChar w:fldCharType="separate"/>
      </w:r>
      <w:r w:rsidR="003921D3">
        <w:rPr>
          <w:noProof/>
        </w:rPr>
        <w:t>[57]</w:t>
      </w:r>
      <w:r w:rsidR="002A1816">
        <w:fldChar w:fldCharType="end"/>
      </w:r>
      <w:r w:rsidR="00734980">
        <w:t xml:space="preserve"> and Arabidopsis LEA3 proteins form higher-order assemblies under stress </w:t>
      </w:r>
      <w:r w:rsidR="002A1816">
        <w:fldChar w:fldCharType="begin" w:fldLock="1"/>
      </w:r>
      <w:r w:rsidR="003921D3">
        <w:instrText>ADDIN paperpile_citation &lt;clusterId&gt;K895Y252U633R336&lt;/clusterId&gt;&lt;metadata&gt;&lt;citation&gt;&lt;id&gt;3acc80b1-1bc1-43f9-9034-8bbced7a3753&lt;/id&gt;&lt;/citation&gt;&lt;citation&gt;&lt;id&gt;efbb2bff-07e2-451c-a82d-a3b64b1ecc1d&lt;/id&gt;&lt;/citation&gt;&lt;/metadata&gt;&lt;data&gt;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&lt;/data&gt; \* MERGEFORMAT</w:instrText>
      </w:r>
      <w:r w:rsidR="002A1816">
        <w:fldChar w:fldCharType="separate"/>
      </w:r>
      <w:r w:rsidR="003921D3">
        <w:rPr>
          <w:noProof/>
        </w:rPr>
        <w:t>[58,59]</w:t>
      </w:r>
      <w:r w:rsidR="002A1816">
        <w:fldChar w:fldCharType="end"/>
      </w:r>
      <w:r w:rsidR="00367879">
        <w:t>.</w:t>
      </w:r>
      <w:r w:rsidR="00367879" w:rsidRPr="00367879">
        <w:t xml:space="preserve"> </w:t>
      </w:r>
      <w:r w:rsidR="00367879">
        <w:t>The variant hydrophobic face in ZmLEA3 may disrupt the optimal packing arrangement required for effective cryoprotection.</w:t>
      </w:r>
      <w:r w:rsidR="0021758F">
        <w:t xml:space="preserve"> </w:t>
      </w:r>
      <w:r w:rsidR="001134BC">
        <w:t>This structural divergence helps explain why, although ZmLEA3 is cold-inducible and confers partial cold tolerance</w:t>
      </w:r>
      <w:r>
        <w:t xml:space="preserve"> </w:t>
      </w:r>
      <w:r w:rsidR="002A1816">
        <w:fldChar w:fldCharType="begin" w:fldLock="1"/>
      </w:r>
      <w:r w:rsidR="003921D3">
        <w:instrText>ADDIN paperpile_citation &lt;clusterId&gt;Y789L166H427F241&lt;/clusterId&gt;&lt;metadata&gt;&lt;citation&gt;&lt;id&gt;b3383985-9dd9-4b41-a9ad-e1eaa5cd8cf8&lt;/id&gt;&lt;/citation&gt;&lt;/metadata&gt;&lt;data&gt;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&lt;/data&gt; \* MERGEFORMAT</w:instrText>
      </w:r>
      <w:r w:rsidR="002A1816">
        <w:fldChar w:fldCharType="separate"/>
      </w:r>
      <w:r w:rsidR="003921D3">
        <w:rPr>
          <w:noProof/>
        </w:rPr>
        <w:t>[60]</w:t>
      </w:r>
      <w:r w:rsidR="002A1816">
        <w:fldChar w:fldCharType="end"/>
      </w:r>
      <w:r>
        <w:t xml:space="preserve">, maize remains freezing-sensitive despite accumulating transcripts to levels comparable to the cold-tolerant </w:t>
      </w:r>
      <w:r>
        <w:rPr>
          <w:i/>
          <w:iCs/>
        </w:rPr>
        <w:t>Tripsacum</w:t>
      </w:r>
      <w:r>
        <w:t xml:space="preserve"> in leaves (</w:t>
      </w:r>
      <w:r w:rsidR="00F76228">
        <w:t xml:space="preserve">S8f </w:t>
      </w:r>
      <w:r w:rsidR="00A07379">
        <w:t>Fig</w:t>
      </w:r>
      <w:r>
        <w:t xml:space="preserve">). </w:t>
      </w:r>
      <w:r w:rsidR="00D03328">
        <w:t>T</w:t>
      </w:r>
      <w:r>
        <w:t>ranscriptional induction alone does not ensure protection</w:t>
      </w:r>
      <w:r w:rsidR="00D03328">
        <w:t>; f</w:t>
      </w:r>
      <w:r>
        <w:t>unctional efficacy depends on both sufficient abundance and activity, the latter shaped by the biophysical properties of the repeat region. The early divergence of LEA3 from other LEA subfamilies (</w:t>
      </w:r>
      <w:r w:rsidR="00A07379">
        <w:t>Fig</w:t>
      </w:r>
      <w:r>
        <w:t xml:space="preserve"> 4b)</w:t>
      </w:r>
      <w:r w:rsidR="00B25CD2">
        <w:t xml:space="preserve"> suggests that</w:t>
      </w:r>
      <w:r>
        <w:t xml:space="preserve"> the molecular properties enabling cryoprotection were likely present before the PACMAD radiation. Cold-tolerant lineages maintained or expanded LEA3 repeat number and in some cases accumulated multiple paralogs, while in maize — where freezing selection was relaxed — repeat number was not expanded and the third repeat diverged from the hydrophilic consensus.</w:t>
      </w:r>
    </w:p>
    <w:p w14:paraId="5B9AD6BE" w14:textId="77777777" w:rsidR="00BE5B40" w:rsidRDefault="007314E7">
      <w:r>
        <w:t xml:space="preserve">Yet, freezing survival involves the coordinated action of numerous protective mechanisms, and restoring a single protein's architecture in a freezing-sensitive species would be unlikely to </w:t>
      </w:r>
      <w:r>
        <w:lastRenderedPageBreak/>
        <w:t>confer full tolerance. Rather, LEA3 illustrates how structural constraints at the protein level could limit the efficacy of otherwise conserved transcriptional responses.</w:t>
      </w:r>
    </w:p>
    <w:p w14:paraId="5B9AD6BF" w14:textId="71FC91A7" w:rsidR="00BE5B40" w:rsidRDefault="007314E7">
      <w:r>
        <w:t xml:space="preserve">More broadly, several of the most consistently accumulated proteins across PACMAD rhizomes have well-characterized orthologs implicated in cold acclimation in </w:t>
      </w:r>
      <w:r>
        <w:rPr>
          <w:i/>
          <w:iCs/>
        </w:rPr>
        <w:t>Arabidopsis</w:t>
      </w:r>
      <w:r>
        <w:t xml:space="preserve">, including LEA proteins, small HSPs, and glutathione S-transferases </w:t>
      </w:r>
      <w:r w:rsidR="002A1816">
        <w:fldChar w:fldCharType="begin" w:fldLock="1"/>
      </w:r>
      <w:r w:rsidR="003921D3">
        <w:instrText>ADDIN paperpile_citation &lt;clusterId&gt;H257O515K895H528&lt;/clusterId&gt;&lt;metadata&gt;&lt;citation&gt;&lt;id&gt;a60bff7b-f699-406c-9b9c-d7c5cc5ff972&lt;/id&gt;&lt;/citation&gt;&lt;citation&gt;&lt;id&gt;25bc1756-fd46-45a8-8b27-10717aed480a&lt;/id&gt;&lt;/citation&gt;&lt;citation&gt;&lt;id&gt;d7b8bd2f-75dd-41a0-8c4d-423a8cd9b006&lt;/id&gt;&lt;/citation&gt;&lt;/metadata&gt;&lt;data&gt;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&lt;/data&gt; \* MERGEFORMAT</w:instrText>
      </w:r>
      <w:r w:rsidR="002A1816">
        <w:fldChar w:fldCharType="separate"/>
      </w:r>
      <w:r w:rsidR="003921D3">
        <w:rPr>
          <w:noProof/>
        </w:rPr>
        <w:t>[61–63]</w:t>
      </w:r>
      <w:r w:rsidR="002A1816">
        <w:fldChar w:fldCharType="end"/>
      </w:r>
      <w:r>
        <w:t xml:space="preserve">, indicating deep conservation of core protective pathways across monocots and dicots. However, some highly accumulated proteins in PACMAD rhizomes—notably PEBP family members and certain chitinase-like proteins—have not been prominently featured in </w:t>
      </w:r>
      <w:r>
        <w:rPr>
          <w:i/>
          <w:iCs/>
        </w:rPr>
        <w:t>Arabidopsis</w:t>
      </w:r>
      <w:r>
        <w:t xml:space="preserve"> cold studies, potentially reflecting grass-specific or rhizome-specific adaptations </w:t>
      </w:r>
      <w:r w:rsidR="002A1816">
        <w:fldChar w:fldCharType="begin" w:fldLock="1"/>
      </w:r>
      <w:r w:rsidR="003921D3">
        <w:instrText>ADDIN paperpile_citation &lt;clusterId&gt;V962I329X719V433&lt;/clusterId&gt;&lt;metadata&gt;&lt;citation&gt;&lt;id&gt;00902c68-7e98-4a02-9953-1ea0658cc063&lt;/id&gt;&lt;/citation&gt;&lt;/metadata&gt;&lt;data&gt;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&lt;/data&gt; \* MERGEFORMAT</w:instrText>
      </w:r>
      <w:r w:rsidR="002A1816">
        <w:fldChar w:fldCharType="separate"/>
      </w:r>
      <w:r w:rsidR="003921D3">
        <w:rPr>
          <w:noProof/>
        </w:rPr>
        <w:t>[64]</w:t>
      </w:r>
      <w:r w:rsidR="002A1816">
        <w:fldChar w:fldCharType="end"/>
      </w:r>
      <w:r>
        <w:t xml:space="preserve">. </w:t>
      </w:r>
    </w:p>
    <w:p w14:paraId="5B9AD6C0" w14:textId="7269D590" w:rsidR="00BE5B40" w:rsidRDefault="007314E7">
      <w:r>
        <w:t>The presence of ABA-inducible proteins and dehydrins among the most accumulated winter proteins across species is consistent with shared physiological pathways between drought and frost responses. While evidence shows that drought tolerance evolved before frost tolerance in PACMAD grasses, suggesting they may have been co-opted,</w:t>
      </w:r>
      <w:r w:rsidR="00D029E3">
        <w:t xml:space="preserve"> </w:t>
      </w:r>
      <w:r>
        <w:t xml:space="preserve">the extent to which this actually happened remains unclear </w:t>
      </w:r>
      <w:r w:rsidR="002A1816">
        <w:fldChar w:fldCharType="begin" w:fldLock="1"/>
      </w:r>
      <w:r w:rsidR="003921D3">
        <w:instrText>ADDIN paperpile_citation &lt;clusterId&gt;P186D264S754W547&lt;/clusterId&gt;&lt;metadata&gt;&lt;citation&gt;&lt;id&gt;8faae9b1-1c4a-49ca-b3a5-b0fdb901e74d&lt;/id&gt;&lt;/citation&gt;&lt;/metadata&gt;&lt;data&gt;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&lt;/data&gt; \* MERGEFORMAT</w:instrText>
      </w:r>
      <w:r w:rsidR="002A1816">
        <w:fldChar w:fldCharType="separate"/>
      </w:r>
      <w:r w:rsidR="003921D3">
        <w:rPr>
          <w:noProof/>
        </w:rPr>
        <w:t>[65]</w:t>
      </w:r>
      <w:r w:rsidR="002A1816">
        <w:fldChar w:fldCharType="end"/>
      </w:r>
      <w:r>
        <w:t xml:space="preserve">. In contrast, Pooideae grasses show a different trajectory, where frost tolerance appears to have evolved independently of, or even prior to, drought tolerance </w:t>
      </w:r>
      <w:r w:rsidR="002A1816">
        <w:fldChar w:fldCharType="begin" w:fldLock="1"/>
      </w:r>
      <w:r w:rsidR="003921D3">
        <w:instrText>ADDIN paperpile_citation &lt;clusterId&gt;H121V271R861P372&lt;/clusterId&gt;&lt;metadata&gt;&lt;citation&gt;&lt;id&gt;8ae5f658-599a-4ba9-ab7e-9dc7f5f3fc23&lt;/id&gt;&lt;/citation&gt;&lt;citation&gt;&lt;id&gt;8faae9b1-1c4a-49ca-b3a5-b0fdb901e74d&lt;/id&gt;&lt;/citation&gt;&lt;/metadata&gt;&lt;data&gt;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&lt;/data&gt; \* MERGEFORMAT</w:instrText>
      </w:r>
      <w:r w:rsidR="002A1816">
        <w:fldChar w:fldCharType="separate"/>
      </w:r>
      <w:r w:rsidR="003921D3">
        <w:rPr>
          <w:noProof/>
        </w:rPr>
        <w:t>[65,66]</w:t>
      </w:r>
      <w:r w:rsidR="002A1816">
        <w:fldChar w:fldCharType="end"/>
      </w:r>
      <w:r>
        <w:t xml:space="preserve">. </w:t>
      </w:r>
    </w:p>
    <w:p w14:paraId="5B9AD6C1" w14:textId="77777777" w:rsidR="00BE5B40" w:rsidRDefault="007314E7">
      <w:r>
        <w:t xml:space="preserve">In conclusion, rhizome freezing tolerance across independently cold-adapted PACMAD grasses is governed by the retention of ancestral protective proteins under quantitative constraint on response magnitude, combined with convergent deployment of diverse protein families for chaperone and antioxidant functions. This constraint is substantially stronger at the protein level than previously observed at the transcript level. The differences in LEA3 repeat number and composition between cold-tolerant PACMAD species and maize offer a candidate mechanism for enhancing freezing resilience in maize. Future work should prioritize functional </w:t>
      </w:r>
      <w:r>
        <w:lastRenderedPageBreak/>
        <w:t xml:space="preserve">validation of LEA3 repeat variants, particularly testing whether restoring the ancestral hydrophilic consensus or introducing additional paralogs can enhance frost tolerance in maize. </w:t>
      </w:r>
    </w:p>
    <w:p w14:paraId="5B9AD6C2" w14:textId="77777777" w:rsidR="00BE5B40" w:rsidRDefault="007314E7">
      <w:pPr>
        <w:pStyle w:val="Heading2"/>
      </w:pPr>
      <w:bookmarkStart w:id="23" w:name="_5hotzenh05p4" w:colFirst="0" w:colLast="0"/>
      <w:bookmarkEnd w:id="23"/>
      <w:r>
        <w:t>Acknowledgments</w:t>
      </w:r>
    </w:p>
    <w:p w14:paraId="5B9AD6C3" w14:textId="77777777" w:rsidR="00BE5B40" w:rsidRDefault="007314E7">
      <w: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We acknowledge the Proteomics and Metabolomics Facility at the Cornell Institute of Biotechnology (RRID:SCR_021743) for providing mass spectrometry services and data analysis. We are grateful to Prof. Hening Lin for funding support from the HHMI Transformative Technology 2019 program for the Orbitrap Eclipse system, and to Dr. Sheng Zhang for NIH SIG grant support (1S10 OD017992-01 for the Orbitrap Fusion mass spectrometer and 1S10 RR025449-01 for the Orbitrap Velos/Elite mass spectrometer). We extend our appreciation to Elizabeth T. Anderson and Robert W. Sherwood at the Proteomics and Metabolomics Facility for their technical expertise and assistance with sample processing and analysis. We thank the Genomics Facility (RRID:SCR_021727) of the Biotechnology Resource Center at the Cornell Institute of Biotechnology for their assistance with sequencing experiments. Additional computational resources and data management were provided by the Bioinformatics Facility (RRID:SCR_021757) at the Cornell Institute of Biotechnology. This research is made possible by the New York State (NYS) </w:t>
      </w:r>
      <w:proofErr w:type="spellStart"/>
      <w:r>
        <w:t>Mesonet</w:t>
      </w:r>
      <w:proofErr w:type="spellEnd"/>
      <w:r>
        <w:t xml:space="preserve">. Original funding for the NYS </w:t>
      </w:r>
      <w:proofErr w:type="spellStart"/>
      <w:r>
        <w:t>Mesonet</w:t>
      </w:r>
      <w:proofErr w:type="spellEnd"/>
      <w:r>
        <w:t xml:space="preserve"> (NYSM) buildup was provided by the Federal Emergency Management Agency grant FEMA-4085-DR-NY. The continued operation and maintenance of the NYSM is supported by the National </w:t>
      </w:r>
      <w:proofErr w:type="spellStart"/>
      <w:r>
        <w:t>Mesonet</w:t>
      </w:r>
      <w:proofErr w:type="spellEnd"/>
      <w:r>
        <w:t xml:space="preserve"> Program, University at Albany, Federal and private grants, and others. We acknowledge all who have contributed to the preservation, cultivation and study of wild and domesticated grasses.</w:t>
      </w:r>
    </w:p>
    <w:p w14:paraId="5B9AD6C4" w14:textId="77777777" w:rsidR="00BE5B40" w:rsidRDefault="007314E7">
      <w:pPr>
        <w:pStyle w:val="Heading2"/>
      </w:pPr>
      <w:bookmarkStart w:id="24" w:name="_mmtgeennbpsj" w:colFirst="0" w:colLast="0"/>
      <w:bookmarkEnd w:id="24"/>
      <w:r>
        <w:lastRenderedPageBreak/>
        <w:t xml:space="preserve">Competing interests </w:t>
      </w:r>
    </w:p>
    <w:p w14:paraId="5B9AD6C5" w14:textId="77777777" w:rsidR="00BE5B40" w:rsidRDefault="007314E7">
      <w:r>
        <w:t>The authors declare no competing interests.</w:t>
      </w:r>
    </w:p>
    <w:p w14:paraId="5B9AD6C6" w14:textId="77777777" w:rsidR="00BE5B40" w:rsidRDefault="007314E7">
      <w:pPr>
        <w:pStyle w:val="Heading2"/>
      </w:pPr>
      <w:bookmarkStart w:id="25" w:name="_8qs6te7lisu7" w:colFirst="0" w:colLast="0"/>
      <w:bookmarkEnd w:id="25"/>
      <w:r>
        <w:t>Author Contributions</w:t>
      </w:r>
    </w:p>
    <w:p w14:paraId="5B9AD6C7" w14:textId="25724EBF" w:rsidR="00BE5B40" w:rsidRDefault="007314E7">
      <w:pPr>
        <w:spacing w:before="0"/>
      </w:pPr>
      <w:r>
        <w:t>M.C.R., T.E.R., and E.O. conceived and designed the study. N.L. and T.E.R. developed the long-term sampling strategy that enabled seasonal comparisons. N.L., T.E.R., T.L., S.-K.H., C.M.G., and E.O. performed sample collection and experimental work. T.L., R.A., and Q.F. conducted proteomics sample preparation, LC-MS/MS, and data processing. C.M.G., J.H., T.L., and J.Z. performed RNA-seq analysis. J.Z., S.-K.H., and E.O. carried out bioinformatics and statistical analysis. J.Z., S.-K.H., C.O.H., and E.O. prepared the figures. E.O., J.Z., L.J.B., and E.S.B. wrote the manuscript. C.O.H., L.J.B., S.-K.H., J.H., Q.F., E.S.B., and M.C.R. reviewed and edited the manuscript. E.O. and M.C.R. supervised the project and E.S.B. and M.C.R</w:t>
      </w:r>
      <w:r w:rsidR="00037BB8">
        <w:t>.</w:t>
      </w:r>
      <w:r>
        <w:t xml:space="preserve"> acquired funding.</w:t>
      </w:r>
    </w:p>
    <w:p w14:paraId="5B9AD6C8" w14:textId="77777777" w:rsidR="00BE5B40" w:rsidRDefault="007314E7">
      <w:pPr>
        <w:pStyle w:val="Heading2"/>
      </w:pPr>
      <w:bookmarkStart w:id="26" w:name="_i9oeag2rze1r" w:colFirst="0" w:colLast="0"/>
      <w:bookmarkEnd w:id="26"/>
      <w:r>
        <w:t>Funding</w:t>
      </w:r>
    </w:p>
    <w:p w14:paraId="5B9AD6C9" w14:textId="57031350" w:rsidR="00BE5B40" w:rsidRDefault="007314E7">
      <w:r>
        <w:t xml:space="preserve">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 Research and Development Fund, </w:t>
      </w:r>
      <w:proofErr w:type="spellStart"/>
      <w:r>
        <w:t>Vaadia</w:t>
      </w:r>
      <w:proofErr w:type="spellEnd"/>
      <w:r>
        <w:t xml:space="preserve">-BARD Postdoctoral Fellowship Award No. FI-628-2022. C.M.G. was supported by the National Science Foundation Postdoctoral Research Fellowship in Biology under Grant No. 1523861. Research in the lab of J.H. is supported by </w:t>
      </w:r>
      <w:r>
        <w:lastRenderedPageBreak/>
        <w:t>USDA NIFA (2022-67013-37040). Q.F. was supported by HHMI Transformative Technology 2019 program for the Orbitrap</w:t>
      </w:r>
      <w:r w:rsidR="006D7704">
        <w:t xml:space="preserve"> </w:t>
      </w:r>
      <w:r>
        <w:t>Eclipse system.</w:t>
      </w:r>
    </w:p>
    <w:p w14:paraId="5B9AD6CA" w14:textId="77777777" w:rsidR="00BE5B40" w:rsidRDefault="007314E7">
      <w:pPr>
        <w:pStyle w:val="Heading2"/>
      </w:pPr>
      <w:bookmarkStart w:id="27" w:name="_1ljibv3lgw9m" w:colFirst="0" w:colLast="0"/>
      <w:bookmarkEnd w:id="27"/>
      <w:r>
        <w:t>Data Availability</w:t>
      </w:r>
    </w:p>
    <w:p w14:paraId="5B9AD6CB" w14:textId="41111662" w:rsidR="00BE5B40" w:rsidRDefault="007314E7">
      <w:r>
        <w:t xml:space="preserve">The mass spectrometry proteomics data have been deposited to the </w:t>
      </w:r>
      <w:proofErr w:type="spellStart"/>
      <w:r>
        <w:t>ProteomeXchange</w:t>
      </w:r>
      <w:proofErr w:type="spellEnd"/>
      <w:r>
        <w:t xml:space="preserve"> Consortium via the PRIDE </w:t>
      </w:r>
      <w:r w:rsidR="002A1816">
        <w:fldChar w:fldCharType="begin" w:fldLock="1"/>
      </w:r>
      <w:r w:rsidR="003921D3">
        <w:instrText>ADDIN paperpile_citation &lt;clusterId&gt;C267P325L995J329&lt;/clusterId&gt;&lt;metadata&gt;&lt;citation&gt;&lt;id&gt;a6a0a1c6-074c-4ab2-960a-55b013644626&lt;/id&gt;&lt;/citation&gt;&lt;/metadata&gt;&lt;data&gt;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&lt;/data&gt; \* MERGEFORMAT</w:instrText>
      </w:r>
      <w:r w:rsidR="002A1816">
        <w:fldChar w:fldCharType="separate"/>
      </w:r>
      <w:r w:rsidR="003921D3">
        <w:rPr>
          <w:noProof/>
        </w:rPr>
        <w:t>[67]</w:t>
      </w:r>
      <w:r w:rsidR="002A1816">
        <w:fldChar w:fldCharType="end"/>
      </w:r>
      <w:r>
        <w:t xml:space="preserve"> partner repository with the dataset identifier PXD063668 (Sample key file in </w:t>
      </w:r>
      <w:r w:rsidR="00F76228">
        <w:t xml:space="preserve">S13 </w:t>
      </w:r>
      <w:r>
        <w:t xml:space="preserve">Table). RNA-seq data are available under </w:t>
      </w:r>
      <w:proofErr w:type="spellStart"/>
      <w:r>
        <w:t>BioProject</w:t>
      </w:r>
      <w:proofErr w:type="spellEnd"/>
      <w:r>
        <w:t xml:space="preserve"> accession numbers PRJNA705456 (</w:t>
      </w:r>
      <w:r>
        <w:rPr>
          <w:i/>
          <w:iCs/>
        </w:rPr>
        <w:t>Zea mays</w:t>
      </w:r>
      <w:r>
        <w:t>) and PRJNA1260937 (</w:t>
      </w:r>
      <w:r>
        <w:rPr>
          <w:i/>
          <w:iCs/>
        </w:rPr>
        <w:t>Tripsacum dactyloides</w:t>
      </w:r>
      <w:r>
        <w:t xml:space="preserve">) in the NCBI </w:t>
      </w:r>
      <w:proofErr w:type="spellStart"/>
      <w:r>
        <w:t>BioProject</w:t>
      </w:r>
      <w:proofErr w:type="spellEnd"/>
      <w:r>
        <w:t xml:space="preserve"> database (</w:t>
      </w:r>
      <w:hyperlink r:id="rId14">
        <w:r w:rsidR="00BE5B40">
          <w:rPr>
            <w:color w:val="1155CC"/>
            <w:u w:val="single"/>
          </w:rPr>
          <w:t>https://www.ncbi.nlm.nih.gov/bioproject/</w:t>
        </w:r>
      </w:hyperlink>
      <w:r>
        <w:t xml:space="preserve">). Genome assemblies and annotations used in this study are publicly available from </w:t>
      </w:r>
      <w:proofErr w:type="spellStart"/>
      <w:r>
        <w:t>MaizeGDB</w:t>
      </w:r>
      <w:proofErr w:type="spellEnd"/>
      <w:r>
        <w:t xml:space="preserve"> </w:t>
      </w:r>
      <w:r w:rsidR="002A1816">
        <w:fldChar w:fldCharType="begin" w:fldLock="1"/>
      </w:r>
      <w:r w:rsidR="003921D3">
        <w:instrText>ADDIN paperpile_citation &lt;clusterId&gt;Y473L463H853F544&lt;/clusterId&gt;&lt;metadata&gt;&lt;citation&gt;&lt;id&gt;4ca70eba-dc9d-43f9-b754-c6f8acb8db20&lt;/id&gt;&lt;/citation&gt;&lt;/metadata&gt;&lt;data&gt;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&lt;/data&gt; \* MERGEFORMAT</w:instrText>
      </w:r>
      <w:r w:rsidR="002A1816">
        <w:fldChar w:fldCharType="separate"/>
      </w:r>
      <w:r w:rsidR="003921D3">
        <w:rPr>
          <w:noProof/>
        </w:rPr>
        <w:t>[68]</w:t>
      </w:r>
      <w:r w:rsidR="002A1816">
        <w:fldChar w:fldCharType="end"/>
      </w:r>
      <w:r>
        <w:t xml:space="preserve"> at </w:t>
      </w:r>
      <w:hyperlink r:id="rId15">
        <w:r w:rsidR="00BE5B40">
          <w:rPr>
            <w:color w:val="1155CC"/>
            <w:u w:val="single"/>
          </w:rPr>
          <w:t>https://maizegdb.org/PanAnd_project</w:t>
        </w:r>
      </w:hyperlink>
      <w:r>
        <w:t xml:space="preserve"> for </w:t>
      </w:r>
      <w:r>
        <w:rPr>
          <w:i/>
          <w:iCs/>
        </w:rPr>
        <w:t>Tripsacum dactyloides</w:t>
      </w:r>
      <w:r>
        <w:t xml:space="preserve"> (Td-FL_9056069_6-DRAFT-PanAnd-1.0), </w:t>
      </w:r>
      <w:r>
        <w:rPr>
          <w:i/>
          <w:iCs/>
        </w:rPr>
        <w:t>Andropogon gerardi</w:t>
      </w:r>
      <w:r>
        <w:t xml:space="preserve"> (Ag-CAM1351-DRAFT-PanAnd-1.0), and </w:t>
      </w:r>
      <w:r>
        <w:rPr>
          <w:i/>
          <w:iCs/>
        </w:rPr>
        <w:t>Sorghastrum nutans</w:t>
      </w:r>
      <w:r>
        <w:t xml:space="preserve"> (Sn-CAM1369-DRAFT-PanAnd-1.0), and from the JGI Data Portal </w:t>
      </w:r>
      <w:r w:rsidR="002A1816">
        <w:fldChar w:fldCharType="begin" w:fldLock="1"/>
      </w:r>
      <w:r w:rsidR="003921D3">
        <w:instrText>ADDIN paperpile_citation &lt;clusterId&gt;S297G355V645S358&lt;/clusterId&gt;&lt;metadata&gt;&lt;citation&gt;&lt;id&gt;341df6c7-4de2-4151-8d52-ef69f47d5647&lt;/id&gt;&lt;/citation&gt;&lt;/metadata&gt;&lt;data&gt;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&lt;/data&gt; \* MERGEFORMAT</w:instrText>
      </w:r>
      <w:r w:rsidR="002A1816">
        <w:fldChar w:fldCharType="separate"/>
      </w:r>
      <w:r w:rsidR="003921D3">
        <w:rPr>
          <w:noProof/>
        </w:rPr>
        <w:t>[69]</w:t>
      </w:r>
      <w:r w:rsidR="002A1816">
        <w:fldChar w:fldCharType="end"/>
      </w:r>
      <w:r>
        <w:t xml:space="preserve">  at </w:t>
      </w:r>
      <w:hyperlink r:id="rId16">
        <w:r w:rsidR="00BE5B40">
          <w:rPr>
            <w:color w:val="1155CC"/>
            <w:u w:val="single"/>
          </w:rPr>
          <w:t>https://data.jgi.doe.gov/</w:t>
        </w:r>
      </w:hyperlink>
      <w:r>
        <w:t xml:space="preserve">  for </w:t>
      </w:r>
      <w:r w:rsidR="00C30BFA">
        <w:rPr>
          <w:i/>
          <w:iCs/>
        </w:rPr>
        <w:t>Miscanthus</w:t>
      </w:r>
      <w:r w:rsidR="00DB3E0A" w:rsidRPr="00DB3E0A">
        <w:t xml:space="preserve"> </w:t>
      </w:r>
      <w:r w:rsidR="00DB3E0A">
        <w:t xml:space="preserve">× </w:t>
      </w:r>
      <w:r w:rsidR="00C30BFA">
        <w:rPr>
          <w:i/>
          <w:iCs/>
        </w:rPr>
        <w:t>giganteus</w:t>
      </w:r>
      <w:r>
        <w:t xml:space="preserve"> (Msinensis_497_v7.0) and </w:t>
      </w:r>
      <w:r>
        <w:rPr>
          <w:i/>
          <w:iCs/>
        </w:rPr>
        <w:t>Panicum virgatum</w:t>
      </w:r>
      <w:r>
        <w:t xml:space="preserve"> (Pvirgatumvar_WBCHAP1_778_v1.0), along with their corresponding GFF annotation files. Functional annotations, data tables, and analysis scripts are available from GitHub at  </w:t>
      </w:r>
      <w:hyperlink r:id="rId17">
        <w:r w:rsidR="00BE5B40">
          <w:rPr>
            <w:color w:val="1155CC"/>
            <w:u w:val="single"/>
          </w:rPr>
          <w:t>https://github.com/elor77/PACMAD-Rhizome-Proteomics</w:t>
        </w:r>
      </w:hyperlink>
      <w:r>
        <w:t>.</w:t>
      </w:r>
    </w:p>
    <w:p w14:paraId="5B9AD6CC" w14:textId="77777777" w:rsidR="00BE5B40" w:rsidRDefault="007314E7">
      <w:pPr>
        <w:pStyle w:val="Heading2"/>
        <w:spacing w:line="240" w:lineRule="auto"/>
      </w:pPr>
      <w:bookmarkStart w:id="28" w:name="_4sxve9d11dkl" w:colFirst="0" w:colLast="0"/>
      <w:bookmarkEnd w:id="28"/>
      <w:r>
        <w:t>References</w:t>
      </w:r>
    </w:p>
    <w:bookmarkStart w:id="29" w:name="_3f123etnvzy9" w:colFirst="0" w:colLast="0"/>
    <w:bookmarkEnd w:id="29"/>
    <w:p w14:paraId="6ACA3AF0" w14:textId="77777777" w:rsidR="00716300" w:rsidRDefault="00716300" w:rsidP="00716300">
      <w:pPr>
        <w:tabs>
          <w:tab w:val="left" w:pos="480"/>
        </w:tabs>
        <w:spacing w:line="240" w:lineRule="auto"/>
        <w:ind w:left="480" w:hanging="480"/>
        <w:rPr>
          <w:bCs/>
          <w:noProof/>
        </w:rPr>
      </w:pPr>
      <w:r>
        <w:rPr>
          <w:b/>
          <w:bCs/>
        </w:rPr>
        <w:fldChar w:fldCharType="begin" w:fldLock="1"/>
      </w:r>
      <w:r>
        <w:rPr>
          <w:b/>
          <w:bCs/>
        </w:rPr>
        <w:instrText>ADDIN paperpile_bibliography &lt;pp-bibliography&gt;&lt;first-reference-indices&gt;&lt;formatting&gt;1&lt;/formatting&gt;&lt;space-after&gt;1&lt;/space-after&gt;&lt;/first-reference-indices&gt;&lt;/pp-bibliography&gt; \* MERGEFORMAT</w:instrText>
      </w:r>
      <w:r>
        <w:rPr>
          <w:b/>
          <w:bCs/>
        </w:rPr>
        <w:fldChar w:fldCharType="separate"/>
      </w:r>
      <w:r>
        <w:rPr>
          <w:bCs/>
          <w:noProof/>
        </w:rPr>
        <w:t xml:space="preserve">1. </w:t>
      </w:r>
      <w:r>
        <w:rPr>
          <w:bCs/>
          <w:noProof/>
        </w:rPr>
        <w:tab/>
        <w:t>Ojeda-Rivera JO, Barnes AC, Ainsworth EA, Angelovici R, Basso B, Brindisi LJ, et al. Designing a nitrogen-efficient cold-tolerant maize for modern agricultural systems. Plant Cell. 2025;37. doi:10.1093/plcell/koaf139</w:t>
      </w:r>
    </w:p>
    <w:p w14:paraId="6B43E86B" w14:textId="77777777" w:rsidR="00716300" w:rsidRDefault="00716300" w:rsidP="00716300">
      <w:pPr>
        <w:tabs>
          <w:tab w:val="left" w:pos="480"/>
        </w:tabs>
        <w:spacing w:line="240" w:lineRule="auto"/>
        <w:ind w:left="480" w:hanging="480"/>
        <w:rPr>
          <w:bCs/>
          <w:noProof/>
        </w:rPr>
      </w:pPr>
      <w:r>
        <w:rPr>
          <w:bCs/>
          <w:noProof/>
        </w:rPr>
        <w:t xml:space="preserve">2. </w:t>
      </w:r>
      <w:r>
        <w:rPr>
          <w:bCs/>
          <w:noProof/>
        </w:rPr>
        <w:tab/>
        <w:t>Lyons JM. Chilling injury in plants. Annu Rev Plant Physiol. 1973;24: 445–466.</w:t>
      </w:r>
    </w:p>
    <w:p w14:paraId="27384BFB" w14:textId="77777777" w:rsidR="00716300" w:rsidRDefault="00716300" w:rsidP="00716300">
      <w:pPr>
        <w:tabs>
          <w:tab w:val="left" w:pos="480"/>
        </w:tabs>
        <w:spacing w:line="240" w:lineRule="auto"/>
        <w:ind w:left="480" w:hanging="480"/>
        <w:rPr>
          <w:bCs/>
          <w:noProof/>
        </w:rPr>
      </w:pPr>
      <w:r>
        <w:rPr>
          <w:bCs/>
          <w:noProof/>
        </w:rPr>
        <w:t xml:space="preserve">3. </w:t>
      </w:r>
      <w:r>
        <w:rPr>
          <w:bCs/>
          <w:noProof/>
        </w:rPr>
        <w:tab/>
        <w:t>Aroca R, Porcel R, Ruiz-Lozano JM. Regulation of root water uptake under abiotic stress conditions. J Exp Bot. 2012;63: 43–57.</w:t>
      </w:r>
    </w:p>
    <w:p w14:paraId="35C7A072" w14:textId="77777777" w:rsidR="00716300" w:rsidRDefault="00716300" w:rsidP="00716300">
      <w:pPr>
        <w:tabs>
          <w:tab w:val="left" w:pos="480"/>
        </w:tabs>
        <w:spacing w:line="240" w:lineRule="auto"/>
        <w:ind w:left="480" w:hanging="480"/>
        <w:rPr>
          <w:bCs/>
          <w:noProof/>
        </w:rPr>
      </w:pPr>
      <w:r>
        <w:rPr>
          <w:bCs/>
          <w:noProof/>
        </w:rPr>
        <w:t xml:space="preserve">4. </w:t>
      </w:r>
      <w:r>
        <w:rPr>
          <w:bCs/>
          <w:noProof/>
        </w:rPr>
        <w:tab/>
        <w:t>Sage RF, Christin P-A, Edwards EJ. The C(4) plant lineages of planet Earth. J Exp Bot. 2011;62: 3155–3169.</w:t>
      </w:r>
    </w:p>
    <w:p w14:paraId="4662FB19" w14:textId="77777777" w:rsidR="00716300" w:rsidRDefault="00716300" w:rsidP="00716300">
      <w:pPr>
        <w:tabs>
          <w:tab w:val="left" w:pos="480"/>
        </w:tabs>
        <w:spacing w:line="240" w:lineRule="auto"/>
        <w:ind w:left="480" w:hanging="480"/>
        <w:rPr>
          <w:bCs/>
          <w:noProof/>
        </w:rPr>
      </w:pPr>
      <w:r>
        <w:rPr>
          <w:bCs/>
          <w:noProof/>
        </w:rPr>
        <w:lastRenderedPageBreak/>
        <w:t xml:space="preserve">5. </w:t>
      </w:r>
      <w:r>
        <w:rPr>
          <w:bCs/>
          <w:noProof/>
        </w:rPr>
        <w:tab/>
        <w:t>Gallaher TJ, Peterson PM, Soreng RJ, Zuloaga FO, Li D-Z, Clark LG, et al. Grasses through space and time: An overview of the biogeographical and macroevolutionary history of Poaceae. J Syst Evol. 2022;60: 522–569.</w:t>
      </w:r>
    </w:p>
    <w:p w14:paraId="5E47C512" w14:textId="77777777" w:rsidR="00716300" w:rsidRDefault="00716300" w:rsidP="00716300">
      <w:pPr>
        <w:tabs>
          <w:tab w:val="left" w:pos="480"/>
        </w:tabs>
        <w:spacing w:line="240" w:lineRule="auto"/>
        <w:ind w:left="480" w:hanging="480"/>
        <w:rPr>
          <w:bCs/>
          <w:noProof/>
        </w:rPr>
      </w:pPr>
      <w:r>
        <w:rPr>
          <w:bCs/>
          <w:noProof/>
        </w:rPr>
        <w:t xml:space="preserve">6. </w:t>
      </w:r>
      <w:r>
        <w:rPr>
          <w:bCs/>
          <w:noProof/>
        </w:rPr>
        <w:tab/>
      </w:r>
      <w:r w:rsidRPr="00716300">
        <w:rPr>
          <w:bCs/>
          <w:noProof/>
          <w:lang w:val="es-ES"/>
        </w:rPr>
        <w:t xml:space="preserve">Chen L, Luo J, Jin M, Yang N, Liu X, Peng Y, et al. </w:t>
      </w:r>
      <w:r>
        <w:rPr>
          <w:bCs/>
          <w:noProof/>
        </w:rPr>
        <w:t>Genome sequencing reveals evidence of adaptive variation in the genus Zea. Nat Genet. 2022;54: 1736–1745.</w:t>
      </w:r>
    </w:p>
    <w:p w14:paraId="02603F53" w14:textId="77777777" w:rsidR="00716300" w:rsidRDefault="00716300" w:rsidP="00716300">
      <w:pPr>
        <w:tabs>
          <w:tab w:val="left" w:pos="480"/>
        </w:tabs>
        <w:spacing w:line="240" w:lineRule="auto"/>
        <w:ind w:left="480" w:hanging="480"/>
        <w:rPr>
          <w:bCs/>
          <w:noProof/>
        </w:rPr>
      </w:pPr>
      <w:r>
        <w:rPr>
          <w:bCs/>
          <w:noProof/>
        </w:rPr>
        <w:t xml:space="preserve">7. </w:t>
      </w:r>
      <w:r>
        <w:rPr>
          <w:bCs/>
          <w:noProof/>
        </w:rPr>
        <w:tab/>
        <w:t>Kellogg EA. Flowering Plants. Monocots: Poaceae. 2015th ed. Cham, Switzerland: Springer International Publishing; 2015.</w:t>
      </w:r>
    </w:p>
    <w:p w14:paraId="416A0953" w14:textId="77777777" w:rsidR="00716300" w:rsidRDefault="00716300" w:rsidP="00716300">
      <w:pPr>
        <w:tabs>
          <w:tab w:val="left" w:pos="480"/>
        </w:tabs>
        <w:spacing w:line="240" w:lineRule="auto"/>
        <w:ind w:left="480" w:hanging="480"/>
        <w:rPr>
          <w:bCs/>
          <w:noProof/>
        </w:rPr>
      </w:pPr>
      <w:r>
        <w:rPr>
          <w:bCs/>
          <w:noProof/>
        </w:rPr>
        <w:t xml:space="preserve">8. </w:t>
      </w:r>
      <w:r>
        <w:rPr>
          <w:bCs/>
          <w:noProof/>
        </w:rPr>
        <w:tab/>
        <w:t>Schubert M, Humphreys AM, Lindberg CL, Preston JC, Fjellheim S. To</w:t>
      </w:r>
      <w:r w:rsidRPr="00716300">
        <w:rPr>
          <w:bCs/>
          <w:i/>
          <w:noProof/>
        </w:rPr>
        <w:t>coldly</w:t>
      </w:r>
      <w:r>
        <w:rPr>
          <w:bCs/>
          <w:noProof/>
        </w:rPr>
        <w:t>go where no grass has gone before: A multidisciplinary review of cold adaptation in Poaceae. Annual Plant Reviews online. Wiley; 2020. pp. 523–562. doi:10.1002/9781119312994.apr0739</w:t>
      </w:r>
    </w:p>
    <w:p w14:paraId="1BF49B82" w14:textId="77777777" w:rsidR="00716300" w:rsidRDefault="00716300" w:rsidP="00716300">
      <w:pPr>
        <w:tabs>
          <w:tab w:val="left" w:pos="480"/>
        </w:tabs>
        <w:spacing w:line="240" w:lineRule="auto"/>
        <w:ind w:left="480" w:hanging="480"/>
        <w:rPr>
          <w:bCs/>
          <w:noProof/>
        </w:rPr>
      </w:pPr>
      <w:r>
        <w:rPr>
          <w:bCs/>
          <w:noProof/>
        </w:rPr>
        <w:t xml:space="preserve">9. </w:t>
      </w:r>
      <w:r>
        <w:rPr>
          <w:bCs/>
          <w:noProof/>
        </w:rPr>
        <w:tab/>
        <w:t>Stitzer MC, Seetharam AS, Scheben A, Hsu S-K, Schulz AJ, AuBuchon-Elder TM, et al. Extensive genome evolution distinguishes maize within a stable tribe of grasses. bioRxivorg. 2025. p. 2025.01. 22.633974. doi:10.1101/2025.01.22.633974</w:t>
      </w:r>
    </w:p>
    <w:p w14:paraId="11FE995B" w14:textId="77777777" w:rsidR="00716300" w:rsidRDefault="00716300" w:rsidP="00716300">
      <w:pPr>
        <w:tabs>
          <w:tab w:val="left" w:pos="480"/>
        </w:tabs>
        <w:spacing w:line="240" w:lineRule="auto"/>
        <w:ind w:left="480" w:hanging="480"/>
        <w:rPr>
          <w:bCs/>
          <w:noProof/>
        </w:rPr>
      </w:pPr>
      <w:r>
        <w:rPr>
          <w:bCs/>
          <w:noProof/>
        </w:rPr>
        <w:t xml:space="preserve">10. </w:t>
      </w:r>
      <w:r>
        <w:rPr>
          <w:bCs/>
          <w:noProof/>
        </w:rPr>
        <w:tab/>
        <w:t>Pearce R. Plant Freezing and Damage. Ann Bot. 2001;87: 417–424.</w:t>
      </w:r>
    </w:p>
    <w:p w14:paraId="6F4DE457" w14:textId="77777777" w:rsidR="00716300" w:rsidRDefault="00716300" w:rsidP="00716300">
      <w:pPr>
        <w:tabs>
          <w:tab w:val="left" w:pos="480"/>
        </w:tabs>
        <w:spacing w:line="240" w:lineRule="auto"/>
        <w:ind w:left="480" w:hanging="480"/>
        <w:rPr>
          <w:bCs/>
          <w:noProof/>
        </w:rPr>
      </w:pPr>
      <w:r>
        <w:rPr>
          <w:bCs/>
          <w:noProof/>
        </w:rPr>
        <w:t xml:space="preserve">11. </w:t>
      </w:r>
      <w:r>
        <w:rPr>
          <w:bCs/>
          <w:noProof/>
        </w:rPr>
        <w:tab/>
        <w:t>Degenkolbe T, Giavalisco P, Zuther E, Seiwert B, Hincha DK, Willmitzer L. Differential remodeling of the lipidome during cold acclimation in natural accessions of Arabidopsis thaliana: Lipidomics of Arabidopsis cold acclimation. Plant J. 2012;72: 972–982.</w:t>
      </w:r>
    </w:p>
    <w:p w14:paraId="1A3DC4DC" w14:textId="77777777" w:rsidR="00716300" w:rsidRDefault="00716300" w:rsidP="00716300">
      <w:pPr>
        <w:tabs>
          <w:tab w:val="left" w:pos="480"/>
        </w:tabs>
        <w:spacing w:line="240" w:lineRule="auto"/>
        <w:ind w:left="480" w:hanging="480"/>
        <w:rPr>
          <w:bCs/>
          <w:noProof/>
        </w:rPr>
      </w:pPr>
      <w:r>
        <w:rPr>
          <w:bCs/>
          <w:noProof/>
        </w:rPr>
        <w:t xml:space="preserve">12. </w:t>
      </w:r>
      <w:r>
        <w:rPr>
          <w:bCs/>
          <w:noProof/>
        </w:rPr>
        <w:tab/>
        <w:t>Barnes AC, Benning C, Roston RL. Chloroplast membrane remodeling during freezing stress is accompanied by cytoplasmic acidification activating SENSITIVE TO FREEZING2. Plant Physiol. 2016;171: 2140–2149.</w:t>
      </w:r>
    </w:p>
    <w:p w14:paraId="4EB5EAF0" w14:textId="77777777" w:rsidR="00716300" w:rsidRDefault="00716300" w:rsidP="00716300">
      <w:pPr>
        <w:tabs>
          <w:tab w:val="left" w:pos="480"/>
        </w:tabs>
        <w:spacing w:line="240" w:lineRule="auto"/>
        <w:ind w:left="480" w:hanging="480"/>
        <w:rPr>
          <w:bCs/>
          <w:noProof/>
        </w:rPr>
      </w:pPr>
      <w:r>
        <w:rPr>
          <w:bCs/>
          <w:noProof/>
        </w:rPr>
        <w:t xml:space="preserve">13. </w:t>
      </w:r>
      <w:r>
        <w:rPr>
          <w:bCs/>
          <w:noProof/>
        </w:rPr>
        <w:tab/>
        <w:t>Koster KL, Lynch DV. Solute accumulation and compartmentation during the cold acclimation of Puma rye. Plant Physiol. 1992;98: 108–113.</w:t>
      </w:r>
    </w:p>
    <w:p w14:paraId="3402C9D0" w14:textId="77777777" w:rsidR="00716300" w:rsidRDefault="00716300" w:rsidP="00716300">
      <w:pPr>
        <w:tabs>
          <w:tab w:val="left" w:pos="480"/>
        </w:tabs>
        <w:spacing w:line="240" w:lineRule="auto"/>
        <w:ind w:left="480" w:hanging="480"/>
        <w:rPr>
          <w:bCs/>
          <w:noProof/>
        </w:rPr>
      </w:pPr>
      <w:r>
        <w:rPr>
          <w:bCs/>
          <w:noProof/>
        </w:rPr>
        <w:t xml:space="preserve">14. </w:t>
      </w:r>
      <w:r>
        <w:rPr>
          <w:bCs/>
          <w:noProof/>
        </w:rPr>
        <w:tab/>
        <w:t>Suzuki N, Mittler R. Reactive oxygen species and temperature stresses: A delicate balance between signaling and destruction. Physiol Plant. 2006;126: 45–51.</w:t>
      </w:r>
    </w:p>
    <w:p w14:paraId="6A04F51F" w14:textId="77777777" w:rsidR="00716300" w:rsidRDefault="00716300" w:rsidP="00716300">
      <w:pPr>
        <w:tabs>
          <w:tab w:val="left" w:pos="480"/>
        </w:tabs>
        <w:spacing w:line="240" w:lineRule="auto"/>
        <w:ind w:left="480" w:hanging="480"/>
        <w:rPr>
          <w:bCs/>
          <w:noProof/>
        </w:rPr>
      </w:pPr>
      <w:r>
        <w:rPr>
          <w:bCs/>
          <w:noProof/>
        </w:rPr>
        <w:t xml:space="preserve">15. </w:t>
      </w:r>
      <w:r>
        <w:rPr>
          <w:bCs/>
          <w:noProof/>
        </w:rPr>
        <w:tab/>
        <w:t>Puhakainen T, Hess MW, Mäkelä P, Svensson J, Heino P, Palva ET. Overexpression of multiple dehydrin genes enhances tolerance to freezing stress in Arabidopsis. Plant Mol Biol. 2004;54: 743–753.</w:t>
      </w:r>
    </w:p>
    <w:p w14:paraId="5B3C87D1" w14:textId="77777777" w:rsidR="00716300" w:rsidRDefault="00716300" w:rsidP="00716300">
      <w:pPr>
        <w:tabs>
          <w:tab w:val="left" w:pos="480"/>
        </w:tabs>
        <w:spacing w:line="240" w:lineRule="auto"/>
        <w:ind w:left="480" w:hanging="480"/>
        <w:rPr>
          <w:bCs/>
          <w:noProof/>
        </w:rPr>
      </w:pPr>
      <w:r>
        <w:rPr>
          <w:bCs/>
          <w:noProof/>
        </w:rPr>
        <w:t xml:space="preserve">16. </w:t>
      </w:r>
      <w:r>
        <w:rPr>
          <w:bCs/>
          <w:noProof/>
        </w:rPr>
        <w:tab/>
        <w:t>Xu K, Zhao Y, Gu J, Zhou M, Gao L, Sun R-X, et al. Proteomic analysis reveals the molecular mechanism underlying the cold acclimation and freezing tolerance of wheat (</w:t>
      </w:r>
      <w:r w:rsidRPr="00716300">
        <w:rPr>
          <w:bCs/>
          <w:i/>
          <w:noProof/>
        </w:rPr>
        <w:t>Triticum aestivum</w:t>
      </w:r>
      <w:r>
        <w:rPr>
          <w:bCs/>
          <w:noProof/>
        </w:rPr>
        <w:t xml:space="preserve"> L.). Plant Sci. 2022;318: 111242.</w:t>
      </w:r>
    </w:p>
    <w:p w14:paraId="3C3349CC" w14:textId="77777777" w:rsidR="00716300" w:rsidRDefault="00716300" w:rsidP="00716300">
      <w:pPr>
        <w:tabs>
          <w:tab w:val="left" w:pos="480"/>
        </w:tabs>
        <w:spacing w:line="240" w:lineRule="auto"/>
        <w:ind w:left="480" w:hanging="480"/>
        <w:rPr>
          <w:bCs/>
          <w:noProof/>
        </w:rPr>
      </w:pPr>
      <w:r>
        <w:rPr>
          <w:bCs/>
          <w:noProof/>
        </w:rPr>
        <w:t xml:space="preserve">17. </w:t>
      </w:r>
      <w:r>
        <w:rPr>
          <w:bCs/>
          <w:noProof/>
        </w:rPr>
        <w:tab/>
        <w:t>Mori K, Renhu N, Naito M, Nakamura A, Shiba H, Yamamoto T, et al. Ca2+-permeable mechanosensitive channels MCA1 and MCA2 mediate cold-induced cytosolic Ca2+ increase and cold tolerance in Arabidopsis. Sci Rep. 2018;8: 550.</w:t>
      </w:r>
    </w:p>
    <w:p w14:paraId="16A2EE07" w14:textId="77777777" w:rsidR="00716300" w:rsidRDefault="00716300" w:rsidP="00716300">
      <w:pPr>
        <w:tabs>
          <w:tab w:val="left" w:pos="480"/>
        </w:tabs>
        <w:spacing w:line="240" w:lineRule="auto"/>
        <w:ind w:left="480" w:hanging="480"/>
        <w:rPr>
          <w:bCs/>
          <w:noProof/>
        </w:rPr>
      </w:pPr>
      <w:r>
        <w:rPr>
          <w:bCs/>
          <w:noProof/>
        </w:rPr>
        <w:t xml:space="preserve">18. </w:t>
      </w:r>
      <w:r>
        <w:rPr>
          <w:bCs/>
          <w:noProof/>
        </w:rPr>
        <w:tab/>
        <w:t>Barnes AC, Myers JL, Surber SM, Liang Z, Mower JP, Schnable JC, et al. Oligogalactolipid production during cold challenge is conserved in early diverging lineages. J Exp Bot. 2023;74: 5405–5417.</w:t>
      </w:r>
    </w:p>
    <w:p w14:paraId="039250FF" w14:textId="77777777" w:rsidR="00716300" w:rsidRDefault="00716300" w:rsidP="00716300">
      <w:pPr>
        <w:tabs>
          <w:tab w:val="left" w:pos="480"/>
        </w:tabs>
        <w:spacing w:line="240" w:lineRule="auto"/>
        <w:ind w:left="480" w:hanging="480"/>
        <w:rPr>
          <w:bCs/>
          <w:noProof/>
        </w:rPr>
      </w:pPr>
      <w:r>
        <w:rPr>
          <w:bCs/>
          <w:noProof/>
        </w:rPr>
        <w:lastRenderedPageBreak/>
        <w:t xml:space="preserve">19. </w:t>
      </w:r>
      <w:r>
        <w:rPr>
          <w:bCs/>
          <w:noProof/>
        </w:rPr>
        <w:tab/>
        <w:t>Thomashow MF. PLANT COLD ACCLIMATION: Freezing tolerance genes and regulatory mechanisms. Annu Rev Plant Physiol Plant Mol Biol. 1999;50: 571–599.</w:t>
      </w:r>
    </w:p>
    <w:p w14:paraId="1F3A00EF" w14:textId="77777777" w:rsidR="00716300" w:rsidRDefault="00716300" w:rsidP="00716300">
      <w:pPr>
        <w:tabs>
          <w:tab w:val="left" w:pos="480"/>
        </w:tabs>
        <w:spacing w:line="240" w:lineRule="auto"/>
        <w:ind w:left="480" w:hanging="480"/>
        <w:rPr>
          <w:bCs/>
          <w:noProof/>
        </w:rPr>
      </w:pPr>
      <w:r>
        <w:rPr>
          <w:bCs/>
          <w:noProof/>
        </w:rPr>
        <w:t xml:space="preserve">20. </w:t>
      </w:r>
      <w:r>
        <w:rPr>
          <w:bCs/>
          <w:noProof/>
        </w:rPr>
        <w:tab/>
        <w:t>Nakashima K, Yamaguchi-Shinozaki K. Regulons involved in osmotic stress‐responsive and cold stress‐responsive gene expression in plants. Physiol Plant. 2006;126: 62–71.</w:t>
      </w:r>
    </w:p>
    <w:p w14:paraId="0F429071" w14:textId="77777777" w:rsidR="00716300" w:rsidRDefault="00716300" w:rsidP="00716300">
      <w:pPr>
        <w:tabs>
          <w:tab w:val="left" w:pos="480"/>
        </w:tabs>
        <w:spacing w:line="240" w:lineRule="auto"/>
        <w:ind w:left="480" w:hanging="480"/>
        <w:rPr>
          <w:bCs/>
          <w:noProof/>
        </w:rPr>
      </w:pPr>
      <w:r>
        <w:rPr>
          <w:bCs/>
          <w:noProof/>
        </w:rPr>
        <w:t xml:space="preserve">21. </w:t>
      </w:r>
      <w:r>
        <w:rPr>
          <w:bCs/>
          <w:noProof/>
        </w:rPr>
        <w:tab/>
        <w:t>Xie Z, Lin W, Yu G, Cheng Q, Xu B, Huang B. Improved cold tolerance in switchgrass by a novel CCCH-type zinc finger transcription factor gene, PvC3H72, associated with ICE1-CBF-COR regulon and ABA-responsive genes. Biotechnol Biofuels. 2019;12: 224.</w:t>
      </w:r>
    </w:p>
    <w:p w14:paraId="07ABFAB3" w14:textId="77777777" w:rsidR="00716300" w:rsidRDefault="00716300" w:rsidP="00716300">
      <w:pPr>
        <w:tabs>
          <w:tab w:val="left" w:pos="480"/>
        </w:tabs>
        <w:spacing w:line="240" w:lineRule="auto"/>
        <w:ind w:left="480" w:hanging="480"/>
        <w:rPr>
          <w:bCs/>
          <w:noProof/>
        </w:rPr>
      </w:pPr>
      <w:r>
        <w:rPr>
          <w:bCs/>
          <w:noProof/>
        </w:rPr>
        <w:t xml:space="preserve">22. </w:t>
      </w:r>
      <w:r>
        <w:rPr>
          <w:bCs/>
          <w:noProof/>
        </w:rPr>
        <w:tab/>
        <w:t>Ranaweera T, Brown BNI, Wang P, Shiu S-H. Temporal regulation of cold transcriptional response in switchgrass. Front Plant Sci. 2022;13: 998400.</w:t>
      </w:r>
    </w:p>
    <w:p w14:paraId="6BBD489E" w14:textId="77777777" w:rsidR="00716300" w:rsidRDefault="00716300" w:rsidP="00716300">
      <w:pPr>
        <w:tabs>
          <w:tab w:val="left" w:pos="480"/>
        </w:tabs>
        <w:spacing w:line="240" w:lineRule="auto"/>
        <w:ind w:left="480" w:hanging="480"/>
        <w:rPr>
          <w:bCs/>
          <w:noProof/>
        </w:rPr>
      </w:pPr>
      <w:r w:rsidRPr="00716300">
        <w:rPr>
          <w:bCs/>
          <w:noProof/>
          <w:lang w:val="en-US"/>
        </w:rPr>
        <w:t xml:space="preserve">23. </w:t>
      </w:r>
      <w:r w:rsidRPr="00716300">
        <w:rPr>
          <w:bCs/>
          <w:noProof/>
          <w:lang w:val="en-US"/>
        </w:rPr>
        <w:tab/>
        <w:t xml:space="preserve">Wu B, Luo D, Yue Y, Yan H, He M, Ma X, et al. </w:t>
      </w:r>
      <w:r>
        <w:rPr>
          <w:bCs/>
          <w:noProof/>
        </w:rPr>
        <w:t>Haplotype-resolved genome assembly of upland switchgrass provides insights into cold tolerance. bioRxiv. 2024. p. 2024.08.26.609807. doi:10.1101/2024.08.26.609807</w:t>
      </w:r>
    </w:p>
    <w:p w14:paraId="5797B9F3" w14:textId="77777777" w:rsidR="00716300" w:rsidRDefault="00716300" w:rsidP="00716300">
      <w:pPr>
        <w:tabs>
          <w:tab w:val="left" w:pos="480"/>
        </w:tabs>
        <w:spacing w:line="240" w:lineRule="auto"/>
        <w:ind w:left="480" w:hanging="480"/>
        <w:rPr>
          <w:bCs/>
          <w:noProof/>
        </w:rPr>
      </w:pPr>
      <w:r>
        <w:rPr>
          <w:bCs/>
          <w:noProof/>
        </w:rPr>
        <w:t xml:space="preserve">24. </w:t>
      </w:r>
      <w:r>
        <w:rPr>
          <w:bCs/>
          <w:noProof/>
        </w:rPr>
        <w:tab/>
        <w:t>Zhang Y, Ngu DW, Carvalho D, Liang Z, Qiu Y, Roston RL, et al. Differentially regulated orthologs in sorghum and the subgenomes of maize. Plant Cell. 2017;29: 1938–1951.</w:t>
      </w:r>
    </w:p>
    <w:p w14:paraId="72C59656" w14:textId="77777777" w:rsidR="00716300" w:rsidRDefault="00716300" w:rsidP="00716300">
      <w:pPr>
        <w:tabs>
          <w:tab w:val="left" w:pos="480"/>
        </w:tabs>
        <w:spacing w:line="240" w:lineRule="auto"/>
        <w:ind w:left="480" w:hanging="480"/>
        <w:rPr>
          <w:bCs/>
          <w:noProof/>
        </w:rPr>
      </w:pPr>
      <w:r>
        <w:rPr>
          <w:bCs/>
          <w:noProof/>
        </w:rPr>
        <w:t xml:space="preserve">25. </w:t>
      </w:r>
      <w:r>
        <w:rPr>
          <w:bCs/>
          <w:noProof/>
        </w:rPr>
        <w:tab/>
        <w:t>Li Q, Xiang C, Xu L, Cui J, Fu S, Chen B, et al. SMRT sequencing of a full-length transcriptome reveals transcript variants involved in C18 unsaturated fatty acid biosynthesis and metabolism pathways at chilling temperature in Pennisetum giganteum. BMC Genomics. 2020;21: 52.</w:t>
      </w:r>
    </w:p>
    <w:p w14:paraId="21255323" w14:textId="77777777" w:rsidR="00716300" w:rsidRDefault="00716300" w:rsidP="00716300">
      <w:pPr>
        <w:tabs>
          <w:tab w:val="left" w:pos="480"/>
        </w:tabs>
        <w:spacing w:line="240" w:lineRule="auto"/>
        <w:ind w:left="480" w:hanging="480"/>
        <w:rPr>
          <w:bCs/>
          <w:noProof/>
        </w:rPr>
      </w:pPr>
      <w:r>
        <w:rPr>
          <w:bCs/>
          <w:noProof/>
        </w:rPr>
        <w:t xml:space="preserve">26. </w:t>
      </w:r>
      <w:r>
        <w:rPr>
          <w:bCs/>
          <w:noProof/>
        </w:rPr>
        <w:tab/>
        <w:t>Liu Y, Liang J, Sun L, Yang X, Li D. Group 3 LEA Protein, ZmLEA3, Is Involved in Protection from Low Temperature Stress. Front Plant Sci. 2016;7: 1011.</w:t>
      </w:r>
    </w:p>
    <w:p w14:paraId="2FF31CCA" w14:textId="77777777" w:rsidR="00716300" w:rsidRDefault="00716300" w:rsidP="00716300">
      <w:pPr>
        <w:tabs>
          <w:tab w:val="left" w:pos="480"/>
        </w:tabs>
        <w:spacing w:line="240" w:lineRule="auto"/>
        <w:ind w:left="480" w:hanging="480"/>
        <w:rPr>
          <w:bCs/>
          <w:noProof/>
        </w:rPr>
      </w:pPr>
      <w:r>
        <w:rPr>
          <w:bCs/>
          <w:noProof/>
        </w:rPr>
        <w:t xml:space="preserve">27. </w:t>
      </w:r>
      <w:r>
        <w:rPr>
          <w:bCs/>
          <w:noProof/>
        </w:rPr>
        <w:tab/>
        <w:t>Vera-Hernández P, Ortega Ramírez MA, Martínez Núñez M, Ruiz-Rivas M, Rosas-Cárdenas F de F. Proline as a probable biomarker of cold stress tolerance in Sorghum (Sorghum bicolor). Mex J Biotechnol. 2018;3: 77–86.</w:t>
      </w:r>
    </w:p>
    <w:p w14:paraId="1CA43844" w14:textId="77777777" w:rsidR="00716300" w:rsidRDefault="00716300" w:rsidP="00716300">
      <w:pPr>
        <w:tabs>
          <w:tab w:val="left" w:pos="480"/>
        </w:tabs>
        <w:spacing w:line="240" w:lineRule="auto"/>
        <w:ind w:left="480" w:hanging="480"/>
        <w:rPr>
          <w:bCs/>
          <w:noProof/>
        </w:rPr>
      </w:pPr>
      <w:r>
        <w:rPr>
          <w:bCs/>
          <w:noProof/>
        </w:rPr>
        <w:t xml:space="preserve">28. </w:t>
      </w:r>
      <w:r>
        <w:rPr>
          <w:bCs/>
          <w:noProof/>
        </w:rPr>
        <w:tab/>
        <w:t>Domon J-M, Baldwin L, Acket S, Caudeville E, Arnoult S, Zub H, et al. Cell wall compositional modifications of Miscanthus ecotypes in response to cold acclimation. Phytochemistry. 2013;85: 51–61.</w:t>
      </w:r>
    </w:p>
    <w:p w14:paraId="630F5C19" w14:textId="77777777" w:rsidR="00716300" w:rsidRDefault="00716300" w:rsidP="00716300">
      <w:pPr>
        <w:tabs>
          <w:tab w:val="left" w:pos="480"/>
        </w:tabs>
        <w:spacing w:line="240" w:lineRule="auto"/>
        <w:ind w:left="480" w:hanging="480"/>
        <w:rPr>
          <w:bCs/>
          <w:noProof/>
        </w:rPr>
      </w:pPr>
      <w:r>
        <w:rPr>
          <w:bCs/>
          <w:noProof/>
        </w:rPr>
        <w:t xml:space="preserve">29. </w:t>
      </w:r>
      <w:r>
        <w:rPr>
          <w:bCs/>
          <w:noProof/>
        </w:rPr>
        <w:tab/>
        <w:t>Cope AL, Schraiber JG, Pennell M. Macroevolutionary divergence of gene expression driven by selection on protein abundance. Science. 2025;387: 1063–1068.</w:t>
      </w:r>
    </w:p>
    <w:p w14:paraId="5F4D0B4A" w14:textId="77777777" w:rsidR="00716300" w:rsidRDefault="00716300" w:rsidP="00716300">
      <w:pPr>
        <w:tabs>
          <w:tab w:val="left" w:pos="480"/>
        </w:tabs>
        <w:spacing w:line="240" w:lineRule="auto"/>
        <w:ind w:left="480" w:hanging="480"/>
        <w:rPr>
          <w:bCs/>
          <w:noProof/>
        </w:rPr>
      </w:pPr>
      <w:r>
        <w:rPr>
          <w:bCs/>
          <w:noProof/>
        </w:rPr>
        <w:t xml:space="preserve">30. </w:t>
      </w:r>
      <w:r>
        <w:rPr>
          <w:bCs/>
          <w:noProof/>
        </w:rPr>
        <w:tab/>
        <w:t>Arthan W, Baker WJ, Barrett MD, Barrett RL, Bennetzen J, Besnard G, et al. Grass Phylogeny Working Group III: data repository. Zenodo; 2024. doi:10.5281/ZENODO.13778480</w:t>
      </w:r>
    </w:p>
    <w:p w14:paraId="29B6F86A" w14:textId="77777777" w:rsidR="00716300" w:rsidRDefault="00716300" w:rsidP="00716300">
      <w:pPr>
        <w:tabs>
          <w:tab w:val="left" w:pos="480"/>
        </w:tabs>
        <w:spacing w:line="240" w:lineRule="auto"/>
        <w:ind w:left="480" w:hanging="480"/>
        <w:rPr>
          <w:bCs/>
          <w:noProof/>
        </w:rPr>
      </w:pPr>
      <w:r>
        <w:rPr>
          <w:bCs/>
          <w:noProof/>
        </w:rPr>
        <w:t xml:space="preserve">31. </w:t>
      </w:r>
      <w:r>
        <w:rPr>
          <w:bCs/>
          <w:noProof/>
        </w:rPr>
        <w:tab/>
        <w:t>Brotzge JA, Wang J, Thorncroft CD, Joseph E, Bain N, Bassill N, et al. A technical overview of the New York state mesonet standard network. J Atmos Ocean Technol. 2020;37: 1827–1845.</w:t>
      </w:r>
    </w:p>
    <w:p w14:paraId="6B64CEE0" w14:textId="77777777" w:rsidR="00716300" w:rsidRDefault="00716300" w:rsidP="00716300">
      <w:pPr>
        <w:tabs>
          <w:tab w:val="left" w:pos="480"/>
        </w:tabs>
        <w:spacing w:line="240" w:lineRule="auto"/>
        <w:ind w:left="480" w:hanging="480"/>
        <w:rPr>
          <w:bCs/>
          <w:noProof/>
        </w:rPr>
      </w:pPr>
      <w:r>
        <w:rPr>
          <w:bCs/>
          <w:noProof/>
        </w:rPr>
        <w:t xml:space="preserve">32. </w:t>
      </w:r>
      <w:r>
        <w:rPr>
          <w:bCs/>
          <w:noProof/>
        </w:rPr>
        <w:tab/>
        <w:t>Fu Q, Liu Z, Bhawal R, Anderson ET, Sherwood RW, Yang Y, et al. Comparison of MS2, synchronous precursor selection MS3, and real-time search MS3 methodologies for lung proteomes of hydrogen sulfide treated swine. Anal Bioanal Chem. 2021;413: 419–429.</w:t>
      </w:r>
    </w:p>
    <w:p w14:paraId="15615573" w14:textId="77777777" w:rsidR="00716300" w:rsidRDefault="00716300" w:rsidP="00716300">
      <w:pPr>
        <w:tabs>
          <w:tab w:val="left" w:pos="480"/>
        </w:tabs>
        <w:spacing w:line="240" w:lineRule="auto"/>
        <w:ind w:left="480" w:hanging="480"/>
        <w:rPr>
          <w:bCs/>
          <w:noProof/>
        </w:rPr>
      </w:pPr>
      <w:r>
        <w:rPr>
          <w:bCs/>
          <w:noProof/>
        </w:rPr>
        <w:lastRenderedPageBreak/>
        <w:t xml:space="preserve">33. </w:t>
      </w:r>
      <w:r>
        <w:rPr>
          <w:bCs/>
          <w:noProof/>
        </w:rPr>
        <w:tab/>
        <w:t>Emms DM, Kelly S. OrthoFinder: phylogenetic orthology inference for comparative genomics. Genome Biol. 2019;20: 238.</w:t>
      </w:r>
    </w:p>
    <w:p w14:paraId="5217C9CF" w14:textId="77777777" w:rsidR="00716300" w:rsidRPr="00716300" w:rsidRDefault="00716300" w:rsidP="00716300">
      <w:pPr>
        <w:tabs>
          <w:tab w:val="left" w:pos="480"/>
        </w:tabs>
        <w:spacing w:line="240" w:lineRule="auto"/>
        <w:ind w:left="480" w:hanging="480"/>
        <w:rPr>
          <w:bCs/>
          <w:noProof/>
          <w:lang w:val="en-US"/>
        </w:rPr>
      </w:pPr>
      <w:r>
        <w:rPr>
          <w:bCs/>
          <w:noProof/>
        </w:rPr>
        <w:t xml:space="preserve">34. </w:t>
      </w:r>
      <w:r>
        <w:rPr>
          <w:bCs/>
          <w:noProof/>
        </w:rPr>
        <w:tab/>
        <w:t xml:space="preserve">Thorhölludottir DAV, Hsu S-K, Barghi N, Mallard F, Nolte V, Schlötterer C. Reduced parallel gene expression evolution with increasing genetic divergence-A hallmark of polygenic adaptation. </w:t>
      </w:r>
      <w:r w:rsidRPr="00716300">
        <w:rPr>
          <w:bCs/>
          <w:noProof/>
          <w:lang w:val="en-US"/>
        </w:rPr>
        <w:t>Mol Ecol. 2025;34: e17803.</w:t>
      </w:r>
    </w:p>
    <w:p w14:paraId="75A5EA67" w14:textId="77777777" w:rsidR="00716300" w:rsidRDefault="00716300" w:rsidP="00716300">
      <w:pPr>
        <w:tabs>
          <w:tab w:val="left" w:pos="480"/>
        </w:tabs>
        <w:spacing w:line="240" w:lineRule="auto"/>
        <w:ind w:left="480" w:hanging="480"/>
        <w:rPr>
          <w:bCs/>
          <w:noProof/>
        </w:rPr>
      </w:pPr>
      <w:r w:rsidRPr="00716300">
        <w:rPr>
          <w:bCs/>
          <w:noProof/>
          <w:lang w:val="en-US"/>
        </w:rPr>
        <w:t xml:space="preserve">35. </w:t>
      </w:r>
      <w:r w:rsidRPr="00716300">
        <w:rPr>
          <w:bCs/>
          <w:noProof/>
          <w:lang w:val="en-US"/>
        </w:rPr>
        <w:tab/>
        <w:t xml:space="preserve">Buchfink B, Reuter K, Drost H-G. </w:t>
      </w:r>
      <w:r>
        <w:rPr>
          <w:bCs/>
          <w:noProof/>
        </w:rPr>
        <w:t>Sensitive protein alignments at tree-of-life scale using DIAMOND. Nat Methods. 2021;18: 366–368.</w:t>
      </w:r>
    </w:p>
    <w:p w14:paraId="791E7A4F" w14:textId="77777777" w:rsidR="00716300" w:rsidRDefault="00716300" w:rsidP="00716300">
      <w:pPr>
        <w:tabs>
          <w:tab w:val="left" w:pos="480"/>
        </w:tabs>
        <w:spacing w:line="240" w:lineRule="auto"/>
        <w:ind w:left="480" w:hanging="480"/>
        <w:rPr>
          <w:bCs/>
          <w:noProof/>
        </w:rPr>
      </w:pPr>
      <w:r>
        <w:rPr>
          <w:bCs/>
          <w:noProof/>
        </w:rPr>
        <w:t xml:space="preserve">36. </w:t>
      </w:r>
      <w:r>
        <w:rPr>
          <w:bCs/>
          <w:noProof/>
        </w:rPr>
        <w:tab/>
        <w:t>Törönen P, Holm L. PANNZER-A practical tool for protein function prediction. Protein Sci. 2022;31: 118–128.</w:t>
      </w:r>
    </w:p>
    <w:p w14:paraId="21472382" w14:textId="77777777" w:rsidR="00716300" w:rsidRDefault="00716300" w:rsidP="00716300">
      <w:pPr>
        <w:tabs>
          <w:tab w:val="left" w:pos="480"/>
        </w:tabs>
        <w:spacing w:line="240" w:lineRule="auto"/>
        <w:ind w:left="480" w:hanging="480"/>
        <w:rPr>
          <w:bCs/>
          <w:noProof/>
        </w:rPr>
      </w:pPr>
      <w:r>
        <w:rPr>
          <w:bCs/>
          <w:noProof/>
        </w:rPr>
        <w:t xml:space="preserve">37. </w:t>
      </w:r>
      <w:r>
        <w:rPr>
          <w:bCs/>
          <w:noProof/>
        </w:rPr>
        <w:tab/>
        <w:t xml:space="preserve">Alexa A, Rahnenfuhrer J. </w:t>
      </w:r>
      <w:r w:rsidRPr="00716300">
        <w:rPr>
          <w:bCs/>
          <w:i/>
          <w:noProof/>
        </w:rPr>
        <w:t>topGO: Enrichment analysis for gene ontology</w:t>
      </w:r>
      <w:r>
        <w:rPr>
          <w:bCs/>
          <w:noProof/>
        </w:rPr>
        <w:t>. Bioconductor; 2017. doi:10.18129/B9.BIOC.TOPGO</w:t>
      </w:r>
    </w:p>
    <w:p w14:paraId="412A00FA" w14:textId="77777777" w:rsidR="00716300" w:rsidRDefault="00716300" w:rsidP="00716300">
      <w:pPr>
        <w:tabs>
          <w:tab w:val="left" w:pos="480"/>
        </w:tabs>
        <w:spacing w:line="240" w:lineRule="auto"/>
        <w:ind w:left="480" w:hanging="480"/>
        <w:rPr>
          <w:bCs/>
          <w:noProof/>
        </w:rPr>
      </w:pPr>
      <w:r w:rsidRPr="00716300">
        <w:rPr>
          <w:bCs/>
          <w:noProof/>
          <w:lang w:val="es-ES"/>
        </w:rPr>
        <w:t xml:space="preserve">38. </w:t>
      </w:r>
      <w:r w:rsidRPr="00716300">
        <w:rPr>
          <w:bCs/>
          <w:noProof/>
          <w:lang w:val="es-ES"/>
        </w:rPr>
        <w:tab/>
        <w:t xml:space="preserve">Iwaya-Inoue M, Sakurai M, Uemura M, editors. </w:t>
      </w:r>
      <w:r>
        <w:rPr>
          <w:bCs/>
          <w:noProof/>
        </w:rPr>
        <w:t>Survival strategies in extreme cold and desiccation: Adaptation mechanisms and their applications. 1st ed. Singapore, Singapore: Springer; 2018.</w:t>
      </w:r>
    </w:p>
    <w:p w14:paraId="03744CFE" w14:textId="77777777" w:rsidR="00716300" w:rsidRDefault="00716300" w:rsidP="00716300">
      <w:pPr>
        <w:tabs>
          <w:tab w:val="left" w:pos="480"/>
        </w:tabs>
        <w:spacing w:line="240" w:lineRule="auto"/>
        <w:ind w:left="480" w:hanging="480"/>
        <w:rPr>
          <w:bCs/>
          <w:noProof/>
        </w:rPr>
      </w:pPr>
      <w:r>
        <w:rPr>
          <w:bCs/>
          <w:noProof/>
        </w:rPr>
        <w:t xml:space="preserve">39. </w:t>
      </w:r>
      <w:r>
        <w:rPr>
          <w:bCs/>
          <w:noProof/>
        </w:rPr>
        <w:tab/>
        <w:t>Orvar BL, Sangwan V, Omann F, Dhindsa RS. Early steps in cold sensing by plant cells: the role of actin cytoskeleton and membrane fluidity. Plant J. 2000;23: 785–794.</w:t>
      </w:r>
    </w:p>
    <w:p w14:paraId="1FBA5B68" w14:textId="77777777" w:rsidR="00716300" w:rsidRDefault="00716300" w:rsidP="00716300">
      <w:pPr>
        <w:tabs>
          <w:tab w:val="left" w:pos="480"/>
        </w:tabs>
        <w:spacing w:line="240" w:lineRule="auto"/>
        <w:ind w:left="480" w:hanging="480"/>
        <w:rPr>
          <w:bCs/>
          <w:noProof/>
        </w:rPr>
      </w:pPr>
      <w:r>
        <w:rPr>
          <w:bCs/>
          <w:noProof/>
        </w:rPr>
        <w:t xml:space="preserve">40. </w:t>
      </w:r>
      <w:r>
        <w:rPr>
          <w:bCs/>
          <w:noProof/>
        </w:rPr>
        <w:tab/>
        <w:t>Xue C, Jiang Y, Wang Z, Shan X, Yuan Y, Hua J. Tissue-level transcriptomic responses to local and distal chilling reveal potential chilling survival mechanisms in maize. J Exp Bot. 2021;72: 7610–7625.</w:t>
      </w:r>
    </w:p>
    <w:p w14:paraId="4B5161EC" w14:textId="77777777" w:rsidR="00716300" w:rsidRDefault="00716300" w:rsidP="00716300">
      <w:pPr>
        <w:tabs>
          <w:tab w:val="left" w:pos="480"/>
        </w:tabs>
        <w:spacing w:line="240" w:lineRule="auto"/>
        <w:ind w:left="480" w:hanging="480"/>
        <w:rPr>
          <w:bCs/>
          <w:noProof/>
        </w:rPr>
      </w:pPr>
      <w:r>
        <w:rPr>
          <w:bCs/>
          <w:noProof/>
        </w:rPr>
        <w:t xml:space="preserve">41. </w:t>
      </w:r>
      <w:r>
        <w:rPr>
          <w:bCs/>
          <w:noProof/>
        </w:rPr>
        <w:tab/>
        <w:t>Gault CM, Kremling KA, Buckler ES. Tripsacum DE novo transcriptome assemblies reveal parallel gene evolution with maize after ancient polyploidy. Plant Genome. 2018;11: 180012.</w:t>
      </w:r>
    </w:p>
    <w:p w14:paraId="0C267CF8" w14:textId="77777777" w:rsidR="00716300" w:rsidRDefault="00716300" w:rsidP="00716300">
      <w:pPr>
        <w:tabs>
          <w:tab w:val="left" w:pos="480"/>
        </w:tabs>
        <w:spacing w:line="240" w:lineRule="auto"/>
        <w:ind w:left="480" w:hanging="480"/>
        <w:rPr>
          <w:bCs/>
          <w:noProof/>
        </w:rPr>
      </w:pPr>
      <w:r>
        <w:rPr>
          <w:bCs/>
          <w:noProof/>
        </w:rPr>
        <w:t xml:space="preserve">42. </w:t>
      </w:r>
      <w:r>
        <w:rPr>
          <w:bCs/>
          <w:noProof/>
        </w:rPr>
        <w:tab/>
        <w:t>Bolger AM, Lohse M, Usadel B. Trimmomatic: a flexible trimmer for Illumina sequence data. Bioinformatics. 2014;30: 2114–2120.</w:t>
      </w:r>
    </w:p>
    <w:p w14:paraId="3B94EE97" w14:textId="77777777" w:rsidR="00716300" w:rsidRDefault="00716300" w:rsidP="00716300">
      <w:pPr>
        <w:tabs>
          <w:tab w:val="left" w:pos="480"/>
        </w:tabs>
        <w:spacing w:line="240" w:lineRule="auto"/>
        <w:ind w:left="480" w:hanging="480"/>
        <w:rPr>
          <w:bCs/>
          <w:noProof/>
        </w:rPr>
      </w:pPr>
      <w:r>
        <w:rPr>
          <w:bCs/>
          <w:noProof/>
        </w:rPr>
        <w:t xml:space="preserve">43. </w:t>
      </w:r>
      <w:r>
        <w:rPr>
          <w:bCs/>
          <w:noProof/>
        </w:rPr>
        <w:tab/>
        <w:t>Love MI, Huber W, Anders S. Moderated estimation of fold change and dispersion for RNA-seq data with DESeq2. Genome Biol. 2014;15: 550.</w:t>
      </w:r>
    </w:p>
    <w:p w14:paraId="5B91EF0B" w14:textId="77777777" w:rsidR="00716300" w:rsidRDefault="00716300" w:rsidP="00716300">
      <w:pPr>
        <w:tabs>
          <w:tab w:val="left" w:pos="480"/>
        </w:tabs>
        <w:spacing w:line="240" w:lineRule="auto"/>
        <w:ind w:left="480" w:hanging="480"/>
        <w:rPr>
          <w:bCs/>
          <w:noProof/>
        </w:rPr>
      </w:pPr>
      <w:r>
        <w:rPr>
          <w:bCs/>
          <w:noProof/>
        </w:rPr>
        <w:t xml:space="preserve">44. </w:t>
      </w:r>
      <w:r>
        <w:rPr>
          <w:bCs/>
          <w:noProof/>
        </w:rPr>
        <w:tab/>
        <w:t>Abramson J, Adler J, Dunger J, Evans R, Green T, Pritzel A, et al. Accurate structure prediction of biomolecular interactions with AlphaFold 3. Nature. 2024;630: 493–500.</w:t>
      </w:r>
    </w:p>
    <w:p w14:paraId="088C712F" w14:textId="77777777" w:rsidR="00716300" w:rsidRDefault="00716300" w:rsidP="00716300">
      <w:pPr>
        <w:tabs>
          <w:tab w:val="left" w:pos="480"/>
        </w:tabs>
        <w:spacing w:line="240" w:lineRule="auto"/>
        <w:ind w:left="480" w:hanging="480"/>
        <w:rPr>
          <w:bCs/>
          <w:noProof/>
        </w:rPr>
      </w:pPr>
      <w:r>
        <w:rPr>
          <w:bCs/>
          <w:noProof/>
        </w:rPr>
        <w:t xml:space="preserve">45. </w:t>
      </w:r>
      <w:r>
        <w:rPr>
          <w:bCs/>
          <w:noProof/>
        </w:rPr>
        <w:tab/>
        <w:t>Sapay N, Guermeur Y, Deléage G. Prediction of amphipathic in-plane membrane anchors in monotopic proteins using a SVM classifier. BMC Bioinformatics. 2006;7: 255.</w:t>
      </w:r>
    </w:p>
    <w:p w14:paraId="0EDED90A" w14:textId="77777777" w:rsidR="00716300" w:rsidRDefault="00716300" w:rsidP="00716300">
      <w:pPr>
        <w:tabs>
          <w:tab w:val="left" w:pos="480"/>
        </w:tabs>
        <w:spacing w:line="240" w:lineRule="auto"/>
        <w:ind w:left="480" w:hanging="480"/>
        <w:rPr>
          <w:bCs/>
          <w:noProof/>
        </w:rPr>
      </w:pPr>
      <w:r>
        <w:rPr>
          <w:bCs/>
          <w:noProof/>
        </w:rPr>
        <w:t xml:space="preserve">46. </w:t>
      </w:r>
      <w:r>
        <w:rPr>
          <w:bCs/>
          <w:noProof/>
        </w:rPr>
        <w:tab/>
        <w:t>Takamori LM, Pereira AVC, Maia Souza G, Vieira LGE, Ferreira Ribas A. Identification of endogenous reference genes for RT-qPCR expression analysis in Urochloa brizantha under abiotic stresses. Sci Rep. 2017;7: 8502.</w:t>
      </w:r>
    </w:p>
    <w:p w14:paraId="16391A9E" w14:textId="77777777" w:rsidR="00716300" w:rsidRDefault="00716300" w:rsidP="00716300">
      <w:pPr>
        <w:tabs>
          <w:tab w:val="left" w:pos="480"/>
        </w:tabs>
        <w:spacing w:line="240" w:lineRule="auto"/>
        <w:ind w:left="480" w:hanging="480"/>
        <w:rPr>
          <w:bCs/>
          <w:noProof/>
        </w:rPr>
      </w:pPr>
      <w:r>
        <w:rPr>
          <w:bCs/>
          <w:noProof/>
        </w:rPr>
        <w:t xml:space="preserve">47. </w:t>
      </w:r>
      <w:r>
        <w:rPr>
          <w:bCs/>
          <w:noProof/>
        </w:rPr>
        <w:tab/>
        <w:t>Kovacs D, Agoston B, Tompa P. Disordered plant LEA proteins as molecular chaperones. Plant Signal Behav. 2008;3: 710–713.</w:t>
      </w:r>
    </w:p>
    <w:p w14:paraId="27BEEBE7" w14:textId="77777777" w:rsidR="00716300" w:rsidRDefault="00716300" w:rsidP="00716300">
      <w:pPr>
        <w:tabs>
          <w:tab w:val="left" w:pos="480"/>
        </w:tabs>
        <w:spacing w:line="240" w:lineRule="auto"/>
        <w:ind w:left="480" w:hanging="480"/>
        <w:rPr>
          <w:bCs/>
          <w:noProof/>
        </w:rPr>
      </w:pPr>
      <w:r>
        <w:rPr>
          <w:bCs/>
          <w:noProof/>
        </w:rPr>
        <w:t xml:space="preserve">48. </w:t>
      </w:r>
      <w:r>
        <w:rPr>
          <w:bCs/>
          <w:noProof/>
        </w:rPr>
        <w:tab/>
        <w:t>Dure L 3rd. A repeating 11-mer amino acid motif and plant desiccation. Plant J. 1993;3: 363–369.</w:t>
      </w:r>
    </w:p>
    <w:p w14:paraId="626CC1DA" w14:textId="77777777" w:rsidR="00716300" w:rsidRDefault="00716300" w:rsidP="00716300">
      <w:pPr>
        <w:tabs>
          <w:tab w:val="left" w:pos="480"/>
        </w:tabs>
        <w:spacing w:line="240" w:lineRule="auto"/>
        <w:ind w:left="480" w:hanging="480"/>
        <w:rPr>
          <w:bCs/>
          <w:noProof/>
        </w:rPr>
      </w:pPr>
      <w:r>
        <w:rPr>
          <w:bCs/>
          <w:noProof/>
        </w:rPr>
        <w:lastRenderedPageBreak/>
        <w:t xml:space="preserve">49. </w:t>
      </w:r>
      <w:r>
        <w:rPr>
          <w:bCs/>
          <w:noProof/>
        </w:rPr>
        <w:tab/>
        <w:t>Koubaa S, Bremer A, Hincha DK, Brini F. Structural properties and enzyme stabilization function of the intrinsically disordered LEA_4 protein TdLEA3 from wheat. Sci Rep. 2019;9: 3720.</w:t>
      </w:r>
    </w:p>
    <w:p w14:paraId="0155A63C" w14:textId="77777777" w:rsidR="00716300" w:rsidRDefault="00716300" w:rsidP="00716300">
      <w:pPr>
        <w:tabs>
          <w:tab w:val="left" w:pos="480"/>
        </w:tabs>
        <w:spacing w:line="240" w:lineRule="auto"/>
        <w:ind w:left="480" w:hanging="480"/>
        <w:rPr>
          <w:bCs/>
          <w:noProof/>
        </w:rPr>
      </w:pPr>
      <w:r>
        <w:rPr>
          <w:bCs/>
          <w:noProof/>
        </w:rPr>
        <w:t xml:space="preserve">50. </w:t>
      </w:r>
      <w:r>
        <w:rPr>
          <w:bCs/>
          <w:noProof/>
        </w:rPr>
        <w:tab/>
        <w:t>Popova AV, Rausch S, Hundertmark M, Gibon Y, Hincha DK. The intrinsically disordered protein LEA7 from Arabidopsis thaliana protects the isolated enzyme lactate dehydrogenase and enzymes in a soluble leaf proteome during freezing and drying. Biochim Biophys Acta. 2015;1854: 1517–1525.</w:t>
      </w:r>
    </w:p>
    <w:p w14:paraId="4DD6FDB3" w14:textId="77777777" w:rsidR="00716300" w:rsidRDefault="00716300" w:rsidP="00716300">
      <w:pPr>
        <w:tabs>
          <w:tab w:val="left" w:pos="480"/>
        </w:tabs>
        <w:spacing w:line="240" w:lineRule="auto"/>
        <w:ind w:left="480" w:hanging="480"/>
        <w:rPr>
          <w:bCs/>
          <w:noProof/>
        </w:rPr>
      </w:pPr>
      <w:r>
        <w:rPr>
          <w:bCs/>
          <w:noProof/>
        </w:rPr>
        <w:t xml:space="preserve">51. </w:t>
      </w:r>
      <w:r>
        <w:rPr>
          <w:bCs/>
          <w:noProof/>
        </w:rPr>
        <w:tab/>
        <w:t>Schubert M, Grønvold L, Sandve SR, Hvidsten TR, Fjellheim S. Evolution of cold acclimation and its role in niche transition in the temperate grass subfamily Pooideae. Plant Physiol. 2019;180: 404–419.</w:t>
      </w:r>
    </w:p>
    <w:p w14:paraId="4BCF94D1" w14:textId="77777777" w:rsidR="00716300" w:rsidRDefault="00716300" w:rsidP="00716300">
      <w:pPr>
        <w:tabs>
          <w:tab w:val="left" w:pos="480"/>
        </w:tabs>
        <w:spacing w:line="240" w:lineRule="auto"/>
        <w:ind w:left="480" w:hanging="480"/>
        <w:rPr>
          <w:bCs/>
          <w:noProof/>
        </w:rPr>
      </w:pPr>
      <w:r>
        <w:rPr>
          <w:bCs/>
          <w:noProof/>
        </w:rPr>
        <w:t xml:space="preserve">52. </w:t>
      </w:r>
      <w:r>
        <w:rPr>
          <w:bCs/>
          <w:noProof/>
        </w:rPr>
        <w:tab/>
        <w:t>Marks RA, Van Der Pas L, Schuster J, Gilman IS, VanBuren R. Convergent evolution of desiccation tolerance in grasses. Nat Plants. 2024;10: 1112–1125.</w:t>
      </w:r>
    </w:p>
    <w:p w14:paraId="758D0498" w14:textId="77777777" w:rsidR="00716300" w:rsidRPr="00716300" w:rsidRDefault="00716300" w:rsidP="00716300">
      <w:pPr>
        <w:tabs>
          <w:tab w:val="left" w:pos="480"/>
        </w:tabs>
        <w:spacing w:line="240" w:lineRule="auto"/>
        <w:ind w:left="480" w:hanging="480"/>
        <w:rPr>
          <w:bCs/>
          <w:noProof/>
          <w:lang w:val="es-ES"/>
        </w:rPr>
      </w:pPr>
      <w:r>
        <w:rPr>
          <w:bCs/>
          <w:noProof/>
        </w:rPr>
        <w:t xml:space="preserve">53. </w:t>
      </w:r>
      <w:r>
        <w:rPr>
          <w:bCs/>
          <w:noProof/>
        </w:rPr>
        <w:tab/>
        <w:t xml:space="preserve">Kovacs D, Agoston B, Tompa P. Disordered plant LEA proteins as molecular chaperones. </w:t>
      </w:r>
      <w:r w:rsidRPr="00716300">
        <w:rPr>
          <w:bCs/>
          <w:noProof/>
          <w:lang w:val="es-ES"/>
        </w:rPr>
        <w:t>Plant Signal Behav. 2008;3: 710–713.</w:t>
      </w:r>
    </w:p>
    <w:p w14:paraId="3DF61FEC" w14:textId="77777777" w:rsidR="00716300" w:rsidRDefault="00716300" w:rsidP="00716300">
      <w:pPr>
        <w:tabs>
          <w:tab w:val="left" w:pos="480"/>
        </w:tabs>
        <w:spacing w:line="240" w:lineRule="auto"/>
        <w:ind w:left="480" w:hanging="480"/>
        <w:rPr>
          <w:bCs/>
          <w:noProof/>
        </w:rPr>
      </w:pPr>
      <w:r w:rsidRPr="00716300">
        <w:rPr>
          <w:bCs/>
          <w:noProof/>
          <w:lang w:val="es-ES"/>
        </w:rPr>
        <w:t xml:space="preserve">54. </w:t>
      </w:r>
      <w:r w:rsidRPr="00716300">
        <w:rPr>
          <w:bCs/>
          <w:noProof/>
          <w:lang w:val="es-ES"/>
        </w:rPr>
        <w:tab/>
        <w:t xml:space="preserve">Cuevas-Velazquez CL, Reyes JL, Covarrubias AA. </w:t>
      </w:r>
      <w:r>
        <w:rPr>
          <w:bCs/>
          <w:noProof/>
        </w:rPr>
        <w:t>Group 4 late embryogenesis abundant proteins as a model to study intrinsically disordered proteins in plants. Plant Signal Behav. 2017;12: e1343777.</w:t>
      </w:r>
    </w:p>
    <w:p w14:paraId="26337F5F" w14:textId="77777777" w:rsidR="00716300" w:rsidRDefault="00716300" w:rsidP="00716300">
      <w:pPr>
        <w:tabs>
          <w:tab w:val="left" w:pos="480"/>
        </w:tabs>
        <w:spacing w:line="240" w:lineRule="auto"/>
        <w:ind w:left="480" w:hanging="480"/>
        <w:rPr>
          <w:bCs/>
          <w:noProof/>
        </w:rPr>
      </w:pPr>
      <w:r>
        <w:rPr>
          <w:bCs/>
          <w:noProof/>
        </w:rPr>
        <w:t xml:space="preserve">55. </w:t>
      </w:r>
      <w:r>
        <w:rPr>
          <w:bCs/>
          <w:noProof/>
        </w:rPr>
        <w:tab/>
        <w:t>Dure L 3rd. A repeating 11-mer amino acid motif and plant desiccation. Plant J. 1993;3: 363–369.</w:t>
      </w:r>
    </w:p>
    <w:p w14:paraId="20AA22CD" w14:textId="77777777" w:rsidR="00716300" w:rsidRDefault="00716300" w:rsidP="00716300">
      <w:pPr>
        <w:tabs>
          <w:tab w:val="left" w:pos="480"/>
        </w:tabs>
        <w:spacing w:line="240" w:lineRule="auto"/>
        <w:ind w:left="480" w:hanging="480"/>
        <w:rPr>
          <w:bCs/>
          <w:noProof/>
        </w:rPr>
      </w:pPr>
      <w:r>
        <w:rPr>
          <w:bCs/>
          <w:noProof/>
        </w:rPr>
        <w:t xml:space="preserve">56. </w:t>
      </w:r>
      <w:r>
        <w:rPr>
          <w:bCs/>
          <w:noProof/>
        </w:rPr>
        <w:tab/>
        <w:t>Singh KK, Graether SP. The in vitro structure and functions of the disordered late embryogenesis abundant three proteins. Protein Sci. 2021;30: 678–692.</w:t>
      </w:r>
    </w:p>
    <w:p w14:paraId="3A05CA4C" w14:textId="77777777" w:rsidR="00716300" w:rsidRDefault="00716300" w:rsidP="00716300">
      <w:pPr>
        <w:tabs>
          <w:tab w:val="left" w:pos="480"/>
        </w:tabs>
        <w:spacing w:line="240" w:lineRule="auto"/>
        <w:ind w:left="480" w:hanging="480"/>
        <w:rPr>
          <w:bCs/>
          <w:noProof/>
        </w:rPr>
      </w:pPr>
      <w:r>
        <w:rPr>
          <w:bCs/>
          <w:noProof/>
        </w:rPr>
        <w:t xml:space="preserve">57. </w:t>
      </w:r>
      <w:r>
        <w:rPr>
          <w:bCs/>
          <w:noProof/>
        </w:rPr>
        <w:tab/>
        <w:t>NDong C, Danyluk J, Wilson KE, Pocock T, Huner NPA, Sarhan F. Cold-regulated cereal chloroplast late embryogenesis abundant-like proteins. Molecular characterization and functional analyses. Plant Physiol. 2002;129: 1368–1381.</w:t>
      </w:r>
    </w:p>
    <w:p w14:paraId="0B2E8574" w14:textId="77777777" w:rsidR="00716300" w:rsidRPr="00716300" w:rsidRDefault="00716300" w:rsidP="00716300">
      <w:pPr>
        <w:tabs>
          <w:tab w:val="left" w:pos="480"/>
        </w:tabs>
        <w:spacing w:line="240" w:lineRule="auto"/>
        <w:ind w:left="480" w:hanging="480"/>
        <w:rPr>
          <w:bCs/>
          <w:noProof/>
          <w:lang w:val="es-ES"/>
        </w:rPr>
      </w:pPr>
      <w:r>
        <w:rPr>
          <w:bCs/>
          <w:noProof/>
        </w:rPr>
        <w:t xml:space="preserve">58. </w:t>
      </w:r>
      <w:r>
        <w:rPr>
          <w:bCs/>
          <w:noProof/>
        </w:rPr>
        <w:tab/>
        <w:t xml:space="preserve">Ginsawaeng O, Heise C, Sangwan R, Karcher D, Hernández-Sánchez IE, Sampathkumar A, et al. Subcellular localization of seed-expressed LEA_4 proteins reveals liquid-liquid phase separation for LEA9 and for LEA48 homo- and LEA42-LEA48 heterodimers. </w:t>
      </w:r>
      <w:r w:rsidRPr="00716300">
        <w:rPr>
          <w:bCs/>
          <w:noProof/>
          <w:lang w:val="es-ES"/>
        </w:rPr>
        <w:t>Biomolecules. 2021;11: 1770.</w:t>
      </w:r>
    </w:p>
    <w:p w14:paraId="12C25D54" w14:textId="77777777" w:rsidR="00716300" w:rsidRDefault="00716300" w:rsidP="00716300">
      <w:pPr>
        <w:tabs>
          <w:tab w:val="left" w:pos="480"/>
        </w:tabs>
        <w:spacing w:line="240" w:lineRule="auto"/>
        <w:ind w:left="480" w:hanging="480"/>
        <w:rPr>
          <w:bCs/>
          <w:noProof/>
        </w:rPr>
      </w:pPr>
      <w:r w:rsidRPr="00716300">
        <w:rPr>
          <w:bCs/>
          <w:noProof/>
          <w:lang w:val="es-ES"/>
        </w:rPr>
        <w:t xml:space="preserve">59. </w:t>
      </w:r>
      <w:r w:rsidRPr="00716300">
        <w:rPr>
          <w:bCs/>
          <w:noProof/>
          <w:lang w:val="es-ES"/>
        </w:rPr>
        <w:tab/>
        <w:t xml:space="preserve">Romero-Pérez PS, Martínez-Castro LV, Linares A, Arroyo-Mosso I, Sánchez-Puig N, Cuevas-Velazquez CL, et al. </w:t>
      </w:r>
      <w:r>
        <w:rPr>
          <w:bCs/>
          <w:noProof/>
        </w:rPr>
        <w:t>Self-association and multimer formation in AtLEA4-5, a desiccation-induced intrinsically disordered protein from plants. Protein Sci. 2024;33: e5192.</w:t>
      </w:r>
    </w:p>
    <w:p w14:paraId="45831D1B" w14:textId="77777777" w:rsidR="00716300" w:rsidRDefault="00716300" w:rsidP="00716300">
      <w:pPr>
        <w:tabs>
          <w:tab w:val="left" w:pos="480"/>
        </w:tabs>
        <w:spacing w:line="240" w:lineRule="auto"/>
        <w:ind w:left="480" w:hanging="480"/>
        <w:rPr>
          <w:bCs/>
          <w:noProof/>
        </w:rPr>
      </w:pPr>
      <w:r>
        <w:rPr>
          <w:bCs/>
          <w:noProof/>
        </w:rPr>
        <w:t xml:space="preserve">60. </w:t>
      </w:r>
      <w:r>
        <w:rPr>
          <w:bCs/>
          <w:noProof/>
        </w:rPr>
        <w:tab/>
        <w:t>Liu Y, Wang L, Xing X, Sun L, Pan J, Kong X, et al. ZmLEA3, a multifunctional group 3 LEA protein from maize (Zea mays L.), is involved in biotic and abiotic stresses. Plant Cell Physiol. 2013;54: 944–959.</w:t>
      </w:r>
    </w:p>
    <w:p w14:paraId="52007A7C" w14:textId="77777777" w:rsidR="00716300" w:rsidRDefault="00716300" w:rsidP="00716300">
      <w:pPr>
        <w:tabs>
          <w:tab w:val="left" w:pos="480"/>
        </w:tabs>
        <w:spacing w:line="240" w:lineRule="auto"/>
        <w:ind w:left="480" w:hanging="480"/>
        <w:rPr>
          <w:bCs/>
          <w:noProof/>
        </w:rPr>
      </w:pPr>
      <w:r>
        <w:rPr>
          <w:bCs/>
          <w:noProof/>
        </w:rPr>
        <w:t xml:space="preserve">61. </w:t>
      </w:r>
      <w:r>
        <w:rPr>
          <w:bCs/>
          <w:noProof/>
        </w:rPr>
        <w:tab/>
        <w:t>Marrs KA. The functions and regulation of glutathione s-transferases in plants. Annu Rev Plant Physiol Plant Mol Biol. 1996;47: 127–158.</w:t>
      </w:r>
    </w:p>
    <w:p w14:paraId="7767D38A" w14:textId="77777777" w:rsidR="00716300" w:rsidRDefault="00716300" w:rsidP="00716300">
      <w:pPr>
        <w:tabs>
          <w:tab w:val="left" w:pos="480"/>
        </w:tabs>
        <w:spacing w:line="240" w:lineRule="auto"/>
        <w:ind w:left="480" w:hanging="480"/>
        <w:rPr>
          <w:bCs/>
          <w:noProof/>
        </w:rPr>
      </w:pPr>
      <w:r>
        <w:rPr>
          <w:bCs/>
          <w:noProof/>
        </w:rPr>
        <w:t xml:space="preserve">62. </w:t>
      </w:r>
      <w:r>
        <w:rPr>
          <w:bCs/>
          <w:noProof/>
        </w:rPr>
        <w:tab/>
        <w:t>Sun W, Van Montagu M, Verbruggen N. Small heat shock proteins and stress tolerance in plants. Biochim Biophys Acta. 2002;1577: 1–9.</w:t>
      </w:r>
    </w:p>
    <w:p w14:paraId="652B55EF" w14:textId="77777777" w:rsidR="00716300" w:rsidRDefault="00716300" w:rsidP="00716300">
      <w:pPr>
        <w:tabs>
          <w:tab w:val="left" w:pos="480"/>
        </w:tabs>
        <w:spacing w:line="240" w:lineRule="auto"/>
        <w:ind w:left="480" w:hanging="480"/>
        <w:rPr>
          <w:bCs/>
          <w:noProof/>
        </w:rPr>
      </w:pPr>
      <w:r>
        <w:rPr>
          <w:bCs/>
          <w:noProof/>
        </w:rPr>
        <w:lastRenderedPageBreak/>
        <w:t xml:space="preserve">63. </w:t>
      </w:r>
      <w:r>
        <w:rPr>
          <w:bCs/>
          <w:noProof/>
        </w:rPr>
        <w:tab/>
        <w:t>Hundertmark M, Hincha DK. LEA (late embryogenesis abundant) proteins and their encoding genes in Arabidopsis thaliana. BMC Genomics. 2008;9: 118.</w:t>
      </w:r>
    </w:p>
    <w:p w14:paraId="4A8C94F4" w14:textId="77777777" w:rsidR="00716300" w:rsidRDefault="00716300" w:rsidP="00716300">
      <w:pPr>
        <w:tabs>
          <w:tab w:val="left" w:pos="480"/>
        </w:tabs>
        <w:spacing w:line="240" w:lineRule="auto"/>
        <w:ind w:left="480" w:hanging="480"/>
        <w:rPr>
          <w:bCs/>
          <w:noProof/>
        </w:rPr>
      </w:pPr>
      <w:r>
        <w:rPr>
          <w:bCs/>
          <w:noProof/>
        </w:rPr>
        <w:t xml:space="preserve">64. </w:t>
      </w:r>
      <w:r>
        <w:rPr>
          <w:bCs/>
          <w:noProof/>
        </w:rPr>
        <w:tab/>
        <w:t>Roeder AHK, Shi Y, Yang S, Abbas M, Sasidharan R, Yanovsky MJ, et al. Translational insights into abiotic interactions: From Arabidopsis to crop plants. Plant Cell. 2025;37: koaf140.</w:t>
      </w:r>
    </w:p>
    <w:p w14:paraId="0E3B3A66" w14:textId="77777777" w:rsidR="00716300" w:rsidRDefault="00716300" w:rsidP="00716300">
      <w:pPr>
        <w:tabs>
          <w:tab w:val="left" w:pos="480"/>
        </w:tabs>
        <w:spacing w:line="240" w:lineRule="auto"/>
        <w:ind w:left="480" w:hanging="480"/>
        <w:rPr>
          <w:bCs/>
          <w:noProof/>
        </w:rPr>
      </w:pPr>
      <w:r>
        <w:rPr>
          <w:bCs/>
          <w:noProof/>
        </w:rPr>
        <w:t xml:space="preserve">65. </w:t>
      </w:r>
      <w:r>
        <w:rPr>
          <w:bCs/>
          <w:noProof/>
        </w:rPr>
        <w:tab/>
        <w:t>Schat L, Schubert M, Fjellheim S, Humphreys AM. Drought tolerance as an evolutionary precursor to frost and winter tolerance in grasses. Evolution. 2025;79: 541–556.</w:t>
      </w:r>
    </w:p>
    <w:p w14:paraId="113C01CC" w14:textId="77777777" w:rsidR="00716300" w:rsidRDefault="00716300" w:rsidP="00716300">
      <w:pPr>
        <w:tabs>
          <w:tab w:val="left" w:pos="480"/>
        </w:tabs>
        <w:spacing w:line="240" w:lineRule="auto"/>
        <w:ind w:left="480" w:hanging="480"/>
        <w:rPr>
          <w:bCs/>
          <w:noProof/>
        </w:rPr>
      </w:pPr>
      <w:r>
        <w:rPr>
          <w:bCs/>
          <w:noProof/>
        </w:rPr>
        <w:t xml:space="preserve">66. </w:t>
      </w:r>
      <w:r>
        <w:rPr>
          <w:bCs/>
          <w:noProof/>
        </w:rPr>
        <w:tab/>
        <w:t>Stolsmo SP, Lindberg CL, Ween RE, Schat L, Preston JC, Humphreys AM, et al. Evolution of drought and frost responses in cool season grasses (Pooideae): was drought tolerance a precursor to frost tolerance? J Exp Bot. 2024;75: 6405–6422.</w:t>
      </w:r>
    </w:p>
    <w:p w14:paraId="461D9F10" w14:textId="77777777" w:rsidR="00716300" w:rsidRDefault="00716300" w:rsidP="00716300">
      <w:pPr>
        <w:tabs>
          <w:tab w:val="left" w:pos="480"/>
        </w:tabs>
        <w:spacing w:line="240" w:lineRule="auto"/>
        <w:ind w:left="480" w:hanging="480"/>
        <w:rPr>
          <w:bCs/>
          <w:noProof/>
        </w:rPr>
      </w:pPr>
      <w:r>
        <w:rPr>
          <w:bCs/>
          <w:noProof/>
        </w:rPr>
        <w:t xml:space="preserve">67. </w:t>
      </w:r>
      <w:r>
        <w:rPr>
          <w:bCs/>
          <w:noProof/>
        </w:rPr>
        <w:tab/>
        <w:t>Perez-Riverol Y, Bandla C, Kundu DJ, Kamatchinathan S, Bai J, Hewapathirana S, et al. The PRIDE database at 20 years: 2025 update. Nucleic Acids Res. 2025;53: D543–D553.</w:t>
      </w:r>
    </w:p>
    <w:p w14:paraId="796C0C3D" w14:textId="77777777" w:rsidR="00716300" w:rsidRDefault="00716300" w:rsidP="00716300">
      <w:pPr>
        <w:tabs>
          <w:tab w:val="left" w:pos="480"/>
        </w:tabs>
        <w:spacing w:line="240" w:lineRule="auto"/>
        <w:ind w:left="480" w:hanging="480"/>
        <w:rPr>
          <w:bCs/>
          <w:noProof/>
        </w:rPr>
      </w:pPr>
      <w:r>
        <w:rPr>
          <w:bCs/>
          <w:noProof/>
        </w:rPr>
        <w:t xml:space="preserve">68. </w:t>
      </w:r>
      <w:r>
        <w:rPr>
          <w:bCs/>
          <w:noProof/>
        </w:rPr>
        <w:tab/>
        <w:t>Woodhouse MR, Cannon EK, Portwood JL 2nd, Harper LC, Gardiner JM, Schaeffer ML, et al. A pan-genomic approach to genome databases using maize as a model system. BMC Plant Biol. 2021;21: 385.</w:t>
      </w:r>
    </w:p>
    <w:p w14:paraId="411E81C9" w14:textId="77777777" w:rsidR="00716300" w:rsidRDefault="00716300" w:rsidP="00716300">
      <w:pPr>
        <w:tabs>
          <w:tab w:val="left" w:pos="480"/>
        </w:tabs>
        <w:spacing w:line="240" w:lineRule="auto"/>
        <w:ind w:left="480" w:hanging="480"/>
        <w:rPr>
          <w:b/>
          <w:bCs/>
        </w:rPr>
      </w:pPr>
      <w:r>
        <w:rPr>
          <w:bCs/>
          <w:noProof/>
        </w:rPr>
        <w:t xml:space="preserve">69. </w:t>
      </w:r>
      <w:r>
        <w:rPr>
          <w:bCs/>
          <w:noProof/>
        </w:rPr>
        <w:tab/>
        <w:t>Goodstein DM, Shu S, Howson R, Neupane R, Hayes RD, Fazo J, et al. Phytozome: a comparative platform for green plant genomics. Nucleic Acids Res. 2012;40: D1178-86.</w:t>
      </w:r>
      <w:r>
        <w:rPr>
          <w:b/>
          <w:bCs/>
        </w:rPr>
        <w:fldChar w:fldCharType="end"/>
      </w:r>
    </w:p>
    <w:p w14:paraId="5B9AD70F" w14:textId="77777777" w:rsidR="00BE5B40" w:rsidRDefault="007314E7">
      <w:pPr>
        <w:pStyle w:val="Heading2"/>
      </w:pPr>
      <w:r>
        <w:t>Supporting Information</w:t>
      </w:r>
    </w:p>
    <w:p w14:paraId="5B9AD710" w14:textId="77777777" w:rsidR="00BE5B40" w:rsidRDefault="007314E7">
      <w:r>
        <w:t>The following Supporting Information is available for this article:</w:t>
      </w:r>
    </w:p>
    <w:p w14:paraId="5B9AD711" w14:textId="628D288F" w:rsidR="00BE5B40" w:rsidRDefault="00657B65">
      <w:r>
        <w:rPr>
          <w:b/>
          <w:bCs/>
        </w:rPr>
        <w:t xml:space="preserve">S1 </w:t>
      </w:r>
      <w:r w:rsidR="00A07379">
        <w:rPr>
          <w:b/>
          <w:bCs/>
        </w:rPr>
        <w:t>Fig</w:t>
      </w:r>
      <w:r w:rsidR="003A533B">
        <w:rPr>
          <w:b/>
          <w:bCs/>
        </w:rPr>
        <w:t>.</w:t>
      </w:r>
      <w:r w:rsidR="007314E7">
        <w:t xml:space="preserve"> Rhizome morphology at sampling.</w:t>
      </w:r>
    </w:p>
    <w:p w14:paraId="5B9AD712" w14:textId="69B0F702" w:rsidR="00BE5B40" w:rsidRDefault="00657B65">
      <w:r w:rsidRPr="00DD0C70">
        <w:rPr>
          <w:b/>
          <w:bCs/>
        </w:rPr>
        <w:t>S2</w:t>
      </w:r>
      <w:r>
        <w:rPr>
          <w:b/>
          <w:bCs/>
        </w:rPr>
        <w:t xml:space="preserve"> </w:t>
      </w:r>
      <w:r w:rsidR="00A07379">
        <w:rPr>
          <w:b/>
          <w:bCs/>
        </w:rPr>
        <w:t>Fig</w:t>
      </w:r>
      <w:r w:rsidR="003A533B">
        <w:rPr>
          <w:b/>
          <w:bCs/>
        </w:rPr>
        <w:t>.</w:t>
      </w:r>
      <w:r w:rsidR="007314E7" w:rsidRPr="00DD0C70">
        <w:rPr>
          <w:b/>
          <w:bCs/>
        </w:rPr>
        <w:t xml:space="preserve"> </w:t>
      </w:r>
      <w:r w:rsidR="007314E7">
        <w:t>Principal component analysis of log-transformed protein abundance data.</w:t>
      </w:r>
    </w:p>
    <w:p w14:paraId="5B9AD713" w14:textId="09F7C828" w:rsidR="00BE5B40" w:rsidRDefault="00657B65">
      <w:r>
        <w:rPr>
          <w:b/>
          <w:bCs/>
        </w:rPr>
        <w:t xml:space="preserve">S3 </w:t>
      </w:r>
      <w:r w:rsidR="00A07379">
        <w:rPr>
          <w:b/>
          <w:bCs/>
        </w:rPr>
        <w:t>Fig</w:t>
      </w:r>
      <w:r w:rsidR="003A533B">
        <w:rPr>
          <w:b/>
          <w:bCs/>
        </w:rPr>
        <w:t>.</w:t>
      </w:r>
      <w:r w:rsidR="007314E7">
        <w:t xml:space="preserve"> Biological processes (BPs) within curated cold-related functional categories.</w:t>
      </w:r>
    </w:p>
    <w:p w14:paraId="5B9AD714" w14:textId="0ABF58A2" w:rsidR="00BE5B40" w:rsidRDefault="00657B65">
      <w:r>
        <w:rPr>
          <w:b/>
          <w:bCs/>
        </w:rPr>
        <w:t xml:space="preserve">S4 </w:t>
      </w:r>
      <w:r w:rsidR="00A07379">
        <w:rPr>
          <w:b/>
          <w:bCs/>
        </w:rPr>
        <w:t>Fig</w:t>
      </w:r>
      <w:r w:rsidR="003A533B">
        <w:rPr>
          <w:b/>
          <w:bCs/>
        </w:rPr>
        <w:t>.</w:t>
      </w:r>
      <w:r w:rsidR="007314E7" w:rsidRPr="00DD0C70">
        <w:rPr>
          <w:b/>
          <w:bCs/>
        </w:rPr>
        <w:t xml:space="preserve"> </w:t>
      </w:r>
      <w:r w:rsidR="007314E7">
        <w:t>Volcano plots showing differentially accumulated proteins in sampled species.</w:t>
      </w:r>
    </w:p>
    <w:p w14:paraId="5969F275" w14:textId="2FD5C23E" w:rsidR="00271699" w:rsidRDefault="00657B65" w:rsidP="00271699">
      <w:pPr>
        <w:rPr>
          <w:b/>
          <w:bCs/>
        </w:rPr>
      </w:pPr>
      <w:r>
        <w:rPr>
          <w:b/>
          <w:bCs/>
          <w:lang w:val="en-US"/>
        </w:rPr>
        <w:t xml:space="preserve">S5 </w:t>
      </w:r>
      <w:r w:rsidR="00A07379">
        <w:rPr>
          <w:b/>
          <w:bCs/>
          <w:lang w:val="en-US"/>
        </w:rPr>
        <w:t>Fig</w:t>
      </w:r>
      <w:r w:rsidR="003A533B">
        <w:rPr>
          <w:b/>
          <w:bCs/>
          <w:lang w:val="en-US"/>
        </w:rPr>
        <w:t>.</w:t>
      </w:r>
      <w:r w:rsidR="00271699" w:rsidRPr="00271699">
        <w:rPr>
          <w:b/>
          <w:bCs/>
          <w:lang w:val="en-US"/>
        </w:rPr>
        <w:t xml:space="preserve"> </w:t>
      </w:r>
      <w:r w:rsidR="00271699" w:rsidRPr="00271699">
        <w:rPr>
          <w:lang w:val="en-US"/>
        </w:rPr>
        <w:t>Permutation and permulation controls for the cross-species fold-change correlation contrast.</w:t>
      </w:r>
    </w:p>
    <w:p w14:paraId="5B9AD715" w14:textId="0946B2AA" w:rsidR="00BE5B40" w:rsidRDefault="00657B65">
      <w:r>
        <w:rPr>
          <w:b/>
          <w:bCs/>
        </w:rPr>
        <w:t xml:space="preserve">S6 </w:t>
      </w:r>
      <w:r w:rsidR="00A07379">
        <w:rPr>
          <w:b/>
          <w:bCs/>
        </w:rPr>
        <w:t>Fig</w:t>
      </w:r>
      <w:r w:rsidR="003A533B">
        <w:rPr>
          <w:b/>
          <w:bCs/>
        </w:rPr>
        <w:t>.</w:t>
      </w:r>
      <w:r w:rsidR="007314E7">
        <w:t xml:space="preserve"> Upset plots of shared differentially accumulated proteins among species in winter and summer.</w:t>
      </w:r>
    </w:p>
    <w:p w14:paraId="5B9AD716" w14:textId="69D717EC" w:rsidR="00BE5B40" w:rsidRDefault="00657B65">
      <w:r>
        <w:rPr>
          <w:b/>
          <w:bCs/>
        </w:rPr>
        <w:lastRenderedPageBreak/>
        <w:t xml:space="preserve">S7 </w:t>
      </w:r>
      <w:r w:rsidR="00A07379">
        <w:rPr>
          <w:b/>
          <w:bCs/>
        </w:rPr>
        <w:t>Fig</w:t>
      </w:r>
      <w:r w:rsidR="003A533B">
        <w:rPr>
          <w:b/>
          <w:bCs/>
        </w:rPr>
        <w:t>.</w:t>
      </w:r>
      <w:r w:rsidR="007314E7">
        <w:t xml:space="preserve"> Enriched BPs in rhizomes of five PACMAD grass species and BP distribution within curated cold-related functional categories.</w:t>
      </w:r>
    </w:p>
    <w:p w14:paraId="5B9AD717" w14:textId="6887AF35" w:rsidR="00BE5B40" w:rsidRDefault="00657B65">
      <w:r>
        <w:rPr>
          <w:b/>
          <w:bCs/>
        </w:rPr>
        <w:t xml:space="preserve">S8 </w:t>
      </w:r>
      <w:r w:rsidR="00A07379">
        <w:rPr>
          <w:b/>
          <w:bCs/>
        </w:rPr>
        <w:t>Fig</w:t>
      </w:r>
      <w:r w:rsidR="003A533B">
        <w:rPr>
          <w:b/>
          <w:bCs/>
        </w:rPr>
        <w:t>.</w:t>
      </w:r>
      <w:r w:rsidR="007314E7">
        <w:t xml:space="preserve"> Scatterplots showing the relationship between rhizome proteins and cold-responsive mRNA expression in </w:t>
      </w:r>
      <w:r w:rsidR="007314E7">
        <w:rPr>
          <w:i/>
          <w:iCs/>
        </w:rPr>
        <w:t>Tripsacum</w:t>
      </w:r>
      <w:r w:rsidR="007314E7">
        <w:t xml:space="preserve"> and maize tissues.</w:t>
      </w:r>
    </w:p>
    <w:p w14:paraId="5B9AD718" w14:textId="6A9DBCBF" w:rsidR="00BE5B40" w:rsidRDefault="00457FF7">
      <w:r>
        <w:rPr>
          <w:b/>
          <w:bCs/>
        </w:rPr>
        <w:t xml:space="preserve">S9 </w:t>
      </w:r>
      <w:r w:rsidR="00A07379">
        <w:rPr>
          <w:b/>
          <w:bCs/>
        </w:rPr>
        <w:t>Fig</w:t>
      </w:r>
      <w:r w:rsidR="003A533B">
        <w:rPr>
          <w:b/>
          <w:bCs/>
        </w:rPr>
        <w:t>.</w:t>
      </w:r>
      <w:r w:rsidR="007314E7">
        <w:t xml:space="preserve"> MAFFT alignment of LEA3 across six PACMAD species.</w:t>
      </w:r>
    </w:p>
    <w:p w14:paraId="5B9AD719" w14:textId="79F018F1" w:rsidR="00BE5B40" w:rsidRDefault="00457FF7">
      <w:r>
        <w:rPr>
          <w:b/>
          <w:bCs/>
        </w:rPr>
        <w:t xml:space="preserve">S10 </w:t>
      </w:r>
      <w:r w:rsidR="00A07379">
        <w:rPr>
          <w:b/>
          <w:bCs/>
        </w:rPr>
        <w:t>Fig</w:t>
      </w:r>
      <w:r w:rsidR="003A533B">
        <w:rPr>
          <w:b/>
          <w:bCs/>
        </w:rPr>
        <w:t>.</w:t>
      </w:r>
      <w:r w:rsidR="007314E7" w:rsidRPr="00DD0C70">
        <w:rPr>
          <w:b/>
          <w:bCs/>
        </w:rPr>
        <w:t xml:space="preserve"> </w:t>
      </w:r>
      <w:r w:rsidR="007314E7">
        <w:t>Hydropathy profiles of LEA3 orthologs.</w:t>
      </w:r>
    </w:p>
    <w:p w14:paraId="5B9AD71A" w14:textId="519177A0" w:rsidR="00BE5B40" w:rsidRDefault="00657B65">
      <w:r>
        <w:rPr>
          <w:b/>
          <w:bCs/>
        </w:rPr>
        <w:t xml:space="preserve">S11 </w:t>
      </w:r>
      <w:r w:rsidR="00A07379">
        <w:rPr>
          <w:b/>
          <w:bCs/>
        </w:rPr>
        <w:t>Fig</w:t>
      </w:r>
      <w:r w:rsidR="003A533B">
        <w:rPr>
          <w:b/>
          <w:bCs/>
        </w:rPr>
        <w:t>.</w:t>
      </w:r>
      <w:r w:rsidR="007314E7">
        <w:t xml:space="preserve"> AlphaFold 3 prediction of LEA3 homo-tetramer assemblies in </w:t>
      </w:r>
      <w:r w:rsidR="007314E7">
        <w:rPr>
          <w:i/>
          <w:iCs/>
        </w:rPr>
        <w:t>Tripsacum</w:t>
      </w:r>
      <w:r w:rsidR="007314E7">
        <w:t xml:space="preserve"> and </w:t>
      </w:r>
      <w:r w:rsidR="007314E7">
        <w:rPr>
          <w:i/>
          <w:iCs/>
        </w:rPr>
        <w:t>Zea mays.</w:t>
      </w:r>
    </w:p>
    <w:p w14:paraId="5B9AD71B" w14:textId="1736A848" w:rsidR="00BE5B40" w:rsidRDefault="00457FF7">
      <w:r>
        <w:rPr>
          <w:b/>
          <w:bCs/>
        </w:rPr>
        <w:t xml:space="preserve">S1 </w:t>
      </w:r>
      <w:r w:rsidR="007314E7" w:rsidRPr="00DD0C70">
        <w:rPr>
          <w:b/>
          <w:bCs/>
        </w:rPr>
        <w:t>Table</w:t>
      </w:r>
      <w:r w:rsidR="003A533B">
        <w:rPr>
          <w:b/>
          <w:bCs/>
        </w:rPr>
        <w:t>.</w:t>
      </w:r>
      <w:r w:rsidR="007314E7">
        <w:t xml:space="preserve"> Normalized protein abundances (log</w:t>
      </w:r>
      <w:r w:rsidR="007314E7">
        <w:rPr>
          <w:vertAlign w:val="subscript"/>
        </w:rPr>
        <w:t>2</w:t>
      </w:r>
      <w:r w:rsidR="007314E7">
        <w:t>-transformed) for all samples.</w:t>
      </w:r>
    </w:p>
    <w:p w14:paraId="5B9AD71C" w14:textId="210688AD" w:rsidR="00BE5B40" w:rsidRDefault="00457FF7">
      <w:r>
        <w:rPr>
          <w:b/>
          <w:bCs/>
        </w:rPr>
        <w:t xml:space="preserve">S2 </w:t>
      </w:r>
      <w:r w:rsidR="007314E7" w:rsidRPr="00DD0C70">
        <w:rPr>
          <w:b/>
          <w:bCs/>
        </w:rPr>
        <w:t>Table</w:t>
      </w:r>
      <w:r w:rsidR="003A533B">
        <w:rPr>
          <w:b/>
          <w:bCs/>
        </w:rPr>
        <w:t>.</w:t>
      </w:r>
      <w:r w:rsidR="007314E7" w:rsidRPr="00DD0C70">
        <w:rPr>
          <w:b/>
          <w:bCs/>
        </w:rPr>
        <w:t xml:space="preserve"> </w:t>
      </w:r>
      <w:r w:rsidR="007314E7">
        <w:t>Genome assembly statistics for the five species analyzed.</w:t>
      </w:r>
    </w:p>
    <w:p w14:paraId="5B9AD71D" w14:textId="06A2DDA2" w:rsidR="00BE5B40" w:rsidRDefault="00457FF7">
      <w:r>
        <w:rPr>
          <w:b/>
          <w:bCs/>
        </w:rPr>
        <w:t xml:space="preserve">S3 </w:t>
      </w:r>
      <w:r w:rsidR="007314E7" w:rsidRPr="00DD0C70">
        <w:rPr>
          <w:b/>
          <w:bCs/>
        </w:rPr>
        <w:t>Table</w:t>
      </w:r>
      <w:r w:rsidR="003A533B">
        <w:rPr>
          <w:b/>
          <w:bCs/>
        </w:rPr>
        <w:t>.</w:t>
      </w:r>
      <w:r w:rsidR="007314E7" w:rsidRPr="00DD0C70">
        <w:rPr>
          <w:b/>
          <w:bCs/>
        </w:rPr>
        <w:t xml:space="preserve"> </w:t>
      </w:r>
      <w:r w:rsidR="007314E7">
        <w:t>List of 4,888 orthogroups identified across species.</w:t>
      </w:r>
    </w:p>
    <w:p w14:paraId="5B9AD71E" w14:textId="43760F35" w:rsidR="00BE5B40" w:rsidRDefault="00457FF7">
      <w:r>
        <w:rPr>
          <w:b/>
          <w:bCs/>
        </w:rPr>
        <w:t xml:space="preserve">S4 </w:t>
      </w:r>
      <w:r w:rsidR="007314E7" w:rsidRPr="00DD0C70">
        <w:rPr>
          <w:b/>
          <w:bCs/>
        </w:rPr>
        <w:t>Table</w:t>
      </w:r>
      <w:r w:rsidR="003A533B">
        <w:rPr>
          <w:b/>
          <w:bCs/>
        </w:rPr>
        <w:t>.</w:t>
      </w:r>
      <w:r w:rsidR="007314E7" w:rsidRPr="00DD0C70">
        <w:rPr>
          <w:b/>
          <w:bCs/>
        </w:rPr>
        <w:t xml:space="preserve"> </w:t>
      </w:r>
      <w:r w:rsidR="007314E7">
        <w:t>Log</w:t>
      </w:r>
      <w:r w:rsidR="007314E7">
        <w:rPr>
          <w:vertAlign w:val="subscript"/>
        </w:rPr>
        <w:t>2</w:t>
      </w:r>
      <w:r w:rsidR="007314E7">
        <w:t xml:space="preserve"> fold-changes (Winter/Summer) for all quantified proteins.</w:t>
      </w:r>
    </w:p>
    <w:p w14:paraId="5B9AD71F" w14:textId="198506FF" w:rsidR="00BE5B40" w:rsidRDefault="00457FF7">
      <w:r>
        <w:rPr>
          <w:b/>
          <w:bCs/>
        </w:rPr>
        <w:t xml:space="preserve">S5 </w:t>
      </w:r>
      <w:r w:rsidR="007314E7" w:rsidRPr="00DD0C70">
        <w:rPr>
          <w:b/>
          <w:bCs/>
        </w:rPr>
        <w:t>Table</w:t>
      </w:r>
      <w:r w:rsidR="003A533B">
        <w:rPr>
          <w:b/>
          <w:bCs/>
        </w:rPr>
        <w:t>.</w:t>
      </w:r>
      <w:r w:rsidR="007314E7" w:rsidRPr="00DD0C70">
        <w:rPr>
          <w:b/>
          <w:bCs/>
        </w:rPr>
        <w:t xml:space="preserve"> </w:t>
      </w:r>
      <w:r w:rsidR="007314E7">
        <w:t>GO enrichment analysis for winter-upregulated proteins.</w:t>
      </w:r>
    </w:p>
    <w:p w14:paraId="5B9AD720" w14:textId="28A5E204" w:rsidR="00BE5B40" w:rsidRDefault="00457FF7">
      <w:r>
        <w:rPr>
          <w:b/>
          <w:bCs/>
        </w:rPr>
        <w:t xml:space="preserve">S6 </w:t>
      </w:r>
      <w:r w:rsidR="007314E7" w:rsidRPr="00DD0C70">
        <w:rPr>
          <w:b/>
          <w:bCs/>
        </w:rPr>
        <w:t>Table</w:t>
      </w:r>
      <w:r w:rsidR="003A533B">
        <w:rPr>
          <w:b/>
          <w:bCs/>
        </w:rPr>
        <w:t>.</w:t>
      </w:r>
      <w:r w:rsidR="007314E7" w:rsidRPr="00DD0C70">
        <w:rPr>
          <w:b/>
          <w:bCs/>
        </w:rPr>
        <w:t xml:space="preserve"> </w:t>
      </w:r>
      <w:r w:rsidR="007314E7">
        <w:t>GO enrichment analysis for winter-downregulated proteins.</w:t>
      </w:r>
    </w:p>
    <w:p w14:paraId="5B9AD721" w14:textId="23BC9AB3" w:rsidR="00BE5B40" w:rsidRDefault="00457FF7">
      <w:r>
        <w:rPr>
          <w:b/>
          <w:bCs/>
        </w:rPr>
        <w:t xml:space="preserve">S7 </w:t>
      </w:r>
      <w:r w:rsidR="007314E7" w:rsidRPr="00DD0C70">
        <w:rPr>
          <w:b/>
          <w:bCs/>
        </w:rPr>
        <w:t>Table</w:t>
      </w:r>
      <w:r w:rsidR="003A533B">
        <w:rPr>
          <w:b/>
          <w:bCs/>
        </w:rPr>
        <w:t>.</w:t>
      </w:r>
      <w:r w:rsidR="007314E7" w:rsidRPr="00DD0C70">
        <w:rPr>
          <w:b/>
          <w:bCs/>
        </w:rPr>
        <w:t xml:space="preserve"> </w:t>
      </w:r>
      <w:r w:rsidR="007314E7">
        <w:t>Top 50 most abundant proteins in winter vs summer.</w:t>
      </w:r>
    </w:p>
    <w:p w14:paraId="5B9AD722" w14:textId="1F9E439A" w:rsidR="00BE5B40" w:rsidRDefault="00457FF7">
      <w:r>
        <w:rPr>
          <w:b/>
          <w:bCs/>
        </w:rPr>
        <w:t xml:space="preserve">S8 </w:t>
      </w:r>
      <w:r w:rsidR="007314E7" w:rsidRPr="00DD0C70">
        <w:rPr>
          <w:b/>
          <w:bCs/>
        </w:rPr>
        <w:t>Table</w:t>
      </w:r>
      <w:r w:rsidR="003A533B">
        <w:rPr>
          <w:b/>
          <w:bCs/>
        </w:rPr>
        <w:t>.</w:t>
      </w:r>
      <w:r w:rsidR="007314E7" w:rsidRPr="00DD0C70">
        <w:rPr>
          <w:b/>
          <w:bCs/>
        </w:rPr>
        <w:t xml:space="preserve"> </w:t>
      </w:r>
      <w:r w:rsidR="007314E7">
        <w:t>Elongation Factor 1-alpha (EF1) orthologs and abundance data.</w:t>
      </w:r>
    </w:p>
    <w:p w14:paraId="5B9AD723" w14:textId="448DA064" w:rsidR="00BE5B40" w:rsidRDefault="00457FF7">
      <w:r>
        <w:rPr>
          <w:b/>
          <w:bCs/>
        </w:rPr>
        <w:t xml:space="preserve">S9 </w:t>
      </w:r>
      <w:r w:rsidR="007314E7" w:rsidRPr="00DD0C70">
        <w:rPr>
          <w:b/>
          <w:bCs/>
        </w:rPr>
        <w:t>Table</w:t>
      </w:r>
      <w:r w:rsidR="003A533B">
        <w:rPr>
          <w:b/>
          <w:bCs/>
        </w:rPr>
        <w:t>.</w:t>
      </w:r>
      <w:r w:rsidR="007314E7" w:rsidRPr="00DD0C70">
        <w:rPr>
          <w:b/>
          <w:bCs/>
        </w:rPr>
        <w:t xml:space="preserve"> </w:t>
      </w:r>
      <w:r w:rsidR="007314E7">
        <w:t>Heat Shock Protein (HSP) orthologs and abundance data.</w:t>
      </w:r>
    </w:p>
    <w:p w14:paraId="5B9AD724" w14:textId="38CD5796" w:rsidR="00BE5B40" w:rsidRDefault="00457FF7">
      <w:r>
        <w:rPr>
          <w:b/>
          <w:bCs/>
        </w:rPr>
        <w:t xml:space="preserve">S10 </w:t>
      </w:r>
      <w:r w:rsidR="007314E7" w:rsidRPr="00DD0C70">
        <w:rPr>
          <w:b/>
          <w:bCs/>
        </w:rPr>
        <w:t>Table</w:t>
      </w:r>
      <w:r w:rsidR="003A533B">
        <w:rPr>
          <w:b/>
          <w:bCs/>
        </w:rPr>
        <w:t>.</w:t>
      </w:r>
      <w:r w:rsidR="007314E7">
        <w:t xml:space="preserve"> LEA3 orthologs and abundance data.</w:t>
      </w:r>
    </w:p>
    <w:p w14:paraId="5B9AD725" w14:textId="021A63B1" w:rsidR="00BE5B40" w:rsidRDefault="00457FF7">
      <w:r>
        <w:rPr>
          <w:b/>
          <w:bCs/>
        </w:rPr>
        <w:t xml:space="preserve">S11 </w:t>
      </w:r>
      <w:r w:rsidR="007314E7" w:rsidRPr="00DD0C70">
        <w:rPr>
          <w:b/>
          <w:bCs/>
        </w:rPr>
        <w:t>Table</w:t>
      </w:r>
      <w:r w:rsidR="003A533B">
        <w:rPr>
          <w:b/>
          <w:bCs/>
        </w:rPr>
        <w:t>.</w:t>
      </w:r>
      <w:r w:rsidR="007314E7">
        <w:t xml:space="preserve"> Hydrophobicity scores for LEA3 orthologs.</w:t>
      </w:r>
    </w:p>
    <w:p w14:paraId="5B9AD726" w14:textId="384F661A" w:rsidR="00BE5B40" w:rsidRDefault="00457FF7">
      <w:r>
        <w:rPr>
          <w:b/>
          <w:bCs/>
        </w:rPr>
        <w:lastRenderedPageBreak/>
        <w:t xml:space="preserve">S12 </w:t>
      </w:r>
      <w:r w:rsidR="007314E7" w:rsidRPr="00DD0C70">
        <w:rPr>
          <w:b/>
          <w:bCs/>
        </w:rPr>
        <w:t>Table</w:t>
      </w:r>
      <w:r w:rsidR="003A533B">
        <w:rPr>
          <w:b/>
          <w:bCs/>
        </w:rPr>
        <w:t>.</w:t>
      </w:r>
      <w:r w:rsidR="007314E7">
        <w:t xml:space="preserve"> Biophysical properties of individual 11mer LEA3 (OG0022470) tandem repeats.</w:t>
      </w:r>
    </w:p>
    <w:p w14:paraId="5B9AD727" w14:textId="5DDE93F3" w:rsidR="00BE5B40" w:rsidRDefault="00457FF7">
      <w:r>
        <w:rPr>
          <w:b/>
          <w:bCs/>
        </w:rPr>
        <w:t xml:space="preserve">S13 </w:t>
      </w:r>
      <w:r w:rsidR="007314E7" w:rsidRPr="00DD0C70">
        <w:rPr>
          <w:b/>
          <w:bCs/>
        </w:rPr>
        <w:t>Table</w:t>
      </w:r>
      <w:r w:rsidR="003A533B">
        <w:rPr>
          <w:b/>
          <w:bCs/>
        </w:rPr>
        <w:t>.</w:t>
      </w:r>
      <w:r w:rsidR="007314E7">
        <w:t xml:space="preserve"> PRIDE sample key and metadata.</w:t>
      </w:r>
    </w:p>
    <w:p w14:paraId="102E96F3" w14:textId="325968D4" w:rsidR="00DD0C70" w:rsidRPr="009A4D0F" w:rsidRDefault="00457FF7">
      <w:r>
        <w:rPr>
          <w:b/>
          <w:bCs/>
        </w:rPr>
        <w:t xml:space="preserve">S1 </w:t>
      </w:r>
      <w:r w:rsidR="00DD0C70">
        <w:rPr>
          <w:b/>
          <w:bCs/>
        </w:rPr>
        <w:t>Methods</w:t>
      </w:r>
      <w:r w:rsidR="003A533B">
        <w:rPr>
          <w:b/>
          <w:bCs/>
        </w:rPr>
        <w:t>.</w:t>
      </w:r>
      <w:r w:rsidR="009A4D0F">
        <w:t xml:space="preserve"> </w:t>
      </w:r>
      <w:r w:rsidR="00520034" w:rsidRPr="00520034">
        <w:t>Detailed protocols for protein extraction, S-Trap digestion, LC–MS/MS search parameters, RNA-seq alignment settings, and bioinformatics pipeline parameters.</w:t>
      </w:r>
    </w:p>
    <w:p w14:paraId="5B9AD728" w14:textId="2F481A6B" w:rsidR="00BE5B40" w:rsidRDefault="00FE447F">
      <w:r>
        <w:rPr>
          <w:b/>
          <w:bCs/>
        </w:rPr>
        <w:t xml:space="preserve">S1 </w:t>
      </w:r>
      <w:r w:rsidR="007314E7" w:rsidRPr="00DD0C70">
        <w:rPr>
          <w:b/>
          <w:bCs/>
        </w:rPr>
        <w:t>Code</w:t>
      </w:r>
      <w:r w:rsidR="003A533B">
        <w:rPr>
          <w:b/>
          <w:bCs/>
        </w:rPr>
        <w:t>.</w:t>
      </w:r>
      <w:r w:rsidR="007314E7">
        <w:t xml:space="preserve"> R script for importing original Ag/Mg multiplexed peptide intensities. </w:t>
      </w:r>
    </w:p>
    <w:p w14:paraId="5B9AD729" w14:textId="56277DA0" w:rsidR="00BE5B40" w:rsidRDefault="00FE447F">
      <w:r>
        <w:rPr>
          <w:b/>
          <w:bCs/>
        </w:rPr>
        <w:t xml:space="preserve">S1 </w:t>
      </w:r>
      <w:r w:rsidR="007314E7" w:rsidRPr="00DD0C70">
        <w:rPr>
          <w:b/>
          <w:bCs/>
        </w:rPr>
        <w:t>Code</w:t>
      </w:r>
      <w:r w:rsidR="003A533B">
        <w:rPr>
          <w:b/>
          <w:bCs/>
        </w:rPr>
        <w:t>.</w:t>
      </w:r>
      <w:r w:rsidR="007314E7">
        <w:t xml:space="preserve"> R script for re-aligning peptides using DIAMOND. </w:t>
      </w:r>
    </w:p>
    <w:p w14:paraId="44CB0A28" w14:textId="3C87F2A6" w:rsidR="006C7527" w:rsidRPr="00716300" w:rsidRDefault="00FE447F" w:rsidP="00716300">
      <w:r>
        <w:rPr>
          <w:b/>
          <w:bCs/>
        </w:rPr>
        <w:t xml:space="preserve">S3 </w:t>
      </w:r>
      <w:r w:rsidR="007314E7" w:rsidRPr="00DD0C70">
        <w:rPr>
          <w:b/>
          <w:bCs/>
        </w:rPr>
        <w:t>Code</w:t>
      </w:r>
      <w:r w:rsidR="003A533B">
        <w:rPr>
          <w:b/>
          <w:bCs/>
        </w:rPr>
        <w:t>.</w:t>
      </w:r>
      <w:r w:rsidR="007314E7">
        <w:t xml:space="preserve"> R script for summarizing peptides into protein-level data.</w:t>
      </w:r>
    </w:p>
    <w:sectPr w:rsidR="006C7527" w:rsidRPr="00716300">
      <w:pgSz w:w="11909" w:h="16834"/>
      <w:pgMar w:top="1440" w:right="1440" w:bottom="1440" w:left="1440"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196E6731-C24C-AA4A-AAA3-7C9E41FBB9CB}"/>
  </w:font>
  <w:font w:name="Times New Roman">
    <w:panose1 w:val="02020603050405020304"/>
    <w:charset w:val="00"/>
    <w:family w:val="roman"/>
    <w:pitch w:val="variable"/>
    <w:sig w:usb0="E0002EFF" w:usb1="C000785B" w:usb2="00000009" w:usb3="00000000" w:csb0="000001FF" w:csb1="00000000"/>
    <w:embedRegular r:id="rId2" w:fontKey="{2E66542E-C440-4640-A95C-9870BA5A1617}"/>
    <w:embedBold r:id="rId3" w:fontKey="{1AB6BE24-1351-C044-8CA9-E881EC56E44A}"/>
    <w:embedItalic r:id="rId4" w:fontKey="{35292EE6-7160-D54B-A781-4F21DB226E38}"/>
    <w:embedBoldItalic r:id="rId5" w:fontKey="{B26FF2CF-C679-7A45-A7B2-406BFB82CCF3}"/>
  </w:font>
  <w:font w:name="Courier New">
    <w:panose1 w:val="02070309020205020404"/>
    <w:charset w:val="00"/>
    <w:family w:val="modern"/>
    <w:pitch w:val="fixed"/>
    <w:sig w:usb0="E0002EFF" w:usb1="C0007843" w:usb2="00000009" w:usb3="00000000" w:csb0="000001FF" w:csb1="00000000"/>
    <w:embedRegular r:id="rId6" w:fontKey="{7BF0C93B-2881-9B49-BA07-20C8E5636198}"/>
  </w:font>
  <w:font w:name="Wingdings">
    <w:panose1 w:val="05000000000000000000"/>
    <w:charset w:val="4D"/>
    <w:family w:val="decorative"/>
    <w:pitch w:val="variable"/>
    <w:sig w:usb0="00000003" w:usb1="00000000" w:usb2="00000000" w:usb3="00000000" w:csb0="80000001" w:csb1="00000000"/>
    <w:embedRegular r:id="rId7" w:fontKey="{C56E3211-334C-4A4E-A78F-1E1C70BD3CA2}"/>
  </w:font>
  <w:font w:name="Arial">
    <w:panose1 w:val="020B0604020202020204"/>
    <w:charset w:val="00"/>
    <w:family w:val="swiss"/>
    <w:pitch w:val="variable"/>
    <w:sig w:usb0="E0002AFF" w:usb1="C0007843" w:usb2="00000009" w:usb3="00000000" w:csb0="000001FF" w:csb1="00000000"/>
    <w:embedRegular r:id="rId8" w:fontKey="{EA8E03C1-CFFB-BA4D-BE6D-7EE5DC49D45D}"/>
  </w:font>
  <w:font w:name="Gungsuh">
    <w:panose1 w:val="02030600000101010101"/>
    <w:charset w:val="81"/>
    <w:family w:val="roman"/>
    <w:pitch w:val="variable"/>
    <w:sig w:usb0="B00002AF" w:usb1="69D77CFB" w:usb2="00000030" w:usb3="00000000" w:csb0="0008009F" w:csb1="00000000"/>
    <w:embedRegular r:id="rId9" w:subsetted="1" w:fontKey="{CE3C0FAF-4D7A-3944-A335-398F6AACBF9E}"/>
  </w:font>
  <w:font w:name="Caudex">
    <w:altName w:val="Calibri"/>
    <w:panose1 w:val="020B0604020202020204"/>
    <w:charset w:val="00"/>
    <w:family w:val="auto"/>
    <w:pitch w:val="default"/>
  </w:font>
  <w:font w:name="Calibri">
    <w:panose1 w:val="020F0502020204030204"/>
    <w:charset w:val="00"/>
    <w:family w:val="swiss"/>
    <w:pitch w:val="variable"/>
    <w:sig w:usb0="E0002AFF" w:usb1="C000ACFF" w:usb2="00000009" w:usb3="00000000" w:csb0="000001FF" w:csb1="00000000"/>
    <w:embedRegular r:id="rId11" w:fontKey="{3E97EF85-6986-4048-81D4-64A26D3FA6F8}"/>
  </w:font>
  <w:font w:name="Cambria">
    <w:panose1 w:val="02040503050406030204"/>
    <w:charset w:val="00"/>
    <w:family w:val="roman"/>
    <w:pitch w:val="variable"/>
    <w:sig w:usb0="E00002FF" w:usb1="400004FF" w:usb2="00000000" w:usb3="00000000" w:csb0="0000019F" w:csb1="00000000"/>
    <w:embedRegular r:id="rId12" w:fontKey="{3CC3B828-EE4B-654A-96F2-4EC885788C2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905851"/>
    <w:multiLevelType w:val="hybridMultilevel"/>
    <w:tmpl w:val="C6E019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5DF67772"/>
    <w:multiLevelType w:val="multilevel"/>
    <w:tmpl w:val="2C44A23E"/>
    <w:lvl w:ilvl="0">
      <w:start w:val="1"/>
      <w:numFmt w:val="decimal"/>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82C327C"/>
    <w:multiLevelType w:val="multilevel"/>
    <w:tmpl w:val="D27A0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6B14346"/>
    <w:multiLevelType w:val="hybridMultilevel"/>
    <w:tmpl w:val="41222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18846863">
    <w:abstractNumId w:val="1"/>
  </w:num>
  <w:num w:numId="2" w16cid:durableId="1266688197">
    <w:abstractNumId w:val="2"/>
  </w:num>
  <w:num w:numId="3" w16cid:durableId="1726758213">
    <w:abstractNumId w:val="0"/>
  </w:num>
  <w:num w:numId="4" w16cid:durableId="15486845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perpile-clusterType" w:val="normal"/>
    <w:docVar w:name="paperpile-doc-id" w:val="L295Z355V645S356"/>
    <w:docVar w:name="paperpile-doc-name" w:val="PACMAD_Rhizome_Proteomics_manuscript.docx"/>
    <w:docVar w:name="paperpile-includeDoi" w:val="false"/>
    <w:docVar w:name="paperpile-styleFile" w:val="plos.csl"/>
    <w:docVar w:name="paperpile-styleId" w:val="plos-one"/>
    <w:docVar w:name="paperpile-styleLabel" w:val="PLOS ONE"/>
    <w:docVar w:name="paperpile-styleLocale" w:val="default"/>
  </w:docVars>
  <w:rsids>
    <w:rsidRoot w:val="00BE5B40"/>
    <w:rsid w:val="00014AB8"/>
    <w:rsid w:val="0001720C"/>
    <w:rsid w:val="0002524D"/>
    <w:rsid w:val="0003383E"/>
    <w:rsid w:val="00037BB8"/>
    <w:rsid w:val="000403AB"/>
    <w:rsid w:val="00042332"/>
    <w:rsid w:val="00053576"/>
    <w:rsid w:val="00072AE0"/>
    <w:rsid w:val="000731EA"/>
    <w:rsid w:val="00077DA0"/>
    <w:rsid w:val="000971B5"/>
    <w:rsid w:val="000A0B23"/>
    <w:rsid w:val="000A53F4"/>
    <w:rsid w:val="000B755D"/>
    <w:rsid w:val="000C3661"/>
    <w:rsid w:val="000E0850"/>
    <w:rsid w:val="000E0A83"/>
    <w:rsid w:val="001134BC"/>
    <w:rsid w:val="00113905"/>
    <w:rsid w:val="0011436C"/>
    <w:rsid w:val="0012406F"/>
    <w:rsid w:val="0013221C"/>
    <w:rsid w:val="0013319E"/>
    <w:rsid w:val="00134361"/>
    <w:rsid w:val="001524B6"/>
    <w:rsid w:val="00153522"/>
    <w:rsid w:val="001622B2"/>
    <w:rsid w:val="00164A11"/>
    <w:rsid w:val="00174743"/>
    <w:rsid w:val="001855BE"/>
    <w:rsid w:val="00185893"/>
    <w:rsid w:val="00185A4A"/>
    <w:rsid w:val="00185DFC"/>
    <w:rsid w:val="0019398E"/>
    <w:rsid w:val="001A70EE"/>
    <w:rsid w:val="001C0ED6"/>
    <w:rsid w:val="001C6E18"/>
    <w:rsid w:val="001D37C6"/>
    <w:rsid w:val="001E0BC5"/>
    <w:rsid w:val="001E3C4E"/>
    <w:rsid w:val="001F1CB5"/>
    <w:rsid w:val="002145B4"/>
    <w:rsid w:val="0021758F"/>
    <w:rsid w:val="002252E4"/>
    <w:rsid w:val="00233EBB"/>
    <w:rsid w:val="00256B48"/>
    <w:rsid w:val="00270CB2"/>
    <w:rsid w:val="00271699"/>
    <w:rsid w:val="00273E56"/>
    <w:rsid w:val="00277994"/>
    <w:rsid w:val="00281783"/>
    <w:rsid w:val="00282EFE"/>
    <w:rsid w:val="0028393F"/>
    <w:rsid w:val="002841E4"/>
    <w:rsid w:val="0028646D"/>
    <w:rsid w:val="00286EB3"/>
    <w:rsid w:val="00287045"/>
    <w:rsid w:val="00290CB0"/>
    <w:rsid w:val="00295E2A"/>
    <w:rsid w:val="00297667"/>
    <w:rsid w:val="002A1816"/>
    <w:rsid w:val="002B30BA"/>
    <w:rsid w:val="002E1CCA"/>
    <w:rsid w:val="003043DE"/>
    <w:rsid w:val="00320F09"/>
    <w:rsid w:val="00332257"/>
    <w:rsid w:val="0033458A"/>
    <w:rsid w:val="00334FB6"/>
    <w:rsid w:val="0034417C"/>
    <w:rsid w:val="00346F87"/>
    <w:rsid w:val="00354B12"/>
    <w:rsid w:val="00357904"/>
    <w:rsid w:val="00367879"/>
    <w:rsid w:val="003746BC"/>
    <w:rsid w:val="00382F1E"/>
    <w:rsid w:val="003921D3"/>
    <w:rsid w:val="003A533B"/>
    <w:rsid w:val="003B53B1"/>
    <w:rsid w:val="003D0E5D"/>
    <w:rsid w:val="003D30B3"/>
    <w:rsid w:val="003D4671"/>
    <w:rsid w:val="003F36F9"/>
    <w:rsid w:val="003F7436"/>
    <w:rsid w:val="004108C9"/>
    <w:rsid w:val="004265E9"/>
    <w:rsid w:val="004355DF"/>
    <w:rsid w:val="00444842"/>
    <w:rsid w:val="004508FF"/>
    <w:rsid w:val="0045634B"/>
    <w:rsid w:val="00457FF7"/>
    <w:rsid w:val="004801DA"/>
    <w:rsid w:val="00483EBD"/>
    <w:rsid w:val="00485A75"/>
    <w:rsid w:val="004B5B79"/>
    <w:rsid w:val="004C5312"/>
    <w:rsid w:val="004C6265"/>
    <w:rsid w:val="004E2E06"/>
    <w:rsid w:val="004E31D0"/>
    <w:rsid w:val="005175B3"/>
    <w:rsid w:val="00517A47"/>
    <w:rsid w:val="00520034"/>
    <w:rsid w:val="00525185"/>
    <w:rsid w:val="00543616"/>
    <w:rsid w:val="005539C0"/>
    <w:rsid w:val="005A2253"/>
    <w:rsid w:val="005A78E8"/>
    <w:rsid w:val="005B241A"/>
    <w:rsid w:val="005B40B1"/>
    <w:rsid w:val="005C58E4"/>
    <w:rsid w:val="005D25DC"/>
    <w:rsid w:val="005D4D15"/>
    <w:rsid w:val="005F0AE2"/>
    <w:rsid w:val="005F28B6"/>
    <w:rsid w:val="006006C8"/>
    <w:rsid w:val="00602EEB"/>
    <w:rsid w:val="006118B4"/>
    <w:rsid w:val="00627CBF"/>
    <w:rsid w:val="006571F1"/>
    <w:rsid w:val="00657B65"/>
    <w:rsid w:val="00657D66"/>
    <w:rsid w:val="006913BC"/>
    <w:rsid w:val="00694F24"/>
    <w:rsid w:val="006A001C"/>
    <w:rsid w:val="006A7A97"/>
    <w:rsid w:val="006C075A"/>
    <w:rsid w:val="006C1BC4"/>
    <w:rsid w:val="006C7527"/>
    <w:rsid w:val="006D3FFB"/>
    <w:rsid w:val="006D7704"/>
    <w:rsid w:val="0070238F"/>
    <w:rsid w:val="007033C3"/>
    <w:rsid w:val="00705EEC"/>
    <w:rsid w:val="007075E9"/>
    <w:rsid w:val="00716300"/>
    <w:rsid w:val="00722ECC"/>
    <w:rsid w:val="00725218"/>
    <w:rsid w:val="007314E7"/>
    <w:rsid w:val="00733607"/>
    <w:rsid w:val="00734980"/>
    <w:rsid w:val="0073685F"/>
    <w:rsid w:val="00740C40"/>
    <w:rsid w:val="0076108B"/>
    <w:rsid w:val="00772B30"/>
    <w:rsid w:val="007732C2"/>
    <w:rsid w:val="00783618"/>
    <w:rsid w:val="007E648A"/>
    <w:rsid w:val="007F06DC"/>
    <w:rsid w:val="008230DA"/>
    <w:rsid w:val="008338E3"/>
    <w:rsid w:val="008463AA"/>
    <w:rsid w:val="008634AB"/>
    <w:rsid w:val="00863939"/>
    <w:rsid w:val="00870703"/>
    <w:rsid w:val="00873172"/>
    <w:rsid w:val="00881C4E"/>
    <w:rsid w:val="008B6D2B"/>
    <w:rsid w:val="008F2AE6"/>
    <w:rsid w:val="0090748C"/>
    <w:rsid w:val="009145CD"/>
    <w:rsid w:val="0093494C"/>
    <w:rsid w:val="00982B25"/>
    <w:rsid w:val="00995D9F"/>
    <w:rsid w:val="009A4D0F"/>
    <w:rsid w:val="009C5AF8"/>
    <w:rsid w:val="009C62F9"/>
    <w:rsid w:val="009D102E"/>
    <w:rsid w:val="009D66C8"/>
    <w:rsid w:val="009E350C"/>
    <w:rsid w:val="009E5B81"/>
    <w:rsid w:val="00A0675A"/>
    <w:rsid w:val="00A07379"/>
    <w:rsid w:val="00A10C42"/>
    <w:rsid w:val="00A36687"/>
    <w:rsid w:val="00A41560"/>
    <w:rsid w:val="00A425FC"/>
    <w:rsid w:val="00A46025"/>
    <w:rsid w:val="00A52EC6"/>
    <w:rsid w:val="00A60FE3"/>
    <w:rsid w:val="00A76A9D"/>
    <w:rsid w:val="00A95A1C"/>
    <w:rsid w:val="00AA141B"/>
    <w:rsid w:val="00AA612E"/>
    <w:rsid w:val="00AB4113"/>
    <w:rsid w:val="00AC41BC"/>
    <w:rsid w:val="00AE4A78"/>
    <w:rsid w:val="00AF66BC"/>
    <w:rsid w:val="00B25736"/>
    <w:rsid w:val="00B25CD2"/>
    <w:rsid w:val="00B2791A"/>
    <w:rsid w:val="00B4310A"/>
    <w:rsid w:val="00B45A9B"/>
    <w:rsid w:val="00B5406D"/>
    <w:rsid w:val="00B55126"/>
    <w:rsid w:val="00B63410"/>
    <w:rsid w:val="00B66A31"/>
    <w:rsid w:val="00B72B02"/>
    <w:rsid w:val="00B7478D"/>
    <w:rsid w:val="00B81E03"/>
    <w:rsid w:val="00B8239A"/>
    <w:rsid w:val="00B9513B"/>
    <w:rsid w:val="00BB6A22"/>
    <w:rsid w:val="00BC536E"/>
    <w:rsid w:val="00BD38E5"/>
    <w:rsid w:val="00BE1114"/>
    <w:rsid w:val="00BE5B40"/>
    <w:rsid w:val="00BE7CB3"/>
    <w:rsid w:val="00C056A6"/>
    <w:rsid w:val="00C10082"/>
    <w:rsid w:val="00C276CF"/>
    <w:rsid w:val="00C30BFA"/>
    <w:rsid w:val="00C31519"/>
    <w:rsid w:val="00C4125C"/>
    <w:rsid w:val="00C44AE2"/>
    <w:rsid w:val="00C45DA4"/>
    <w:rsid w:val="00C50D4B"/>
    <w:rsid w:val="00C54877"/>
    <w:rsid w:val="00C55FD0"/>
    <w:rsid w:val="00C6013C"/>
    <w:rsid w:val="00C63FFA"/>
    <w:rsid w:val="00C73BF0"/>
    <w:rsid w:val="00C74E5E"/>
    <w:rsid w:val="00C7600E"/>
    <w:rsid w:val="00C81370"/>
    <w:rsid w:val="00C84622"/>
    <w:rsid w:val="00C86E5D"/>
    <w:rsid w:val="00C9067F"/>
    <w:rsid w:val="00CA56A7"/>
    <w:rsid w:val="00CA72CF"/>
    <w:rsid w:val="00CE411B"/>
    <w:rsid w:val="00CF7293"/>
    <w:rsid w:val="00D0059B"/>
    <w:rsid w:val="00D01C53"/>
    <w:rsid w:val="00D029E3"/>
    <w:rsid w:val="00D03328"/>
    <w:rsid w:val="00D03EA6"/>
    <w:rsid w:val="00D14068"/>
    <w:rsid w:val="00D2684C"/>
    <w:rsid w:val="00D33351"/>
    <w:rsid w:val="00D45504"/>
    <w:rsid w:val="00D47C07"/>
    <w:rsid w:val="00D651C3"/>
    <w:rsid w:val="00D678AC"/>
    <w:rsid w:val="00D7011D"/>
    <w:rsid w:val="00D7061D"/>
    <w:rsid w:val="00D86A32"/>
    <w:rsid w:val="00D90133"/>
    <w:rsid w:val="00D96AEF"/>
    <w:rsid w:val="00D97900"/>
    <w:rsid w:val="00DA53EE"/>
    <w:rsid w:val="00DB3E0A"/>
    <w:rsid w:val="00DB6A6F"/>
    <w:rsid w:val="00DC14E6"/>
    <w:rsid w:val="00DC6F3F"/>
    <w:rsid w:val="00DD0C70"/>
    <w:rsid w:val="00DD4BE0"/>
    <w:rsid w:val="00DD606A"/>
    <w:rsid w:val="00DF2059"/>
    <w:rsid w:val="00DF65E8"/>
    <w:rsid w:val="00E055E1"/>
    <w:rsid w:val="00E10C17"/>
    <w:rsid w:val="00E12A1B"/>
    <w:rsid w:val="00E23E41"/>
    <w:rsid w:val="00E3686D"/>
    <w:rsid w:val="00E55C0D"/>
    <w:rsid w:val="00E569DD"/>
    <w:rsid w:val="00E60F34"/>
    <w:rsid w:val="00E732CB"/>
    <w:rsid w:val="00E77546"/>
    <w:rsid w:val="00E7790C"/>
    <w:rsid w:val="00E877D9"/>
    <w:rsid w:val="00E90583"/>
    <w:rsid w:val="00EA430A"/>
    <w:rsid w:val="00EC05E9"/>
    <w:rsid w:val="00EC1BCE"/>
    <w:rsid w:val="00EC2F59"/>
    <w:rsid w:val="00ED41C1"/>
    <w:rsid w:val="00ED59B7"/>
    <w:rsid w:val="00EE34F0"/>
    <w:rsid w:val="00F03329"/>
    <w:rsid w:val="00F12091"/>
    <w:rsid w:val="00F13C45"/>
    <w:rsid w:val="00F15B8E"/>
    <w:rsid w:val="00F211A7"/>
    <w:rsid w:val="00F53644"/>
    <w:rsid w:val="00F55514"/>
    <w:rsid w:val="00F603E2"/>
    <w:rsid w:val="00F7436C"/>
    <w:rsid w:val="00F76228"/>
    <w:rsid w:val="00F8217E"/>
    <w:rsid w:val="00F87173"/>
    <w:rsid w:val="00F96F6A"/>
    <w:rsid w:val="00F979D3"/>
    <w:rsid w:val="00FB1C1F"/>
    <w:rsid w:val="00FC0666"/>
    <w:rsid w:val="00FC75A0"/>
    <w:rsid w:val="00FE447F"/>
    <w:rsid w:val="00FF660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5B9AD558"/>
  <w15:docId w15:val="{4A3C9508-B226-0547-9DA2-45EFC9208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before="240" w:after="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outlineLvl w:val="1"/>
    </w:pPr>
    <w:rPr>
      <w:b/>
      <w:bCs/>
    </w:rPr>
  </w:style>
  <w:style w:type="paragraph" w:styleId="Heading3">
    <w:name w:val="heading 3"/>
    <w:basedOn w:val="Normal"/>
    <w:next w:val="Normal"/>
    <w:uiPriority w:val="9"/>
    <w:unhideWhenUsed/>
    <w:qFormat/>
    <w:pPr>
      <w:keepNext/>
      <w:keepLines/>
      <w:outlineLvl w:val="2"/>
    </w:pPr>
    <w:rPr>
      <w:i/>
      <w:iCs/>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after="80"/>
      <w:outlineLvl w:val="4"/>
    </w:pPr>
    <w:rPr>
      <w:color w:val="666666"/>
      <w:sz w:val="22"/>
      <w:szCs w:val="22"/>
    </w:rPr>
  </w:style>
  <w:style w:type="paragraph" w:styleId="Heading6">
    <w:name w:val="heading 6"/>
    <w:basedOn w:val="Normal"/>
    <w:next w:val="Normal"/>
    <w:uiPriority w:val="9"/>
    <w:semiHidden/>
    <w:unhideWhenUsed/>
    <w:qFormat/>
    <w:pPr>
      <w:keepNext/>
      <w:keepLines/>
      <w:spacing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character" w:styleId="LineNumber">
    <w:name w:val="line number"/>
    <w:basedOn w:val="DefaultParagraphFont"/>
    <w:uiPriority w:val="99"/>
    <w:semiHidden/>
    <w:unhideWhenUsed/>
    <w:rsid w:val="004108C9"/>
  </w:style>
  <w:style w:type="paragraph" w:styleId="ListParagraph">
    <w:name w:val="List Paragraph"/>
    <w:basedOn w:val="Normal"/>
    <w:uiPriority w:val="34"/>
    <w:qFormat/>
    <w:rsid w:val="00722ECC"/>
    <w:pPr>
      <w:ind w:left="720"/>
      <w:contextualSpacing/>
    </w:pPr>
  </w:style>
  <w:style w:type="paragraph" w:styleId="BodyText">
    <w:name w:val="Body Text"/>
    <w:basedOn w:val="Normal"/>
    <w:link w:val="BodyTextChar"/>
    <w:uiPriority w:val="99"/>
    <w:semiHidden/>
    <w:unhideWhenUsed/>
    <w:rsid w:val="00357904"/>
    <w:pPr>
      <w:spacing w:after="120"/>
    </w:pPr>
  </w:style>
  <w:style w:type="character" w:customStyle="1" w:styleId="BodyTextChar">
    <w:name w:val="Body Text Char"/>
    <w:basedOn w:val="DefaultParagraphFont"/>
    <w:link w:val="BodyText"/>
    <w:uiPriority w:val="99"/>
    <w:semiHidden/>
    <w:rsid w:val="003579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elor77/PACMAD-Rhizome-Proteomics"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mcr72@cornell.edu" TargetMode="External"/><Relationship Id="rId12" Type="http://schemas.openxmlformats.org/officeDocument/2006/relationships/image" Target="media/image4.png"/><Relationship Id="rId17" Type="http://schemas.openxmlformats.org/officeDocument/2006/relationships/hyperlink" Target="https://github.com/elor77/PACMAD-Rhizome-Proteomics" TargetMode="External"/><Relationship Id="rId2" Type="http://schemas.openxmlformats.org/officeDocument/2006/relationships/numbering" Target="numbering.xml"/><Relationship Id="rId16" Type="http://schemas.openxmlformats.org/officeDocument/2006/relationships/hyperlink" Target="https://data.jgi.doe.gov/" TargetMode="External"/><Relationship Id="rId1" Type="http://schemas.openxmlformats.org/officeDocument/2006/relationships/customXml" Target="../customXml/item1.xml"/><Relationship Id="rId6" Type="http://schemas.openxmlformats.org/officeDocument/2006/relationships/hyperlink" Target="mailto:eladoren@volcani.agri.gov.il"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maizegdb.org/PanAnd_project" TargetMode="External"/><Relationship Id="rId10" Type="http://schemas.openxmlformats.org/officeDocument/2006/relationships/image" Target="media/image2.em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ncbi.nlm.nih.gov/bioproject/"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03FF60-B633-1048-889D-1CA3E4B4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42</Pages>
  <Words>40825</Words>
  <Characters>223727</Characters>
  <Application>Microsoft Office Word</Application>
  <DocSecurity>0</DocSecurity>
  <Lines>14915</Lines>
  <Paragraphs>13923</Paragraphs>
  <ScaleCrop>false</ScaleCrop>
  <Company/>
  <LinksUpToDate>false</LinksUpToDate>
  <CharactersWithSpaces>250629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Elad Oren</cp:lastModifiedBy>
  <cp:revision>21</cp:revision>
  <cp:lastPrinted>2026-03-06T10:39:00Z</cp:lastPrinted>
  <dcterms:created xsi:type="dcterms:W3CDTF">2026-03-22T15:16:00Z</dcterms:created>
  <dcterms:modified xsi:type="dcterms:W3CDTF">2026-03-22T15:37:00Z</dcterms:modified>
</cp:coreProperties>
</file>