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8F6" w:rsidRDefault="002758F6" w:rsidP="002758F6">
      <w:pPr>
        <w:jc w:val="center"/>
      </w:pPr>
      <w:r>
        <w:t>CONTRATO DE ANIMADOR DE EVENTOS</w:t>
      </w:r>
    </w:p>
    <w:p w:rsidR="002758F6" w:rsidRDefault="002758F6" w:rsidP="002758F6"/>
    <w:p w:rsidR="002758F6" w:rsidRDefault="002758F6" w:rsidP="002758F6">
      <w:pPr>
        <w:jc w:val="both"/>
      </w:pPr>
      <w:r>
        <w:t>Entre:</w:t>
      </w:r>
    </w:p>
    <w:p w:rsidR="002758F6" w:rsidRDefault="002758F6" w:rsidP="002758F6">
      <w:pPr>
        <w:jc w:val="both"/>
      </w:pPr>
      <w:r>
        <w:t>Se7enTech, en adelante denominada "La Empresa", con domicilio principal en</w:t>
      </w:r>
      <w:r w:rsidR="00280DC2">
        <w:t xml:space="preserve"> </w:t>
      </w:r>
      <w:r w:rsidR="00280DC2" w:rsidRPr="006179E0">
        <w:rPr>
          <w:lang w:val="en-US"/>
        </w:rPr>
        <w:t xml:space="preserve">460 Irving Park Rd </w:t>
      </w:r>
      <w:proofErr w:type="spellStart"/>
      <w:r w:rsidR="00280DC2" w:rsidRPr="006179E0">
        <w:rPr>
          <w:lang w:val="en-US"/>
        </w:rPr>
        <w:t>Ste</w:t>
      </w:r>
      <w:proofErr w:type="spellEnd"/>
      <w:r w:rsidR="00280DC2" w:rsidRPr="006179E0">
        <w:rPr>
          <w:lang w:val="en-US"/>
        </w:rPr>
        <w:t xml:space="preserve"> C </w:t>
      </w:r>
      <w:r w:rsidR="00280DC2">
        <w:rPr>
          <w:lang w:val="en-US"/>
        </w:rPr>
        <w:t>Unit 123, Bensenville, IL 60106</w:t>
      </w:r>
      <w:r>
        <w:t>. Y:</w:t>
      </w:r>
      <w:r w:rsidR="00B0534E" w:rsidRPr="00B0534E">
        <w:t xml:space="preserve"> </w:t>
      </w:r>
      <w:r w:rsidR="00B0534E">
        <w:t>${</w:t>
      </w:r>
      <w:proofErr w:type="spellStart"/>
      <w:r w:rsidR="00B0534E">
        <w:t>user-name</w:t>
      </w:r>
      <w:proofErr w:type="spellEnd"/>
      <w:r w:rsidR="00B0534E">
        <w:rPr>
          <w:lang w:val="en-US"/>
        </w:rPr>
        <w:t>}</w:t>
      </w:r>
      <w:r>
        <w:t xml:space="preserve">, en adelante denominado "El Contratado", con domicilio en </w:t>
      </w:r>
      <w:r w:rsidR="00B0534E">
        <w:rPr>
          <w:lang w:val="en-US"/>
        </w:rPr>
        <w:t>${address}</w:t>
      </w:r>
      <w:r>
        <w:t>.</w:t>
      </w:r>
    </w:p>
    <w:p w:rsidR="002758F6" w:rsidRDefault="002758F6" w:rsidP="002758F6">
      <w:pPr>
        <w:pStyle w:val="Prrafodelista"/>
        <w:numPr>
          <w:ilvl w:val="0"/>
          <w:numId w:val="2"/>
        </w:numPr>
        <w:jc w:val="both"/>
      </w:pPr>
      <w:r>
        <w:t>Antecedentes:</w:t>
      </w:r>
    </w:p>
    <w:p w:rsidR="002758F6" w:rsidRDefault="002758F6" w:rsidP="002758F6">
      <w:pPr>
        <w:jc w:val="both"/>
      </w:pPr>
      <w:r>
        <w:t>La Empresa se dedica a la prestación de servicios de marketing, incluyendo la organización y gestión de eventos promocionales y de entretenimiento.</w:t>
      </w:r>
    </w:p>
    <w:p w:rsidR="002758F6" w:rsidRDefault="002758F6" w:rsidP="002758F6">
      <w:pPr>
        <w:jc w:val="both"/>
      </w:pPr>
      <w:r>
        <w:t>El Contratado posee las habilidades y experiencia necesarias para desempeñar el rol de animador de eventos.</w:t>
      </w:r>
    </w:p>
    <w:p w:rsidR="002758F6" w:rsidRDefault="002758F6" w:rsidP="002758F6">
      <w:pPr>
        <w:jc w:val="both"/>
      </w:pPr>
      <w:r>
        <w:t>2. Términos y Condiciones:</w:t>
      </w:r>
    </w:p>
    <w:p w:rsidR="002758F6" w:rsidRDefault="002758F6" w:rsidP="002758F6">
      <w:pPr>
        <w:jc w:val="both"/>
      </w:pPr>
      <w:r>
        <w:t>2.1 Descripción del Trabajo: El Contratado desempeñará el rol de animador de eventos para La Empresa. El Contratado estará disponible para trabajar en eventos regulares, incluyendo eventos de karaoke, a una tarifa de $20 por hora. En eventos de bodas y eventos especiales, la tarifa será de $40 por hora. Además, se le reembolsarán los viáticos a razón de $0.50 por milla y se proporcionará un subsidio de comida de $20 por evento.</w:t>
      </w:r>
    </w:p>
    <w:p w:rsidR="002758F6" w:rsidRDefault="002758F6" w:rsidP="002758F6">
      <w:pPr>
        <w:jc w:val="both"/>
      </w:pPr>
      <w:r>
        <w:t>2.2 Confidencialidad: El Contratado reconoce que durante el curso de su trabajo con La Empresa, puede tener acceso a información confidencial relacionada con los clientes, los procesos comerciales y otros datos confidenciales de La Empresa. El Contratado se compromete a mantener la confidencialidad de esta información y no divulgarla a terceros en ningún momento ni utilizarla para beneficio personal.</w:t>
      </w:r>
    </w:p>
    <w:p w:rsidR="002758F6" w:rsidRDefault="002758F6" w:rsidP="002758F6">
      <w:pPr>
        <w:jc w:val="both"/>
      </w:pPr>
      <w:r>
        <w:t xml:space="preserve">2.3 No Competencia: El Contratado se compromete a no prestar servicios similares a los ofrecidos a La Empresa para ninguna otra entidad competidora durante la vigencia de este contrato y por un período de </w:t>
      </w:r>
      <w:r w:rsidR="00C77F3B">
        <w:t>24 meses</w:t>
      </w:r>
      <w:r>
        <w:t xml:space="preserve"> después de su terminación.</w:t>
      </w:r>
    </w:p>
    <w:p w:rsidR="002758F6" w:rsidRDefault="002758F6" w:rsidP="002758F6">
      <w:pPr>
        <w:jc w:val="both"/>
      </w:pPr>
      <w:r>
        <w:t>3. Pago y Gastos:</w:t>
      </w:r>
    </w:p>
    <w:p w:rsidR="002758F6" w:rsidRDefault="002758F6" w:rsidP="002758F6">
      <w:pPr>
        <w:jc w:val="both"/>
      </w:pPr>
      <w:r>
        <w:t xml:space="preserve">La Empresa pagará al Contratado por sus servicios prestados en función de las tarifas y los reembolsos de gastos acordados en la Sección 2. El pago se realizará </w:t>
      </w:r>
      <w:r w:rsidR="00B0534E">
        <w:t>semanalmente</w:t>
      </w:r>
      <w:r>
        <w:t>.</w:t>
      </w:r>
    </w:p>
    <w:p w:rsidR="002758F6" w:rsidRDefault="002758F6" w:rsidP="002758F6">
      <w:pPr>
        <w:jc w:val="both"/>
      </w:pPr>
      <w:r>
        <w:t>4. Duración del Contrato:</w:t>
      </w:r>
    </w:p>
    <w:p w:rsidR="002758F6" w:rsidRDefault="002758F6" w:rsidP="002758F6">
      <w:pPr>
        <w:jc w:val="both"/>
      </w:pPr>
      <w:r>
        <w:t xml:space="preserve">Este contrato tendrá una duración de </w:t>
      </w:r>
      <w:r w:rsidR="00AC02E5">
        <w:t>dos años</w:t>
      </w:r>
      <w:r>
        <w:t xml:space="preserve"> a partir de la fecha de firma. Después de este período, el contrato puede ser renovado por ambas partes por mutuo acuerdo por escrito.</w:t>
      </w:r>
    </w:p>
    <w:p w:rsidR="002758F6" w:rsidRDefault="002758F6" w:rsidP="002758F6">
      <w:pPr>
        <w:jc w:val="both"/>
      </w:pPr>
      <w:r>
        <w:t>5. Terminación:</w:t>
      </w:r>
    </w:p>
    <w:p w:rsidR="002758F6" w:rsidRDefault="002758F6" w:rsidP="002758F6">
      <w:pPr>
        <w:jc w:val="both"/>
      </w:pPr>
      <w:r>
        <w:t xml:space="preserve">Cualquiera de las partes puede dar por terminado este contrato en cualquier momento, previo aviso por escrito de </w:t>
      </w:r>
      <w:r w:rsidR="00B0534E">
        <w:t>15 días</w:t>
      </w:r>
      <w:r>
        <w:t>. La terminación no afectará las obligaciones de confidencialidad y no competencia establecidas en este contrato.</w:t>
      </w:r>
    </w:p>
    <w:p w:rsidR="002758F6" w:rsidRDefault="002758F6" w:rsidP="002758F6">
      <w:pPr>
        <w:jc w:val="both"/>
      </w:pPr>
      <w:r>
        <w:t>6. Ley Aplicable:</w:t>
      </w:r>
    </w:p>
    <w:p w:rsidR="002758F6" w:rsidRDefault="002758F6" w:rsidP="002758F6">
      <w:pPr>
        <w:jc w:val="both"/>
      </w:pPr>
      <w:r>
        <w:lastRenderedPageBreak/>
        <w:t xml:space="preserve">Este contrato se regirá e interpretará de acuerdo con las leyes del Estado </w:t>
      </w:r>
      <w:r w:rsidR="00B0534E">
        <w:t xml:space="preserve">de </w:t>
      </w:r>
      <w:r w:rsidR="00B0534E" w:rsidRPr="006179E0">
        <w:rPr>
          <w:lang w:val="en-US"/>
        </w:rPr>
        <w:t xml:space="preserve">Chicago Illinois </w:t>
      </w:r>
      <w:r>
        <w:t>y las partes acuerdan someterse a la jurisdicción exclusiva de los tribunales de dicho estado o país para la resolución de cualquier disputa que surja en virtud de este contrato.</w:t>
      </w:r>
    </w:p>
    <w:p w:rsidR="002758F6" w:rsidRDefault="002758F6" w:rsidP="002758F6">
      <w:pPr>
        <w:jc w:val="both"/>
      </w:pPr>
    </w:p>
    <w:p w:rsidR="002758F6" w:rsidRDefault="002758F6" w:rsidP="002758F6">
      <w:pPr>
        <w:jc w:val="both"/>
      </w:pPr>
      <w:r>
        <w:t>Firmas:</w:t>
      </w:r>
    </w:p>
    <w:p w:rsidR="002758F6" w:rsidRDefault="002758F6" w:rsidP="002758F6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4268"/>
      </w:tblGrid>
      <w:tr w:rsidR="00B0534E" w:rsidTr="00C502F2">
        <w:tc>
          <w:tcPr>
            <w:tcW w:w="4414" w:type="dxa"/>
          </w:tcPr>
          <w:p w:rsidR="00B0534E" w:rsidRDefault="00B0534E" w:rsidP="00C502F2">
            <w:r>
              <w:t>${</w:t>
            </w:r>
            <w:proofErr w:type="spellStart"/>
            <w:r>
              <w:t>sign</w:t>
            </w:r>
            <w:proofErr w:type="spellEnd"/>
            <w:r>
              <w:t>}</w:t>
            </w:r>
          </w:p>
        </w:tc>
        <w:tc>
          <w:tcPr>
            <w:tcW w:w="4414" w:type="dxa"/>
          </w:tcPr>
          <w:p w:rsidR="00B0534E" w:rsidRDefault="00B0534E" w:rsidP="00C502F2">
            <w:pPr>
              <w:jc w:val="right"/>
            </w:pPr>
            <w:r>
              <w:t>${sign_se7entech}</w:t>
            </w:r>
          </w:p>
        </w:tc>
      </w:tr>
      <w:tr w:rsidR="00B0534E" w:rsidTr="00C502F2">
        <w:tc>
          <w:tcPr>
            <w:tcW w:w="4414" w:type="dxa"/>
          </w:tcPr>
          <w:p w:rsidR="00B0534E" w:rsidRDefault="00B0534E" w:rsidP="00C502F2">
            <w:r w:rsidRPr="005A57B9">
              <w:rPr>
                <w:b/>
              </w:rPr>
              <w:t>${</w:t>
            </w:r>
            <w:proofErr w:type="spellStart"/>
            <w:r w:rsidRPr="005A57B9">
              <w:rPr>
                <w:b/>
              </w:rPr>
              <w:t>user-name</w:t>
            </w:r>
            <w:proofErr w:type="spellEnd"/>
            <w:r w:rsidRPr="005A57B9">
              <w:rPr>
                <w:b/>
              </w:rPr>
              <w:t>}</w:t>
            </w:r>
          </w:p>
        </w:tc>
        <w:tc>
          <w:tcPr>
            <w:tcW w:w="4414" w:type="dxa"/>
          </w:tcPr>
          <w:p w:rsidR="00B0534E" w:rsidRDefault="00B0534E" w:rsidP="00C502F2">
            <w:pPr>
              <w:jc w:val="right"/>
            </w:pPr>
            <w:r w:rsidRPr="005A57B9">
              <w:rPr>
                <w:b/>
              </w:rPr>
              <w:t>[Se7ench]</w:t>
            </w:r>
          </w:p>
        </w:tc>
      </w:tr>
      <w:tr w:rsidR="00B0534E" w:rsidTr="00C502F2">
        <w:tc>
          <w:tcPr>
            <w:tcW w:w="4414" w:type="dxa"/>
          </w:tcPr>
          <w:p w:rsidR="00B0534E" w:rsidRDefault="00527413" w:rsidP="00C502F2">
            <w:r>
              <w:rPr>
                <w:b/>
              </w:rPr>
              <w:t>Fecha</w:t>
            </w:r>
            <w:r w:rsidR="00B0534E">
              <w:t>: ${date}</w:t>
            </w:r>
          </w:p>
        </w:tc>
        <w:tc>
          <w:tcPr>
            <w:tcW w:w="4414" w:type="dxa"/>
          </w:tcPr>
          <w:p w:rsidR="00B0534E" w:rsidRDefault="00527413" w:rsidP="00C502F2">
            <w:pPr>
              <w:jc w:val="right"/>
            </w:pPr>
            <w:r>
              <w:rPr>
                <w:b/>
              </w:rPr>
              <w:t>Fecha</w:t>
            </w:r>
            <w:r w:rsidR="00B0534E">
              <w:t>: ${date}</w:t>
            </w:r>
          </w:p>
        </w:tc>
      </w:tr>
      <w:tr w:rsidR="00B0534E" w:rsidTr="00C502F2">
        <w:tc>
          <w:tcPr>
            <w:tcW w:w="4414" w:type="dxa"/>
          </w:tcPr>
          <w:p w:rsidR="00B0534E" w:rsidRDefault="00527413" w:rsidP="00527413">
            <w:r>
              <w:rPr>
                <w:b/>
              </w:rPr>
              <w:t>Dirección IP</w:t>
            </w:r>
            <w:r w:rsidR="00B0534E">
              <w:t>: ${</w:t>
            </w:r>
            <w:proofErr w:type="spellStart"/>
            <w:r w:rsidR="00B0534E">
              <w:t>ip</w:t>
            </w:r>
            <w:proofErr w:type="spellEnd"/>
            <w:r w:rsidR="00B0534E">
              <w:t>}</w:t>
            </w:r>
          </w:p>
        </w:tc>
        <w:tc>
          <w:tcPr>
            <w:tcW w:w="4414" w:type="dxa"/>
          </w:tcPr>
          <w:p w:rsidR="00B0534E" w:rsidRDefault="00B0534E" w:rsidP="00C502F2"/>
        </w:tc>
      </w:tr>
      <w:tr w:rsidR="00B0534E" w:rsidTr="00C502F2">
        <w:tc>
          <w:tcPr>
            <w:tcW w:w="4414" w:type="dxa"/>
          </w:tcPr>
          <w:p w:rsidR="00B0534E" w:rsidRPr="00D445D7" w:rsidRDefault="00527413" w:rsidP="00C502F2">
            <w:pPr>
              <w:rPr>
                <w:u w:val="single"/>
              </w:rPr>
            </w:pPr>
            <w:r>
              <w:rPr>
                <w:b/>
              </w:rPr>
              <w:t>Dispositivo</w:t>
            </w:r>
            <w:bookmarkStart w:id="0" w:name="_GoBack"/>
            <w:bookmarkEnd w:id="0"/>
            <w:r w:rsidR="00B0534E">
              <w:t>: ${</w:t>
            </w:r>
            <w:proofErr w:type="spellStart"/>
            <w:r w:rsidR="00B0534E">
              <w:t>device</w:t>
            </w:r>
            <w:proofErr w:type="spellEnd"/>
            <w:r w:rsidR="00B0534E">
              <w:t>}</w:t>
            </w:r>
          </w:p>
        </w:tc>
        <w:tc>
          <w:tcPr>
            <w:tcW w:w="4414" w:type="dxa"/>
          </w:tcPr>
          <w:p w:rsidR="00B0534E" w:rsidRDefault="00B0534E" w:rsidP="00C502F2"/>
        </w:tc>
      </w:tr>
    </w:tbl>
    <w:p w:rsidR="002758F6" w:rsidRDefault="002758F6" w:rsidP="002758F6"/>
    <w:p w:rsidR="00C84395" w:rsidRDefault="002758F6" w:rsidP="002758F6">
      <w:r>
        <w:t>Este contrato es un acuerdo vinculante entre La Empresa y El Contratado y establece los términos y condiciones de su relación laboral. Ambas partes deben leer y comprender completamente este contrato antes de firmarlo.</w:t>
      </w:r>
    </w:p>
    <w:sectPr w:rsidR="00C84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6092"/>
    <w:multiLevelType w:val="hybridMultilevel"/>
    <w:tmpl w:val="4DDED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D6C52"/>
    <w:multiLevelType w:val="hybridMultilevel"/>
    <w:tmpl w:val="A38A82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F6"/>
    <w:rsid w:val="002758F6"/>
    <w:rsid w:val="00280DC2"/>
    <w:rsid w:val="00527413"/>
    <w:rsid w:val="00AC02E5"/>
    <w:rsid w:val="00B0534E"/>
    <w:rsid w:val="00C77F3B"/>
    <w:rsid w:val="00C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971F1-4005-4D30-BB74-E57D54D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534E"/>
    <w:pPr>
      <w:spacing w:after="0" w:line="240" w:lineRule="auto"/>
    </w:pPr>
    <w:rPr>
      <w:kern w:val="2"/>
      <w:lang w:val="es-VE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jegar2</dc:creator>
  <cp:keywords/>
  <dc:description/>
  <cp:lastModifiedBy>Estiven Campoverde</cp:lastModifiedBy>
  <cp:revision>6</cp:revision>
  <dcterms:created xsi:type="dcterms:W3CDTF">2023-09-12T00:42:00Z</dcterms:created>
  <dcterms:modified xsi:type="dcterms:W3CDTF">2023-09-12T00:56:00Z</dcterms:modified>
</cp:coreProperties>
</file>