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AADC9" w14:textId="493B64E9" w:rsidR="00A65FF7" w:rsidRPr="00A65FF7" w:rsidRDefault="00A65FF7" w:rsidP="00A65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65FF7">
        <w:rPr>
          <w:rFonts w:ascii="Times New Roman" w:eastAsia="Times New Roman" w:hAnsi="Times New Roman" w:cs="Times New Roman"/>
          <w:b/>
          <w:bCs/>
          <w:sz w:val="27"/>
          <w:szCs w:val="27"/>
        </w:rPr>
        <w:t>Rees Consult Updated Payment &amp; Package Structure (40% Commitment Fee)</w:t>
      </w:r>
      <w:r w:rsidR="00A472B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the Half payment, which is the 50% of the previous processing charge.  </w:t>
      </w:r>
    </w:p>
    <w:p w14:paraId="21F9DB27" w14:textId="77777777" w:rsidR="00A65FF7" w:rsidRPr="00A65FF7" w:rsidRDefault="00A65FF7" w:rsidP="00A65F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1: UK, Canada, Australia, New Zealand (Single Package)</w:t>
      </w:r>
    </w:p>
    <w:p w14:paraId="09592690" w14:textId="77777777" w:rsidR="00A65FF7" w:rsidRPr="00A65FF7" w:rsidRDefault="00A65FF7" w:rsidP="004A12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Total Package Price: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GHS 200,000</w:t>
      </w:r>
    </w:p>
    <w:p w14:paraId="3C29090D" w14:textId="77777777" w:rsidR="00A65FF7" w:rsidRPr="00A65FF7" w:rsidRDefault="00A65FF7" w:rsidP="004A12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Commitment Fee (40%):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A472BF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0,000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i/>
          <w:iCs/>
          <w:sz w:val="24"/>
          <w:szCs w:val="24"/>
        </w:rPr>
        <w:t>(Paid at registration to begin job matching and interview prep)</w:t>
      </w:r>
    </w:p>
    <w:p w14:paraId="0D4D0E0B" w14:textId="77777777" w:rsidR="00A65FF7" w:rsidRPr="00A65FF7" w:rsidRDefault="00A65FF7" w:rsidP="004A12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Risk-Free Interview Guarantee (</w:t>
      </w:r>
      <w:r w:rsidR="00A472BF">
        <w:rPr>
          <w:rFonts w:ascii="Times New Roman" w:eastAsia="Times New Roman" w:hAnsi="Times New Roman" w:cs="Times New Roman"/>
          <w:b/>
          <w:bCs/>
          <w:sz w:val="24"/>
          <w:szCs w:val="24"/>
        </w:rPr>
        <w:t>7.2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If the client fails the interview, Rees Consult retains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A472BF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A472BF">
        <w:rPr>
          <w:rFonts w:ascii="Times New Roman" w:eastAsia="Times New Roman" w:hAnsi="Times New Roman" w:cs="Times New Roman"/>
          <w:b/>
          <w:bCs/>
          <w:sz w:val="24"/>
          <w:szCs w:val="24"/>
        </w:rPr>
        <w:t>88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A472BF">
        <w:rPr>
          <w:rFonts w:ascii="Times New Roman" w:eastAsia="Times New Roman" w:hAnsi="Times New Roman" w:cs="Times New Roman"/>
          <w:b/>
          <w:bCs/>
          <w:sz w:val="24"/>
          <w:szCs w:val="24"/>
        </w:rPr>
        <w:t>37,120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fully refunded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207910" w14:textId="77777777" w:rsidR="009B799A" w:rsidRDefault="00A65FF7" w:rsidP="004A12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Progress</w:t>
      </w:r>
      <w:r w:rsidR="009B79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fee balance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9B799A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0,000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payable </w:t>
      </w:r>
      <w:r w:rsidR="009B799A">
        <w:rPr>
          <w:rFonts w:ascii="Times New Roman" w:eastAsia="Times New Roman" w:hAnsi="Times New Roman" w:cs="Times New Roman"/>
          <w:sz w:val="24"/>
          <w:szCs w:val="24"/>
        </w:rPr>
        <w:t xml:space="preserve">when the offer letter is guaranteed to the client. </w:t>
      </w:r>
    </w:p>
    <w:p w14:paraId="58D13613" w14:textId="77777777" w:rsidR="00A65FF7" w:rsidRPr="00A65FF7" w:rsidRDefault="009B799A" w:rsidP="004A124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Final Balance Payable: </w:t>
      </w:r>
      <w:r w:rsidR="00A65FF7"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A65FF7" w:rsidRPr="00A65FF7">
        <w:rPr>
          <w:rFonts w:ascii="Times New Roman" w:eastAsia="Times New Roman" w:hAnsi="Times New Roman" w:cs="Times New Roman"/>
          <w:sz w:val="24"/>
          <w:szCs w:val="24"/>
        </w:rPr>
        <w:t xml:space="preserve">greed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remaining balance will be settled before getting the visa, </w:t>
      </w:r>
      <w:r w:rsidR="00A65FF7" w:rsidRPr="00A65FF7">
        <w:rPr>
          <w:rFonts w:ascii="Times New Roman" w:eastAsia="Times New Roman" w:hAnsi="Times New Roman" w:cs="Times New Roman"/>
          <w:sz w:val="24"/>
          <w:szCs w:val="24"/>
        </w:rPr>
        <w:t>with 100% cleared before final visa submission.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1459E1" w14:textId="77777777" w:rsidR="00A65FF7" w:rsidRPr="00A65FF7" w:rsidRDefault="00A65FF7" w:rsidP="004A1244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2: UK (Family Package of 4)</w:t>
      </w:r>
    </w:p>
    <w:p w14:paraId="40C90AEB" w14:textId="77777777" w:rsidR="00A65FF7" w:rsidRPr="00A65FF7" w:rsidRDefault="00A65FF7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Total Package Price: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GHS 300,000</w:t>
      </w:r>
    </w:p>
    <w:p w14:paraId="7BB4AEB6" w14:textId="77777777" w:rsidR="00A65FF7" w:rsidRPr="00A65FF7" w:rsidRDefault="00A65FF7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Commitment Fee (40%):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9B799A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0,000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i/>
          <w:iCs/>
          <w:sz w:val="24"/>
          <w:szCs w:val="24"/>
        </w:rPr>
        <w:t>(Paid at registration to begin family profile matching and interview prep)</w:t>
      </w:r>
    </w:p>
    <w:p w14:paraId="5D9F780C" w14:textId="77777777" w:rsidR="00A65FF7" w:rsidRPr="00A65FF7" w:rsidRDefault="00A65FF7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Risk-Free Interview Guarantee (</w:t>
      </w:r>
      <w:r w:rsidR="009B799A">
        <w:rPr>
          <w:rFonts w:ascii="Times New Roman" w:eastAsia="Times New Roman" w:hAnsi="Times New Roman" w:cs="Times New Roman"/>
          <w:b/>
          <w:bCs/>
          <w:sz w:val="24"/>
          <w:szCs w:val="24"/>
        </w:rPr>
        <w:t>7.2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If the principal applicant fails the interview, Rees Consult retains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9B799A">
        <w:rPr>
          <w:rFonts w:ascii="Times New Roman" w:eastAsia="Times New Roman" w:hAnsi="Times New Roman" w:cs="Times New Roman"/>
          <w:b/>
          <w:bCs/>
          <w:sz w:val="24"/>
          <w:szCs w:val="24"/>
        </w:rPr>
        <w:t>4,320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F046CE">
        <w:rPr>
          <w:rFonts w:ascii="Times New Roman" w:eastAsia="Times New Roman" w:hAnsi="Times New Roman" w:cs="Times New Roman"/>
          <w:b/>
          <w:bCs/>
          <w:sz w:val="24"/>
          <w:szCs w:val="24"/>
        </w:rPr>
        <w:t>55,680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fully refunded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CD4EFB" w14:textId="77777777" w:rsidR="007F112A" w:rsidRDefault="00A65FF7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Progress</w:t>
      </w:r>
      <w:r w:rsidR="00F046CE">
        <w:rPr>
          <w:rFonts w:ascii="Times New Roman" w:eastAsia="Times New Roman" w:hAnsi="Times New Roman" w:cs="Times New Roman"/>
          <w:b/>
          <w:bCs/>
          <w:sz w:val="24"/>
          <w:szCs w:val="24"/>
        </w:rPr>
        <w:t>ion fee Payable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F046CE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0,000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112A" w:rsidRPr="00A65FF7">
        <w:rPr>
          <w:rFonts w:ascii="Times New Roman" w:eastAsia="Times New Roman" w:hAnsi="Times New Roman" w:cs="Times New Roman"/>
          <w:sz w:val="24"/>
          <w:szCs w:val="24"/>
        </w:rPr>
        <w:t xml:space="preserve">payable </w:t>
      </w:r>
      <w:r w:rsidR="007F112A">
        <w:rPr>
          <w:rFonts w:ascii="Times New Roman" w:eastAsia="Times New Roman" w:hAnsi="Times New Roman" w:cs="Times New Roman"/>
          <w:sz w:val="24"/>
          <w:szCs w:val="24"/>
        </w:rPr>
        <w:t xml:space="preserve">when the offer letter is guaranteed to the client. </w:t>
      </w:r>
    </w:p>
    <w:p w14:paraId="645BDF3A" w14:textId="77777777" w:rsidR="00A65FF7" w:rsidRPr="00A65FF7" w:rsidRDefault="007F112A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Final Balance Payable: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greed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remaining balance will be settled before getting the visa, 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>with 100% cleared before final visa submission.</w:t>
      </w:r>
    </w:p>
    <w:p w14:paraId="338FB16D" w14:textId="77777777" w:rsidR="00A65FF7" w:rsidRPr="00A65FF7" w:rsidRDefault="00A65FF7" w:rsidP="004A1244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3: Denmark, Norway, Ireland</w:t>
      </w:r>
    </w:p>
    <w:p w14:paraId="2A967804" w14:textId="77777777" w:rsidR="00A65FF7" w:rsidRPr="00A65FF7" w:rsidRDefault="00A65FF7" w:rsidP="004A124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Total Package Price: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GHS 150,000</w:t>
      </w:r>
    </w:p>
    <w:p w14:paraId="69870DFD" w14:textId="77777777" w:rsidR="00A65FF7" w:rsidRPr="00A65FF7" w:rsidRDefault="00A65FF7" w:rsidP="004A124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Commitment Fee (40%):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7F112A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0,000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i/>
          <w:iCs/>
          <w:sz w:val="24"/>
          <w:szCs w:val="24"/>
        </w:rPr>
        <w:t>(Paid at registration to begin job matching and interview prep)</w:t>
      </w:r>
    </w:p>
    <w:p w14:paraId="7D308942" w14:textId="77777777" w:rsidR="00A65FF7" w:rsidRPr="00A65FF7" w:rsidRDefault="00A65FF7" w:rsidP="004A124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Risk-Free Interview Guarantee (</w:t>
      </w:r>
      <w:r w:rsidR="007F112A">
        <w:rPr>
          <w:rFonts w:ascii="Times New Roman" w:eastAsia="Times New Roman" w:hAnsi="Times New Roman" w:cs="Times New Roman"/>
          <w:b/>
          <w:bCs/>
          <w:sz w:val="24"/>
          <w:szCs w:val="24"/>
        </w:rPr>
        <w:t>7.2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If the client fails the interview, Rees Consult retains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7F112A">
        <w:rPr>
          <w:rFonts w:ascii="Times New Roman" w:eastAsia="Times New Roman" w:hAnsi="Times New Roman" w:cs="Times New Roman"/>
          <w:b/>
          <w:bCs/>
          <w:sz w:val="24"/>
          <w:szCs w:val="24"/>
        </w:rPr>
        <w:t>2,160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7F112A">
        <w:rPr>
          <w:rFonts w:ascii="Times New Roman" w:eastAsia="Times New Roman" w:hAnsi="Times New Roman" w:cs="Times New Roman"/>
          <w:b/>
          <w:bCs/>
          <w:sz w:val="24"/>
          <w:szCs w:val="24"/>
        </w:rPr>
        <w:t>27,840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fully refunded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0EADD3" w14:textId="77777777" w:rsidR="007F112A" w:rsidRDefault="00A65FF7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3: Progress</w:t>
      </w:r>
      <w:r w:rsidR="007F112A">
        <w:rPr>
          <w:rFonts w:ascii="Times New Roman" w:eastAsia="Times New Roman" w:hAnsi="Times New Roman" w:cs="Times New Roman"/>
          <w:b/>
          <w:bCs/>
          <w:sz w:val="24"/>
          <w:szCs w:val="24"/>
        </w:rPr>
        <w:t>ion fee Payable: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7F112A">
        <w:rPr>
          <w:rFonts w:ascii="Times New Roman" w:eastAsia="Times New Roman" w:hAnsi="Times New Roman" w:cs="Times New Roman"/>
          <w:b/>
          <w:bCs/>
          <w:sz w:val="24"/>
          <w:szCs w:val="24"/>
        </w:rPr>
        <w:t>12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0,000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F112A" w:rsidRPr="00A65FF7">
        <w:rPr>
          <w:rFonts w:ascii="Times New Roman" w:eastAsia="Times New Roman" w:hAnsi="Times New Roman" w:cs="Times New Roman"/>
          <w:sz w:val="24"/>
          <w:szCs w:val="24"/>
        </w:rPr>
        <w:t xml:space="preserve">payable </w:t>
      </w:r>
      <w:r w:rsidR="007F112A">
        <w:rPr>
          <w:rFonts w:ascii="Times New Roman" w:eastAsia="Times New Roman" w:hAnsi="Times New Roman" w:cs="Times New Roman"/>
          <w:sz w:val="24"/>
          <w:szCs w:val="24"/>
        </w:rPr>
        <w:t xml:space="preserve">when the offer letter is guaranteed to the client. </w:t>
      </w:r>
    </w:p>
    <w:p w14:paraId="302F5371" w14:textId="77777777" w:rsidR="007F112A" w:rsidRPr="00A65FF7" w:rsidRDefault="007F112A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Final Balance Payable: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greed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remaining balance will be settled before getting the visa, 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>with 100% cleared before final visa submission.</w:t>
      </w:r>
    </w:p>
    <w:p w14:paraId="22A0DD16" w14:textId="77777777" w:rsidR="00A65FF7" w:rsidRPr="00A65FF7" w:rsidRDefault="00A65FF7" w:rsidP="004A1244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4: Poland, Serbia, Montenegro</w:t>
      </w:r>
    </w:p>
    <w:p w14:paraId="104E4FF7" w14:textId="77777777" w:rsidR="00A65FF7" w:rsidRPr="00A65FF7" w:rsidRDefault="00A65FF7" w:rsidP="004A124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Total Package Price: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GHS 70,000</w:t>
      </w:r>
    </w:p>
    <w:p w14:paraId="275E6856" w14:textId="77777777" w:rsidR="00A65FF7" w:rsidRPr="00A65FF7" w:rsidRDefault="00A65FF7" w:rsidP="004A124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Commitment Fee (40%):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D82335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i/>
          <w:iCs/>
          <w:sz w:val="24"/>
          <w:szCs w:val="24"/>
        </w:rPr>
        <w:t>(Paid at registration to begin job matching and interview prep)</w:t>
      </w:r>
    </w:p>
    <w:p w14:paraId="6BD56828" w14:textId="77777777" w:rsidR="00A65FF7" w:rsidRPr="00A65FF7" w:rsidRDefault="00A65FF7" w:rsidP="004A1244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Risk-Free Interview Guarantee (</w:t>
      </w:r>
      <w:r w:rsidR="00D82335">
        <w:rPr>
          <w:rFonts w:ascii="Times New Roman" w:eastAsia="Times New Roman" w:hAnsi="Times New Roman" w:cs="Times New Roman"/>
          <w:b/>
          <w:bCs/>
          <w:sz w:val="24"/>
          <w:szCs w:val="24"/>
        </w:rPr>
        <w:t>7.2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If the client fails the interview, Rees Consult retains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D82335">
        <w:rPr>
          <w:rFonts w:ascii="Times New Roman" w:eastAsia="Times New Roman" w:hAnsi="Times New Roman" w:cs="Times New Roman"/>
          <w:b/>
          <w:bCs/>
          <w:sz w:val="24"/>
          <w:szCs w:val="24"/>
        </w:rPr>
        <w:t>1,008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D82335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2,</w:t>
      </w:r>
      <w:r w:rsidR="00D82335">
        <w:rPr>
          <w:rFonts w:ascii="Times New Roman" w:eastAsia="Times New Roman" w:hAnsi="Times New Roman" w:cs="Times New Roman"/>
          <w:b/>
          <w:bCs/>
          <w:sz w:val="24"/>
          <w:szCs w:val="24"/>
        </w:rPr>
        <w:t>992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fully refunded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09BA38" w14:textId="77777777" w:rsidR="00D82335" w:rsidRDefault="00A65FF7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Progress</w:t>
      </w:r>
      <w:r w:rsidR="00D82335">
        <w:rPr>
          <w:rFonts w:ascii="Times New Roman" w:eastAsia="Times New Roman" w:hAnsi="Times New Roman" w:cs="Times New Roman"/>
          <w:b/>
          <w:bCs/>
          <w:sz w:val="24"/>
          <w:szCs w:val="24"/>
        </w:rPr>
        <w:t>ion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D82335">
        <w:rPr>
          <w:rFonts w:ascii="Times New Roman" w:eastAsia="Times New Roman" w:hAnsi="Times New Roman" w:cs="Times New Roman"/>
          <w:b/>
          <w:bCs/>
          <w:sz w:val="24"/>
          <w:szCs w:val="24"/>
        </w:rPr>
        <w:t>fee Payable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GHS 2</w:t>
      </w:r>
      <w:r w:rsidR="00D82335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2335" w:rsidRPr="00A65FF7">
        <w:rPr>
          <w:rFonts w:ascii="Times New Roman" w:eastAsia="Times New Roman" w:hAnsi="Times New Roman" w:cs="Times New Roman"/>
          <w:sz w:val="24"/>
          <w:szCs w:val="24"/>
        </w:rPr>
        <w:t xml:space="preserve">payable </w:t>
      </w:r>
      <w:r w:rsidR="00D82335">
        <w:rPr>
          <w:rFonts w:ascii="Times New Roman" w:eastAsia="Times New Roman" w:hAnsi="Times New Roman" w:cs="Times New Roman"/>
          <w:sz w:val="24"/>
          <w:szCs w:val="24"/>
        </w:rPr>
        <w:t xml:space="preserve">when the offer letter is guaranteed to the client. </w:t>
      </w:r>
    </w:p>
    <w:p w14:paraId="1139E192" w14:textId="77777777" w:rsidR="00D82335" w:rsidRPr="00D82335" w:rsidRDefault="00D82335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Final Balance Payable: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greed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remaining balance will be settled before getting the visa, 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>with 100% cleared before final visa submission.</w:t>
      </w:r>
    </w:p>
    <w:p w14:paraId="748F4ED1" w14:textId="77777777" w:rsidR="00A65FF7" w:rsidRPr="00A65FF7" w:rsidRDefault="00A65FF7" w:rsidP="004A1244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5: Canada, Australia, New Zealand (Family Package of 4)</w:t>
      </w:r>
    </w:p>
    <w:p w14:paraId="38CF8B48" w14:textId="77777777" w:rsidR="00A65FF7" w:rsidRPr="00A65FF7" w:rsidRDefault="00A65FF7" w:rsidP="004A124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Total Package Price: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GHS 320,000</w:t>
      </w:r>
    </w:p>
    <w:p w14:paraId="0D1F1D9B" w14:textId="77777777" w:rsidR="00A65FF7" w:rsidRPr="00A65FF7" w:rsidRDefault="00A65FF7" w:rsidP="004A124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Commitment Fee (40%):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D82335">
        <w:rPr>
          <w:rFonts w:ascii="Times New Roman" w:eastAsia="Times New Roman" w:hAnsi="Times New Roman" w:cs="Times New Roman"/>
          <w:b/>
          <w:bCs/>
          <w:sz w:val="24"/>
          <w:szCs w:val="24"/>
        </w:rPr>
        <w:t>64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i/>
          <w:iCs/>
          <w:sz w:val="24"/>
          <w:szCs w:val="24"/>
        </w:rPr>
        <w:t>(Paid at registration to begin family profile matching and interview prep)</w:t>
      </w:r>
    </w:p>
    <w:p w14:paraId="7DBF6B9E" w14:textId="77777777" w:rsidR="00A65FF7" w:rsidRPr="00A65FF7" w:rsidRDefault="00A65FF7" w:rsidP="004A1244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Risk-Free Interview Guarantee (</w:t>
      </w:r>
      <w:r w:rsidR="00D82335">
        <w:rPr>
          <w:rFonts w:ascii="Times New Roman" w:eastAsia="Times New Roman" w:hAnsi="Times New Roman" w:cs="Times New Roman"/>
          <w:b/>
          <w:bCs/>
          <w:sz w:val="24"/>
          <w:szCs w:val="24"/>
        </w:rPr>
        <w:t>7.2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If the principal applicant fails the interview, Rees Consult retains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6B2DC0">
        <w:rPr>
          <w:rFonts w:ascii="Times New Roman" w:eastAsia="Times New Roman" w:hAnsi="Times New Roman" w:cs="Times New Roman"/>
          <w:b/>
          <w:bCs/>
          <w:sz w:val="24"/>
          <w:szCs w:val="24"/>
        </w:rPr>
        <w:t>4,608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6B2DC0">
        <w:rPr>
          <w:rFonts w:ascii="Times New Roman" w:eastAsia="Times New Roman" w:hAnsi="Times New Roman" w:cs="Times New Roman"/>
          <w:b/>
          <w:bCs/>
          <w:sz w:val="24"/>
          <w:szCs w:val="24"/>
        </w:rPr>
        <w:t>59,392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fully refunded</w:t>
      </w:r>
      <w:r w:rsidR="006B2D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9081F6" w14:textId="77777777" w:rsidR="00A65FF7" w:rsidRDefault="00A65FF7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Progress</w:t>
      </w:r>
      <w:r w:rsidR="006B2DC0">
        <w:rPr>
          <w:rFonts w:ascii="Times New Roman" w:eastAsia="Times New Roman" w:hAnsi="Times New Roman" w:cs="Times New Roman"/>
          <w:b/>
          <w:bCs/>
          <w:sz w:val="24"/>
          <w:szCs w:val="24"/>
        </w:rPr>
        <w:t>ion fee Payable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6B2DC0">
        <w:rPr>
          <w:rFonts w:ascii="Times New Roman" w:eastAsia="Times New Roman" w:hAnsi="Times New Roman" w:cs="Times New Roman"/>
          <w:b/>
          <w:bCs/>
          <w:sz w:val="24"/>
          <w:szCs w:val="24"/>
        </w:rPr>
        <w:t>59,392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2DC0" w:rsidRPr="00A65FF7">
        <w:rPr>
          <w:rFonts w:ascii="Times New Roman" w:eastAsia="Times New Roman" w:hAnsi="Times New Roman" w:cs="Times New Roman"/>
          <w:sz w:val="24"/>
          <w:szCs w:val="24"/>
        </w:rPr>
        <w:t xml:space="preserve">payable </w:t>
      </w:r>
      <w:r w:rsidR="006B2DC0">
        <w:rPr>
          <w:rFonts w:ascii="Times New Roman" w:eastAsia="Times New Roman" w:hAnsi="Times New Roman" w:cs="Times New Roman"/>
          <w:sz w:val="24"/>
          <w:szCs w:val="24"/>
        </w:rPr>
        <w:t xml:space="preserve">when the offer letter is guaranteed to the client. </w:t>
      </w:r>
    </w:p>
    <w:p w14:paraId="49D6940E" w14:textId="77777777" w:rsidR="006B2DC0" w:rsidRPr="006B2DC0" w:rsidRDefault="006B2DC0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Step 4: Final Balance Payable: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greed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remaining balance will be settled before getting the visa, 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>with 100% cleared before final visa submission.</w:t>
      </w:r>
    </w:p>
    <w:p w14:paraId="47FAC72F" w14:textId="77777777" w:rsidR="00A65FF7" w:rsidRPr="00A65FF7" w:rsidRDefault="00A65FF7" w:rsidP="004A1244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6: Canada, Australia, New Zealand (Family Package of 5)</w:t>
      </w:r>
    </w:p>
    <w:p w14:paraId="7AB837B4" w14:textId="77777777" w:rsidR="00A65FF7" w:rsidRPr="00A65FF7" w:rsidRDefault="00A65FF7" w:rsidP="004A124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Total Package Price: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GHS 350,000</w:t>
      </w:r>
    </w:p>
    <w:p w14:paraId="083DE83C" w14:textId="77777777" w:rsidR="00A65FF7" w:rsidRPr="00A65FF7" w:rsidRDefault="00A65FF7" w:rsidP="004A124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1: Commitment Fee (40%):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6B2DC0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0,000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i/>
          <w:iCs/>
          <w:sz w:val="24"/>
          <w:szCs w:val="24"/>
        </w:rPr>
        <w:t>(Paid at registration to begin family profile matching and interview prep)</w:t>
      </w:r>
    </w:p>
    <w:p w14:paraId="4A02F261" w14:textId="77777777" w:rsidR="00A65FF7" w:rsidRPr="00A65FF7" w:rsidRDefault="00A65FF7" w:rsidP="004A124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2: Risk-Free Interview Guarantee (</w:t>
      </w:r>
      <w:r w:rsidR="006B2DC0">
        <w:rPr>
          <w:rFonts w:ascii="Times New Roman" w:eastAsia="Times New Roman" w:hAnsi="Times New Roman" w:cs="Times New Roman"/>
          <w:b/>
          <w:bCs/>
          <w:sz w:val="24"/>
          <w:szCs w:val="24"/>
        </w:rPr>
        <w:t>7.2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%):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If the principal applicant fails the interview, Rees Consult retains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6B2DC0">
        <w:rPr>
          <w:rFonts w:ascii="Times New Roman" w:eastAsia="Times New Roman" w:hAnsi="Times New Roman" w:cs="Times New Roman"/>
          <w:b/>
          <w:bCs/>
          <w:sz w:val="24"/>
          <w:szCs w:val="24"/>
        </w:rPr>
        <w:t>5,04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6B2DC0">
        <w:rPr>
          <w:rFonts w:ascii="Times New Roman" w:eastAsia="Times New Roman" w:hAnsi="Times New Roman" w:cs="Times New Roman"/>
          <w:b/>
          <w:bCs/>
          <w:sz w:val="24"/>
          <w:szCs w:val="24"/>
        </w:rPr>
        <w:t>64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="006B2DC0">
        <w:rPr>
          <w:rFonts w:ascii="Times New Roman" w:eastAsia="Times New Roman" w:hAnsi="Times New Roman" w:cs="Times New Roman"/>
          <w:b/>
          <w:bCs/>
          <w:sz w:val="24"/>
          <w:szCs w:val="24"/>
        </w:rPr>
        <w:t>960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fully refunded</w:t>
      </w:r>
      <w:r w:rsidR="006B2D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194FFF" w14:textId="77777777" w:rsidR="00A65FF7" w:rsidRDefault="00A65FF7" w:rsidP="004A1244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Step 3: Progress</w:t>
      </w:r>
      <w:r w:rsidR="004A1244">
        <w:rPr>
          <w:rFonts w:ascii="Times New Roman" w:eastAsia="Times New Roman" w:hAnsi="Times New Roman" w:cs="Times New Roman"/>
          <w:b/>
          <w:bCs/>
          <w:sz w:val="24"/>
          <w:szCs w:val="24"/>
        </w:rPr>
        <w:t>ion fee Payable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GHS </w:t>
      </w:r>
      <w:r w:rsidR="004A1244">
        <w:rPr>
          <w:rFonts w:ascii="Times New Roman" w:eastAsia="Times New Roman" w:hAnsi="Times New Roman" w:cs="Times New Roman"/>
          <w:b/>
          <w:bCs/>
          <w:sz w:val="24"/>
          <w:szCs w:val="24"/>
        </w:rPr>
        <w:t>105</w:t>
      </w:r>
      <w:r w:rsidRPr="00A65FF7">
        <w:rPr>
          <w:rFonts w:ascii="Times New Roman" w:eastAsia="Times New Roman" w:hAnsi="Times New Roman" w:cs="Times New Roman"/>
          <w:b/>
          <w:bCs/>
          <w:sz w:val="24"/>
          <w:szCs w:val="24"/>
        </w:rPr>
        <w:t>,000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A1244">
        <w:rPr>
          <w:rFonts w:ascii="Times New Roman" w:eastAsia="Times New Roman" w:hAnsi="Times New Roman" w:cs="Times New Roman"/>
          <w:sz w:val="24"/>
          <w:szCs w:val="24"/>
        </w:rPr>
        <w:t xml:space="preserve">payable when the offer letter is guaranteed to the client. </w:t>
      </w:r>
    </w:p>
    <w:p w14:paraId="5C1EE4E4" w14:textId="77777777" w:rsidR="004A1244" w:rsidRPr="004A1244" w:rsidRDefault="004A1244" w:rsidP="004A124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4: 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 xml:space="preserve">greed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remaining balance will be settled before getting the visa, </w:t>
      </w:r>
      <w:r w:rsidRPr="00A65FF7">
        <w:rPr>
          <w:rFonts w:ascii="Times New Roman" w:eastAsia="Times New Roman" w:hAnsi="Times New Roman" w:cs="Times New Roman"/>
          <w:sz w:val="24"/>
          <w:szCs w:val="24"/>
        </w:rPr>
        <w:t>with 100% cleared before final visa submission.</w:t>
      </w:r>
    </w:p>
    <w:p w14:paraId="283FF764" w14:textId="77777777" w:rsidR="00A65FF7" w:rsidRPr="00A65FF7" w:rsidRDefault="00000000" w:rsidP="00A65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22F7AD">
          <v:rect id="_x0000_i1025" style="width:0;height:1.5pt" o:hralign="center" o:hrstd="t" o:hr="t" fillcolor="#a0a0a0" stroked="f"/>
        </w:pict>
      </w:r>
    </w:p>
    <w:p w14:paraId="390274C5" w14:textId="77777777" w:rsidR="00A65FF7" w:rsidRPr="00A65FF7" w:rsidRDefault="004A1244" w:rsidP="00A65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1244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Structured</w:t>
      </w:r>
      <w:r w:rsidRPr="004A1244">
        <w:t xml:space="preserve"> </w:t>
      </w:r>
      <w:r w:rsidRPr="004A1244">
        <w:rPr>
          <w:rFonts w:ascii="Times New Roman" w:eastAsia="Times New Roman" w:hAnsi="Times New Roman" w:cs="Times New Roman"/>
          <w:b/>
          <w:bCs/>
          <w:sz w:val="27"/>
          <w:szCs w:val="27"/>
        </w:rPr>
        <w:t>for a</w:t>
      </w:r>
      <w:r w:rsidR="00EA01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A65FF7" w:rsidRPr="00A65FF7">
        <w:rPr>
          <w:rFonts w:ascii="Times New Roman" w:eastAsia="Times New Roman" w:hAnsi="Times New Roman" w:cs="Times New Roman"/>
          <w:b/>
          <w:bCs/>
          <w:sz w:val="27"/>
          <w:szCs w:val="27"/>
        </w:rPr>
        <w:t>Master Summary Table (GHS - 40% Commitment Structure)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1339"/>
        <w:gridCol w:w="1773"/>
        <w:gridCol w:w="1576"/>
        <w:gridCol w:w="1430"/>
        <w:gridCol w:w="1763"/>
      </w:tblGrid>
      <w:tr w:rsidR="00F046CE" w:rsidRPr="00A65FF7" w14:paraId="2A3D593B" w14:textId="77777777" w:rsidTr="00F046CE">
        <w:tc>
          <w:tcPr>
            <w:tcW w:w="1469" w:type="dxa"/>
            <w:hideMark/>
          </w:tcPr>
          <w:p w14:paraId="2E46814F" w14:textId="77777777" w:rsidR="00F046CE" w:rsidRPr="00A65FF7" w:rsidRDefault="00F046CE" w:rsidP="00A65F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Destination / Package Type</w:t>
            </w:r>
          </w:p>
        </w:tc>
        <w:tc>
          <w:tcPr>
            <w:tcW w:w="1364" w:type="dxa"/>
            <w:hideMark/>
          </w:tcPr>
          <w:p w14:paraId="61DB8213" w14:textId="77777777" w:rsidR="00F046CE" w:rsidRPr="00A65FF7" w:rsidRDefault="00F046CE" w:rsidP="00A65F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Actual </w:t>
            </w: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1821" w:type="dxa"/>
          </w:tcPr>
          <w:p w14:paraId="3D19EC98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50% Half Payment of the Actual Price</w:t>
            </w:r>
          </w:p>
        </w:tc>
        <w:tc>
          <w:tcPr>
            <w:tcW w:w="1576" w:type="dxa"/>
            <w:hideMark/>
          </w:tcPr>
          <w:p w14:paraId="269646F5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40% Upfront Commitment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Fee</w:t>
            </w:r>
          </w:p>
        </w:tc>
        <w:tc>
          <w:tcPr>
            <w:tcW w:w="1357" w:type="dxa"/>
          </w:tcPr>
          <w:p w14:paraId="6E2CE045" w14:textId="77777777" w:rsidR="00F046CE" w:rsidRDefault="00F046CE" w:rsidP="00A47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Progression Fee Payable</w:t>
            </w:r>
          </w:p>
        </w:tc>
        <w:tc>
          <w:tcPr>
            <w:tcW w:w="1763" w:type="dxa"/>
            <w:hideMark/>
          </w:tcPr>
          <w:p w14:paraId="4AA4AAE8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Administrative charges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>(7.2%)</w:t>
            </w:r>
          </w:p>
        </w:tc>
      </w:tr>
      <w:tr w:rsidR="00F046CE" w:rsidRPr="00A65FF7" w14:paraId="6DB78A4D" w14:textId="77777777" w:rsidTr="00F046CE">
        <w:tc>
          <w:tcPr>
            <w:tcW w:w="1469" w:type="dxa"/>
            <w:hideMark/>
          </w:tcPr>
          <w:p w14:paraId="0E94E2D6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Poland, Serbia, Montenegro</w:t>
            </w:r>
          </w:p>
        </w:tc>
        <w:tc>
          <w:tcPr>
            <w:tcW w:w="1364" w:type="dxa"/>
            <w:hideMark/>
          </w:tcPr>
          <w:p w14:paraId="00CEDA47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70,000</w:t>
            </w:r>
          </w:p>
        </w:tc>
        <w:tc>
          <w:tcPr>
            <w:tcW w:w="1821" w:type="dxa"/>
          </w:tcPr>
          <w:p w14:paraId="1A98818E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35,000</w:t>
            </w:r>
          </w:p>
        </w:tc>
        <w:tc>
          <w:tcPr>
            <w:tcW w:w="1576" w:type="dxa"/>
            <w:hideMark/>
          </w:tcPr>
          <w:p w14:paraId="67AEDB0F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  <w:r w:rsidRPr="00A65FF7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1357" w:type="dxa"/>
          </w:tcPr>
          <w:p w14:paraId="3A16B5D0" w14:textId="77777777" w:rsidR="00F046CE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21,000</w:t>
            </w:r>
          </w:p>
        </w:tc>
        <w:tc>
          <w:tcPr>
            <w:tcW w:w="1763" w:type="dxa"/>
            <w:hideMark/>
          </w:tcPr>
          <w:p w14:paraId="1449C92D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1,008</w:t>
            </w:r>
          </w:p>
        </w:tc>
      </w:tr>
      <w:tr w:rsidR="00F046CE" w:rsidRPr="00A65FF7" w14:paraId="6726996C" w14:textId="77777777" w:rsidTr="00F046CE">
        <w:tc>
          <w:tcPr>
            <w:tcW w:w="1469" w:type="dxa"/>
            <w:hideMark/>
          </w:tcPr>
          <w:p w14:paraId="3541ACB3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Denmark, Norway, Ireland</w:t>
            </w:r>
          </w:p>
        </w:tc>
        <w:tc>
          <w:tcPr>
            <w:tcW w:w="1364" w:type="dxa"/>
            <w:hideMark/>
          </w:tcPr>
          <w:p w14:paraId="338B2B44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150,000</w:t>
            </w:r>
          </w:p>
        </w:tc>
        <w:tc>
          <w:tcPr>
            <w:tcW w:w="1821" w:type="dxa"/>
          </w:tcPr>
          <w:p w14:paraId="7D079A2E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75,000</w:t>
            </w:r>
          </w:p>
        </w:tc>
        <w:tc>
          <w:tcPr>
            <w:tcW w:w="1576" w:type="dxa"/>
            <w:hideMark/>
          </w:tcPr>
          <w:p w14:paraId="27B2C5AE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A65FF7">
              <w:rPr>
                <w:rFonts w:ascii="Times New Roman" w:eastAsia="Times New Roman" w:hAnsi="Times New Roman" w:cs="Times New Roman"/>
                <w:sz w:val="24"/>
                <w:szCs w:val="24"/>
              </w:rPr>
              <w:t>0,000</w:t>
            </w:r>
          </w:p>
        </w:tc>
        <w:tc>
          <w:tcPr>
            <w:tcW w:w="1357" w:type="dxa"/>
          </w:tcPr>
          <w:p w14:paraId="10567E81" w14:textId="77777777" w:rsidR="00F046CE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40,000</w:t>
            </w:r>
          </w:p>
        </w:tc>
        <w:tc>
          <w:tcPr>
            <w:tcW w:w="1763" w:type="dxa"/>
            <w:hideMark/>
          </w:tcPr>
          <w:p w14:paraId="613FC99E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2,160</w:t>
            </w:r>
          </w:p>
        </w:tc>
      </w:tr>
      <w:tr w:rsidR="00F046CE" w:rsidRPr="00A65FF7" w14:paraId="33A763E1" w14:textId="77777777" w:rsidTr="00F046CE">
        <w:tc>
          <w:tcPr>
            <w:tcW w:w="1469" w:type="dxa"/>
            <w:hideMark/>
          </w:tcPr>
          <w:p w14:paraId="4ED8BB12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UK, Canada, Aus, NZ (Single)</w:t>
            </w:r>
          </w:p>
        </w:tc>
        <w:tc>
          <w:tcPr>
            <w:tcW w:w="1364" w:type="dxa"/>
            <w:hideMark/>
          </w:tcPr>
          <w:p w14:paraId="6B8D7E86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200,000</w:t>
            </w:r>
          </w:p>
        </w:tc>
        <w:tc>
          <w:tcPr>
            <w:tcW w:w="1821" w:type="dxa"/>
          </w:tcPr>
          <w:p w14:paraId="2E3BC47B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100,000</w:t>
            </w:r>
          </w:p>
        </w:tc>
        <w:tc>
          <w:tcPr>
            <w:tcW w:w="1576" w:type="dxa"/>
            <w:hideMark/>
          </w:tcPr>
          <w:p w14:paraId="45ED6871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A65FF7">
              <w:rPr>
                <w:rFonts w:ascii="Times New Roman" w:eastAsia="Times New Roman" w:hAnsi="Times New Roman" w:cs="Times New Roman"/>
                <w:sz w:val="24"/>
                <w:szCs w:val="24"/>
              </w:rPr>
              <w:t>0,000</w:t>
            </w:r>
          </w:p>
        </w:tc>
        <w:tc>
          <w:tcPr>
            <w:tcW w:w="1357" w:type="dxa"/>
          </w:tcPr>
          <w:p w14:paraId="3FCC9503" w14:textId="77777777" w:rsidR="00F046CE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60,000</w:t>
            </w:r>
          </w:p>
        </w:tc>
        <w:tc>
          <w:tcPr>
            <w:tcW w:w="1763" w:type="dxa"/>
            <w:hideMark/>
          </w:tcPr>
          <w:p w14:paraId="267D6564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2,880</w:t>
            </w:r>
          </w:p>
        </w:tc>
      </w:tr>
      <w:tr w:rsidR="00F046CE" w:rsidRPr="00A65FF7" w14:paraId="280D6227" w14:textId="77777777" w:rsidTr="00F046CE">
        <w:tc>
          <w:tcPr>
            <w:tcW w:w="1469" w:type="dxa"/>
            <w:hideMark/>
          </w:tcPr>
          <w:p w14:paraId="37AF6B35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UK (Family of 4)</w:t>
            </w:r>
          </w:p>
        </w:tc>
        <w:tc>
          <w:tcPr>
            <w:tcW w:w="1364" w:type="dxa"/>
            <w:hideMark/>
          </w:tcPr>
          <w:p w14:paraId="5FB09A22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300,000</w:t>
            </w:r>
          </w:p>
        </w:tc>
        <w:tc>
          <w:tcPr>
            <w:tcW w:w="1821" w:type="dxa"/>
          </w:tcPr>
          <w:p w14:paraId="1515E7F1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150,000</w:t>
            </w:r>
          </w:p>
        </w:tc>
        <w:tc>
          <w:tcPr>
            <w:tcW w:w="1576" w:type="dxa"/>
            <w:hideMark/>
          </w:tcPr>
          <w:p w14:paraId="046FB703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A65FF7">
              <w:rPr>
                <w:rFonts w:ascii="Times New Roman" w:eastAsia="Times New Roman" w:hAnsi="Times New Roman" w:cs="Times New Roman"/>
                <w:sz w:val="24"/>
                <w:szCs w:val="24"/>
              </w:rPr>
              <w:t>0,000</w:t>
            </w:r>
          </w:p>
        </w:tc>
        <w:tc>
          <w:tcPr>
            <w:tcW w:w="1357" w:type="dxa"/>
          </w:tcPr>
          <w:p w14:paraId="4CCC92E1" w14:textId="77777777" w:rsidR="00F046CE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90,000</w:t>
            </w:r>
          </w:p>
        </w:tc>
        <w:tc>
          <w:tcPr>
            <w:tcW w:w="1763" w:type="dxa"/>
            <w:hideMark/>
          </w:tcPr>
          <w:p w14:paraId="5F2BA2B2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4,320</w:t>
            </w:r>
          </w:p>
        </w:tc>
      </w:tr>
      <w:tr w:rsidR="00F046CE" w:rsidRPr="00A65FF7" w14:paraId="0EF02D31" w14:textId="77777777" w:rsidTr="00F046CE">
        <w:tc>
          <w:tcPr>
            <w:tcW w:w="1469" w:type="dxa"/>
            <w:hideMark/>
          </w:tcPr>
          <w:p w14:paraId="247B43B1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Canada, Aus, NZ (Family of 4)</w:t>
            </w:r>
          </w:p>
        </w:tc>
        <w:tc>
          <w:tcPr>
            <w:tcW w:w="1364" w:type="dxa"/>
            <w:hideMark/>
          </w:tcPr>
          <w:p w14:paraId="27E0A8C1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320,000</w:t>
            </w:r>
          </w:p>
        </w:tc>
        <w:tc>
          <w:tcPr>
            <w:tcW w:w="1821" w:type="dxa"/>
          </w:tcPr>
          <w:p w14:paraId="70B6CA94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160,000</w:t>
            </w:r>
          </w:p>
        </w:tc>
        <w:tc>
          <w:tcPr>
            <w:tcW w:w="1576" w:type="dxa"/>
            <w:hideMark/>
          </w:tcPr>
          <w:p w14:paraId="2F868122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  <w:r w:rsidRPr="00A65FF7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1357" w:type="dxa"/>
          </w:tcPr>
          <w:p w14:paraId="5614C872" w14:textId="77777777" w:rsidR="00F046CE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94,000</w:t>
            </w:r>
          </w:p>
        </w:tc>
        <w:tc>
          <w:tcPr>
            <w:tcW w:w="1763" w:type="dxa"/>
            <w:hideMark/>
          </w:tcPr>
          <w:p w14:paraId="765AA81C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4,608</w:t>
            </w:r>
          </w:p>
        </w:tc>
      </w:tr>
      <w:tr w:rsidR="00F046CE" w:rsidRPr="00A65FF7" w14:paraId="25F674F9" w14:textId="77777777" w:rsidTr="00F046CE">
        <w:tc>
          <w:tcPr>
            <w:tcW w:w="1469" w:type="dxa"/>
            <w:hideMark/>
          </w:tcPr>
          <w:p w14:paraId="2F025D62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Canada, Aus, NZ (Family of 5)</w:t>
            </w:r>
          </w:p>
        </w:tc>
        <w:tc>
          <w:tcPr>
            <w:tcW w:w="1364" w:type="dxa"/>
            <w:hideMark/>
          </w:tcPr>
          <w:p w14:paraId="08C5555E" w14:textId="77777777" w:rsidR="00F046CE" w:rsidRPr="00A65FF7" w:rsidRDefault="00F046CE" w:rsidP="00A65FF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F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350,000</w:t>
            </w:r>
          </w:p>
        </w:tc>
        <w:tc>
          <w:tcPr>
            <w:tcW w:w="1821" w:type="dxa"/>
          </w:tcPr>
          <w:p w14:paraId="1568A5AF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175,000</w:t>
            </w:r>
          </w:p>
        </w:tc>
        <w:tc>
          <w:tcPr>
            <w:tcW w:w="1576" w:type="dxa"/>
            <w:hideMark/>
          </w:tcPr>
          <w:p w14:paraId="6AA8D654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  <w:r w:rsidRPr="00A65FF7">
              <w:rPr>
                <w:rFonts w:ascii="Times New Roman" w:eastAsia="Times New Roman" w:hAnsi="Times New Roman" w:cs="Times New Roman"/>
                <w:sz w:val="24"/>
                <w:szCs w:val="24"/>
              </w:rPr>
              <w:t>,000</w:t>
            </w:r>
          </w:p>
        </w:tc>
        <w:tc>
          <w:tcPr>
            <w:tcW w:w="1357" w:type="dxa"/>
          </w:tcPr>
          <w:p w14:paraId="6A3357B6" w14:textId="77777777" w:rsidR="00F046CE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105,000</w:t>
            </w:r>
          </w:p>
        </w:tc>
        <w:tc>
          <w:tcPr>
            <w:tcW w:w="1763" w:type="dxa"/>
            <w:hideMark/>
          </w:tcPr>
          <w:p w14:paraId="4EB8E358" w14:textId="77777777" w:rsidR="00F046CE" w:rsidRPr="00A65FF7" w:rsidRDefault="00F046CE" w:rsidP="00A472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5,040</w:t>
            </w:r>
          </w:p>
        </w:tc>
      </w:tr>
    </w:tbl>
    <w:p w14:paraId="7AF22B4D" w14:textId="77777777" w:rsidR="00A65FF7" w:rsidRPr="00A65FF7" w:rsidRDefault="00A65FF7" w:rsidP="00A65F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427AD" w14:textId="77777777" w:rsidR="00E01EDB" w:rsidRDefault="00E01EDB"/>
    <w:sectPr w:rsidR="00E01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4434C"/>
    <w:multiLevelType w:val="multilevel"/>
    <w:tmpl w:val="E7FC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B5183"/>
    <w:multiLevelType w:val="multilevel"/>
    <w:tmpl w:val="C98A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A45F4"/>
    <w:multiLevelType w:val="multilevel"/>
    <w:tmpl w:val="B6C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E5815"/>
    <w:multiLevelType w:val="multilevel"/>
    <w:tmpl w:val="C11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269DF"/>
    <w:multiLevelType w:val="multilevel"/>
    <w:tmpl w:val="BC2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6444F"/>
    <w:multiLevelType w:val="multilevel"/>
    <w:tmpl w:val="B712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658117">
    <w:abstractNumId w:val="0"/>
  </w:num>
  <w:num w:numId="2" w16cid:durableId="1730304560">
    <w:abstractNumId w:val="5"/>
  </w:num>
  <w:num w:numId="3" w16cid:durableId="294528991">
    <w:abstractNumId w:val="1"/>
  </w:num>
  <w:num w:numId="4" w16cid:durableId="894194686">
    <w:abstractNumId w:val="4"/>
  </w:num>
  <w:num w:numId="5" w16cid:durableId="1693022996">
    <w:abstractNumId w:val="2"/>
  </w:num>
  <w:num w:numId="6" w16cid:durableId="848714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F7"/>
    <w:rsid w:val="00184804"/>
    <w:rsid w:val="00213108"/>
    <w:rsid w:val="002B1BFC"/>
    <w:rsid w:val="00343225"/>
    <w:rsid w:val="004A1244"/>
    <w:rsid w:val="00517019"/>
    <w:rsid w:val="005901DC"/>
    <w:rsid w:val="006B2DC0"/>
    <w:rsid w:val="007F112A"/>
    <w:rsid w:val="00863B4D"/>
    <w:rsid w:val="009B799A"/>
    <w:rsid w:val="00A472BF"/>
    <w:rsid w:val="00A65FF7"/>
    <w:rsid w:val="00D82335"/>
    <w:rsid w:val="00E01EDB"/>
    <w:rsid w:val="00EA0151"/>
    <w:rsid w:val="00F046CE"/>
    <w:rsid w:val="00FE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90B0"/>
  <w15:chartTrackingRefBased/>
  <w15:docId w15:val="{F83E629A-1C7D-4832-97AD-5C85BA3A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5F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65F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65FF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65FF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65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DefaultParagraphFont"/>
    <w:rsid w:val="00A65FF7"/>
  </w:style>
  <w:style w:type="table" w:styleId="TableGrid">
    <w:name w:val="Table Grid"/>
    <w:basedOn w:val="TableNormal"/>
    <w:uiPriority w:val="39"/>
    <w:rsid w:val="00A65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7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1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4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66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5</cp:revision>
  <dcterms:created xsi:type="dcterms:W3CDTF">2026-05-18T12:40:00Z</dcterms:created>
  <dcterms:modified xsi:type="dcterms:W3CDTF">2026-05-21T16:41:00Z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d42a8977-d454-4e24-8b4d-cc89134d4680</vt:lpwstr>
  </property>
</Properties>
</file>