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DA3B" w14:textId="77777777" w:rsidR="008E4573" w:rsidRPr="008E4573" w:rsidRDefault="008E4573" w:rsidP="008E457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b/>
          <w:bCs/>
          <w:sz w:val="44"/>
          <w:szCs w:val="44"/>
          <w:lang w:eastAsia="pt-BR"/>
        </w:rPr>
        <w:t>Algoritmo para trocar um pneu de um carro</w:t>
      </w:r>
    </w:p>
    <w:p w14:paraId="6660F195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Estacionar o carro em local seguro e plano.</w:t>
      </w:r>
    </w:p>
    <w:p w14:paraId="3020CD8D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Acionar o freio de mão.</w:t>
      </w:r>
    </w:p>
    <w:p w14:paraId="757A6DB1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Pegar o triângulo de sinalização e posicioná-lo.</w:t>
      </w:r>
    </w:p>
    <w:p w14:paraId="74CF0679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Pegar o estepe, o macaco e a chave de roda.</w:t>
      </w:r>
    </w:p>
    <w:p w14:paraId="453854CE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Afrouxar os parafusos do pneu furado (sem remover).</w:t>
      </w:r>
    </w:p>
    <w:p w14:paraId="1D1A3EA0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Posicionar o macaco e erguer o carro.</w:t>
      </w:r>
    </w:p>
    <w:p w14:paraId="12E14729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Remover os parafusos e o pneu furado.</w:t>
      </w:r>
    </w:p>
    <w:p w14:paraId="6773AADC" w14:textId="7777777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Colocar o estepe no lugar.</w:t>
      </w:r>
    </w:p>
    <w:p w14:paraId="182DF8BC" w14:textId="1B21516F" w:rsid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8E4573">
        <w:rPr>
          <w:rFonts w:ascii="Times New Roman" w:eastAsia="Times New Roman" w:hAnsi="Times New Roman" w:cs="Times New Roman"/>
          <w:sz w:val="44"/>
          <w:szCs w:val="44"/>
          <w:lang w:eastAsia="pt-BR"/>
        </w:rPr>
        <w:t>Apertar os parafusos parcialmente.</w:t>
      </w:r>
    </w:p>
    <w:p w14:paraId="683DD2E8" w14:textId="18E1A2BB" w:rsid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pt-BR"/>
        </w:rPr>
        <w:t>Abaixar o carro</w:t>
      </w:r>
    </w:p>
    <w:p w14:paraId="73116A84" w14:textId="6768E657" w:rsidR="008E4573" w:rsidRPr="008E4573" w:rsidRDefault="008E4573" w:rsidP="008E4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>
        <w:rPr>
          <w:rFonts w:ascii="Times New Roman" w:eastAsia="Times New Roman" w:hAnsi="Times New Roman" w:cs="Times New Roman"/>
          <w:sz w:val="44"/>
          <w:szCs w:val="44"/>
          <w:lang w:eastAsia="pt-BR"/>
        </w:rPr>
        <w:t>Apertar os parafusos completamente</w:t>
      </w:r>
      <w:bookmarkStart w:id="0" w:name="_GoBack"/>
      <w:bookmarkEnd w:id="0"/>
    </w:p>
    <w:p w14:paraId="4AAA47E4" w14:textId="77777777" w:rsidR="000342D7" w:rsidRPr="008E4573" w:rsidRDefault="008E4573" w:rsidP="008E4573">
      <w:pPr>
        <w:ind w:left="720"/>
        <w:rPr>
          <w:sz w:val="44"/>
          <w:szCs w:val="44"/>
        </w:rPr>
      </w:pPr>
    </w:p>
    <w:sectPr w:rsidR="000342D7" w:rsidRPr="008E45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074C0A"/>
    <w:multiLevelType w:val="multilevel"/>
    <w:tmpl w:val="B7502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F4"/>
    <w:rsid w:val="0041500A"/>
    <w:rsid w:val="008E4573"/>
    <w:rsid w:val="009447F4"/>
    <w:rsid w:val="00FB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087B0"/>
  <w15:chartTrackingRefBased/>
  <w15:docId w15:val="{D89AEAAA-99C3-44CE-9A4B-693DD0E7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E45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E457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PargrafodaLista">
    <w:name w:val="List Paragraph"/>
    <w:basedOn w:val="Normal"/>
    <w:uiPriority w:val="34"/>
    <w:qFormat/>
    <w:rsid w:val="008E4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7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376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ELOYSA MARQUES DOS SANTOS</dc:creator>
  <cp:keywords/>
  <dc:description/>
  <cp:lastModifiedBy>ELOYSA MARQUES DOS SANTOS</cp:lastModifiedBy>
  <cp:revision>2</cp:revision>
  <dcterms:created xsi:type="dcterms:W3CDTF">2025-04-10T18:50:00Z</dcterms:created>
  <dcterms:modified xsi:type="dcterms:W3CDTF">2025-04-10T18:52:00Z</dcterms:modified>
</cp:coreProperties>
</file>