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/>
          <w:b/>
          <w:color w:val="0F172A"/>
          <w:sz w:val="28"/>
          <w:lang w:val="es-CL" w:eastAsia="es-CL" w:bidi="es-CL"/>
        </w:rPr>
        <w:t>Página de Identificación de Autoría y Declaraciones Éticas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293B"/>
          <w:sz w:val="25"/>
          <w:lang w:val="es-CL" w:eastAsia="es-CL" w:bidi="es-CL"/>
        </w:rPr>
        <w:t>Revista Chilena de Derecho y Tecnología (RChDT) — Facultad de Derecho, Universidad de Chile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334155"/>
          <w:sz w:val="24"/>
          <w:lang w:val="es-CL" w:eastAsia="es-CL" w:bidi="es-CL"/>
        </w:rPr>
        <w:t>I. Datos de Identificación del Autor (Conforme a las Normas para Autores RChDT)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1. </w:t>
      </w:r>
      <w:r>
        <w:rPr>
          <w:rFonts w:ascii="Times New Roman" w:hAnsi="Times New Roman"/>
          <w:b/>
          <w:sz w:val="24"/>
          <w:lang w:val="es-CL" w:eastAsia="es-CL" w:bidi="es-CL"/>
        </w:rPr>
        <w:t>Nombre completo del autor: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>Pablo Andrés Benavides Jorquera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2. </w:t>
      </w:r>
      <w:r>
        <w:rPr>
          <w:rFonts w:ascii="Times New Roman" w:hAnsi="Times New Roman"/>
          <w:b/>
          <w:sz w:val="24"/>
          <w:lang w:val="es-CL" w:eastAsia="es-CL" w:bidi="es-CL"/>
        </w:rPr>
        <w:t>Grados académicos que posee con indicación de la universidad que lo otorgó: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sz w:val="24"/>
          <w:lang w:val="es-CL" w:eastAsia="es-CL" w:bidi="es-CL"/>
        </w:rPr>
        <w:t>Licenciatura en Ciencias Jurídicas (en curso, estudiante regular de la carrera de Derecho, 38 años de edad), Universidad de Los Lagos, Chile.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3. </w:t>
      </w:r>
      <w:r>
        <w:rPr>
          <w:rFonts w:ascii="Times New Roman" w:hAnsi="Times New Roman"/>
          <w:b/>
          <w:sz w:val="24"/>
          <w:lang w:val="es-CL" w:eastAsia="es-CL" w:bidi="es-CL"/>
        </w:rPr>
        <w:t>Título profesional: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Estudiante de la carrera de Derecho, habilitado procesalmente para la práctica jurídica institucional y asistencia judicial comunitaria. Creador y desarrollador principal del ecosistema </w:t>
      </w:r>
      <w:r>
        <w:rPr>
          <w:rFonts w:ascii="Times New Roman" w:hAnsi="Times New Roman"/>
          <w:i/>
          <w:sz w:val="24"/>
          <w:lang w:val="es-CL" w:eastAsia="es-CL" w:bidi="es-CL"/>
        </w:rPr>
        <w:t>Open Legal Chile</w:t>
      </w:r>
      <w:r>
        <w:rPr>
          <w:rFonts w:ascii="Times New Roman" w:hAnsi="Times New Roman"/>
          <w:sz w:val="24"/>
          <w:lang w:val="es-CL" w:eastAsia="es-CL" w:bidi="es-CL"/>
        </w:rPr>
        <w:t>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4. </w:t>
      </w:r>
      <w:r>
        <w:rPr>
          <w:rFonts w:ascii="Times New Roman" w:hAnsi="Times New Roman"/>
          <w:b/>
          <w:sz w:val="24"/>
          <w:lang w:val="es-CL" w:eastAsia="es-CL" w:bidi="es-CL"/>
        </w:rPr>
        <w:t>Filiación institucional: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sz w:val="24"/>
          <w:lang w:val="es-CL" w:eastAsia="es-CL" w:bidi="es-CL"/>
        </w:rPr>
        <w:t>Carrera de Derecho, Departamento de Ciencias Sociales, Universidad de Los Lagos (Campus Osorno), Osorno, Región de Los Lagos, Chile.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5. </w:t>
      </w:r>
      <w:r>
        <w:rPr>
          <w:rFonts w:ascii="Times New Roman" w:hAnsi="Times New Roman"/>
          <w:b/>
          <w:sz w:val="24"/>
          <w:lang w:val="es-CL" w:eastAsia="es-CL" w:bidi="es-CL"/>
        </w:rPr>
        <w:t>Dirección postal, correo electrónico y número de contacto: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b/>
          <w:sz w:val="24"/>
          <w:lang w:val="es-CL" w:eastAsia="es-CL" w:bidi="es-CL"/>
        </w:rPr>
        <w:t>Dirección postal institucional:</w:t>
      </w:r>
      <w:r>
        <w:rPr>
          <w:rFonts w:ascii="Times New Roman" w:hAnsi="Times New Roman"/>
          <w:sz w:val="24"/>
          <w:lang w:val="es-CL" w:eastAsia="es-CL" w:bidi="es-CL"/>
        </w:rPr>
        <w:t xml:space="preserve"> Universidad de Los Lagos, Campus Osorno, Avenida Alberto Fuchslocher N° 1305, Código Postal 5290000, Osorno, Región de Los Lagos, Chile.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b/>
          <w:sz w:val="24"/>
          <w:lang w:val="es-CL" w:eastAsia="es-CL" w:bidi="es-CL"/>
        </w:rPr>
        <w:t>Correo electrónico de contacto y correspondencia:</w:t>
      </w:r>
      <w:r>
        <w:rPr>
          <w:rFonts w:ascii="Times New Roman" w:hAnsi="Times New Roman"/>
          <w:sz w:val="24"/>
          <w:lang w:val="es-CL" w:eastAsia="es-CL" w:bidi="es-CL"/>
        </w:rPr>
        <w:t xml:space="preserve"> `pablo.benavides@alumnos.ulagos.cl` / `https://github.com/elpabloultron`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b/>
          <w:sz w:val="24"/>
          <w:lang w:val="es-CL" w:eastAsia="es-CL" w:bidi="es-CL"/>
        </w:rPr>
        <w:t>Teléfono de contacto:</w:t>
      </w:r>
      <w:r>
        <w:rPr>
          <w:rFonts w:ascii="Times New Roman" w:hAnsi="Times New Roman"/>
          <w:sz w:val="24"/>
          <w:lang w:val="es-CL" w:eastAsia="es-CL" w:bidi="es-CL"/>
        </w:rPr>
        <w:t xml:space="preserve"> +56 9 8234 5678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b/>
          <w:sz w:val="24"/>
          <w:lang w:val="es-CL" w:eastAsia="es-CL" w:bidi="es-CL"/>
        </w:rPr>
        <w:t>ORCID iD:</w:t>
      </w:r>
      <w:r>
        <w:rPr>
          <w:rFonts w:ascii="Times New Roman" w:hAnsi="Times New Roman"/>
          <w:sz w:val="24"/>
          <w:lang w:val="es-CL" w:eastAsia="es-CL" w:bidi="es-CL"/>
        </w:rPr>
        <w:t xml:space="preserve"> 0009-0002-1234-567X</w:t>
      </w:r>
    </w:p>
    <w:p>
      <w:pPr>
        <w:spacing w:line="240" w:lineRule="auto" w:after="80"/>
        <w:ind w:left="360"/>
        <w:jc w:val="both"/>
      </w:pPr>
      <w:r>
        <w:rPr>
          <w:rFonts w:ascii="Times New Roman" w:hAnsi="Times New Roman"/>
          <w:b/>
          <w:sz w:val="24"/>
          <w:lang w:val="es-CL" w:eastAsia="es-CL" w:bidi="es-CL"/>
        </w:rPr>
        <w:t>Repositorio oficial del proyecto:</w:t>
      </w:r>
      <w:r>
        <w:rPr>
          <w:rFonts w:ascii="Times New Roman" w:hAnsi="Times New Roman"/>
          <w:sz w:val="24"/>
          <w:lang w:val="es-CL" w:eastAsia="es-CL" w:bidi="es-CL"/>
        </w:rPr>
        <w:t xml:space="preserve"> [https://github.com/elpabloultron/open-legal-chile](https://github.com/elpabloultron/open-legal-chile)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6. </w:t>
      </w:r>
      <w:r>
        <w:rPr>
          <w:rFonts w:ascii="Times New Roman" w:hAnsi="Times New Roman"/>
          <w:b/>
          <w:sz w:val="24"/>
          <w:lang w:val="es-CL" w:eastAsia="es-CL" w:bidi="es-CL"/>
        </w:rPr>
        <w:t>Mención o agradecimientos a personas o instituciones: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>El autor expresa su sincero agradecimiento a la Universidad de Los Lagos y a los docentes del Departamento de Ciencias Sociales por propiciar un espacio académico crítico, regional y descentralizado; a la comunidad de consultorios de la Corporación de Asistencia Judicial (CAJ) y clínicas jurídicas del sur de Chile cuya labor cotidiana con el justiciable vulnerable inspiró la creación de este software; y a la comunidad global de software libre y código abierto por defender que el conocimiento informático y deóntico constituye un bien público al servicio de la justicia social.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334155"/>
          <w:sz w:val="24"/>
          <w:lang w:val="es-CL" w:eastAsia="es-CL" w:bidi="es-CL"/>
        </w:rPr>
        <w:t>II. Declaraciones Juradas y Compromisos Éticos de Envío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>En estricto cumplimiento de los términos y condiciones de envío de la Revista Chilena de Derecho y Tecnología (RChDT), el autor declara bajo juramento: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1. </w:t>
      </w:r>
      <w:r>
        <w:rPr>
          <w:rFonts w:ascii="Times New Roman" w:hAnsi="Times New Roman"/>
          <w:b/>
          <w:sz w:val="24"/>
          <w:lang w:val="es-CL" w:eastAsia="es-CL" w:bidi="es-CL"/>
        </w:rPr>
        <w:t>Originalidad e Inédito:</w:t>
      </w:r>
      <w:r>
        <w:rPr>
          <w:rFonts w:ascii="Times New Roman" w:hAnsi="Times New Roman"/>
          <w:sz w:val="24"/>
          <w:lang w:val="es-CL" w:eastAsia="es-CL" w:bidi="es-CL"/>
        </w:rPr>
        <w:t xml:space="preserve"> El artículo titulado </w:t>
      </w:r>
      <w:r>
        <w:rPr>
          <w:rFonts w:ascii="Times New Roman" w:hAnsi="Times New Roman"/>
          <w:i/>
          <w:sz w:val="24"/>
          <w:lang w:val="es-CL" w:eastAsia="es-CL" w:bidi="es-CL"/>
        </w:rPr>
        <w:t>«Open Legal Chile: Arquitectura de una suite soberana, neuro-simbólica y de código abierto para el razonamiento jurídico en el derecho continental»</w:t>
      </w:r>
      <w:r>
        <w:rPr>
          <w:rFonts w:ascii="Times New Roman" w:hAnsi="Times New Roman"/>
          <w:sz w:val="24"/>
          <w:lang w:val="es-CL" w:eastAsia="es-CL" w:bidi="es-CL"/>
        </w:rPr>
        <w:t xml:space="preserve"> es una obra estrictamente original e inédita, escrita en lengua castellana con abstract en idioma inglés, que no ha sido publicada previamente en ningún medio impreso ni digital, ni se encuentra actualmente postulada de forma simultánea a evaluación en otra revista científica o publicación seriada.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2. </w:t>
      </w:r>
      <w:r>
        <w:rPr>
          <w:rFonts w:ascii="Times New Roman" w:hAnsi="Times New Roman"/>
          <w:b/>
          <w:sz w:val="24"/>
          <w:lang w:val="es-CL" w:eastAsia="es-CL" w:bidi="es-CL"/>
        </w:rPr>
        <w:t>Titularidad de Derechos de Autor (Ley N° 17.336 de Propiedad Intelectual):</w:t>
      </w:r>
      <w:r>
        <w:rPr>
          <w:rFonts w:ascii="Times New Roman" w:hAnsi="Times New Roman"/>
          <w:sz w:val="24"/>
          <w:lang w:val="es-CL" w:eastAsia="es-CL" w:bidi="es-CL"/>
        </w:rPr>
        <w:t xml:space="preserve"> El autor declara ser el titular originario y exclusivo de los derechos morales y patrimoniales de autor sobre la obra presentada, garantizando que el uso de tratados canónicos, sentencias judiciales o citas doctrinarias se encuentra debidamente atribuido conforme a las normas de cita académica y bajo las excepciones legales de los artículos 71B y siguientes de la Ley N° 17.336.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3. </w:t>
      </w:r>
      <w:r>
        <w:rPr>
          <w:rFonts w:ascii="Times New Roman" w:hAnsi="Times New Roman"/>
          <w:b/>
          <w:sz w:val="24"/>
          <w:lang w:val="es-CL" w:eastAsia="es-CL" w:bidi="es-CL"/>
        </w:rPr>
        <w:t>Liberación de Responsabilidad:</w:t>
      </w:r>
      <w:r>
        <w:rPr>
          <w:rFonts w:ascii="Times New Roman" w:hAnsi="Times New Roman"/>
          <w:sz w:val="24"/>
          <w:lang w:val="es-CL" w:eastAsia="es-CL" w:bidi="es-CL"/>
        </w:rPr>
        <w:t xml:space="preserve"> El autor libera de toda responsabilidad ulterior al Centro de Estudios en Derecho, Tecnología y Sociedad de la Facultad de Derecho de la Universidad de Chile por cualquier controversia respecto de la autoría o contenido del artículo.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4. </w:t>
      </w:r>
      <w:r>
        <w:rPr>
          <w:rFonts w:ascii="Times New Roman" w:hAnsi="Times New Roman"/>
          <w:b/>
          <w:sz w:val="24"/>
          <w:lang w:val="es-CL" w:eastAsia="es-CL" w:bidi="es-CL"/>
        </w:rPr>
        <w:t>Autorización No Exclusiva de Edición y Puesta a Disposición:</w:t>
      </w:r>
      <w:r>
        <w:rPr>
          <w:rFonts w:ascii="Times New Roman" w:hAnsi="Times New Roman"/>
          <w:sz w:val="24"/>
          <w:lang w:val="es-CL" w:eastAsia="es-CL" w:bidi="es-CL"/>
        </w:rPr>
        <w:t xml:space="preserve"> El autor autoriza a la Revista Chilena de Derecho y Tecnología para publicar, reproducir, distribuir y poner a disposición del público en línea por medios electrónicos la obra bajo la licencia Creative Commons Atribución Compartir Igual 4.0 Internacional (CC BY-SA 4.0), manteniendo el autor sus derechos morales y la facultad de depositar el manuscrito en repositorios institucionales de acceso abierto.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5. </w:t>
      </w:r>
      <w:r>
        <w:rPr>
          <w:rFonts w:ascii="Times New Roman" w:hAnsi="Times New Roman"/>
          <w:b/>
          <w:sz w:val="24"/>
          <w:lang w:val="es-CL" w:eastAsia="es-CL" w:bidi="es-CL"/>
        </w:rPr>
        <w:t>Moratoria Editorial:</w:t>
      </w:r>
      <w:r>
        <w:rPr>
          <w:rFonts w:ascii="Times New Roman" w:hAnsi="Times New Roman"/>
          <w:sz w:val="24"/>
          <w:lang w:val="es-CL" w:eastAsia="es-CL" w:bidi="es-CL"/>
        </w:rPr>
        <w:t xml:space="preserve"> El autor declara bajo juramento no haber publicado ningún artículo o colaboración en la Revista Chilena de Derecho y Tecnología durante los últimos 18 meses precedentes a esta postulación.</w:t>
      </w:r>
    </w:p>
    <w:p>
      <w:pPr>
        <w:spacing w:line="240" w:lineRule="auto" w:after="80"/>
        <w:jc w:val="both"/>
      </w:pPr>
      <w:r>
        <w:rPr>
          <w:rFonts w:ascii="Times New Roman" w:hAnsi="Times New Roman"/>
          <w:sz w:val="24"/>
          <w:lang w:val="es-CL" w:eastAsia="es-CL" w:bidi="es-CL"/>
        </w:rPr>
        <w:t xml:space="preserve">6. </w:t>
      </w:r>
      <w:r>
        <w:rPr>
          <w:rFonts w:ascii="Times New Roman" w:hAnsi="Times New Roman"/>
          <w:b/>
          <w:sz w:val="24"/>
          <w:lang w:val="es-CL" w:eastAsia="es-CL" w:bidi="es-CL"/>
        </w:rPr>
        <w:t>Inexistencia de Conflictos de Interés:</w:t>
      </w:r>
      <w:r>
        <w:rPr>
          <w:rFonts w:ascii="Times New Roman" w:hAnsi="Times New Roman"/>
          <w:sz w:val="24"/>
          <w:lang w:val="es-CL" w:eastAsia="es-CL" w:bidi="es-CL"/>
        </w:rPr>
        <w:t xml:space="preserve"> El autor declara que la investigación y el desarrollo de la suite </w:t>
      </w:r>
      <w:r>
        <w:rPr>
          <w:rFonts w:ascii="Times New Roman" w:hAnsi="Times New Roman"/>
          <w:i/>
          <w:sz w:val="24"/>
          <w:lang w:val="es-CL" w:eastAsia="es-CL" w:bidi="es-CL"/>
        </w:rPr>
        <w:t>Open Legal Chile</w:t>
      </w:r>
      <w:r>
        <w:rPr>
          <w:rFonts w:ascii="Times New Roman" w:hAnsi="Times New Roman"/>
          <w:sz w:val="24"/>
          <w:lang w:val="es-CL" w:eastAsia="es-CL" w:bidi="es-CL"/>
        </w:rPr>
        <w:t xml:space="preserve"> han sido conducidos de manera enteramente autónoma e independiente, sin financiamiento privativo de corporaciones comerciales de software legal ni intereses patrimoniales directos que condicionen las conclusiones científicas del manuscrito.</w:t>
      </w:r>
    </w:p>
    <w:sectPr w:rsidR="00FC693F" w:rsidRPr="0006063C" w:rsidSect="00034616">
      <w:pgSz w:w="12240" w:h="15840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