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B729C" w14:textId="77777777" w:rsidR="004F4183" w:rsidRDefault="004F4183" w:rsidP="00D629D8">
      <w:pPr>
        <w:pStyle w:val="papertitle"/>
        <w:rPr>
          <w:lang w:val="es-CO"/>
        </w:rPr>
      </w:pPr>
      <w:r>
        <w:rPr>
          <w:lang w:val="es-CO"/>
        </w:rPr>
        <w:t>Laboratorio 1. Plan de la búsqueda sistemática</w:t>
      </w:r>
    </w:p>
    <w:p w14:paraId="5D689539" w14:textId="77777777" w:rsidR="004F4183" w:rsidRDefault="004F4183" w:rsidP="009565B6">
      <w:pPr>
        <w:pStyle w:val="Ttulo1"/>
        <w:numPr>
          <w:ilvl w:val="0"/>
          <w:numId w:val="24"/>
        </w:numPr>
        <w:rPr>
          <w:lang w:val="es-CO"/>
        </w:rPr>
      </w:pPr>
      <w:r>
        <w:rPr>
          <w:lang w:val="es-CO"/>
        </w:rPr>
        <w:t>Título (Mapeo sistemático de literatura)</w:t>
      </w:r>
    </w:p>
    <w:p w14:paraId="4F4E3084" w14:textId="1BB41325" w:rsidR="0064659C" w:rsidRDefault="0064659C" w:rsidP="00097A87">
      <w:pPr>
        <w:ind w:left="708" w:firstLine="0"/>
        <w:rPr>
          <w:lang w:val="es-CO"/>
        </w:rPr>
      </w:pPr>
      <w:r>
        <w:rPr>
          <w:lang w:val="es-CO"/>
        </w:rPr>
        <w:t xml:space="preserve">Revisión </w:t>
      </w:r>
      <w:r w:rsidR="00810D54">
        <w:rPr>
          <w:lang w:val="es-CO"/>
        </w:rPr>
        <w:t xml:space="preserve">de literatura </w:t>
      </w:r>
      <w:r>
        <w:rPr>
          <w:lang w:val="es-CO"/>
        </w:rPr>
        <w:t xml:space="preserve">sobre </w:t>
      </w:r>
      <w:r w:rsidR="00FC04C1">
        <w:rPr>
          <w:lang w:val="es-CO"/>
        </w:rPr>
        <w:t>robo</w:t>
      </w:r>
      <w:r w:rsidR="006F0886">
        <w:rPr>
          <w:lang w:val="es-CO"/>
        </w:rPr>
        <w:t xml:space="preserve"> y secue</w:t>
      </w:r>
      <w:r w:rsidR="003B3D01">
        <w:rPr>
          <w:lang w:val="es-CO"/>
        </w:rPr>
        <w:t>s</w:t>
      </w:r>
      <w:r w:rsidR="006F0886">
        <w:rPr>
          <w:lang w:val="es-CO"/>
        </w:rPr>
        <w:t>tro</w:t>
      </w:r>
      <w:r w:rsidR="00FC04C1">
        <w:rPr>
          <w:lang w:val="es-CO"/>
        </w:rPr>
        <w:t xml:space="preserve"> de información</w:t>
      </w:r>
      <w:r w:rsidR="00482D00">
        <w:rPr>
          <w:lang w:val="es-CO"/>
        </w:rPr>
        <w:t xml:space="preserve"> a través de un </w:t>
      </w:r>
      <w:r w:rsidR="0090173C">
        <w:rPr>
          <w:lang w:val="es-CO"/>
        </w:rPr>
        <w:t xml:space="preserve">ataque </w:t>
      </w:r>
      <w:r w:rsidR="006E1F8C">
        <w:rPr>
          <w:lang w:val="es-CO"/>
        </w:rPr>
        <w:t>cibernético</w:t>
      </w:r>
    </w:p>
    <w:p w14:paraId="1031A1A6" w14:textId="77777777" w:rsidR="004F4183" w:rsidRDefault="004F4183" w:rsidP="0094554F">
      <w:pPr>
        <w:pStyle w:val="Ttulo1"/>
        <w:numPr>
          <w:ilvl w:val="0"/>
          <w:numId w:val="24"/>
        </w:numPr>
        <w:rPr>
          <w:lang w:val="es-CO"/>
        </w:rPr>
      </w:pPr>
      <w:r>
        <w:rPr>
          <w:lang w:val="es-CO"/>
        </w:rPr>
        <w:t>Fase 1. Planificación del estudio</w:t>
      </w:r>
    </w:p>
    <w:p w14:paraId="5B130D08" w14:textId="77777777" w:rsidR="004F4183" w:rsidRDefault="004F4183" w:rsidP="009C1A7D">
      <w:pPr>
        <w:pStyle w:val="Ttulo1"/>
        <w:numPr>
          <w:ilvl w:val="1"/>
          <w:numId w:val="24"/>
        </w:numPr>
        <w:rPr>
          <w:lang w:val="es-CO"/>
        </w:rPr>
      </w:pPr>
      <w:r>
        <w:rPr>
          <w:lang w:val="es-CO"/>
        </w:rPr>
        <w:t xml:space="preserve">Problema de investigación </w:t>
      </w:r>
    </w:p>
    <w:p w14:paraId="6F0C5598" w14:textId="77777777" w:rsidR="00DD7C28" w:rsidRDefault="003225E2" w:rsidP="00097A87">
      <w:pPr>
        <w:ind w:left="708" w:firstLine="0"/>
        <w:rPr>
          <w:lang w:val="es-CO"/>
        </w:rPr>
      </w:pPr>
      <w:r w:rsidRPr="003225E2">
        <w:rPr>
          <w:lang w:val="es-CO"/>
        </w:rPr>
        <w:t>Los ataques cibernéticos se caracterizan por la acción de robar, exponer, alterar, deshabilitar o destruir datos mediante el acceso no autorizado a redes, sistemas de información o dispositivos digitales.</w:t>
      </w:r>
      <w:r w:rsidRPr="003225E2">
        <w:rPr>
          <w:lang w:val="es-CO"/>
        </w:rPr>
        <w:cr/>
      </w:r>
      <w:r w:rsidRPr="003225E2">
        <w:rPr>
          <w:lang w:val="es-CO"/>
        </w:rPr>
        <w:cr/>
        <w:t xml:space="preserve">A cada minuto se realiza un ataque </w:t>
      </w:r>
      <w:r w:rsidRPr="003225E2">
        <w:rPr>
          <w:lang w:val="es-CO"/>
        </w:rPr>
        <w:t>cibernético</w:t>
      </w:r>
      <w:r w:rsidRPr="003225E2">
        <w:rPr>
          <w:lang w:val="es-CO"/>
        </w:rPr>
        <w:t xml:space="preserve"> a nivel mundial a empresas de cualquier tamaño, de los cuales un porcentaje </w:t>
      </w:r>
      <w:r w:rsidR="003F58E9">
        <w:rPr>
          <w:lang w:val="es-CO"/>
        </w:rPr>
        <w:t xml:space="preserve">de ataques </w:t>
      </w:r>
      <w:r w:rsidRPr="003225E2">
        <w:rPr>
          <w:lang w:val="es-CO"/>
        </w:rPr>
        <w:t xml:space="preserve">logra pasar las barreras de </w:t>
      </w:r>
      <w:r w:rsidR="003F58E9">
        <w:rPr>
          <w:lang w:val="es-CO"/>
        </w:rPr>
        <w:t>seguridad</w:t>
      </w:r>
      <w:r w:rsidR="00746215">
        <w:rPr>
          <w:lang w:val="es-CO"/>
        </w:rPr>
        <w:t>;</w:t>
      </w:r>
      <w:r w:rsidRPr="003225E2">
        <w:rPr>
          <w:lang w:val="es-CO"/>
        </w:rPr>
        <w:t xml:space="preserve"> </w:t>
      </w:r>
      <w:r w:rsidR="009463EA">
        <w:rPr>
          <w:lang w:val="es-CO"/>
        </w:rPr>
        <w:t>y</w:t>
      </w:r>
      <w:r w:rsidRPr="003225E2">
        <w:rPr>
          <w:lang w:val="es-CO"/>
        </w:rPr>
        <w:t xml:space="preserve"> cuando esto ocurre</w:t>
      </w:r>
      <w:r w:rsidR="00DD7C28">
        <w:rPr>
          <w:lang w:val="es-CO"/>
        </w:rPr>
        <w:t>,</w:t>
      </w:r>
      <w:r w:rsidRPr="003225E2">
        <w:rPr>
          <w:lang w:val="es-CO"/>
        </w:rPr>
        <w:t xml:space="preserve"> repercute en ellas en costos asociados a la recuperación y la restauración de los sistemas</w:t>
      </w:r>
      <w:r w:rsidR="009463EA">
        <w:rPr>
          <w:lang w:val="es-CO"/>
        </w:rPr>
        <w:t>, p</w:t>
      </w:r>
      <w:r w:rsidRPr="003225E2">
        <w:rPr>
          <w:lang w:val="es-CO"/>
        </w:rPr>
        <w:t xml:space="preserve">ueden llegar a ser tan significativos que incluso podrían llevar a la quiebra </w:t>
      </w:r>
      <w:r w:rsidR="00AA3811">
        <w:rPr>
          <w:lang w:val="es-CO"/>
        </w:rPr>
        <w:t>a su víctima</w:t>
      </w:r>
      <w:r w:rsidRPr="003225E2">
        <w:rPr>
          <w:lang w:val="es-CO"/>
        </w:rPr>
        <w:t>, debido al tiempo de inactividad, la pérdida de ingresos y el daño reputacional a largo plazo</w:t>
      </w:r>
      <w:r w:rsidR="00AA3811">
        <w:rPr>
          <w:lang w:val="es-CO"/>
        </w:rPr>
        <w:t>.</w:t>
      </w:r>
      <w:r w:rsidRPr="003225E2">
        <w:rPr>
          <w:lang w:val="es-CO"/>
        </w:rPr>
        <w:cr/>
      </w:r>
    </w:p>
    <w:p w14:paraId="7E0408A9" w14:textId="552B0930" w:rsidR="003225E2" w:rsidRDefault="003225E2" w:rsidP="00097A87">
      <w:pPr>
        <w:ind w:left="708" w:firstLine="0"/>
        <w:rPr>
          <w:lang w:val="es-CO"/>
        </w:rPr>
      </w:pPr>
      <w:r w:rsidRPr="003225E2">
        <w:rPr>
          <w:lang w:val="es-CO"/>
        </w:rPr>
        <w:t>Este estudio se va a centrar en identificar las empresas que han sido atacadas y que les han robado y/o secuestrado su información corporativa</w:t>
      </w:r>
      <w:r w:rsidR="007A1485">
        <w:rPr>
          <w:lang w:val="es-CO"/>
        </w:rPr>
        <w:t xml:space="preserve"> </w:t>
      </w:r>
      <w:r w:rsidRPr="003225E2">
        <w:rPr>
          <w:lang w:val="es-CO"/>
        </w:rPr>
        <w:t xml:space="preserve">con el fin de analizar </w:t>
      </w:r>
      <w:r w:rsidRPr="003225E2">
        <w:rPr>
          <w:lang w:val="es-CO"/>
        </w:rPr>
        <w:t>por qué</w:t>
      </w:r>
      <w:r w:rsidRPr="003225E2">
        <w:rPr>
          <w:lang w:val="es-CO"/>
        </w:rPr>
        <w:t xml:space="preserve"> fueron </w:t>
      </w:r>
      <w:r w:rsidRPr="003225E2">
        <w:rPr>
          <w:lang w:val="es-CO"/>
        </w:rPr>
        <w:t>víctimas</w:t>
      </w:r>
      <w:r w:rsidRPr="003225E2">
        <w:rPr>
          <w:lang w:val="es-CO"/>
        </w:rPr>
        <w:t xml:space="preserve"> de los ataques.</w:t>
      </w:r>
    </w:p>
    <w:p w14:paraId="1299255F" w14:textId="7BCD475B" w:rsidR="004F4183" w:rsidRDefault="004F4183" w:rsidP="003225E2">
      <w:pPr>
        <w:pStyle w:val="Ttulo1"/>
        <w:numPr>
          <w:ilvl w:val="1"/>
          <w:numId w:val="24"/>
        </w:numPr>
        <w:rPr>
          <w:lang w:val="es-CO"/>
        </w:rPr>
      </w:pPr>
      <w:r>
        <w:rPr>
          <w:lang w:val="es-CO"/>
        </w:rPr>
        <w:t>P</w:t>
      </w:r>
      <w:r w:rsidRPr="009565B6">
        <w:rPr>
          <w:lang w:val="es-CO"/>
        </w:rPr>
        <w:t>reguntas de investigación</w:t>
      </w:r>
    </w:p>
    <w:p w14:paraId="183B6988" w14:textId="77777777" w:rsidR="004F4183" w:rsidRDefault="004F4183" w:rsidP="00D03EE8">
      <w:pPr>
        <w:ind w:left="708" w:firstLine="0"/>
        <w:rPr>
          <w:color w:val="808080" w:themeColor="background1" w:themeShade="80"/>
          <w:lang w:val="es-CO"/>
        </w:rPr>
      </w:pPr>
      <w:r w:rsidRPr="009565B6">
        <w:rPr>
          <w:color w:val="808080" w:themeColor="background1" w:themeShade="80"/>
          <w:lang w:val="es-CO"/>
        </w:rPr>
        <w:t>La presente RSL busca responder las siguientes preguntas de investigación:</w:t>
      </w:r>
    </w:p>
    <w:p w14:paraId="2F921B00" w14:textId="33B411C7" w:rsidR="0034133D" w:rsidRPr="009565B6" w:rsidRDefault="0034133D" w:rsidP="0034133D">
      <w:pPr>
        <w:ind w:firstLine="0"/>
        <w:rPr>
          <w:color w:val="808080" w:themeColor="background1" w:themeShade="80"/>
          <w:lang w:val="es-CO"/>
        </w:rPr>
      </w:pPr>
    </w:p>
    <w:p w14:paraId="1C2CA40E" w14:textId="3B5EC763" w:rsidR="004F4183" w:rsidRPr="00110E05" w:rsidRDefault="004F4183" w:rsidP="00D03EE8">
      <w:pPr>
        <w:ind w:left="708" w:firstLine="0"/>
        <w:rPr>
          <w:lang w:val="es-CO"/>
        </w:rPr>
      </w:pPr>
      <w:r w:rsidRPr="00110E05">
        <w:rPr>
          <w:b/>
          <w:bCs/>
          <w:lang w:val="es-CO"/>
        </w:rPr>
        <w:t>P1</w:t>
      </w:r>
      <w:r w:rsidRPr="00110E05">
        <w:rPr>
          <w:lang w:val="es-CO"/>
        </w:rPr>
        <w:t xml:space="preserve"> ¿Cuáles </w:t>
      </w:r>
      <w:r w:rsidR="00442FAE" w:rsidRPr="00110E05">
        <w:rPr>
          <w:lang w:val="es-CO"/>
        </w:rPr>
        <w:t>son</w:t>
      </w:r>
      <w:r w:rsidRPr="00110E05">
        <w:rPr>
          <w:lang w:val="es-CO"/>
        </w:rPr>
        <w:t xml:space="preserve"> las consecuencias para las empresas que no le dan importancia </w:t>
      </w:r>
      <w:r w:rsidR="00991FBA">
        <w:rPr>
          <w:lang w:val="es-CO"/>
        </w:rPr>
        <w:t>a un ataque cibernético</w:t>
      </w:r>
      <w:r w:rsidRPr="00110E05">
        <w:rPr>
          <w:lang w:val="es-CO"/>
        </w:rPr>
        <w:t>?</w:t>
      </w:r>
    </w:p>
    <w:p w14:paraId="779E7FA7" w14:textId="77777777" w:rsidR="004F4183" w:rsidRPr="00110E05" w:rsidRDefault="004F4183" w:rsidP="009565B6">
      <w:pPr>
        <w:ind w:left="360" w:firstLine="0"/>
        <w:rPr>
          <w:lang w:val="es-CO"/>
        </w:rPr>
      </w:pPr>
    </w:p>
    <w:p w14:paraId="31FFBD20" w14:textId="51AC073C" w:rsidR="002922DE" w:rsidRPr="00110E05" w:rsidRDefault="002922DE" w:rsidP="002922DE">
      <w:pPr>
        <w:ind w:left="720" w:firstLine="0"/>
        <w:rPr>
          <w:lang w:val="es-CO"/>
        </w:rPr>
      </w:pPr>
      <w:r w:rsidRPr="00AF2186">
        <w:rPr>
          <w:b/>
          <w:bCs/>
          <w:lang w:val="es-CO"/>
        </w:rPr>
        <w:t>P</w:t>
      </w:r>
      <w:r>
        <w:rPr>
          <w:b/>
          <w:bCs/>
          <w:lang w:val="es-CO"/>
        </w:rPr>
        <w:t>2</w:t>
      </w:r>
      <w:r>
        <w:rPr>
          <w:lang w:val="es-CO"/>
        </w:rPr>
        <w:t xml:space="preserve"> Cómo afectan los ataques cibernéticos a las empresas?</w:t>
      </w:r>
    </w:p>
    <w:p w14:paraId="4E0E56A3" w14:textId="77777777" w:rsidR="004F4183" w:rsidRPr="00110E05" w:rsidRDefault="004F4183" w:rsidP="008702D0">
      <w:pPr>
        <w:ind w:left="708" w:firstLine="0"/>
        <w:rPr>
          <w:lang w:val="es-CO"/>
        </w:rPr>
      </w:pPr>
    </w:p>
    <w:p w14:paraId="171E826F" w14:textId="44A64B9E" w:rsidR="004F4183" w:rsidRPr="00110E05" w:rsidRDefault="004F4183" w:rsidP="00995810">
      <w:pPr>
        <w:ind w:left="720" w:firstLine="0"/>
        <w:rPr>
          <w:lang w:val="es-CO"/>
        </w:rPr>
      </w:pPr>
      <w:r w:rsidRPr="00110E05">
        <w:rPr>
          <w:b/>
          <w:bCs/>
          <w:lang w:val="es-CO"/>
        </w:rPr>
        <w:t>P3</w:t>
      </w:r>
      <w:r w:rsidRPr="00110E05">
        <w:rPr>
          <w:lang w:val="es-CO"/>
        </w:rPr>
        <w:t xml:space="preserve"> ¿Cuáles</w:t>
      </w:r>
      <w:r w:rsidR="005A65A5" w:rsidRPr="00110E05">
        <w:rPr>
          <w:lang w:val="es-CO"/>
        </w:rPr>
        <w:t xml:space="preserve"> son los </w:t>
      </w:r>
      <w:r w:rsidR="0039585D" w:rsidRPr="00110E05">
        <w:rPr>
          <w:lang w:val="es-CO"/>
        </w:rPr>
        <w:t xml:space="preserve">países </w:t>
      </w:r>
      <w:r w:rsidR="00A97861">
        <w:rPr>
          <w:lang w:val="es-CO"/>
        </w:rPr>
        <w:t>origen de los principales ataques cibernéticos</w:t>
      </w:r>
      <w:r w:rsidRPr="00110E05">
        <w:rPr>
          <w:lang w:val="es-CO"/>
        </w:rPr>
        <w:t>?</w:t>
      </w:r>
    </w:p>
    <w:p w14:paraId="48DC3544" w14:textId="77777777" w:rsidR="0039585D" w:rsidRPr="00110E05" w:rsidRDefault="0039585D" w:rsidP="00995810">
      <w:pPr>
        <w:ind w:left="720" w:firstLine="0"/>
        <w:rPr>
          <w:lang w:val="es-CO"/>
        </w:rPr>
      </w:pPr>
    </w:p>
    <w:p w14:paraId="3095AA15" w14:textId="3DBD6A88" w:rsidR="0039585D" w:rsidRPr="00110E05" w:rsidRDefault="0039585D" w:rsidP="00995810">
      <w:pPr>
        <w:ind w:left="720" w:firstLine="0"/>
        <w:rPr>
          <w:lang w:val="es-CO"/>
        </w:rPr>
      </w:pPr>
      <w:r w:rsidRPr="00AF2186">
        <w:rPr>
          <w:b/>
          <w:bCs/>
          <w:lang w:val="es-CO"/>
        </w:rPr>
        <w:t>P</w:t>
      </w:r>
      <w:r w:rsidR="008C5982" w:rsidRPr="00AF2186">
        <w:rPr>
          <w:b/>
          <w:bCs/>
          <w:lang w:val="es-CO"/>
        </w:rPr>
        <w:t>4</w:t>
      </w:r>
      <w:r w:rsidR="008C5982" w:rsidRPr="00110E05">
        <w:rPr>
          <w:lang w:val="es-CO"/>
        </w:rPr>
        <w:t xml:space="preserve"> ¿</w:t>
      </w:r>
      <w:r w:rsidRPr="00110E05">
        <w:rPr>
          <w:lang w:val="es-CO"/>
        </w:rPr>
        <w:t>Cuáles son los países que más ataques están sufriendo?</w:t>
      </w:r>
    </w:p>
    <w:p w14:paraId="02D2948C" w14:textId="77777777" w:rsidR="00B21416" w:rsidRDefault="00B21416" w:rsidP="00995810">
      <w:pPr>
        <w:ind w:left="720" w:firstLine="0"/>
        <w:rPr>
          <w:b/>
          <w:bCs/>
          <w:lang w:val="es-CO"/>
        </w:rPr>
      </w:pPr>
    </w:p>
    <w:p w14:paraId="3F8E273B" w14:textId="54880FCA" w:rsidR="0039585D" w:rsidRDefault="0039585D" w:rsidP="00995810">
      <w:pPr>
        <w:ind w:left="720" w:firstLine="0"/>
        <w:rPr>
          <w:lang w:val="es-CO"/>
        </w:rPr>
      </w:pPr>
      <w:r w:rsidRPr="004E2EE6">
        <w:rPr>
          <w:b/>
          <w:bCs/>
          <w:lang w:val="es-CO"/>
        </w:rPr>
        <w:lastRenderedPageBreak/>
        <w:t>P5</w:t>
      </w:r>
      <w:r w:rsidRPr="00110E05">
        <w:rPr>
          <w:lang w:val="es-CO"/>
        </w:rPr>
        <w:t xml:space="preserve"> </w:t>
      </w:r>
      <w:r w:rsidR="008C5982" w:rsidRPr="00110E05">
        <w:rPr>
          <w:lang w:val="es-CO"/>
        </w:rPr>
        <w:t xml:space="preserve">¿A qué tipo de riesgos se ven expuestas las empresas después de sufrir un ataque </w:t>
      </w:r>
      <w:r w:rsidR="008C5982" w:rsidRPr="00110E05">
        <w:rPr>
          <w:lang w:val="es-CO"/>
        </w:rPr>
        <w:t>cibernético</w:t>
      </w:r>
      <w:r w:rsidR="008C5982" w:rsidRPr="00110E05">
        <w:rPr>
          <w:lang w:val="es-CO"/>
        </w:rPr>
        <w:t>?</w:t>
      </w:r>
    </w:p>
    <w:p w14:paraId="5D2DEAF8" w14:textId="77777777" w:rsidR="00AF2186" w:rsidRDefault="00AF2186" w:rsidP="00995810">
      <w:pPr>
        <w:ind w:left="720" w:firstLine="0"/>
        <w:rPr>
          <w:lang w:val="es-CO"/>
        </w:rPr>
      </w:pPr>
    </w:p>
    <w:p w14:paraId="087EA04A" w14:textId="77777777" w:rsidR="004F4183" w:rsidRDefault="004F4183" w:rsidP="009C1A7D">
      <w:pPr>
        <w:pStyle w:val="Ttulo1"/>
        <w:numPr>
          <w:ilvl w:val="1"/>
          <w:numId w:val="24"/>
        </w:numPr>
        <w:rPr>
          <w:lang w:val="es-CO"/>
        </w:rPr>
      </w:pPr>
      <w:r>
        <w:rPr>
          <w:lang w:val="es-CO"/>
        </w:rPr>
        <w:t>S</w:t>
      </w:r>
      <w:r w:rsidRPr="009565B6">
        <w:rPr>
          <w:lang w:val="es-CO"/>
        </w:rPr>
        <w:t>elección de fuentes</w:t>
      </w:r>
    </w:p>
    <w:p w14:paraId="7CD7E0B0" w14:textId="77777777" w:rsidR="004F4183" w:rsidRPr="00F6503C" w:rsidRDefault="004F4183" w:rsidP="009565B6">
      <w:pPr>
        <w:rPr>
          <w:color w:val="808080" w:themeColor="background1" w:themeShade="80"/>
          <w:lang w:val="es-CO"/>
        </w:rPr>
      </w:pPr>
      <w:r w:rsidRPr="00F6503C">
        <w:rPr>
          <w:color w:val="808080" w:themeColor="background1" w:themeShade="80"/>
          <w:lang w:val="es-CO"/>
        </w:rPr>
        <w:t>El objetivo de esta sección es definir las fuentes donde se van a llevar a cabo las búsquedas de los estudios primarios.</w:t>
      </w:r>
    </w:p>
    <w:p w14:paraId="00D3CDC8" w14:textId="77777777" w:rsidR="004F4183" w:rsidRDefault="004F4183" w:rsidP="008E5DEE">
      <w:pPr>
        <w:rPr>
          <w:color w:val="808080" w:themeColor="background1" w:themeShade="80"/>
          <w:lang w:val="es-CO"/>
        </w:rPr>
      </w:pPr>
      <w:r w:rsidRPr="00F6503C">
        <w:rPr>
          <w:color w:val="808080" w:themeColor="background1" w:themeShade="80"/>
          <w:lang w:val="es-CO"/>
        </w:rPr>
        <w:t>En esta sección incluir:</w:t>
      </w:r>
    </w:p>
    <w:p w14:paraId="5B50E14C" w14:textId="77777777" w:rsidR="00041C38" w:rsidRPr="00F6503C" w:rsidRDefault="00041C38" w:rsidP="008E5DEE">
      <w:pPr>
        <w:rPr>
          <w:color w:val="808080" w:themeColor="background1" w:themeShade="80"/>
          <w:lang w:val="es-CO"/>
        </w:rPr>
      </w:pPr>
    </w:p>
    <w:p w14:paraId="45DF251D" w14:textId="2006A83C" w:rsidR="004F4183" w:rsidRPr="001E035A" w:rsidRDefault="004F4183" w:rsidP="00915298">
      <w:pPr>
        <w:pStyle w:val="Prrafodelista"/>
        <w:numPr>
          <w:ilvl w:val="2"/>
          <w:numId w:val="24"/>
        </w:numPr>
        <w:rPr>
          <w:lang w:val="es-CO"/>
        </w:rPr>
      </w:pPr>
      <w:r w:rsidRPr="001E035A">
        <w:rPr>
          <w:lang w:val="es-CO"/>
        </w:rPr>
        <w:t>Bases de datos seleccionadas para la búsqueda</w:t>
      </w:r>
    </w:p>
    <w:p w14:paraId="315FE1AA" w14:textId="77777777" w:rsidR="004F4183" w:rsidRPr="001E035A" w:rsidRDefault="004F4183" w:rsidP="003F62AE">
      <w:pPr>
        <w:pStyle w:val="Prrafodelista"/>
        <w:numPr>
          <w:ilvl w:val="3"/>
          <w:numId w:val="24"/>
        </w:numPr>
        <w:rPr>
          <w:lang w:val="es-CO"/>
        </w:rPr>
      </w:pPr>
      <w:proofErr w:type="spellStart"/>
      <w:r w:rsidRPr="001E035A">
        <w:rPr>
          <w:lang w:val="es-CO"/>
        </w:rPr>
        <w:t>Scopus</w:t>
      </w:r>
      <w:proofErr w:type="spellEnd"/>
    </w:p>
    <w:p w14:paraId="3EF4A776" w14:textId="526F58E9" w:rsidR="001206E5" w:rsidRPr="001E035A" w:rsidRDefault="001206E5" w:rsidP="003F62AE">
      <w:pPr>
        <w:pStyle w:val="Prrafodelista"/>
        <w:numPr>
          <w:ilvl w:val="3"/>
          <w:numId w:val="24"/>
        </w:numPr>
        <w:rPr>
          <w:lang w:val="es-CO"/>
        </w:rPr>
      </w:pPr>
      <w:r w:rsidRPr="001E035A">
        <w:rPr>
          <w:lang w:val="es-CO"/>
        </w:rPr>
        <w:t xml:space="preserve">Web </w:t>
      </w:r>
      <w:proofErr w:type="spellStart"/>
      <w:r w:rsidRPr="001E035A">
        <w:rPr>
          <w:lang w:val="es-CO"/>
        </w:rPr>
        <w:t>of</w:t>
      </w:r>
      <w:proofErr w:type="spellEnd"/>
      <w:r w:rsidRPr="001E035A">
        <w:rPr>
          <w:lang w:val="es-CO"/>
        </w:rPr>
        <w:t xml:space="preserve"> </w:t>
      </w:r>
      <w:proofErr w:type="spellStart"/>
      <w:r w:rsidRPr="001E035A">
        <w:rPr>
          <w:lang w:val="es-CO"/>
        </w:rPr>
        <w:t>sciencies</w:t>
      </w:r>
      <w:proofErr w:type="spellEnd"/>
    </w:p>
    <w:p w14:paraId="4660F7F2" w14:textId="77777777" w:rsidR="004F4183" w:rsidRPr="001E035A" w:rsidRDefault="004F4183" w:rsidP="009C1A7D">
      <w:pPr>
        <w:pStyle w:val="Prrafodelista"/>
        <w:numPr>
          <w:ilvl w:val="2"/>
          <w:numId w:val="24"/>
        </w:numPr>
        <w:rPr>
          <w:lang w:val="es-CO"/>
        </w:rPr>
      </w:pPr>
      <w:r w:rsidRPr="001E035A">
        <w:rPr>
          <w:lang w:val="es-CO"/>
        </w:rPr>
        <w:t>Cadenas de búsqueda utilizadas (Si son varias se sugiere presentarlas en una tabla, así como la que se muestra a continuación:</w:t>
      </w:r>
    </w:p>
    <w:p w14:paraId="1114D9CE" w14:textId="77777777" w:rsidR="004F4183" w:rsidRPr="0025258B" w:rsidRDefault="004F4183" w:rsidP="0025258B">
      <w:pPr>
        <w:rPr>
          <w:color w:val="808080" w:themeColor="background1" w:themeShade="80"/>
          <w:lang w:val="es-CO"/>
        </w:rPr>
      </w:pPr>
      <w:r>
        <w:rPr>
          <w:color w:val="808080" w:themeColor="background1" w:themeShade="80"/>
          <w:lang w:val="es-CO"/>
        </w:rPr>
        <w:t>La Tabla 1 muestra una forma de presentar esta parte del plan del estudio.</w:t>
      </w:r>
    </w:p>
    <w:p w14:paraId="67F473F9" w14:textId="77777777" w:rsidR="004F4183" w:rsidRPr="00F6503C" w:rsidRDefault="004F4183" w:rsidP="009565B6">
      <w:pPr>
        <w:ind w:left="227" w:firstLine="0"/>
        <w:rPr>
          <w:color w:val="808080" w:themeColor="background1" w:themeShade="80"/>
          <w:lang w:val="es-CO"/>
        </w:rPr>
      </w:pPr>
    </w:p>
    <w:p w14:paraId="281203E1" w14:textId="77777777" w:rsidR="004F4183" w:rsidRDefault="004F4183" w:rsidP="007045ED">
      <w:pPr>
        <w:ind w:left="227" w:firstLine="0"/>
        <w:rPr>
          <w:color w:val="808080" w:themeColor="background1" w:themeShade="80"/>
          <w:lang w:val="es-CO"/>
        </w:rPr>
      </w:pPr>
      <w:r w:rsidRPr="000149C3">
        <w:rPr>
          <w:b/>
          <w:bCs/>
          <w:color w:val="808080" w:themeColor="background1" w:themeShade="80"/>
          <w:lang w:val="es-CO"/>
        </w:rPr>
        <w:t>Nota</w:t>
      </w:r>
      <w:r w:rsidRPr="00F6503C">
        <w:rPr>
          <w:color w:val="808080" w:themeColor="background1" w:themeShade="80"/>
          <w:lang w:val="es-CO"/>
        </w:rPr>
        <w:t>: Se sugiere incluir un párrafo introductorio, así como las bases de datos seleccionadas y las cadenas de búsqueda.</w:t>
      </w:r>
    </w:p>
    <w:p w14:paraId="562BA235" w14:textId="77777777" w:rsidR="004F4183" w:rsidRDefault="004F4183" w:rsidP="007045ED">
      <w:pPr>
        <w:ind w:left="227" w:firstLine="0"/>
        <w:rPr>
          <w:color w:val="808080" w:themeColor="background1" w:themeShade="80"/>
          <w:lang w:val="es-CO"/>
        </w:rPr>
      </w:pPr>
    </w:p>
    <w:p w14:paraId="648419F3" w14:textId="77777777" w:rsidR="00D94F49" w:rsidRDefault="00D94F49" w:rsidP="007045ED">
      <w:pPr>
        <w:ind w:left="227" w:firstLine="0"/>
        <w:rPr>
          <w:color w:val="808080" w:themeColor="background1" w:themeShade="80"/>
          <w:lang w:val="es-CO"/>
        </w:rPr>
      </w:pPr>
    </w:p>
    <w:p w14:paraId="62FAB26E" w14:textId="77777777" w:rsidR="004F4183" w:rsidRPr="00F6503C" w:rsidRDefault="004F4183" w:rsidP="000272F4">
      <w:pPr>
        <w:ind w:left="227" w:firstLine="0"/>
        <w:rPr>
          <w:color w:val="808080" w:themeColor="background1" w:themeShade="80"/>
          <w:lang w:val="es-CO"/>
        </w:rPr>
      </w:pPr>
      <w:r>
        <w:rPr>
          <w:color w:val="808080" w:themeColor="background1" w:themeShade="80"/>
          <w:lang w:val="es-CO"/>
        </w:rPr>
        <w:t>Tabla 1. Cadenas y ecuaciones de búsqueda</w:t>
      </w:r>
    </w:p>
    <w:tbl>
      <w:tblPr>
        <w:tblStyle w:val="Tablaconcuadrcula"/>
        <w:tblW w:w="6813" w:type="dxa"/>
        <w:jc w:val="center"/>
        <w:tblLook w:val="04A0" w:firstRow="1" w:lastRow="0" w:firstColumn="1" w:lastColumn="0" w:noHBand="0" w:noVBand="1"/>
      </w:tblPr>
      <w:tblGrid>
        <w:gridCol w:w="988"/>
        <w:gridCol w:w="5825"/>
      </w:tblGrid>
      <w:tr w:rsidR="004F4183" w:rsidRPr="00F6503C" w14:paraId="13E4F92A" w14:textId="77777777" w:rsidTr="009516E8">
        <w:trPr>
          <w:jc w:val="center"/>
        </w:trPr>
        <w:tc>
          <w:tcPr>
            <w:tcW w:w="988" w:type="dxa"/>
          </w:tcPr>
          <w:p w14:paraId="469C045F" w14:textId="77777777" w:rsidR="004F4183" w:rsidRPr="00F6503C" w:rsidRDefault="004F4183" w:rsidP="009516E8">
            <w:pPr>
              <w:ind w:firstLine="0"/>
              <w:jc w:val="center"/>
              <w:rPr>
                <w:rFonts w:cs="Times New Roman"/>
                <w:b/>
                <w:color w:val="808080" w:themeColor="background1" w:themeShade="80"/>
              </w:rPr>
            </w:pPr>
            <w:r w:rsidRPr="00F6503C">
              <w:rPr>
                <w:rFonts w:cs="Times New Roman"/>
                <w:b/>
                <w:color w:val="808080" w:themeColor="background1" w:themeShade="80"/>
              </w:rPr>
              <w:t>Cadena</w:t>
            </w:r>
          </w:p>
        </w:tc>
        <w:tc>
          <w:tcPr>
            <w:tcW w:w="5825" w:type="dxa"/>
          </w:tcPr>
          <w:p w14:paraId="6A608541" w14:textId="77777777" w:rsidR="004F4183" w:rsidRPr="00F6503C" w:rsidRDefault="004F4183" w:rsidP="009516E8">
            <w:pPr>
              <w:jc w:val="center"/>
              <w:rPr>
                <w:rFonts w:cs="Times New Roman"/>
                <w:b/>
                <w:color w:val="808080" w:themeColor="background1" w:themeShade="80"/>
              </w:rPr>
            </w:pPr>
            <w:r w:rsidRPr="00F6503C">
              <w:rPr>
                <w:rFonts w:cs="Times New Roman"/>
                <w:b/>
                <w:color w:val="808080" w:themeColor="background1" w:themeShade="80"/>
              </w:rPr>
              <w:t>Cadena de búsqueda</w:t>
            </w:r>
          </w:p>
        </w:tc>
      </w:tr>
      <w:tr w:rsidR="004F4183" w:rsidRPr="00F6503C" w14:paraId="76564314" w14:textId="77777777" w:rsidTr="009516E8">
        <w:trPr>
          <w:jc w:val="center"/>
        </w:trPr>
        <w:tc>
          <w:tcPr>
            <w:tcW w:w="988" w:type="dxa"/>
          </w:tcPr>
          <w:p w14:paraId="52377EF9" w14:textId="77777777" w:rsidR="004F4183" w:rsidRPr="00F6503C" w:rsidRDefault="004F4183" w:rsidP="009516E8">
            <w:pPr>
              <w:ind w:firstLine="0"/>
              <w:jc w:val="center"/>
              <w:rPr>
                <w:rFonts w:cs="Times New Roman"/>
                <w:color w:val="808080" w:themeColor="background1" w:themeShade="80"/>
              </w:rPr>
            </w:pPr>
            <w:r w:rsidRPr="00F6503C">
              <w:rPr>
                <w:rFonts w:cs="Times New Roman"/>
                <w:color w:val="808080" w:themeColor="background1" w:themeShade="80"/>
              </w:rPr>
              <w:t>A</w:t>
            </w:r>
          </w:p>
        </w:tc>
        <w:tc>
          <w:tcPr>
            <w:tcW w:w="5825" w:type="dxa"/>
          </w:tcPr>
          <w:p w14:paraId="360EF192" w14:textId="23541B82" w:rsidR="004F4183" w:rsidRPr="00F6503C" w:rsidRDefault="004F4183" w:rsidP="009516E8">
            <w:pPr>
              <w:jc w:val="center"/>
              <w:rPr>
                <w:rFonts w:cs="Times New Roman"/>
                <w:color w:val="808080" w:themeColor="background1" w:themeShade="80"/>
                <w:lang w:val="en-US"/>
              </w:rPr>
            </w:pPr>
            <w:r w:rsidRPr="00C118E3">
              <w:rPr>
                <w:rFonts w:cs="Times New Roman"/>
                <w:color w:val="808080" w:themeColor="background1" w:themeShade="80"/>
                <w:lang w:val="en-US"/>
              </w:rPr>
              <w:t>ransomware</w:t>
            </w:r>
          </w:p>
        </w:tc>
      </w:tr>
      <w:tr w:rsidR="004F4183" w:rsidRPr="00F6503C" w14:paraId="05691DC3" w14:textId="77777777" w:rsidTr="009516E8">
        <w:trPr>
          <w:jc w:val="center"/>
        </w:trPr>
        <w:tc>
          <w:tcPr>
            <w:tcW w:w="988" w:type="dxa"/>
          </w:tcPr>
          <w:p w14:paraId="66585CAF" w14:textId="77777777" w:rsidR="004F4183" w:rsidRPr="00F6503C" w:rsidRDefault="004F4183" w:rsidP="009516E8">
            <w:pPr>
              <w:ind w:firstLine="0"/>
              <w:jc w:val="center"/>
              <w:rPr>
                <w:rFonts w:cs="Times New Roman"/>
                <w:color w:val="808080" w:themeColor="background1" w:themeShade="80"/>
              </w:rPr>
            </w:pPr>
            <w:r w:rsidRPr="00F6503C">
              <w:rPr>
                <w:rFonts w:cs="Times New Roman"/>
                <w:color w:val="808080" w:themeColor="background1" w:themeShade="80"/>
              </w:rPr>
              <w:t>B</w:t>
            </w:r>
          </w:p>
        </w:tc>
        <w:tc>
          <w:tcPr>
            <w:tcW w:w="5825" w:type="dxa"/>
          </w:tcPr>
          <w:p w14:paraId="66E8A0AE" w14:textId="4B64819A" w:rsidR="004F4183" w:rsidRPr="00F6503C" w:rsidRDefault="00F44A6F" w:rsidP="009516E8">
            <w:pPr>
              <w:jc w:val="center"/>
              <w:rPr>
                <w:rFonts w:cs="Times New Roman"/>
                <w:color w:val="808080" w:themeColor="background1" w:themeShade="80"/>
              </w:rPr>
            </w:pPr>
            <w:r>
              <w:rPr>
                <w:rFonts w:cs="Times New Roman"/>
                <w:color w:val="808080" w:themeColor="background1" w:themeShade="80"/>
              </w:rPr>
              <w:t>“</w:t>
            </w:r>
            <w:proofErr w:type="spellStart"/>
            <w:r w:rsidR="00A8324A" w:rsidRPr="00A8324A">
              <w:rPr>
                <w:rFonts w:cs="Times New Roman"/>
                <w:color w:val="808080" w:themeColor="background1" w:themeShade="80"/>
              </w:rPr>
              <w:t>Ransomware</w:t>
            </w:r>
            <w:proofErr w:type="spellEnd"/>
            <w:r w:rsidR="00A8324A" w:rsidRPr="00A8324A">
              <w:rPr>
                <w:rFonts w:cs="Times New Roman"/>
                <w:color w:val="808080" w:themeColor="background1" w:themeShade="80"/>
              </w:rPr>
              <w:t xml:space="preserve"> </w:t>
            </w:r>
            <w:proofErr w:type="spellStart"/>
            <w:r w:rsidR="00A8324A" w:rsidRPr="00A8324A">
              <w:rPr>
                <w:rFonts w:cs="Times New Roman"/>
                <w:color w:val="808080" w:themeColor="background1" w:themeShade="80"/>
              </w:rPr>
              <w:t>protection</w:t>
            </w:r>
            <w:proofErr w:type="spellEnd"/>
            <w:r>
              <w:rPr>
                <w:rFonts w:cs="Times New Roman"/>
                <w:color w:val="808080" w:themeColor="background1" w:themeShade="80"/>
              </w:rPr>
              <w:t>”</w:t>
            </w:r>
          </w:p>
        </w:tc>
      </w:tr>
      <w:tr w:rsidR="004F4183" w:rsidRPr="00F6503C" w14:paraId="68844108" w14:textId="77777777" w:rsidTr="009516E8">
        <w:trPr>
          <w:jc w:val="center"/>
        </w:trPr>
        <w:tc>
          <w:tcPr>
            <w:tcW w:w="988" w:type="dxa"/>
          </w:tcPr>
          <w:p w14:paraId="7593CC98" w14:textId="168D02F8" w:rsidR="004F4183" w:rsidRPr="00F6503C" w:rsidRDefault="00606F53" w:rsidP="009516E8">
            <w:pPr>
              <w:ind w:firstLine="0"/>
              <w:jc w:val="center"/>
              <w:rPr>
                <w:rFonts w:cs="Times New Roman"/>
                <w:color w:val="808080" w:themeColor="background1" w:themeShade="80"/>
              </w:rPr>
            </w:pPr>
            <w:r>
              <w:rPr>
                <w:rFonts w:cs="Times New Roman"/>
                <w:color w:val="808080" w:themeColor="background1" w:themeShade="80"/>
              </w:rPr>
              <w:t>C</w:t>
            </w:r>
          </w:p>
        </w:tc>
        <w:tc>
          <w:tcPr>
            <w:tcW w:w="5825" w:type="dxa"/>
          </w:tcPr>
          <w:p w14:paraId="421CDE2D" w14:textId="54EF3B35" w:rsidR="004F4183" w:rsidRPr="00963C19" w:rsidRDefault="001E1D9F" w:rsidP="009516E8">
            <w:pPr>
              <w:jc w:val="center"/>
              <w:rPr>
                <w:rFonts w:cs="Times New Roman"/>
                <w:color w:val="808080" w:themeColor="background1" w:themeShade="80"/>
                <w:lang w:val="en-US"/>
              </w:rPr>
            </w:pPr>
            <w:r w:rsidRPr="001E1D9F">
              <w:rPr>
                <w:rFonts w:cs="Times New Roman"/>
                <w:color w:val="808080" w:themeColor="background1" w:themeShade="80"/>
                <w:lang w:val="en-US"/>
              </w:rPr>
              <w:t>"Cybersecurity risk" AND "corporate innovation"</w:t>
            </w:r>
          </w:p>
        </w:tc>
      </w:tr>
      <w:tr w:rsidR="00963C19" w:rsidRPr="00F6503C" w14:paraId="2FFA98C5" w14:textId="77777777" w:rsidTr="009516E8">
        <w:trPr>
          <w:jc w:val="center"/>
        </w:trPr>
        <w:tc>
          <w:tcPr>
            <w:tcW w:w="988" w:type="dxa"/>
          </w:tcPr>
          <w:p w14:paraId="22190F28" w14:textId="30278EBF" w:rsidR="00963C19" w:rsidRDefault="00606F53" w:rsidP="009516E8">
            <w:pPr>
              <w:ind w:firstLine="0"/>
              <w:jc w:val="center"/>
              <w:rPr>
                <w:color w:val="808080" w:themeColor="background1" w:themeShade="80"/>
              </w:rPr>
            </w:pPr>
            <w:r>
              <w:rPr>
                <w:color w:val="808080" w:themeColor="background1" w:themeShade="80"/>
              </w:rPr>
              <w:t>D</w:t>
            </w:r>
          </w:p>
        </w:tc>
        <w:tc>
          <w:tcPr>
            <w:tcW w:w="5825" w:type="dxa"/>
          </w:tcPr>
          <w:p w14:paraId="3667321F" w14:textId="2D0CE0B0" w:rsidR="00963C19" w:rsidRPr="00DC719D" w:rsidRDefault="00BE58C7" w:rsidP="009516E8">
            <w:pPr>
              <w:jc w:val="center"/>
              <w:rPr>
                <w:color w:val="808080" w:themeColor="background1" w:themeShade="80"/>
              </w:rPr>
            </w:pPr>
            <w:r w:rsidRPr="00BE58C7">
              <w:rPr>
                <w:color w:val="808080" w:themeColor="background1" w:themeShade="80"/>
              </w:rPr>
              <w:t>"</w:t>
            </w:r>
            <w:proofErr w:type="spellStart"/>
            <w:r w:rsidRPr="00BE58C7">
              <w:rPr>
                <w:color w:val="808080" w:themeColor="background1" w:themeShade="80"/>
              </w:rPr>
              <w:t>cyber</w:t>
            </w:r>
            <w:proofErr w:type="spellEnd"/>
            <w:r w:rsidRPr="00BE58C7">
              <w:rPr>
                <w:color w:val="808080" w:themeColor="background1" w:themeShade="80"/>
              </w:rPr>
              <w:t xml:space="preserve"> </w:t>
            </w:r>
            <w:proofErr w:type="spellStart"/>
            <w:r w:rsidRPr="00BE58C7">
              <w:rPr>
                <w:color w:val="808080" w:themeColor="background1" w:themeShade="80"/>
              </w:rPr>
              <w:t>attack</w:t>
            </w:r>
            <w:proofErr w:type="spellEnd"/>
            <w:r w:rsidRPr="00BE58C7">
              <w:rPr>
                <w:color w:val="808080" w:themeColor="background1" w:themeShade="80"/>
              </w:rPr>
              <w:t>" AND "country"</w:t>
            </w:r>
          </w:p>
        </w:tc>
      </w:tr>
      <w:tr w:rsidR="004F4183" w:rsidRPr="00F6503C" w14:paraId="303BDA3E" w14:textId="77777777" w:rsidTr="009516E8">
        <w:trPr>
          <w:jc w:val="center"/>
        </w:trPr>
        <w:tc>
          <w:tcPr>
            <w:tcW w:w="988" w:type="dxa"/>
          </w:tcPr>
          <w:p w14:paraId="34BFC432" w14:textId="1520BFD5" w:rsidR="004F4183" w:rsidRPr="00F6503C" w:rsidRDefault="00606F53" w:rsidP="009516E8">
            <w:pPr>
              <w:ind w:firstLine="0"/>
              <w:jc w:val="center"/>
              <w:rPr>
                <w:rFonts w:cs="Times New Roman"/>
                <w:color w:val="808080" w:themeColor="background1" w:themeShade="80"/>
              </w:rPr>
            </w:pPr>
            <w:r>
              <w:rPr>
                <w:rFonts w:cs="Times New Roman"/>
                <w:color w:val="808080" w:themeColor="background1" w:themeShade="80"/>
              </w:rPr>
              <w:t>E</w:t>
            </w:r>
          </w:p>
        </w:tc>
        <w:tc>
          <w:tcPr>
            <w:tcW w:w="5825" w:type="dxa"/>
          </w:tcPr>
          <w:p w14:paraId="3BD68868" w14:textId="1C01C57A" w:rsidR="004F4183" w:rsidRPr="00F6503C" w:rsidRDefault="003E46A2" w:rsidP="009516E8">
            <w:pPr>
              <w:jc w:val="center"/>
              <w:rPr>
                <w:rFonts w:cs="Times New Roman"/>
                <w:color w:val="808080" w:themeColor="background1" w:themeShade="80"/>
              </w:rPr>
            </w:pPr>
            <w:r w:rsidRPr="003E46A2">
              <w:rPr>
                <w:rFonts w:cs="Times New Roman"/>
                <w:color w:val="808080" w:themeColor="background1" w:themeShade="80"/>
              </w:rPr>
              <w:t xml:space="preserve">" </w:t>
            </w:r>
            <w:proofErr w:type="spellStart"/>
            <w:r w:rsidRPr="003E46A2">
              <w:rPr>
                <w:rFonts w:cs="Times New Roman"/>
                <w:color w:val="808080" w:themeColor="background1" w:themeShade="80"/>
              </w:rPr>
              <w:t>information</w:t>
            </w:r>
            <w:proofErr w:type="spellEnd"/>
            <w:r w:rsidRPr="003E46A2">
              <w:rPr>
                <w:rFonts w:cs="Times New Roman"/>
                <w:color w:val="808080" w:themeColor="background1" w:themeShade="80"/>
              </w:rPr>
              <w:t xml:space="preserve"> </w:t>
            </w:r>
            <w:proofErr w:type="spellStart"/>
            <w:r w:rsidRPr="003E46A2">
              <w:rPr>
                <w:rFonts w:cs="Times New Roman"/>
                <w:color w:val="808080" w:themeColor="background1" w:themeShade="80"/>
              </w:rPr>
              <w:t>theft</w:t>
            </w:r>
            <w:proofErr w:type="spellEnd"/>
            <w:r w:rsidRPr="003E46A2">
              <w:rPr>
                <w:rFonts w:cs="Times New Roman"/>
                <w:color w:val="808080" w:themeColor="background1" w:themeShade="80"/>
              </w:rPr>
              <w:t>"</w:t>
            </w:r>
          </w:p>
        </w:tc>
      </w:tr>
    </w:tbl>
    <w:p w14:paraId="03305BE9" w14:textId="77777777" w:rsidR="004F4183" w:rsidRDefault="004F4183" w:rsidP="00B06AA8">
      <w:pPr>
        <w:pStyle w:val="Ttulo1"/>
        <w:numPr>
          <w:ilvl w:val="1"/>
          <w:numId w:val="24"/>
        </w:numPr>
        <w:rPr>
          <w:lang w:val="es-CO"/>
        </w:rPr>
      </w:pPr>
      <w:r>
        <w:rPr>
          <w:lang w:val="es-CO"/>
        </w:rPr>
        <w:t>C</w:t>
      </w:r>
      <w:r w:rsidRPr="009565B6">
        <w:rPr>
          <w:lang w:val="es-CO"/>
        </w:rPr>
        <w:t>riterios de inclusión y exclusión</w:t>
      </w:r>
      <w:r>
        <w:rPr>
          <w:lang w:val="es-CO"/>
        </w:rPr>
        <w:t xml:space="preserve"> de estudios</w:t>
      </w:r>
    </w:p>
    <w:p w14:paraId="7142B5E2" w14:textId="77777777" w:rsidR="004F4183" w:rsidRDefault="004F4183" w:rsidP="0035034A">
      <w:pPr>
        <w:ind w:firstLine="0"/>
        <w:rPr>
          <w:color w:val="BFBFBF" w:themeColor="background1" w:themeShade="BF"/>
          <w:lang w:val="es-CO"/>
        </w:rPr>
      </w:pPr>
      <w:r>
        <w:rPr>
          <w:color w:val="BFBFBF" w:themeColor="background1" w:themeShade="BF"/>
          <w:lang w:val="es-CO"/>
        </w:rPr>
        <w:t>En esta sección se deben d</w:t>
      </w:r>
      <w:r w:rsidRPr="0035034A">
        <w:rPr>
          <w:color w:val="BFBFBF" w:themeColor="background1" w:themeShade="BF"/>
          <w:lang w:val="es-CO"/>
        </w:rPr>
        <w:t>escri</w:t>
      </w:r>
      <w:r>
        <w:rPr>
          <w:color w:val="BFBFBF" w:themeColor="background1" w:themeShade="BF"/>
          <w:lang w:val="es-CO"/>
        </w:rPr>
        <w:t>bir</w:t>
      </w:r>
      <w:r w:rsidRPr="0035034A">
        <w:rPr>
          <w:color w:val="BFBFBF" w:themeColor="background1" w:themeShade="BF"/>
          <w:lang w:val="es-CO"/>
        </w:rPr>
        <w:t xml:space="preserve"> los criterios de inclusión y exclusión </w:t>
      </w:r>
      <w:r>
        <w:rPr>
          <w:color w:val="BFBFBF" w:themeColor="background1" w:themeShade="BF"/>
          <w:lang w:val="es-CO"/>
        </w:rPr>
        <w:t>que el equipo tendrá</w:t>
      </w:r>
      <w:r w:rsidRPr="0035034A">
        <w:rPr>
          <w:color w:val="BFBFBF" w:themeColor="background1" w:themeShade="BF"/>
          <w:lang w:val="es-CO"/>
        </w:rPr>
        <w:t xml:space="preserve"> en cuenta </w:t>
      </w:r>
      <w:r>
        <w:rPr>
          <w:color w:val="BFBFBF" w:themeColor="background1" w:themeShade="BF"/>
          <w:lang w:val="es-CO"/>
        </w:rPr>
        <w:t>para</w:t>
      </w:r>
      <w:r w:rsidRPr="0035034A">
        <w:rPr>
          <w:color w:val="BFBFBF" w:themeColor="background1" w:themeShade="BF"/>
          <w:lang w:val="es-CO"/>
        </w:rPr>
        <w:t xml:space="preserve"> la selección de </w:t>
      </w:r>
      <w:r>
        <w:rPr>
          <w:color w:val="BFBFBF" w:themeColor="background1" w:themeShade="BF"/>
          <w:lang w:val="es-CO"/>
        </w:rPr>
        <w:t>estudios</w:t>
      </w:r>
      <w:r w:rsidRPr="0035034A">
        <w:rPr>
          <w:color w:val="BFBFBF" w:themeColor="background1" w:themeShade="BF"/>
          <w:lang w:val="es-CO"/>
        </w:rPr>
        <w:t xml:space="preserve"> primarios a analizar. </w:t>
      </w:r>
    </w:p>
    <w:p w14:paraId="2748A0CE" w14:textId="77777777" w:rsidR="004F4183" w:rsidRDefault="004F4183" w:rsidP="0035034A">
      <w:pPr>
        <w:ind w:firstLine="0"/>
        <w:rPr>
          <w:color w:val="BFBFBF" w:themeColor="background1" w:themeShade="BF"/>
          <w:lang w:val="es-CO"/>
        </w:rPr>
      </w:pPr>
    </w:p>
    <w:p w14:paraId="284DD96D" w14:textId="4C3FB15A" w:rsidR="004F4183" w:rsidRPr="005C680B" w:rsidRDefault="004F4183" w:rsidP="0035034A">
      <w:pPr>
        <w:ind w:firstLine="0"/>
        <w:rPr>
          <w:lang w:val="es-CO"/>
        </w:rPr>
      </w:pPr>
      <w:r w:rsidRPr="005C680B">
        <w:rPr>
          <w:b/>
          <w:bCs/>
          <w:lang w:val="es-CO"/>
        </w:rPr>
        <w:t>CI1</w:t>
      </w:r>
      <w:r w:rsidRPr="005C680B">
        <w:rPr>
          <w:lang w:val="es-CO"/>
        </w:rPr>
        <w:t xml:space="preserve">. </w:t>
      </w:r>
      <w:r w:rsidR="001D7C79" w:rsidRPr="005C680B">
        <w:rPr>
          <w:lang w:val="es-CO"/>
        </w:rPr>
        <w:t>Se incluirán estudios que hablen de e</w:t>
      </w:r>
      <w:r w:rsidR="006C35F4" w:rsidRPr="005C680B">
        <w:rPr>
          <w:lang w:val="es-CO"/>
        </w:rPr>
        <w:t xml:space="preserve">mpresas </w:t>
      </w:r>
      <w:r w:rsidR="00786E47" w:rsidRPr="005C680B">
        <w:rPr>
          <w:lang w:val="es-CO"/>
        </w:rPr>
        <w:t xml:space="preserve">que han tenido ataques </w:t>
      </w:r>
      <w:r w:rsidR="009F15AF">
        <w:rPr>
          <w:lang w:val="es-CO"/>
        </w:rPr>
        <w:t xml:space="preserve">cibernéticos </w:t>
      </w:r>
      <w:r w:rsidR="00786E47" w:rsidRPr="005C680B">
        <w:rPr>
          <w:lang w:val="es-CO"/>
        </w:rPr>
        <w:t xml:space="preserve">en los últimos </w:t>
      </w:r>
      <w:r w:rsidR="006207AF">
        <w:rPr>
          <w:lang w:val="es-CO"/>
        </w:rPr>
        <w:t>5</w:t>
      </w:r>
      <w:r w:rsidR="005C680B" w:rsidRPr="005C680B">
        <w:rPr>
          <w:lang w:val="es-CO"/>
        </w:rPr>
        <w:t xml:space="preserve"> años</w:t>
      </w:r>
      <w:r w:rsidR="005C680B">
        <w:rPr>
          <w:lang w:val="es-CO"/>
        </w:rPr>
        <w:t>.</w:t>
      </w:r>
    </w:p>
    <w:p w14:paraId="4D9AF53A" w14:textId="4283B092" w:rsidR="004F4183" w:rsidRPr="005C680B" w:rsidRDefault="004F4183" w:rsidP="0035034A">
      <w:pPr>
        <w:ind w:firstLine="0"/>
        <w:rPr>
          <w:lang w:val="es-CO"/>
        </w:rPr>
      </w:pPr>
      <w:r w:rsidRPr="006207AF">
        <w:rPr>
          <w:b/>
          <w:bCs/>
          <w:lang w:val="es-CO"/>
        </w:rPr>
        <w:t>CI2</w:t>
      </w:r>
      <w:r w:rsidRPr="005C680B">
        <w:rPr>
          <w:lang w:val="es-CO"/>
        </w:rPr>
        <w:t>.</w:t>
      </w:r>
      <w:r w:rsidR="001D7C79" w:rsidRPr="005C680B">
        <w:rPr>
          <w:lang w:val="es-CO"/>
        </w:rPr>
        <w:t xml:space="preserve"> </w:t>
      </w:r>
      <w:r w:rsidR="00663040">
        <w:rPr>
          <w:lang w:val="es-CO"/>
        </w:rPr>
        <w:t xml:space="preserve">Se incluyen estudios </w:t>
      </w:r>
      <w:r w:rsidR="00CC78D3">
        <w:rPr>
          <w:lang w:val="es-CO"/>
        </w:rPr>
        <w:t>que hablen de los métodos y efectos de la ciberdelincuencia</w:t>
      </w:r>
      <w:r w:rsidR="00A54DC7">
        <w:rPr>
          <w:lang w:val="es-CO"/>
        </w:rPr>
        <w:t>.</w:t>
      </w:r>
    </w:p>
    <w:p w14:paraId="4CBE889D" w14:textId="0381BAA5" w:rsidR="004F4183" w:rsidRDefault="004F4183" w:rsidP="0035034A">
      <w:pPr>
        <w:ind w:firstLine="0"/>
        <w:rPr>
          <w:lang w:val="es-CO"/>
        </w:rPr>
      </w:pPr>
      <w:r w:rsidRPr="001F6792">
        <w:rPr>
          <w:b/>
          <w:bCs/>
          <w:lang w:val="es-CO"/>
        </w:rPr>
        <w:t>CI3.</w:t>
      </w:r>
      <w:r w:rsidR="00A54DC7">
        <w:rPr>
          <w:lang w:val="es-CO"/>
        </w:rPr>
        <w:t xml:space="preserve">Se incluyen estudios que hablen sobre </w:t>
      </w:r>
      <w:r w:rsidR="007D036C">
        <w:rPr>
          <w:lang w:val="es-CO"/>
        </w:rPr>
        <w:t xml:space="preserve">aquellas empresas que </w:t>
      </w:r>
      <w:r w:rsidR="001F6792">
        <w:rPr>
          <w:lang w:val="es-CO"/>
        </w:rPr>
        <w:t>les han secuestrado su información</w:t>
      </w:r>
      <w:r w:rsidR="0079408F">
        <w:rPr>
          <w:lang w:val="es-CO"/>
        </w:rPr>
        <w:t>.</w:t>
      </w:r>
    </w:p>
    <w:p w14:paraId="377B9A7F" w14:textId="7CF5E9DF" w:rsidR="006E4F37" w:rsidRDefault="006E4F37" w:rsidP="0035034A">
      <w:pPr>
        <w:ind w:firstLine="0"/>
        <w:rPr>
          <w:lang w:val="es-CO"/>
        </w:rPr>
      </w:pPr>
      <w:r w:rsidRPr="001F6792">
        <w:rPr>
          <w:b/>
          <w:bCs/>
          <w:lang w:val="es-CO"/>
        </w:rPr>
        <w:t>CI</w:t>
      </w:r>
      <w:r>
        <w:rPr>
          <w:b/>
          <w:bCs/>
          <w:lang w:val="es-CO"/>
        </w:rPr>
        <w:t>4</w:t>
      </w:r>
      <w:r w:rsidRPr="001F6792">
        <w:rPr>
          <w:b/>
          <w:bCs/>
          <w:lang w:val="es-CO"/>
        </w:rPr>
        <w:t>.</w:t>
      </w:r>
      <w:r>
        <w:rPr>
          <w:b/>
          <w:bCs/>
          <w:lang w:val="es-CO"/>
        </w:rPr>
        <w:t xml:space="preserve"> </w:t>
      </w:r>
      <w:r w:rsidR="00487AEB" w:rsidRPr="00487AEB">
        <w:rPr>
          <w:lang w:val="es-CO"/>
        </w:rPr>
        <w:t xml:space="preserve">Se </w:t>
      </w:r>
      <w:r w:rsidR="00487AEB">
        <w:rPr>
          <w:lang w:val="es-CO"/>
        </w:rPr>
        <w:t xml:space="preserve">incluyen estudios que </w:t>
      </w:r>
      <w:r w:rsidR="00E36EF9">
        <w:rPr>
          <w:lang w:val="es-CO"/>
        </w:rPr>
        <w:t>su área de estudio esté</w:t>
      </w:r>
      <w:r w:rsidR="00DC5979">
        <w:rPr>
          <w:lang w:val="es-CO"/>
        </w:rPr>
        <w:t xml:space="preserve"> </w:t>
      </w:r>
      <w:r w:rsidR="00E36EF9">
        <w:rPr>
          <w:lang w:val="es-CO"/>
        </w:rPr>
        <w:t>relacionada</w:t>
      </w:r>
      <w:r w:rsidR="00DC5979">
        <w:rPr>
          <w:lang w:val="es-CO"/>
        </w:rPr>
        <w:t xml:space="preserve"> con la tecnología</w:t>
      </w:r>
    </w:p>
    <w:p w14:paraId="448BC102" w14:textId="77777777" w:rsidR="004F4183" w:rsidRDefault="004F4183" w:rsidP="0035034A">
      <w:pPr>
        <w:ind w:firstLine="0"/>
        <w:rPr>
          <w:color w:val="BFBFBF" w:themeColor="background1" w:themeShade="BF"/>
          <w:lang w:val="es-CO"/>
        </w:rPr>
      </w:pPr>
    </w:p>
    <w:p w14:paraId="2200F8E3" w14:textId="77777777" w:rsidR="00065743" w:rsidRDefault="00065743" w:rsidP="0035034A">
      <w:pPr>
        <w:ind w:firstLine="0"/>
        <w:rPr>
          <w:color w:val="BFBFBF" w:themeColor="background1" w:themeShade="BF"/>
          <w:lang w:val="es-CO"/>
        </w:rPr>
      </w:pPr>
    </w:p>
    <w:p w14:paraId="6F4BE5C7" w14:textId="77777777" w:rsidR="00DC5979" w:rsidRDefault="00DC5979" w:rsidP="0035034A">
      <w:pPr>
        <w:ind w:firstLine="0"/>
        <w:rPr>
          <w:color w:val="BFBFBF" w:themeColor="background1" w:themeShade="BF"/>
          <w:lang w:val="es-CO"/>
        </w:rPr>
      </w:pPr>
    </w:p>
    <w:p w14:paraId="407838A0" w14:textId="311B9F1F" w:rsidR="004F4183" w:rsidRPr="00650F94" w:rsidRDefault="004F4183" w:rsidP="0035034A">
      <w:pPr>
        <w:ind w:firstLine="0"/>
        <w:rPr>
          <w:lang w:val="es-CO"/>
        </w:rPr>
      </w:pPr>
      <w:r w:rsidRPr="00DA22EF">
        <w:rPr>
          <w:b/>
          <w:bCs/>
          <w:lang w:val="es-CO"/>
        </w:rPr>
        <w:lastRenderedPageBreak/>
        <w:t>CE1</w:t>
      </w:r>
      <w:r w:rsidRPr="00650F94">
        <w:rPr>
          <w:lang w:val="es-CO"/>
        </w:rPr>
        <w:t>.</w:t>
      </w:r>
      <w:r w:rsidR="00650F94" w:rsidRPr="00650F94">
        <w:rPr>
          <w:lang w:val="es-CO"/>
        </w:rPr>
        <w:t xml:space="preserve">Se </w:t>
      </w:r>
      <w:r w:rsidR="00DC5979">
        <w:rPr>
          <w:lang w:val="es-CO"/>
        </w:rPr>
        <w:t xml:space="preserve">excluyen </w:t>
      </w:r>
      <w:r w:rsidR="006156A3">
        <w:rPr>
          <w:lang w:val="es-CO"/>
        </w:rPr>
        <w:t xml:space="preserve">los estudios repetidos en las bases de datos </w:t>
      </w:r>
      <w:r w:rsidR="00606F53">
        <w:rPr>
          <w:lang w:val="es-CO"/>
        </w:rPr>
        <w:t>científicas</w:t>
      </w:r>
      <w:r w:rsidR="00665408">
        <w:rPr>
          <w:lang w:val="es-CO"/>
        </w:rPr>
        <w:t>.</w:t>
      </w:r>
    </w:p>
    <w:p w14:paraId="5F21363A" w14:textId="51B5AB8D" w:rsidR="004F4183" w:rsidRPr="00650F94" w:rsidRDefault="004F4183" w:rsidP="006F7446">
      <w:pPr>
        <w:ind w:firstLine="0"/>
        <w:rPr>
          <w:lang w:val="es-CO"/>
        </w:rPr>
      </w:pPr>
      <w:r w:rsidRPr="00DA22EF">
        <w:rPr>
          <w:b/>
          <w:bCs/>
          <w:lang w:val="es-CO"/>
        </w:rPr>
        <w:t>CE2</w:t>
      </w:r>
      <w:r w:rsidRPr="00650F94">
        <w:rPr>
          <w:lang w:val="es-CO"/>
        </w:rPr>
        <w:t>.</w:t>
      </w:r>
      <w:r w:rsidR="00650F94">
        <w:rPr>
          <w:lang w:val="es-CO"/>
        </w:rPr>
        <w:t xml:space="preserve">Se excluyen estudios que </w:t>
      </w:r>
      <w:r w:rsidR="00B46299">
        <w:rPr>
          <w:lang w:val="es-CO"/>
        </w:rPr>
        <w:t xml:space="preserve">tengan </w:t>
      </w:r>
      <w:r w:rsidR="00FF546A">
        <w:rPr>
          <w:lang w:val="es-CO"/>
        </w:rPr>
        <w:t>más</w:t>
      </w:r>
      <w:r w:rsidR="00B46299">
        <w:rPr>
          <w:lang w:val="es-CO"/>
        </w:rPr>
        <w:t xml:space="preserve"> de 5 años de haber sido publicados</w:t>
      </w:r>
      <w:r w:rsidR="0079408F">
        <w:rPr>
          <w:lang w:val="es-CO"/>
        </w:rPr>
        <w:t>.</w:t>
      </w:r>
    </w:p>
    <w:p w14:paraId="182A42B0" w14:textId="1A2C5092" w:rsidR="004F4183" w:rsidRDefault="004F4183" w:rsidP="006F7446">
      <w:pPr>
        <w:ind w:firstLine="0"/>
        <w:rPr>
          <w:lang w:val="es-CO"/>
        </w:rPr>
      </w:pPr>
      <w:r w:rsidRPr="00DA22EF">
        <w:rPr>
          <w:b/>
          <w:bCs/>
          <w:lang w:val="es-CO"/>
        </w:rPr>
        <w:t>CE3</w:t>
      </w:r>
      <w:r w:rsidRPr="00650F94">
        <w:rPr>
          <w:lang w:val="es-CO"/>
        </w:rPr>
        <w:t>.</w:t>
      </w:r>
      <w:r w:rsidR="00DA22EF">
        <w:rPr>
          <w:lang w:val="es-CO"/>
        </w:rPr>
        <w:t xml:space="preserve">Se excluyen estudios que </w:t>
      </w:r>
      <w:r w:rsidR="00665408">
        <w:rPr>
          <w:lang w:val="es-CO"/>
        </w:rPr>
        <w:t>no hablen sobre el robo o secuestro de la información.</w:t>
      </w:r>
    </w:p>
    <w:p w14:paraId="005A3623" w14:textId="77777777" w:rsidR="00DA22EF" w:rsidRDefault="00DA22EF" w:rsidP="006F7446">
      <w:pPr>
        <w:ind w:firstLine="0"/>
        <w:rPr>
          <w:lang w:val="es-CO"/>
        </w:rPr>
      </w:pPr>
    </w:p>
    <w:p w14:paraId="284D17D4" w14:textId="77777777" w:rsidR="004F4183" w:rsidRDefault="004F4183" w:rsidP="00D83710">
      <w:pPr>
        <w:pStyle w:val="Ttulo1"/>
        <w:numPr>
          <w:ilvl w:val="1"/>
          <w:numId w:val="24"/>
        </w:numPr>
        <w:rPr>
          <w:lang w:val="es-CO"/>
        </w:rPr>
      </w:pPr>
      <w:r>
        <w:rPr>
          <w:lang w:val="es-CO"/>
        </w:rPr>
        <w:t>Selección de Estudios</w:t>
      </w:r>
    </w:p>
    <w:p w14:paraId="3097FB34" w14:textId="77777777" w:rsidR="004F4183" w:rsidRPr="00675014" w:rsidRDefault="004F4183" w:rsidP="00675014">
      <w:pPr>
        <w:rPr>
          <w:color w:val="808080" w:themeColor="background1" w:themeShade="80"/>
          <w:lang w:val="es-CO"/>
        </w:rPr>
      </w:pPr>
      <w:r w:rsidRPr="00675014">
        <w:rPr>
          <w:color w:val="808080" w:themeColor="background1" w:themeShade="80"/>
          <w:lang w:val="es-CO"/>
        </w:rPr>
        <w:t xml:space="preserve">Una vez se han identificado las fuentes, es necesario ejecutar las cadenas de búsqueda </w:t>
      </w:r>
      <w:r>
        <w:rPr>
          <w:color w:val="808080" w:themeColor="background1" w:themeShade="80"/>
          <w:lang w:val="es-CO"/>
        </w:rPr>
        <w:t>conformando ecuaciones de búsqueda de acuerdo con las características de cada fuente. Este proceso se debe realizar e</w:t>
      </w:r>
      <w:r w:rsidRPr="00675014">
        <w:rPr>
          <w:color w:val="808080" w:themeColor="background1" w:themeShade="80"/>
          <w:lang w:val="es-CO"/>
        </w:rPr>
        <w:t>n cada una de las bases de datos (fuentes) seleccionados para la selección y evaluación de los estudios.</w:t>
      </w:r>
    </w:p>
    <w:p w14:paraId="518CD5E7" w14:textId="77777777" w:rsidR="004F4183" w:rsidRPr="00675014" w:rsidRDefault="004F4183" w:rsidP="00675014">
      <w:pPr>
        <w:rPr>
          <w:color w:val="808080" w:themeColor="background1" w:themeShade="80"/>
          <w:lang w:val="es-CO"/>
        </w:rPr>
      </w:pPr>
    </w:p>
    <w:p w14:paraId="22F6DADB" w14:textId="77777777" w:rsidR="004F4183" w:rsidRPr="00675014" w:rsidRDefault="004F4183" w:rsidP="00675014">
      <w:pPr>
        <w:rPr>
          <w:color w:val="808080" w:themeColor="background1" w:themeShade="80"/>
          <w:lang w:val="es-CO"/>
        </w:rPr>
      </w:pPr>
      <w:r w:rsidRPr="00675014">
        <w:rPr>
          <w:color w:val="808080" w:themeColor="background1" w:themeShade="80"/>
          <w:lang w:val="es-CO"/>
        </w:rPr>
        <w:t>En esta sección se sugiere incluir:</w:t>
      </w:r>
    </w:p>
    <w:p w14:paraId="7336D886" w14:textId="77777777" w:rsidR="004F4183" w:rsidRDefault="004F4183" w:rsidP="00675014">
      <w:pPr>
        <w:pStyle w:val="Prrafodelista"/>
        <w:numPr>
          <w:ilvl w:val="0"/>
          <w:numId w:val="26"/>
        </w:numPr>
        <w:rPr>
          <w:color w:val="808080" w:themeColor="background1" w:themeShade="80"/>
          <w:lang w:val="es-CO"/>
        </w:rPr>
      </w:pPr>
      <w:r>
        <w:rPr>
          <w:color w:val="808080" w:themeColor="background1" w:themeShade="80"/>
          <w:lang w:val="es-CO"/>
        </w:rPr>
        <w:t xml:space="preserve">En la </w:t>
      </w:r>
      <w:r w:rsidRPr="00675014">
        <w:rPr>
          <w:color w:val="808080" w:themeColor="background1" w:themeShade="80"/>
          <w:lang w:val="es-CO"/>
        </w:rPr>
        <w:t>Tabla</w:t>
      </w:r>
      <w:r>
        <w:rPr>
          <w:color w:val="808080" w:themeColor="background1" w:themeShade="80"/>
          <w:lang w:val="es-CO"/>
        </w:rPr>
        <w:t xml:space="preserve"> 2 se</w:t>
      </w:r>
      <w:r w:rsidRPr="00675014">
        <w:rPr>
          <w:color w:val="808080" w:themeColor="background1" w:themeShade="80"/>
          <w:lang w:val="es-CO"/>
        </w:rPr>
        <w:t xml:space="preserve"> resum</w:t>
      </w:r>
      <w:r>
        <w:rPr>
          <w:color w:val="808080" w:themeColor="background1" w:themeShade="80"/>
          <w:lang w:val="es-CO"/>
        </w:rPr>
        <w:t>en los</w:t>
      </w:r>
      <w:r w:rsidRPr="00675014">
        <w:rPr>
          <w:color w:val="808080" w:themeColor="background1" w:themeShade="80"/>
          <w:lang w:val="es-CO"/>
        </w:rPr>
        <w:t xml:space="preserve"> resultados de las cadenas de búsqueda en las bases de datos seleccionadas así:</w:t>
      </w:r>
    </w:p>
    <w:p w14:paraId="1A1D8C23" w14:textId="77777777" w:rsidR="004F4183" w:rsidRDefault="004F4183" w:rsidP="000272F4">
      <w:pPr>
        <w:rPr>
          <w:color w:val="808080" w:themeColor="background1" w:themeShade="80"/>
          <w:lang w:val="es-CO"/>
        </w:rPr>
      </w:pPr>
    </w:p>
    <w:p w14:paraId="001651A2" w14:textId="77777777" w:rsidR="00734441" w:rsidRDefault="00734441" w:rsidP="000272F4">
      <w:pPr>
        <w:rPr>
          <w:color w:val="808080" w:themeColor="background1" w:themeShade="80"/>
          <w:lang w:val="es-CO"/>
        </w:rPr>
      </w:pPr>
    </w:p>
    <w:p w14:paraId="7A95CD23" w14:textId="77777777" w:rsidR="004F4183" w:rsidRPr="000272F4" w:rsidRDefault="004F4183" w:rsidP="000272F4">
      <w:pPr>
        <w:rPr>
          <w:color w:val="808080" w:themeColor="background1" w:themeShade="80"/>
          <w:lang w:val="es-CO"/>
        </w:rPr>
      </w:pPr>
      <w:r>
        <w:rPr>
          <w:color w:val="808080" w:themeColor="background1" w:themeShade="80"/>
          <w:lang w:val="es-CO"/>
        </w:rPr>
        <w:t xml:space="preserve">Tabla 2. Cantidad de estudios capturados por cadena de </w:t>
      </w:r>
      <w:proofErr w:type="spellStart"/>
      <w:r>
        <w:rPr>
          <w:color w:val="808080" w:themeColor="background1" w:themeShade="80"/>
          <w:lang w:val="es-CO"/>
        </w:rPr>
        <w:t>búsqeuda</w:t>
      </w:r>
      <w:proofErr w:type="spellEnd"/>
    </w:p>
    <w:p w14:paraId="5FEBC148" w14:textId="77777777" w:rsidR="004F4183" w:rsidRPr="00675014" w:rsidRDefault="004F4183" w:rsidP="00675014">
      <w:pPr>
        <w:pStyle w:val="Prrafodelista"/>
        <w:ind w:left="587" w:firstLine="0"/>
        <w:rPr>
          <w:color w:val="808080" w:themeColor="background1" w:themeShade="80"/>
          <w:lang w:val="es-CO"/>
        </w:rPr>
      </w:pPr>
    </w:p>
    <w:tbl>
      <w:tblPr>
        <w:tblStyle w:val="Tablaconcuadrcula"/>
        <w:tblW w:w="2987" w:type="dxa"/>
        <w:jc w:val="center"/>
        <w:tblLayout w:type="fixed"/>
        <w:tblLook w:val="04A0" w:firstRow="1" w:lastRow="0" w:firstColumn="1" w:lastColumn="0" w:noHBand="0" w:noVBand="1"/>
      </w:tblPr>
      <w:tblGrid>
        <w:gridCol w:w="1003"/>
        <w:gridCol w:w="992"/>
        <w:gridCol w:w="992"/>
      </w:tblGrid>
      <w:tr w:rsidR="00262F59" w:rsidRPr="00675014" w14:paraId="4273C6AE" w14:textId="77777777" w:rsidTr="00262F59">
        <w:trPr>
          <w:jc w:val="center"/>
        </w:trPr>
        <w:tc>
          <w:tcPr>
            <w:tcW w:w="1003" w:type="dxa"/>
          </w:tcPr>
          <w:p w14:paraId="7262D3E0" w14:textId="77777777" w:rsidR="00262F59" w:rsidRPr="00675014" w:rsidRDefault="00262F59" w:rsidP="00C04628">
            <w:pPr>
              <w:ind w:firstLine="0"/>
              <w:jc w:val="center"/>
              <w:rPr>
                <w:rFonts w:cs="Times New Roman"/>
                <w:b/>
                <w:color w:val="808080" w:themeColor="background1" w:themeShade="80"/>
                <w:sz w:val="18"/>
                <w:szCs w:val="18"/>
              </w:rPr>
            </w:pPr>
            <w:r w:rsidRPr="00675014">
              <w:rPr>
                <w:rFonts w:cs="Times New Roman"/>
                <w:b/>
                <w:color w:val="808080" w:themeColor="background1" w:themeShade="80"/>
                <w:sz w:val="18"/>
                <w:szCs w:val="18"/>
              </w:rPr>
              <w:t>Cadena</w:t>
            </w:r>
          </w:p>
        </w:tc>
        <w:tc>
          <w:tcPr>
            <w:tcW w:w="992" w:type="dxa"/>
          </w:tcPr>
          <w:p w14:paraId="1C3BC8E0" w14:textId="0526C26B" w:rsidR="00262F59" w:rsidRDefault="00262F59" w:rsidP="00C04628">
            <w:pPr>
              <w:ind w:firstLine="0"/>
              <w:jc w:val="center"/>
              <w:rPr>
                <w:b/>
                <w:color w:val="808080" w:themeColor="background1" w:themeShade="80"/>
              </w:rPr>
            </w:pPr>
            <w:proofErr w:type="spellStart"/>
            <w:r w:rsidRPr="00675014">
              <w:rPr>
                <w:rFonts w:cs="Times New Roman"/>
                <w:b/>
                <w:color w:val="808080" w:themeColor="background1" w:themeShade="80"/>
              </w:rPr>
              <w:t>Scopus</w:t>
            </w:r>
            <w:proofErr w:type="spellEnd"/>
          </w:p>
        </w:tc>
        <w:tc>
          <w:tcPr>
            <w:tcW w:w="992" w:type="dxa"/>
          </w:tcPr>
          <w:p w14:paraId="6A629E4C" w14:textId="6B7C15B8" w:rsidR="00262F59" w:rsidRPr="00675014" w:rsidRDefault="00262F59" w:rsidP="00C04628">
            <w:pPr>
              <w:ind w:firstLine="0"/>
              <w:jc w:val="center"/>
              <w:rPr>
                <w:b/>
                <w:color w:val="808080" w:themeColor="background1" w:themeShade="80"/>
              </w:rPr>
            </w:pPr>
            <w:r>
              <w:rPr>
                <w:b/>
                <w:color w:val="808080" w:themeColor="background1" w:themeShade="80"/>
              </w:rPr>
              <w:t xml:space="preserve">Web </w:t>
            </w:r>
            <w:proofErr w:type="spellStart"/>
            <w:r>
              <w:rPr>
                <w:b/>
                <w:color w:val="808080" w:themeColor="background1" w:themeShade="80"/>
              </w:rPr>
              <w:t>of</w:t>
            </w:r>
            <w:proofErr w:type="spellEnd"/>
            <w:r>
              <w:rPr>
                <w:b/>
                <w:color w:val="808080" w:themeColor="background1" w:themeShade="80"/>
              </w:rPr>
              <w:t xml:space="preserve"> </w:t>
            </w:r>
            <w:proofErr w:type="spellStart"/>
            <w:r>
              <w:rPr>
                <w:b/>
                <w:color w:val="808080" w:themeColor="background1" w:themeShade="80"/>
              </w:rPr>
              <w:t>scien</w:t>
            </w:r>
            <w:r w:rsidR="002026B2">
              <w:rPr>
                <w:b/>
                <w:color w:val="808080" w:themeColor="background1" w:themeShade="80"/>
              </w:rPr>
              <w:t>cies</w:t>
            </w:r>
            <w:proofErr w:type="spellEnd"/>
          </w:p>
        </w:tc>
      </w:tr>
      <w:tr w:rsidR="00262F59" w:rsidRPr="00675014" w14:paraId="75EE8EB9" w14:textId="77777777" w:rsidTr="00262F59">
        <w:trPr>
          <w:jc w:val="center"/>
        </w:trPr>
        <w:tc>
          <w:tcPr>
            <w:tcW w:w="1003" w:type="dxa"/>
          </w:tcPr>
          <w:p w14:paraId="6E99DBA6" w14:textId="77777777" w:rsidR="00262F59" w:rsidRPr="00675014" w:rsidRDefault="00262F59" w:rsidP="00C04628">
            <w:pPr>
              <w:ind w:firstLine="0"/>
              <w:jc w:val="center"/>
              <w:rPr>
                <w:rFonts w:cs="Times New Roman"/>
                <w:color w:val="808080" w:themeColor="background1" w:themeShade="80"/>
              </w:rPr>
            </w:pPr>
            <w:r w:rsidRPr="00675014">
              <w:rPr>
                <w:rFonts w:cs="Times New Roman"/>
                <w:color w:val="808080" w:themeColor="background1" w:themeShade="80"/>
              </w:rPr>
              <w:t>A</w:t>
            </w:r>
          </w:p>
        </w:tc>
        <w:tc>
          <w:tcPr>
            <w:tcW w:w="992" w:type="dxa"/>
          </w:tcPr>
          <w:p w14:paraId="50DA5E2E" w14:textId="0A44E7E6" w:rsidR="00262F59" w:rsidRPr="00675014" w:rsidRDefault="003C553C" w:rsidP="00C04628">
            <w:pPr>
              <w:ind w:firstLine="0"/>
              <w:jc w:val="center"/>
              <w:rPr>
                <w:color w:val="808080" w:themeColor="background1" w:themeShade="80"/>
              </w:rPr>
            </w:pPr>
            <w:r>
              <w:rPr>
                <w:color w:val="808080" w:themeColor="background1" w:themeShade="80"/>
              </w:rPr>
              <w:t>2289</w:t>
            </w:r>
          </w:p>
        </w:tc>
        <w:tc>
          <w:tcPr>
            <w:tcW w:w="992" w:type="dxa"/>
          </w:tcPr>
          <w:p w14:paraId="63FD6888" w14:textId="125A364C" w:rsidR="00262F59" w:rsidRPr="00675014" w:rsidRDefault="00262F59" w:rsidP="00C04628">
            <w:pPr>
              <w:ind w:firstLine="0"/>
              <w:jc w:val="center"/>
              <w:rPr>
                <w:color w:val="808080" w:themeColor="background1" w:themeShade="80"/>
              </w:rPr>
            </w:pPr>
          </w:p>
        </w:tc>
      </w:tr>
      <w:tr w:rsidR="00262F59" w:rsidRPr="00675014" w14:paraId="101F94E0" w14:textId="77777777" w:rsidTr="00262F59">
        <w:trPr>
          <w:jc w:val="center"/>
        </w:trPr>
        <w:tc>
          <w:tcPr>
            <w:tcW w:w="1003" w:type="dxa"/>
          </w:tcPr>
          <w:p w14:paraId="5BE6376E" w14:textId="77777777" w:rsidR="00262F59" w:rsidRPr="00675014" w:rsidRDefault="00262F59" w:rsidP="00C04628">
            <w:pPr>
              <w:ind w:firstLine="0"/>
              <w:jc w:val="center"/>
              <w:rPr>
                <w:rFonts w:cs="Times New Roman"/>
                <w:color w:val="808080" w:themeColor="background1" w:themeShade="80"/>
              </w:rPr>
            </w:pPr>
            <w:r w:rsidRPr="00675014">
              <w:rPr>
                <w:rFonts w:cs="Times New Roman"/>
                <w:color w:val="808080" w:themeColor="background1" w:themeShade="80"/>
              </w:rPr>
              <w:t>B</w:t>
            </w:r>
          </w:p>
        </w:tc>
        <w:tc>
          <w:tcPr>
            <w:tcW w:w="992" w:type="dxa"/>
          </w:tcPr>
          <w:p w14:paraId="7EC8C078" w14:textId="57C9CBC5" w:rsidR="00262F59" w:rsidRPr="00675014" w:rsidRDefault="00A576DE" w:rsidP="00C04628">
            <w:pPr>
              <w:ind w:firstLine="0"/>
              <w:jc w:val="center"/>
              <w:rPr>
                <w:color w:val="808080" w:themeColor="background1" w:themeShade="80"/>
              </w:rPr>
            </w:pPr>
            <w:r>
              <w:rPr>
                <w:color w:val="808080" w:themeColor="background1" w:themeShade="80"/>
              </w:rPr>
              <w:t>20</w:t>
            </w:r>
          </w:p>
        </w:tc>
        <w:tc>
          <w:tcPr>
            <w:tcW w:w="992" w:type="dxa"/>
          </w:tcPr>
          <w:p w14:paraId="587FF54E" w14:textId="29E1BE3A" w:rsidR="00262F59" w:rsidRPr="00675014" w:rsidRDefault="00262F59" w:rsidP="00C04628">
            <w:pPr>
              <w:ind w:firstLine="0"/>
              <w:jc w:val="center"/>
              <w:rPr>
                <w:color w:val="808080" w:themeColor="background1" w:themeShade="80"/>
              </w:rPr>
            </w:pPr>
          </w:p>
        </w:tc>
      </w:tr>
      <w:tr w:rsidR="00262F59" w:rsidRPr="00675014" w14:paraId="7E50F50E" w14:textId="77777777" w:rsidTr="00262F59">
        <w:trPr>
          <w:jc w:val="center"/>
        </w:trPr>
        <w:tc>
          <w:tcPr>
            <w:tcW w:w="1003" w:type="dxa"/>
          </w:tcPr>
          <w:p w14:paraId="269F00FC" w14:textId="43A168A0" w:rsidR="00262F59" w:rsidRPr="00675014" w:rsidRDefault="00262F59" w:rsidP="00C04628">
            <w:pPr>
              <w:ind w:firstLine="0"/>
              <w:jc w:val="center"/>
              <w:rPr>
                <w:rFonts w:cs="Times New Roman"/>
                <w:color w:val="808080" w:themeColor="background1" w:themeShade="80"/>
              </w:rPr>
            </w:pPr>
            <w:r>
              <w:rPr>
                <w:rFonts w:cs="Times New Roman"/>
                <w:color w:val="808080" w:themeColor="background1" w:themeShade="80"/>
              </w:rPr>
              <w:t>C</w:t>
            </w:r>
          </w:p>
        </w:tc>
        <w:tc>
          <w:tcPr>
            <w:tcW w:w="992" w:type="dxa"/>
          </w:tcPr>
          <w:p w14:paraId="5A4DB747" w14:textId="738A22B7" w:rsidR="00262F59" w:rsidRPr="00675014" w:rsidRDefault="00AD77A9" w:rsidP="00C04628">
            <w:pPr>
              <w:ind w:firstLine="0"/>
              <w:jc w:val="center"/>
              <w:rPr>
                <w:color w:val="808080" w:themeColor="background1" w:themeShade="80"/>
              </w:rPr>
            </w:pPr>
            <w:r>
              <w:rPr>
                <w:color w:val="808080" w:themeColor="background1" w:themeShade="80"/>
              </w:rPr>
              <w:t>2</w:t>
            </w:r>
          </w:p>
        </w:tc>
        <w:tc>
          <w:tcPr>
            <w:tcW w:w="992" w:type="dxa"/>
          </w:tcPr>
          <w:p w14:paraId="7081B3CF" w14:textId="1EFFE700" w:rsidR="00262F59" w:rsidRPr="00675014" w:rsidRDefault="00262F59" w:rsidP="00C04628">
            <w:pPr>
              <w:ind w:firstLine="0"/>
              <w:jc w:val="center"/>
              <w:rPr>
                <w:color w:val="808080" w:themeColor="background1" w:themeShade="80"/>
              </w:rPr>
            </w:pPr>
          </w:p>
        </w:tc>
      </w:tr>
      <w:tr w:rsidR="00262F59" w:rsidRPr="00675014" w14:paraId="5277BF14" w14:textId="77777777" w:rsidTr="00262F59">
        <w:trPr>
          <w:jc w:val="center"/>
        </w:trPr>
        <w:tc>
          <w:tcPr>
            <w:tcW w:w="1003" w:type="dxa"/>
          </w:tcPr>
          <w:p w14:paraId="13284A80" w14:textId="2237A123" w:rsidR="00262F59" w:rsidRPr="00675014" w:rsidRDefault="00262F59" w:rsidP="00C04628">
            <w:pPr>
              <w:ind w:firstLine="0"/>
              <w:jc w:val="center"/>
              <w:rPr>
                <w:color w:val="808080" w:themeColor="background1" w:themeShade="80"/>
              </w:rPr>
            </w:pPr>
            <w:r>
              <w:rPr>
                <w:color w:val="808080" w:themeColor="background1" w:themeShade="80"/>
              </w:rPr>
              <w:t>D</w:t>
            </w:r>
          </w:p>
        </w:tc>
        <w:tc>
          <w:tcPr>
            <w:tcW w:w="992" w:type="dxa"/>
          </w:tcPr>
          <w:p w14:paraId="22AC3D70" w14:textId="4815FDA2" w:rsidR="00262F59" w:rsidRDefault="00062187" w:rsidP="00C04628">
            <w:pPr>
              <w:ind w:firstLine="0"/>
              <w:jc w:val="center"/>
              <w:rPr>
                <w:color w:val="808080" w:themeColor="background1" w:themeShade="80"/>
              </w:rPr>
            </w:pPr>
            <w:r>
              <w:rPr>
                <w:color w:val="808080" w:themeColor="background1" w:themeShade="80"/>
              </w:rPr>
              <w:t>677</w:t>
            </w:r>
          </w:p>
        </w:tc>
        <w:tc>
          <w:tcPr>
            <w:tcW w:w="992" w:type="dxa"/>
          </w:tcPr>
          <w:p w14:paraId="306B5FC1" w14:textId="544B8EE3" w:rsidR="00262F59" w:rsidRPr="00675014" w:rsidRDefault="00262F59" w:rsidP="00C04628">
            <w:pPr>
              <w:ind w:firstLine="0"/>
              <w:jc w:val="center"/>
              <w:rPr>
                <w:color w:val="808080" w:themeColor="background1" w:themeShade="80"/>
              </w:rPr>
            </w:pPr>
          </w:p>
        </w:tc>
      </w:tr>
      <w:tr w:rsidR="00262F59" w:rsidRPr="00675014" w14:paraId="7D9208EC" w14:textId="77777777" w:rsidTr="00262F59">
        <w:trPr>
          <w:jc w:val="center"/>
        </w:trPr>
        <w:tc>
          <w:tcPr>
            <w:tcW w:w="1003" w:type="dxa"/>
          </w:tcPr>
          <w:p w14:paraId="56EA350F" w14:textId="4B2D7B7A" w:rsidR="00262F59" w:rsidRPr="00675014" w:rsidRDefault="00262F59" w:rsidP="00C04628">
            <w:pPr>
              <w:ind w:firstLine="0"/>
              <w:jc w:val="center"/>
              <w:rPr>
                <w:color w:val="808080" w:themeColor="background1" w:themeShade="80"/>
              </w:rPr>
            </w:pPr>
            <w:r>
              <w:rPr>
                <w:color w:val="808080" w:themeColor="background1" w:themeShade="80"/>
              </w:rPr>
              <w:t>E</w:t>
            </w:r>
          </w:p>
        </w:tc>
        <w:tc>
          <w:tcPr>
            <w:tcW w:w="992" w:type="dxa"/>
          </w:tcPr>
          <w:p w14:paraId="15197E3C" w14:textId="69F3DA98" w:rsidR="00262F59" w:rsidRPr="00675014" w:rsidRDefault="002A6D84" w:rsidP="00C04628">
            <w:pPr>
              <w:ind w:firstLine="0"/>
              <w:jc w:val="center"/>
              <w:rPr>
                <w:color w:val="808080" w:themeColor="background1" w:themeShade="80"/>
              </w:rPr>
            </w:pPr>
            <w:r>
              <w:rPr>
                <w:color w:val="808080" w:themeColor="background1" w:themeShade="80"/>
              </w:rPr>
              <w:t>320</w:t>
            </w:r>
          </w:p>
        </w:tc>
        <w:tc>
          <w:tcPr>
            <w:tcW w:w="992" w:type="dxa"/>
          </w:tcPr>
          <w:p w14:paraId="6367CB59" w14:textId="0A7A68F7" w:rsidR="00262F59" w:rsidRPr="00675014" w:rsidRDefault="00262F59" w:rsidP="00C04628">
            <w:pPr>
              <w:ind w:firstLine="0"/>
              <w:jc w:val="center"/>
              <w:rPr>
                <w:color w:val="808080" w:themeColor="background1" w:themeShade="80"/>
              </w:rPr>
            </w:pPr>
          </w:p>
        </w:tc>
      </w:tr>
    </w:tbl>
    <w:p w14:paraId="02D61426" w14:textId="77777777" w:rsidR="004F4183" w:rsidRDefault="004F4183" w:rsidP="00CF59C0">
      <w:pPr>
        <w:rPr>
          <w:color w:val="BFBFBF" w:themeColor="background1" w:themeShade="BF"/>
          <w:lang w:val="es-CO"/>
        </w:rPr>
      </w:pPr>
    </w:p>
    <w:p w14:paraId="69CFA53B" w14:textId="77777777" w:rsidR="004F4183" w:rsidRPr="00991B63" w:rsidRDefault="004F4183" w:rsidP="00DE0ADE">
      <w:pPr>
        <w:rPr>
          <w:color w:val="BFBFBF" w:themeColor="background1" w:themeShade="BF"/>
          <w:lang w:val="es-CO"/>
        </w:rPr>
      </w:pPr>
      <w:r w:rsidRPr="00B406BF">
        <w:rPr>
          <w:b/>
          <w:bCs/>
          <w:color w:val="BFBFBF" w:themeColor="background1" w:themeShade="BF"/>
          <w:u w:val="single"/>
          <w:lang w:val="es-CO"/>
        </w:rPr>
        <w:t>Tarea 1</w:t>
      </w:r>
      <w:r>
        <w:rPr>
          <w:b/>
          <w:bCs/>
          <w:color w:val="BFBFBF" w:themeColor="background1" w:themeShade="BF"/>
          <w:u w:val="single"/>
          <w:lang w:val="es-CO"/>
        </w:rPr>
        <w:t xml:space="preserve">. </w:t>
      </w:r>
      <w:r>
        <w:rPr>
          <w:color w:val="BFBFBF" w:themeColor="background1" w:themeShade="BF"/>
          <w:lang w:val="es-CO"/>
        </w:rPr>
        <w:t xml:space="preserve">Se espera que en esta sección incluya una </w:t>
      </w:r>
      <w:proofErr w:type="spellStart"/>
      <w:r>
        <w:rPr>
          <w:color w:val="BFBFBF" w:themeColor="background1" w:themeShade="BF"/>
          <w:lang w:val="es-CO"/>
        </w:rPr>
        <w:t>una</w:t>
      </w:r>
      <w:proofErr w:type="spellEnd"/>
      <w:r>
        <w:rPr>
          <w:color w:val="BFBFBF" w:themeColor="background1" w:themeShade="BF"/>
          <w:lang w:val="es-CO"/>
        </w:rPr>
        <w:t xml:space="preserve"> tabla como la </w:t>
      </w:r>
      <w:r w:rsidRPr="00991B63">
        <w:rPr>
          <w:color w:val="BFBFBF" w:themeColor="background1" w:themeShade="BF"/>
          <w:lang w:val="es-CO"/>
        </w:rPr>
        <w:t xml:space="preserve">Tabla </w:t>
      </w:r>
      <w:r>
        <w:rPr>
          <w:color w:val="BFBFBF" w:themeColor="background1" w:themeShade="BF"/>
          <w:lang w:val="es-CO"/>
        </w:rPr>
        <w:t xml:space="preserve">3 </w:t>
      </w:r>
      <w:r w:rsidRPr="00991B63">
        <w:rPr>
          <w:color w:val="BFBFBF" w:themeColor="background1" w:themeShade="BF"/>
          <w:lang w:val="es-CO"/>
        </w:rPr>
        <w:t>que relacion</w:t>
      </w:r>
      <w:r>
        <w:rPr>
          <w:color w:val="BFBFBF" w:themeColor="background1" w:themeShade="BF"/>
          <w:lang w:val="es-CO"/>
        </w:rPr>
        <w:t>e</w:t>
      </w:r>
      <w:r w:rsidRPr="00991B63">
        <w:rPr>
          <w:color w:val="BFBFBF" w:themeColor="background1" w:themeShade="BF"/>
          <w:lang w:val="es-CO"/>
        </w:rPr>
        <w:t xml:space="preserve"> los estudios</w:t>
      </w:r>
      <w:r>
        <w:rPr>
          <w:color w:val="BFBFBF" w:themeColor="background1" w:themeShade="BF"/>
          <w:lang w:val="es-CO"/>
        </w:rPr>
        <w:t xml:space="preserve"> filtrados, que es la primera parte del Laboratorio 2. Esta tabla puede ser construida en Excel para su fácil gestión.</w:t>
      </w:r>
    </w:p>
    <w:p w14:paraId="5E02C7D0" w14:textId="77777777" w:rsidR="004F4183" w:rsidRDefault="004F4183" w:rsidP="009B02A0">
      <w:pPr>
        <w:pStyle w:val="Prrafodelista"/>
        <w:rPr>
          <w:color w:val="BFBFBF" w:themeColor="background1" w:themeShade="BF"/>
          <w:lang w:val="es-CO"/>
        </w:rPr>
      </w:pPr>
    </w:p>
    <w:p w14:paraId="2BB85F50" w14:textId="77777777" w:rsidR="004F4183" w:rsidRPr="005E22B2" w:rsidRDefault="004F4183" w:rsidP="005E22B2">
      <w:pPr>
        <w:ind w:firstLine="0"/>
        <w:rPr>
          <w:color w:val="BFBFBF" w:themeColor="background1" w:themeShade="BF"/>
          <w:lang w:val="es-CO"/>
        </w:rPr>
      </w:pPr>
      <w:r>
        <w:rPr>
          <w:color w:val="BFBFBF" w:themeColor="background1" w:themeShade="BF"/>
          <w:lang w:val="es-CO"/>
        </w:rPr>
        <w:t>Tabla 3. Relación de estudios seleccionados.</w:t>
      </w:r>
    </w:p>
    <w:tbl>
      <w:tblPr>
        <w:tblStyle w:val="Tablaconcuadrcula"/>
        <w:tblW w:w="7088" w:type="dxa"/>
        <w:tblInd w:w="-5" w:type="dxa"/>
        <w:tblLayout w:type="fixed"/>
        <w:tblLook w:val="04A0" w:firstRow="1" w:lastRow="0" w:firstColumn="1" w:lastColumn="0" w:noHBand="0" w:noVBand="1"/>
      </w:tblPr>
      <w:tblGrid>
        <w:gridCol w:w="559"/>
        <w:gridCol w:w="3132"/>
        <w:gridCol w:w="987"/>
        <w:gridCol w:w="2410"/>
      </w:tblGrid>
      <w:tr w:rsidR="004F4183" w:rsidRPr="00991B63" w14:paraId="468CEA9D" w14:textId="77777777" w:rsidTr="009B02A0">
        <w:trPr>
          <w:trHeight w:val="252"/>
        </w:trPr>
        <w:tc>
          <w:tcPr>
            <w:tcW w:w="559" w:type="dxa"/>
          </w:tcPr>
          <w:p w14:paraId="5B2D575A" w14:textId="77777777" w:rsidR="004F4183" w:rsidRPr="00991B63" w:rsidRDefault="004F4183" w:rsidP="00A924B0">
            <w:pPr>
              <w:ind w:firstLine="0"/>
              <w:rPr>
                <w:rFonts w:cs="Times New Roman"/>
                <w:b/>
                <w:color w:val="BFBFBF" w:themeColor="background1" w:themeShade="BF"/>
              </w:rPr>
            </w:pPr>
            <w:proofErr w:type="spellStart"/>
            <w:r w:rsidRPr="00991B63">
              <w:rPr>
                <w:rFonts w:cs="Times New Roman"/>
                <w:b/>
                <w:color w:val="BFBFBF" w:themeColor="background1" w:themeShade="BF"/>
                <w:sz w:val="18"/>
              </w:rPr>
              <w:t>Nro</w:t>
            </w:r>
            <w:proofErr w:type="spellEnd"/>
          </w:p>
        </w:tc>
        <w:tc>
          <w:tcPr>
            <w:tcW w:w="3132" w:type="dxa"/>
          </w:tcPr>
          <w:p w14:paraId="757D08FC" w14:textId="77777777" w:rsidR="004F4183" w:rsidRPr="00991B63" w:rsidRDefault="004F4183" w:rsidP="00A924B0">
            <w:pPr>
              <w:jc w:val="center"/>
              <w:rPr>
                <w:rFonts w:cs="Times New Roman"/>
                <w:b/>
                <w:color w:val="BFBFBF" w:themeColor="background1" w:themeShade="BF"/>
              </w:rPr>
            </w:pPr>
            <w:r w:rsidRPr="00991B63">
              <w:rPr>
                <w:rFonts w:cs="Times New Roman"/>
                <w:b/>
                <w:color w:val="BFBFBF" w:themeColor="background1" w:themeShade="BF"/>
              </w:rPr>
              <w:t>Titulo Artículo</w:t>
            </w:r>
          </w:p>
        </w:tc>
        <w:tc>
          <w:tcPr>
            <w:tcW w:w="987" w:type="dxa"/>
          </w:tcPr>
          <w:p w14:paraId="58CE9DF6" w14:textId="77777777" w:rsidR="004F4183" w:rsidRPr="00991B63" w:rsidRDefault="004F4183" w:rsidP="00A924B0">
            <w:pPr>
              <w:jc w:val="center"/>
              <w:rPr>
                <w:b/>
                <w:color w:val="BFBFBF" w:themeColor="background1" w:themeShade="BF"/>
              </w:rPr>
            </w:pPr>
            <w:r w:rsidRPr="00991B63">
              <w:rPr>
                <w:b/>
                <w:color w:val="BFBFBF" w:themeColor="background1" w:themeShade="BF"/>
              </w:rPr>
              <w:t>Año</w:t>
            </w:r>
          </w:p>
        </w:tc>
        <w:tc>
          <w:tcPr>
            <w:tcW w:w="2410" w:type="dxa"/>
          </w:tcPr>
          <w:p w14:paraId="098ECE4C" w14:textId="77777777" w:rsidR="004F4183" w:rsidRPr="00991B63" w:rsidRDefault="004F4183" w:rsidP="00A924B0">
            <w:pPr>
              <w:jc w:val="center"/>
              <w:rPr>
                <w:rFonts w:cs="Times New Roman"/>
                <w:b/>
                <w:color w:val="BFBFBF" w:themeColor="background1" w:themeShade="BF"/>
              </w:rPr>
            </w:pPr>
            <w:r w:rsidRPr="00991B63">
              <w:rPr>
                <w:rFonts w:cs="Times New Roman"/>
                <w:b/>
                <w:color w:val="BFBFBF" w:themeColor="background1" w:themeShade="BF"/>
              </w:rPr>
              <w:t>Autores</w:t>
            </w:r>
          </w:p>
        </w:tc>
      </w:tr>
      <w:tr w:rsidR="004F4183" w:rsidRPr="003225E2" w14:paraId="66F94A4B" w14:textId="77777777" w:rsidTr="009B02A0">
        <w:trPr>
          <w:trHeight w:val="252"/>
        </w:trPr>
        <w:tc>
          <w:tcPr>
            <w:tcW w:w="559" w:type="dxa"/>
          </w:tcPr>
          <w:p w14:paraId="27115AEF" w14:textId="77777777" w:rsidR="004F4183" w:rsidRPr="00991B63" w:rsidRDefault="004F4183" w:rsidP="00A924B0">
            <w:pPr>
              <w:ind w:firstLine="0"/>
              <w:rPr>
                <w:rFonts w:cs="Times New Roman"/>
                <w:color w:val="BFBFBF" w:themeColor="background1" w:themeShade="BF"/>
              </w:rPr>
            </w:pPr>
            <w:r w:rsidRPr="00991B63">
              <w:rPr>
                <w:rFonts w:cs="Times New Roman"/>
                <w:color w:val="BFBFBF" w:themeColor="background1" w:themeShade="BF"/>
              </w:rPr>
              <w:t>1</w:t>
            </w:r>
          </w:p>
        </w:tc>
        <w:tc>
          <w:tcPr>
            <w:tcW w:w="3132" w:type="dxa"/>
          </w:tcPr>
          <w:p w14:paraId="5FDA4AC1" w14:textId="77777777" w:rsidR="004F4183" w:rsidRPr="00991B63" w:rsidRDefault="004F4183" w:rsidP="00A924B0">
            <w:pPr>
              <w:ind w:firstLine="0"/>
              <w:rPr>
                <w:rFonts w:cs="Times New Roman"/>
                <w:color w:val="BFBFBF" w:themeColor="background1" w:themeShade="BF"/>
                <w:lang w:val="en-US"/>
              </w:rPr>
            </w:pPr>
          </w:p>
        </w:tc>
        <w:tc>
          <w:tcPr>
            <w:tcW w:w="987" w:type="dxa"/>
          </w:tcPr>
          <w:p w14:paraId="5472B656" w14:textId="77777777" w:rsidR="004F4183" w:rsidRPr="00991B63" w:rsidRDefault="004F4183" w:rsidP="00A924B0">
            <w:pPr>
              <w:ind w:firstLine="0"/>
              <w:rPr>
                <w:color w:val="BFBFBF" w:themeColor="background1" w:themeShade="BF"/>
              </w:rPr>
            </w:pPr>
          </w:p>
        </w:tc>
        <w:tc>
          <w:tcPr>
            <w:tcW w:w="2410" w:type="dxa"/>
          </w:tcPr>
          <w:p w14:paraId="4FC9F47B" w14:textId="77777777" w:rsidR="004F4183" w:rsidRPr="00991B63" w:rsidRDefault="004F4183" w:rsidP="00A924B0">
            <w:pPr>
              <w:ind w:firstLine="0"/>
              <w:rPr>
                <w:rFonts w:cs="Times New Roman"/>
                <w:color w:val="BFBFBF" w:themeColor="background1" w:themeShade="BF"/>
              </w:rPr>
            </w:pPr>
            <w:r w:rsidRPr="00991B63">
              <w:rPr>
                <w:rFonts w:cs="Times New Roman"/>
                <w:color w:val="BFBFBF" w:themeColor="background1" w:themeShade="BF"/>
              </w:rPr>
              <w:t>En esta columna incluir la referencia del artículo para poder generar la bibliografía.</w:t>
            </w:r>
          </w:p>
          <w:p w14:paraId="11B4FA76" w14:textId="77777777" w:rsidR="004F4183" w:rsidRPr="00991B63" w:rsidRDefault="004F4183" w:rsidP="00A924B0">
            <w:pPr>
              <w:ind w:firstLine="0"/>
              <w:rPr>
                <w:rFonts w:cs="Times New Roman"/>
                <w:color w:val="BFBFBF" w:themeColor="background1" w:themeShade="BF"/>
              </w:rPr>
            </w:pPr>
          </w:p>
        </w:tc>
      </w:tr>
      <w:tr w:rsidR="004F4183" w:rsidRPr="00991B63" w14:paraId="7D5C9E0F" w14:textId="77777777" w:rsidTr="009B02A0">
        <w:trPr>
          <w:trHeight w:val="252"/>
        </w:trPr>
        <w:tc>
          <w:tcPr>
            <w:tcW w:w="559" w:type="dxa"/>
          </w:tcPr>
          <w:p w14:paraId="04A41FC1" w14:textId="77777777" w:rsidR="004F4183" w:rsidRPr="00991B63" w:rsidRDefault="004F4183" w:rsidP="00A924B0">
            <w:pPr>
              <w:ind w:firstLine="0"/>
              <w:rPr>
                <w:rFonts w:cs="Times New Roman"/>
                <w:color w:val="BFBFBF" w:themeColor="background1" w:themeShade="BF"/>
              </w:rPr>
            </w:pPr>
            <w:r w:rsidRPr="00991B63">
              <w:rPr>
                <w:rFonts w:cs="Times New Roman"/>
                <w:color w:val="BFBFBF" w:themeColor="background1" w:themeShade="BF"/>
              </w:rPr>
              <w:t>2</w:t>
            </w:r>
          </w:p>
        </w:tc>
        <w:tc>
          <w:tcPr>
            <w:tcW w:w="3132" w:type="dxa"/>
          </w:tcPr>
          <w:p w14:paraId="2762CFEF" w14:textId="77777777" w:rsidR="004F4183" w:rsidRPr="00991B63" w:rsidRDefault="004F4183" w:rsidP="00A924B0">
            <w:pPr>
              <w:ind w:firstLine="0"/>
              <w:rPr>
                <w:rFonts w:cs="Times New Roman"/>
                <w:color w:val="BFBFBF" w:themeColor="background1" w:themeShade="BF"/>
                <w:lang w:val="en-US"/>
              </w:rPr>
            </w:pPr>
          </w:p>
        </w:tc>
        <w:tc>
          <w:tcPr>
            <w:tcW w:w="987" w:type="dxa"/>
          </w:tcPr>
          <w:p w14:paraId="14CFCCBB" w14:textId="77777777" w:rsidR="004F4183" w:rsidRPr="00991B63" w:rsidRDefault="004F4183" w:rsidP="00A924B0">
            <w:pPr>
              <w:ind w:firstLine="0"/>
              <w:rPr>
                <w:color w:val="BFBFBF" w:themeColor="background1" w:themeShade="BF"/>
              </w:rPr>
            </w:pPr>
          </w:p>
        </w:tc>
        <w:tc>
          <w:tcPr>
            <w:tcW w:w="2410" w:type="dxa"/>
          </w:tcPr>
          <w:sdt>
            <w:sdtPr>
              <w:rPr>
                <w:color w:val="000000"/>
              </w:rPr>
              <w:tag w:val="MENDELEY_CITATION_v3_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"/>
              <w:id w:val="1643301776"/>
              <w:placeholder>
                <w:docPart w:val="DefaultPlaceholder_-1854013440"/>
              </w:placeholder>
            </w:sdtPr>
            <w:sdtEndPr/>
            <w:sdtContent>
              <w:p w14:paraId="02EDF1A9" w14:textId="759A5B31" w:rsidR="004F4183" w:rsidRPr="00991B63" w:rsidRDefault="00BA768F" w:rsidP="00A924B0">
                <w:pPr>
                  <w:ind w:firstLine="0"/>
                  <w:rPr>
                    <w:rFonts w:cs="Times New Roman"/>
                    <w:color w:val="BFBFBF" w:themeColor="background1" w:themeShade="BF"/>
                    <w:lang w:val="en-US"/>
                  </w:rPr>
                </w:pPr>
                <w:r w:rsidRPr="00BA768F">
                  <w:rPr>
                    <w:color w:val="000000"/>
                  </w:rPr>
                  <w:t>(10)</w:t>
                </w:r>
              </w:p>
            </w:sdtContent>
          </w:sdt>
        </w:tc>
      </w:tr>
      <w:tr w:rsidR="004F4183" w:rsidRPr="00991B63" w14:paraId="775EA82E" w14:textId="77777777" w:rsidTr="009B02A0">
        <w:trPr>
          <w:trHeight w:val="252"/>
        </w:trPr>
        <w:tc>
          <w:tcPr>
            <w:tcW w:w="559" w:type="dxa"/>
          </w:tcPr>
          <w:p w14:paraId="65289218" w14:textId="77777777" w:rsidR="004F4183" w:rsidRPr="00991B63" w:rsidRDefault="004F4183" w:rsidP="00A924B0">
            <w:pPr>
              <w:ind w:firstLine="0"/>
              <w:rPr>
                <w:rFonts w:cs="Times New Roman"/>
                <w:color w:val="BFBFBF" w:themeColor="background1" w:themeShade="BF"/>
              </w:rPr>
            </w:pPr>
            <w:r w:rsidRPr="00991B63">
              <w:rPr>
                <w:rFonts w:cs="Times New Roman"/>
                <w:color w:val="BFBFBF" w:themeColor="background1" w:themeShade="BF"/>
              </w:rPr>
              <w:t>3</w:t>
            </w:r>
          </w:p>
        </w:tc>
        <w:tc>
          <w:tcPr>
            <w:tcW w:w="3132" w:type="dxa"/>
          </w:tcPr>
          <w:p w14:paraId="6079A22C" w14:textId="77777777" w:rsidR="004F4183" w:rsidRPr="00991B63" w:rsidRDefault="004F4183" w:rsidP="00A924B0">
            <w:pPr>
              <w:ind w:firstLine="0"/>
              <w:rPr>
                <w:rFonts w:cs="Times New Roman"/>
                <w:color w:val="BFBFBF" w:themeColor="background1" w:themeShade="BF"/>
                <w:lang w:val="en-US"/>
              </w:rPr>
            </w:pPr>
          </w:p>
        </w:tc>
        <w:tc>
          <w:tcPr>
            <w:tcW w:w="987" w:type="dxa"/>
          </w:tcPr>
          <w:p w14:paraId="354F4AB3" w14:textId="77777777" w:rsidR="004F4183" w:rsidRPr="00991B63" w:rsidRDefault="004F4183" w:rsidP="00A924B0">
            <w:pPr>
              <w:ind w:firstLine="0"/>
              <w:rPr>
                <w:color w:val="BFBFBF" w:themeColor="background1" w:themeShade="BF"/>
              </w:rPr>
            </w:pPr>
          </w:p>
        </w:tc>
        <w:tc>
          <w:tcPr>
            <w:tcW w:w="2410" w:type="dxa"/>
          </w:tcPr>
          <w:p w14:paraId="3DF19144" w14:textId="77777777" w:rsidR="004F4183" w:rsidRPr="00991B63" w:rsidRDefault="004F4183" w:rsidP="00A924B0">
            <w:pPr>
              <w:ind w:firstLine="0"/>
              <w:rPr>
                <w:rFonts w:cs="Times New Roman"/>
                <w:color w:val="BFBFBF" w:themeColor="background1" w:themeShade="BF"/>
              </w:rPr>
            </w:pPr>
          </w:p>
        </w:tc>
      </w:tr>
    </w:tbl>
    <w:p w14:paraId="0566DBAF" w14:textId="77777777" w:rsidR="004F4183" w:rsidRDefault="004F4183" w:rsidP="00F7709B">
      <w:pPr>
        <w:rPr>
          <w:b/>
          <w:bCs/>
          <w:color w:val="BFBFBF" w:themeColor="background1" w:themeShade="BF"/>
          <w:lang w:val="es-CO"/>
        </w:rPr>
      </w:pPr>
    </w:p>
    <w:p w14:paraId="56067C80" w14:textId="77777777" w:rsidR="004F4183" w:rsidRPr="00991B63" w:rsidRDefault="004F4183" w:rsidP="0094554F">
      <w:pPr>
        <w:pStyle w:val="heading1"/>
        <w:numPr>
          <w:ilvl w:val="0"/>
          <w:numId w:val="0"/>
        </w:numPr>
        <w:ind w:left="567"/>
        <w:rPr>
          <w:color w:val="BFBFBF" w:themeColor="background1" w:themeShade="BF"/>
          <w:lang w:val="es-CO"/>
        </w:rPr>
      </w:pPr>
      <w:r w:rsidRPr="00991B63">
        <w:rPr>
          <w:color w:val="BFBFBF" w:themeColor="background1" w:themeShade="BF"/>
          <w:lang w:val="es-CO"/>
        </w:rPr>
        <w:lastRenderedPageBreak/>
        <w:t>Referencias</w:t>
      </w:r>
    </w:p>
    <w:p w14:paraId="51E30F9E" w14:textId="77777777" w:rsidR="004F4183" w:rsidRPr="00991B63" w:rsidRDefault="004F4183" w:rsidP="009B02A0">
      <w:pPr>
        <w:rPr>
          <w:color w:val="BFBFBF" w:themeColor="background1" w:themeShade="BF"/>
          <w:lang w:val="es-CO"/>
        </w:rPr>
      </w:pPr>
      <w:r w:rsidRPr="00991B63">
        <w:rPr>
          <w:color w:val="BFBFBF" w:themeColor="background1" w:themeShade="BF"/>
          <w:lang w:val="es-CO"/>
        </w:rPr>
        <w:t>Incluir las referencias de los artículos seleccionados en formato APA (Haciendo uso del gestor bibliográfico Mendeley).</w:t>
      </w:r>
    </w:p>
    <w:sdt>
      <w:sdtPr>
        <w:tag w:val="MENDELEY_BIBLIOGRAPHY"/>
        <w:id w:val="-1708870405"/>
        <w:placeholder>
          <w:docPart w:val="DefaultPlaceholder_-1854013440"/>
        </w:placeholder>
      </w:sdtPr>
      <w:sdtEndPr/>
      <w:sdtContent>
        <w:p w14:paraId="6FEC2F50" w14:textId="77777777" w:rsidR="00BA768F" w:rsidRDefault="00BA768F">
          <w:pPr>
            <w:ind w:hanging="640"/>
            <w:divId w:val="1034429209"/>
            <w:rPr>
              <w:sz w:val="24"/>
              <w:szCs w:val="24"/>
            </w:rPr>
          </w:pPr>
          <w:r w:rsidRPr="00BA768F">
            <w:rPr>
              <w:lang w:val="es-CO"/>
            </w:rPr>
            <w:t>1.</w:t>
          </w:r>
          <w:r w:rsidRPr="00BA768F">
            <w:rPr>
              <w:lang w:val="es-CO"/>
            </w:rPr>
            <w:tab/>
            <w:t xml:space="preserve">Pérez-Díaz NW, Chinchay-Maldonado JO, Mejía-Cabrera HI, Bances-Saavedra DE, Bravo-Ruiz JA. </w:t>
          </w:r>
          <w:r>
            <w:t xml:space="preserve">Ransomware Identification Through Sandbox Environment. In: Lecture Notes in Networks and Systems. 2023. </w:t>
          </w:r>
        </w:p>
        <w:p w14:paraId="52E009AC" w14:textId="77777777" w:rsidR="00BA768F" w:rsidRDefault="00BA768F">
          <w:pPr>
            <w:ind w:hanging="640"/>
            <w:divId w:val="83188191"/>
          </w:pPr>
          <w:r>
            <w:t>2.</w:t>
          </w:r>
          <w:r>
            <w:tab/>
            <w:t xml:space="preserve">Furnell S, Emm D. The ABC of ransomware protection. Computer Fraud and Security. 2017;2017(10). </w:t>
          </w:r>
        </w:p>
        <w:p w14:paraId="77DFDDD4" w14:textId="77777777" w:rsidR="00BA768F" w:rsidRDefault="00BA768F">
          <w:pPr>
            <w:ind w:hanging="640"/>
            <w:divId w:val="1703894310"/>
          </w:pPr>
          <w:r>
            <w:t>3.</w:t>
          </w:r>
          <w:r>
            <w:tab/>
            <w:t xml:space="preserve">Ali A. Ransomware: A Research and a Personal Case Study of Dealing with this Nasty Malware. Issues in Informing Science and Information Technology. 2017;14. </w:t>
          </w:r>
        </w:p>
        <w:p w14:paraId="624DFFC1" w14:textId="77777777" w:rsidR="00BA768F" w:rsidRPr="00BA768F" w:rsidRDefault="00BA768F">
          <w:pPr>
            <w:ind w:hanging="640"/>
            <w:divId w:val="789544869"/>
            <w:rPr>
              <w:lang w:val="es-CO"/>
            </w:rPr>
          </w:pPr>
          <w:r>
            <w:t>4.</w:t>
          </w:r>
          <w:r>
            <w:tab/>
            <w:t xml:space="preserve">Kamal A, </w:t>
          </w:r>
          <w:proofErr w:type="spellStart"/>
          <w:r>
            <w:t>Derbali</w:t>
          </w:r>
          <w:proofErr w:type="spellEnd"/>
          <w:r>
            <w:t xml:space="preserve"> M, Jan S, Bangash JI, Khan FQ, Jerbi H, et al. A User-friendly Model for Ransomware Analysis Using Sandboxing. Computers, Materials and Continua. </w:t>
          </w:r>
          <w:r w:rsidRPr="00BA768F">
            <w:rPr>
              <w:lang w:val="es-CO"/>
            </w:rPr>
            <w:t xml:space="preserve">2021;67(3). </w:t>
          </w:r>
        </w:p>
        <w:p w14:paraId="65598520" w14:textId="77777777" w:rsidR="00BA768F" w:rsidRPr="00BA768F" w:rsidRDefault="00BA768F">
          <w:pPr>
            <w:ind w:hanging="640"/>
            <w:divId w:val="380322347"/>
            <w:rPr>
              <w:lang w:val="es-CO"/>
            </w:rPr>
          </w:pPr>
          <w:r w:rsidRPr="00BA768F">
            <w:rPr>
              <w:lang w:val="es-CO"/>
            </w:rPr>
            <w:t>5.</w:t>
          </w:r>
          <w:r w:rsidRPr="00BA768F">
            <w:rPr>
              <w:lang w:val="es-CO"/>
            </w:rPr>
            <w:tab/>
            <w:t xml:space="preserve">Infobae. Las 34 empresas que fueron hackeadas en Colombia durante 2022. Infobae. 2023; </w:t>
          </w:r>
        </w:p>
        <w:p w14:paraId="3654F9B0" w14:textId="77777777" w:rsidR="00BA768F" w:rsidRPr="00BA768F" w:rsidRDefault="00BA768F">
          <w:pPr>
            <w:ind w:hanging="640"/>
            <w:divId w:val="10188952"/>
            <w:rPr>
              <w:lang w:val="es-CO"/>
            </w:rPr>
          </w:pPr>
          <w:r w:rsidRPr="00BA768F">
            <w:rPr>
              <w:lang w:val="es-CO"/>
            </w:rPr>
            <w:t>6.</w:t>
          </w:r>
          <w:r w:rsidRPr="00BA768F">
            <w:rPr>
              <w:lang w:val="es-CO"/>
            </w:rPr>
            <w:tab/>
            <w:t xml:space="preserve">Trochez Arias IC. Revisión de la clasificación, categorías, métodos y efectos de la ciberdelincuencia en Colombia en la última década. Universidad Santiago de Cali. 2019; </w:t>
          </w:r>
        </w:p>
        <w:p w14:paraId="74FB9F57" w14:textId="77777777" w:rsidR="00BA768F" w:rsidRPr="00BA768F" w:rsidRDefault="00BA768F">
          <w:pPr>
            <w:ind w:hanging="640"/>
            <w:divId w:val="2130663383"/>
            <w:rPr>
              <w:lang w:val="es-CO"/>
            </w:rPr>
          </w:pPr>
          <w:r w:rsidRPr="00BA768F">
            <w:rPr>
              <w:lang w:val="es-CO"/>
            </w:rPr>
            <w:t>7.</w:t>
          </w:r>
          <w:r w:rsidRPr="00BA768F">
            <w:rPr>
              <w:lang w:val="es-CO"/>
            </w:rPr>
            <w:tab/>
            <w:t xml:space="preserve">Antonio </w:t>
          </w:r>
          <w:proofErr w:type="spellStart"/>
          <w:r w:rsidRPr="00BA768F">
            <w:rPr>
              <w:lang w:val="es-CO"/>
            </w:rPr>
            <w:t>Dussan</w:t>
          </w:r>
          <w:proofErr w:type="spellEnd"/>
          <w:r w:rsidRPr="00BA768F">
            <w:rPr>
              <w:lang w:val="es-CO"/>
            </w:rPr>
            <w:t xml:space="preserve"> Clavijo Palabras clave C. Seguridad informática y el </w:t>
          </w:r>
          <w:proofErr w:type="gramStart"/>
          <w:r w:rsidRPr="00BA768F">
            <w:rPr>
              <w:lang w:val="es-CO"/>
            </w:rPr>
            <w:t>malware</w:t>
          </w:r>
          <w:proofErr w:type="gramEnd"/>
          <w:r w:rsidRPr="00BA768F">
            <w:rPr>
              <w:lang w:val="es-CO"/>
            </w:rPr>
            <w:t xml:space="preserve">. Junio) Entramado. 2017;2(1). </w:t>
          </w:r>
        </w:p>
        <w:p w14:paraId="741CB49A" w14:textId="77777777" w:rsidR="00BA768F" w:rsidRDefault="00BA768F">
          <w:pPr>
            <w:ind w:hanging="640"/>
            <w:divId w:val="1650091627"/>
          </w:pPr>
          <w:r w:rsidRPr="00BA768F">
            <w:rPr>
              <w:lang w:val="es-CO"/>
            </w:rPr>
            <w:t>8.</w:t>
          </w:r>
          <w:r w:rsidRPr="00BA768F">
            <w:rPr>
              <w:lang w:val="es-CO"/>
            </w:rPr>
            <w:tab/>
            <w:t xml:space="preserve">Quintero Tamayo JF. Usuarios y hackers, un riesgo en la transmisión de datos financieros en Colombia. </w:t>
          </w:r>
          <w:r>
            <w:t xml:space="preserve">I+D REVISTA DE INVESTIGACIONES. 2016;2(2). </w:t>
          </w:r>
        </w:p>
        <w:p w14:paraId="0C497CA6" w14:textId="77777777" w:rsidR="00BA768F" w:rsidRDefault="00BA768F">
          <w:pPr>
            <w:ind w:hanging="640"/>
            <w:divId w:val="805971845"/>
          </w:pPr>
          <w:r>
            <w:t>9.</w:t>
          </w:r>
          <w:r>
            <w:tab/>
            <w:t xml:space="preserve">Knapp ED, Langill JT. Hacking Industrial Control Systems. In: Industrial Network Security. 2015. </w:t>
          </w:r>
        </w:p>
        <w:p w14:paraId="7A3F93CA" w14:textId="77777777" w:rsidR="00BA768F" w:rsidRDefault="00BA768F">
          <w:pPr>
            <w:ind w:hanging="640"/>
            <w:divId w:val="714622472"/>
          </w:pPr>
          <w:r>
            <w:t>10.</w:t>
          </w:r>
          <w:r>
            <w:tab/>
            <w:t xml:space="preserve">Deterding S, Dixon D, Khaled R, Nacke L. From game design elements to </w:t>
          </w:r>
          <w:proofErr w:type="spellStart"/>
          <w:r>
            <w:t>gamefulness</w:t>
          </w:r>
          <w:proofErr w:type="spellEnd"/>
          <w:r>
            <w:t xml:space="preserve">: defining gamification. Proceedings of the 15th. </w:t>
          </w:r>
          <w:proofErr w:type="gramStart"/>
          <w:r>
            <w:t>2011;</w:t>
          </w:r>
          <w:proofErr w:type="gramEnd"/>
          <w:r>
            <w:t xml:space="preserve"> </w:t>
          </w:r>
        </w:p>
        <w:p w14:paraId="0EDB076E" w14:textId="7415A204" w:rsidR="004F4183" w:rsidRDefault="00BA768F" w:rsidP="006851E0">
          <w:pPr>
            <w:ind w:left="640" w:hanging="640"/>
            <w:divId w:val="584456153"/>
          </w:pPr>
          <w:r>
            <w:t> </w:t>
          </w:r>
        </w:p>
      </w:sdtContent>
    </w:sdt>
    <w:p w14:paraId="03B8B113" w14:textId="77777777" w:rsidR="004F4183" w:rsidRPr="00991B63" w:rsidRDefault="004F4183" w:rsidP="0094554F">
      <w:pPr>
        <w:pStyle w:val="heading1"/>
        <w:numPr>
          <w:ilvl w:val="0"/>
          <w:numId w:val="0"/>
        </w:numPr>
        <w:ind w:left="567"/>
        <w:rPr>
          <w:color w:val="BFBFBF" w:themeColor="background1" w:themeShade="BF"/>
          <w:lang w:val="es-CO"/>
        </w:rPr>
      </w:pPr>
      <w:r w:rsidRPr="00991B63">
        <w:rPr>
          <w:color w:val="BFBFBF" w:themeColor="background1" w:themeShade="BF"/>
          <w:lang w:val="es-CO"/>
        </w:rPr>
        <w:t xml:space="preserve">Aspectos adicionales </w:t>
      </w:r>
      <w:r>
        <w:rPr>
          <w:color w:val="BFBFBF" w:themeColor="background1" w:themeShade="BF"/>
          <w:lang w:val="es-CO"/>
        </w:rPr>
        <w:t>de interés para la presentación del laboratorio</w:t>
      </w:r>
    </w:p>
    <w:p w14:paraId="5F6DDC86" w14:textId="77777777" w:rsidR="004F4183" w:rsidRPr="00991B63" w:rsidRDefault="004F4183" w:rsidP="00661F43">
      <w:pPr>
        <w:pStyle w:val="heading2"/>
        <w:spacing w:before="0"/>
        <w:rPr>
          <w:color w:val="BFBFBF" w:themeColor="background1" w:themeShade="BF"/>
          <w:lang w:val="es-CO"/>
        </w:rPr>
      </w:pPr>
      <w:r w:rsidRPr="00991B63">
        <w:rPr>
          <w:color w:val="BFBFBF" w:themeColor="background1" w:themeShade="BF"/>
          <w:lang w:val="es-CO"/>
        </w:rPr>
        <w:t>Tablas</w:t>
      </w:r>
    </w:p>
    <w:p w14:paraId="14B1EA7B" w14:textId="77777777" w:rsidR="004F4183" w:rsidRPr="00BF3A93" w:rsidRDefault="004F4183" w:rsidP="00661F43">
      <w:pPr>
        <w:pStyle w:val="tablecaption"/>
        <w:rPr>
          <w:color w:val="BFBFBF" w:themeColor="background1" w:themeShade="BF"/>
          <w:lang w:val="es-CO"/>
        </w:rPr>
      </w:pPr>
      <w:r w:rsidRPr="00BF3A93">
        <w:rPr>
          <w:b/>
          <w:color w:val="BFBFBF" w:themeColor="background1" w:themeShade="BF"/>
          <w:lang w:val="es-CO"/>
        </w:rPr>
        <w:t xml:space="preserve">Table </w:t>
      </w:r>
      <w:r w:rsidRPr="00991B63">
        <w:rPr>
          <w:b/>
          <w:color w:val="BFBFBF" w:themeColor="background1" w:themeShade="BF"/>
        </w:rPr>
        <w:fldChar w:fldCharType="begin"/>
      </w:r>
      <w:r w:rsidRPr="00BF3A93">
        <w:rPr>
          <w:b/>
          <w:color w:val="BFBFBF" w:themeColor="background1" w:themeShade="BF"/>
          <w:lang w:val="es-CO"/>
        </w:rPr>
        <w:instrText xml:space="preserve"> SEQ "Table" \* MERGEFORMAT </w:instrText>
      </w:r>
      <w:r w:rsidRPr="00991B63">
        <w:rPr>
          <w:b/>
          <w:color w:val="BFBFBF" w:themeColor="background1" w:themeShade="BF"/>
        </w:rPr>
        <w:fldChar w:fldCharType="separate"/>
      </w:r>
      <w:r w:rsidRPr="00BF3A93">
        <w:rPr>
          <w:b/>
          <w:noProof/>
          <w:color w:val="BFBFBF" w:themeColor="background1" w:themeShade="BF"/>
          <w:lang w:val="es-CO"/>
        </w:rPr>
        <w:t>1</w:t>
      </w:r>
      <w:r w:rsidRPr="00991B63">
        <w:rPr>
          <w:b/>
          <w:color w:val="BFBFBF" w:themeColor="background1" w:themeShade="BF"/>
        </w:rPr>
        <w:fldChar w:fldCharType="end"/>
      </w:r>
      <w:r w:rsidRPr="00BF3A93">
        <w:rPr>
          <w:b/>
          <w:color w:val="BFBFBF" w:themeColor="background1" w:themeShade="BF"/>
          <w:lang w:val="es-CO"/>
        </w:rPr>
        <w:t>.</w:t>
      </w:r>
      <w:r w:rsidRPr="00BF3A93">
        <w:rPr>
          <w:color w:val="BFBFBF" w:themeColor="background1" w:themeShade="BF"/>
          <w:lang w:val="es-CO"/>
        </w:rPr>
        <w:t xml:space="preserve"> Nombre de la tabla ubicado en la parte superior</w:t>
      </w:r>
    </w:p>
    <w:tbl>
      <w:tblPr>
        <w:tblW w:w="0" w:type="auto"/>
        <w:jc w:val="center"/>
        <w:tblLayout w:type="fixed"/>
        <w:tblCellMar>
          <w:left w:w="70" w:type="dxa"/>
          <w:right w:w="70" w:type="dxa"/>
        </w:tblCellMar>
        <w:tblLook w:val="0000" w:firstRow="0" w:lastRow="0" w:firstColumn="0" w:lastColumn="0" w:noHBand="0" w:noVBand="0"/>
      </w:tblPr>
      <w:tblGrid>
        <w:gridCol w:w="1664"/>
        <w:gridCol w:w="2444"/>
        <w:gridCol w:w="1724"/>
      </w:tblGrid>
      <w:tr w:rsidR="004F4183" w:rsidRPr="00991B63" w14:paraId="236669E1" w14:textId="77777777" w:rsidTr="000243EF">
        <w:trPr>
          <w:jc w:val="center"/>
        </w:trPr>
        <w:tc>
          <w:tcPr>
            <w:tcW w:w="1664" w:type="dxa"/>
            <w:tcBorders>
              <w:top w:val="single" w:sz="12" w:space="0" w:color="000000"/>
              <w:bottom w:val="single" w:sz="6" w:space="0" w:color="000000"/>
            </w:tcBorders>
          </w:tcPr>
          <w:p w14:paraId="087D3672" w14:textId="77777777" w:rsidR="004F4183" w:rsidRPr="00991B63" w:rsidRDefault="004F4183" w:rsidP="000243EF">
            <w:pPr>
              <w:ind w:firstLine="0"/>
              <w:rPr>
                <w:color w:val="BFBFBF" w:themeColor="background1" w:themeShade="BF"/>
                <w:sz w:val="18"/>
                <w:szCs w:val="18"/>
              </w:rPr>
            </w:pPr>
            <w:r w:rsidRPr="00991B63">
              <w:rPr>
                <w:color w:val="BFBFBF" w:themeColor="background1" w:themeShade="BF"/>
                <w:sz w:val="18"/>
                <w:szCs w:val="18"/>
              </w:rPr>
              <w:t>Heading level</w:t>
            </w:r>
          </w:p>
        </w:tc>
        <w:tc>
          <w:tcPr>
            <w:tcW w:w="2444" w:type="dxa"/>
            <w:tcBorders>
              <w:top w:val="single" w:sz="12" w:space="0" w:color="000000"/>
              <w:bottom w:val="single" w:sz="6" w:space="0" w:color="000000"/>
            </w:tcBorders>
          </w:tcPr>
          <w:p w14:paraId="469E6B03" w14:textId="77777777" w:rsidR="004F4183" w:rsidRPr="00991B63" w:rsidRDefault="004F4183" w:rsidP="000243EF">
            <w:pPr>
              <w:ind w:firstLine="0"/>
              <w:rPr>
                <w:color w:val="BFBFBF" w:themeColor="background1" w:themeShade="BF"/>
                <w:sz w:val="18"/>
                <w:szCs w:val="18"/>
              </w:rPr>
            </w:pPr>
            <w:r w:rsidRPr="00991B63">
              <w:rPr>
                <w:color w:val="BFBFBF" w:themeColor="background1" w:themeShade="BF"/>
                <w:sz w:val="18"/>
                <w:szCs w:val="18"/>
              </w:rPr>
              <w:t>Example</w:t>
            </w:r>
          </w:p>
        </w:tc>
        <w:tc>
          <w:tcPr>
            <w:tcW w:w="1724" w:type="dxa"/>
            <w:tcBorders>
              <w:top w:val="single" w:sz="12" w:space="0" w:color="000000"/>
              <w:bottom w:val="single" w:sz="6" w:space="0" w:color="000000"/>
            </w:tcBorders>
          </w:tcPr>
          <w:p w14:paraId="467C2363" w14:textId="77777777" w:rsidR="004F4183" w:rsidRPr="00991B63" w:rsidRDefault="004F4183" w:rsidP="000243EF">
            <w:pPr>
              <w:ind w:firstLine="0"/>
              <w:rPr>
                <w:color w:val="BFBFBF" w:themeColor="background1" w:themeShade="BF"/>
                <w:sz w:val="18"/>
                <w:szCs w:val="18"/>
              </w:rPr>
            </w:pPr>
            <w:r w:rsidRPr="00991B63">
              <w:rPr>
                <w:color w:val="BFBFBF" w:themeColor="background1" w:themeShade="BF"/>
                <w:sz w:val="18"/>
                <w:szCs w:val="18"/>
              </w:rPr>
              <w:t>Font size and style</w:t>
            </w:r>
          </w:p>
        </w:tc>
      </w:tr>
      <w:tr w:rsidR="004F4183" w:rsidRPr="00991B63" w14:paraId="5ACD9D01" w14:textId="77777777" w:rsidTr="000243EF">
        <w:trPr>
          <w:jc w:val="center"/>
        </w:trPr>
        <w:tc>
          <w:tcPr>
            <w:tcW w:w="1664" w:type="dxa"/>
          </w:tcPr>
          <w:p w14:paraId="2AF89935" w14:textId="77777777" w:rsidR="004F4183" w:rsidRPr="00991B63" w:rsidRDefault="004F4183" w:rsidP="000243EF">
            <w:pPr>
              <w:ind w:firstLine="0"/>
              <w:rPr>
                <w:color w:val="BFBFBF" w:themeColor="background1" w:themeShade="BF"/>
                <w:sz w:val="18"/>
                <w:szCs w:val="18"/>
              </w:rPr>
            </w:pPr>
            <w:r w:rsidRPr="00991B63">
              <w:rPr>
                <w:color w:val="BFBFBF" w:themeColor="background1" w:themeShade="BF"/>
                <w:sz w:val="18"/>
                <w:szCs w:val="18"/>
              </w:rPr>
              <w:t>Title (centered)</w:t>
            </w:r>
          </w:p>
        </w:tc>
        <w:tc>
          <w:tcPr>
            <w:tcW w:w="2444" w:type="dxa"/>
          </w:tcPr>
          <w:p w14:paraId="1E1A5023" w14:textId="77777777" w:rsidR="004F4183" w:rsidRPr="00991B63" w:rsidRDefault="004F4183" w:rsidP="000243EF">
            <w:pPr>
              <w:ind w:firstLine="0"/>
              <w:rPr>
                <w:color w:val="BFBFBF" w:themeColor="background1" w:themeShade="BF"/>
                <w:sz w:val="18"/>
                <w:szCs w:val="18"/>
              </w:rPr>
            </w:pPr>
            <w:r w:rsidRPr="00991B63">
              <w:rPr>
                <w:b/>
                <w:color w:val="BFBFBF" w:themeColor="background1" w:themeShade="BF"/>
                <w:sz w:val="25"/>
                <w:szCs w:val="25"/>
              </w:rPr>
              <w:t>Lecture Notes …</w:t>
            </w:r>
          </w:p>
        </w:tc>
        <w:tc>
          <w:tcPr>
            <w:tcW w:w="1724" w:type="dxa"/>
          </w:tcPr>
          <w:p w14:paraId="728105EF" w14:textId="77777777" w:rsidR="004F4183" w:rsidRPr="00991B63" w:rsidRDefault="004F4183" w:rsidP="000243EF">
            <w:pPr>
              <w:ind w:firstLine="0"/>
              <w:rPr>
                <w:color w:val="BFBFBF" w:themeColor="background1" w:themeShade="BF"/>
                <w:sz w:val="18"/>
                <w:szCs w:val="18"/>
              </w:rPr>
            </w:pPr>
            <w:r w:rsidRPr="00991B63">
              <w:rPr>
                <w:color w:val="BFBFBF" w:themeColor="background1" w:themeShade="BF"/>
                <w:sz w:val="18"/>
                <w:szCs w:val="18"/>
              </w:rPr>
              <w:t xml:space="preserve">14 </w:t>
            </w:r>
            <w:proofErr w:type="gramStart"/>
            <w:r w:rsidRPr="00991B63">
              <w:rPr>
                <w:color w:val="BFBFBF" w:themeColor="background1" w:themeShade="BF"/>
                <w:sz w:val="18"/>
                <w:szCs w:val="18"/>
              </w:rPr>
              <w:t>point</w:t>
            </w:r>
            <w:proofErr w:type="gramEnd"/>
            <w:r w:rsidRPr="00991B63">
              <w:rPr>
                <w:color w:val="BFBFBF" w:themeColor="background1" w:themeShade="BF"/>
                <w:sz w:val="18"/>
                <w:szCs w:val="18"/>
              </w:rPr>
              <w:t>, bold</w:t>
            </w:r>
          </w:p>
        </w:tc>
      </w:tr>
      <w:tr w:rsidR="004F4183" w:rsidRPr="00991B63" w14:paraId="2EAE09B1" w14:textId="77777777" w:rsidTr="000243EF">
        <w:trPr>
          <w:jc w:val="center"/>
        </w:trPr>
        <w:tc>
          <w:tcPr>
            <w:tcW w:w="1664" w:type="dxa"/>
          </w:tcPr>
          <w:p w14:paraId="1D0D20E2" w14:textId="77777777" w:rsidR="004F4183" w:rsidRPr="00991B63" w:rsidRDefault="004F4183" w:rsidP="000243EF">
            <w:pPr>
              <w:ind w:firstLine="0"/>
              <w:rPr>
                <w:color w:val="BFBFBF" w:themeColor="background1" w:themeShade="BF"/>
                <w:sz w:val="18"/>
                <w:szCs w:val="18"/>
              </w:rPr>
            </w:pPr>
            <w:r w:rsidRPr="00991B63">
              <w:rPr>
                <w:color w:val="BFBFBF" w:themeColor="background1" w:themeShade="BF"/>
                <w:sz w:val="18"/>
                <w:szCs w:val="18"/>
              </w:rPr>
              <w:t>1</w:t>
            </w:r>
            <w:r w:rsidRPr="00991B63">
              <w:rPr>
                <w:color w:val="BFBFBF" w:themeColor="background1" w:themeShade="BF"/>
                <w:sz w:val="18"/>
                <w:szCs w:val="18"/>
                <w:vertAlign w:val="superscript"/>
              </w:rPr>
              <w:t>st</w:t>
            </w:r>
            <w:r w:rsidRPr="00991B63">
              <w:rPr>
                <w:color w:val="BFBFBF" w:themeColor="background1" w:themeShade="BF"/>
                <w:sz w:val="18"/>
                <w:szCs w:val="18"/>
              </w:rPr>
              <w:t>-level heading</w:t>
            </w:r>
          </w:p>
        </w:tc>
        <w:tc>
          <w:tcPr>
            <w:tcW w:w="2444" w:type="dxa"/>
          </w:tcPr>
          <w:p w14:paraId="1BB338B3" w14:textId="77777777" w:rsidR="004F4183" w:rsidRPr="00991B63" w:rsidRDefault="004F4183" w:rsidP="000243EF">
            <w:pPr>
              <w:ind w:firstLine="0"/>
              <w:rPr>
                <w:color w:val="BFBFBF" w:themeColor="background1" w:themeShade="BF"/>
                <w:sz w:val="18"/>
                <w:szCs w:val="18"/>
              </w:rPr>
            </w:pPr>
            <w:r w:rsidRPr="00991B63">
              <w:rPr>
                <w:b/>
                <w:color w:val="BFBFBF" w:themeColor="background1" w:themeShade="BF"/>
                <w:sz w:val="21"/>
                <w:szCs w:val="21"/>
              </w:rPr>
              <w:t>1 Introduction</w:t>
            </w:r>
          </w:p>
        </w:tc>
        <w:tc>
          <w:tcPr>
            <w:tcW w:w="1724" w:type="dxa"/>
          </w:tcPr>
          <w:p w14:paraId="4592E027" w14:textId="77777777" w:rsidR="004F4183" w:rsidRPr="00991B63" w:rsidRDefault="004F4183" w:rsidP="000243EF">
            <w:pPr>
              <w:ind w:firstLine="0"/>
              <w:rPr>
                <w:color w:val="BFBFBF" w:themeColor="background1" w:themeShade="BF"/>
                <w:sz w:val="18"/>
                <w:szCs w:val="18"/>
              </w:rPr>
            </w:pPr>
            <w:r w:rsidRPr="00991B63">
              <w:rPr>
                <w:color w:val="BFBFBF" w:themeColor="background1" w:themeShade="BF"/>
                <w:sz w:val="18"/>
                <w:szCs w:val="18"/>
              </w:rPr>
              <w:t xml:space="preserve">12 </w:t>
            </w:r>
            <w:proofErr w:type="gramStart"/>
            <w:r w:rsidRPr="00991B63">
              <w:rPr>
                <w:color w:val="BFBFBF" w:themeColor="background1" w:themeShade="BF"/>
                <w:sz w:val="18"/>
                <w:szCs w:val="18"/>
              </w:rPr>
              <w:t>point</w:t>
            </w:r>
            <w:proofErr w:type="gramEnd"/>
            <w:r w:rsidRPr="00991B63">
              <w:rPr>
                <w:color w:val="BFBFBF" w:themeColor="background1" w:themeShade="BF"/>
                <w:sz w:val="18"/>
                <w:szCs w:val="18"/>
              </w:rPr>
              <w:t>, bold</w:t>
            </w:r>
          </w:p>
        </w:tc>
      </w:tr>
      <w:tr w:rsidR="004F4183" w:rsidRPr="00991B63" w14:paraId="57326E5F" w14:textId="77777777" w:rsidTr="000243EF">
        <w:trPr>
          <w:jc w:val="center"/>
        </w:trPr>
        <w:tc>
          <w:tcPr>
            <w:tcW w:w="1664" w:type="dxa"/>
          </w:tcPr>
          <w:p w14:paraId="65B696C0" w14:textId="77777777" w:rsidR="004F4183" w:rsidRPr="00991B63" w:rsidRDefault="004F4183" w:rsidP="000243EF">
            <w:pPr>
              <w:ind w:firstLine="0"/>
              <w:rPr>
                <w:color w:val="BFBFBF" w:themeColor="background1" w:themeShade="BF"/>
                <w:sz w:val="18"/>
                <w:szCs w:val="18"/>
              </w:rPr>
            </w:pPr>
            <w:r w:rsidRPr="00991B63">
              <w:rPr>
                <w:color w:val="BFBFBF" w:themeColor="background1" w:themeShade="BF"/>
                <w:sz w:val="18"/>
                <w:szCs w:val="18"/>
              </w:rPr>
              <w:t>2</w:t>
            </w:r>
            <w:r w:rsidRPr="00991B63">
              <w:rPr>
                <w:color w:val="BFBFBF" w:themeColor="background1" w:themeShade="BF"/>
                <w:sz w:val="18"/>
                <w:szCs w:val="18"/>
                <w:vertAlign w:val="superscript"/>
              </w:rPr>
              <w:t>nd</w:t>
            </w:r>
            <w:r w:rsidRPr="00991B63">
              <w:rPr>
                <w:color w:val="BFBFBF" w:themeColor="background1" w:themeShade="BF"/>
                <w:sz w:val="18"/>
                <w:szCs w:val="18"/>
              </w:rPr>
              <w:t>-level heading</w:t>
            </w:r>
          </w:p>
        </w:tc>
        <w:tc>
          <w:tcPr>
            <w:tcW w:w="2444" w:type="dxa"/>
          </w:tcPr>
          <w:p w14:paraId="28C24095" w14:textId="77777777" w:rsidR="004F4183" w:rsidRPr="00991B63" w:rsidRDefault="004F4183" w:rsidP="000243EF">
            <w:pPr>
              <w:ind w:firstLine="0"/>
              <w:rPr>
                <w:color w:val="BFBFBF" w:themeColor="background1" w:themeShade="BF"/>
                <w:sz w:val="18"/>
                <w:szCs w:val="18"/>
              </w:rPr>
            </w:pPr>
            <w:r w:rsidRPr="00991B63">
              <w:rPr>
                <w:b/>
                <w:color w:val="BFBFBF" w:themeColor="background1" w:themeShade="BF"/>
                <w:sz w:val="18"/>
                <w:szCs w:val="18"/>
              </w:rPr>
              <w:t>2.1 Printing Area</w:t>
            </w:r>
          </w:p>
        </w:tc>
        <w:tc>
          <w:tcPr>
            <w:tcW w:w="1724" w:type="dxa"/>
          </w:tcPr>
          <w:p w14:paraId="3F345F22" w14:textId="77777777" w:rsidR="004F4183" w:rsidRPr="00991B63" w:rsidRDefault="004F4183" w:rsidP="000243EF">
            <w:pPr>
              <w:ind w:firstLine="0"/>
              <w:rPr>
                <w:color w:val="BFBFBF" w:themeColor="background1" w:themeShade="BF"/>
                <w:sz w:val="18"/>
                <w:szCs w:val="18"/>
              </w:rPr>
            </w:pPr>
            <w:r w:rsidRPr="00991B63">
              <w:rPr>
                <w:color w:val="BFBFBF" w:themeColor="background1" w:themeShade="BF"/>
                <w:sz w:val="18"/>
                <w:szCs w:val="18"/>
              </w:rPr>
              <w:t xml:space="preserve">10 </w:t>
            </w:r>
            <w:proofErr w:type="gramStart"/>
            <w:r w:rsidRPr="00991B63">
              <w:rPr>
                <w:color w:val="BFBFBF" w:themeColor="background1" w:themeShade="BF"/>
                <w:sz w:val="18"/>
                <w:szCs w:val="18"/>
              </w:rPr>
              <w:t>point</w:t>
            </w:r>
            <w:proofErr w:type="gramEnd"/>
            <w:r w:rsidRPr="00991B63">
              <w:rPr>
                <w:color w:val="BFBFBF" w:themeColor="background1" w:themeShade="BF"/>
                <w:sz w:val="18"/>
                <w:szCs w:val="18"/>
              </w:rPr>
              <w:t>, bold</w:t>
            </w:r>
          </w:p>
        </w:tc>
      </w:tr>
      <w:tr w:rsidR="004F4183" w:rsidRPr="00991B63" w14:paraId="19202420" w14:textId="77777777" w:rsidTr="000243EF">
        <w:trPr>
          <w:jc w:val="center"/>
        </w:trPr>
        <w:tc>
          <w:tcPr>
            <w:tcW w:w="1664" w:type="dxa"/>
          </w:tcPr>
          <w:p w14:paraId="44C1163E" w14:textId="77777777" w:rsidR="004F4183" w:rsidRPr="00991B63" w:rsidRDefault="004F4183" w:rsidP="000243EF">
            <w:pPr>
              <w:ind w:firstLine="0"/>
              <w:rPr>
                <w:color w:val="BFBFBF" w:themeColor="background1" w:themeShade="BF"/>
                <w:sz w:val="18"/>
                <w:szCs w:val="18"/>
              </w:rPr>
            </w:pPr>
            <w:r w:rsidRPr="00991B63">
              <w:rPr>
                <w:color w:val="BFBFBF" w:themeColor="background1" w:themeShade="BF"/>
                <w:sz w:val="18"/>
                <w:szCs w:val="18"/>
              </w:rPr>
              <w:t>3</w:t>
            </w:r>
            <w:r w:rsidRPr="00991B63">
              <w:rPr>
                <w:color w:val="BFBFBF" w:themeColor="background1" w:themeShade="BF"/>
                <w:sz w:val="18"/>
                <w:szCs w:val="18"/>
                <w:vertAlign w:val="superscript"/>
              </w:rPr>
              <w:t>rd</w:t>
            </w:r>
            <w:r w:rsidRPr="00991B63">
              <w:rPr>
                <w:color w:val="BFBFBF" w:themeColor="background1" w:themeShade="BF"/>
                <w:sz w:val="18"/>
                <w:szCs w:val="18"/>
              </w:rPr>
              <w:t>-level heading</w:t>
            </w:r>
          </w:p>
        </w:tc>
        <w:tc>
          <w:tcPr>
            <w:tcW w:w="2444" w:type="dxa"/>
          </w:tcPr>
          <w:p w14:paraId="3E7F194C" w14:textId="77777777" w:rsidR="004F4183" w:rsidRPr="00991B63" w:rsidRDefault="004F4183" w:rsidP="000243EF">
            <w:pPr>
              <w:ind w:firstLine="0"/>
              <w:rPr>
                <w:color w:val="BFBFBF" w:themeColor="background1" w:themeShade="BF"/>
                <w:sz w:val="18"/>
                <w:szCs w:val="18"/>
              </w:rPr>
            </w:pPr>
            <w:r w:rsidRPr="00991B63">
              <w:rPr>
                <w:b/>
                <w:color w:val="BFBFBF" w:themeColor="background1" w:themeShade="BF"/>
                <w:sz w:val="18"/>
                <w:szCs w:val="18"/>
              </w:rPr>
              <w:t>Headings.</w:t>
            </w:r>
            <w:r w:rsidRPr="00991B63">
              <w:rPr>
                <w:color w:val="BFBFBF" w:themeColor="background1" w:themeShade="BF"/>
                <w:sz w:val="18"/>
                <w:szCs w:val="18"/>
              </w:rPr>
              <w:t xml:space="preserve">  Text follows …</w:t>
            </w:r>
          </w:p>
        </w:tc>
        <w:tc>
          <w:tcPr>
            <w:tcW w:w="1724" w:type="dxa"/>
          </w:tcPr>
          <w:p w14:paraId="2CFA4B1B" w14:textId="77777777" w:rsidR="004F4183" w:rsidRPr="00991B63" w:rsidRDefault="004F4183" w:rsidP="000243EF">
            <w:pPr>
              <w:ind w:firstLine="0"/>
              <w:rPr>
                <w:color w:val="BFBFBF" w:themeColor="background1" w:themeShade="BF"/>
                <w:sz w:val="18"/>
                <w:szCs w:val="18"/>
              </w:rPr>
            </w:pPr>
            <w:r w:rsidRPr="00991B63">
              <w:rPr>
                <w:color w:val="BFBFBF" w:themeColor="background1" w:themeShade="BF"/>
                <w:sz w:val="18"/>
                <w:szCs w:val="18"/>
              </w:rPr>
              <w:t xml:space="preserve">10 </w:t>
            </w:r>
            <w:proofErr w:type="gramStart"/>
            <w:r w:rsidRPr="00991B63">
              <w:rPr>
                <w:color w:val="BFBFBF" w:themeColor="background1" w:themeShade="BF"/>
                <w:sz w:val="18"/>
                <w:szCs w:val="18"/>
              </w:rPr>
              <w:t>point</w:t>
            </w:r>
            <w:proofErr w:type="gramEnd"/>
            <w:r w:rsidRPr="00991B63">
              <w:rPr>
                <w:color w:val="BFBFBF" w:themeColor="background1" w:themeShade="BF"/>
                <w:sz w:val="18"/>
                <w:szCs w:val="18"/>
              </w:rPr>
              <w:t>, bold</w:t>
            </w:r>
          </w:p>
        </w:tc>
      </w:tr>
      <w:tr w:rsidR="004F4183" w:rsidRPr="00991B63" w14:paraId="5BAB2C1A" w14:textId="77777777" w:rsidTr="000243EF">
        <w:trPr>
          <w:jc w:val="center"/>
        </w:trPr>
        <w:tc>
          <w:tcPr>
            <w:tcW w:w="1664" w:type="dxa"/>
            <w:tcBorders>
              <w:bottom w:val="single" w:sz="12" w:space="0" w:color="000000"/>
            </w:tcBorders>
          </w:tcPr>
          <w:p w14:paraId="0116A6E3" w14:textId="77777777" w:rsidR="004F4183" w:rsidRPr="00991B63" w:rsidRDefault="004F4183" w:rsidP="000243EF">
            <w:pPr>
              <w:ind w:firstLine="0"/>
              <w:rPr>
                <w:color w:val="BFBFBF" w:themeColor="background1" w:themeShade="BF"/>
                <w:sz w:val="18"/>
                <w:szCs w:val="18"/>
              </w:rPr>
            </w:pPr>
            <w:r w:rsidRPr="00991B63">
              <w:rPr>
                <w:color w:val="BFBFBF" w:themeColor="background1" w:themeShade="BF"/>
                <w:sz w:val="18"/>
                <w:szCs w:val="18"/>
              </w:rPr>
              <w:lastRenderedPageBreak/>
              <w:t>4</w:t>
            </w:r>
            <w:r w:rsidRPr="00991B63">
              <w:rPr>
                <w:color w:val="BFBFBF" w:themeColor="background1" w:themeShade="BF"/>
                <w:sz w:val="18"/>
                <w:szCs w:val="18"/>
                <w:vertAlign w:val="superscript"/>
              </w:rPr>
              <w:t>th</w:t>
            </w:r>
            <w:r w:rsidRPr="00991B63">
              <w:rPr>
                <w:color w:val="BFBFBF" w:themeColor="background1" w:themeShade="BF"/>
                <w:sz w:val="18"/>
                <w:szCs w:val="18"/>
              </w:rPr>
              <w:t>-level heading</w:t>
            </w:r>
          </w:p>
        </w:tc>
        <w:tc>
          <w:tcPr>
            <w:tcW w:w="2444" w:type="dxa"/>
            <w:tcBorders>
              <w:bottom w:val="single" w:sz="12" w:space="0" w:color="000000"/>
            </w:tcBorders>
          </w:tcPr>
          <w:p w14:paraId="5D0CFBF9" w14:textId="77777777" w:rsidR="004F4183" w:rsidRPr="00991B63" w:rsidRDefault="004F4183" w:rsidP="000243EF">
            <w:pPr>
              <w:ind w:firstLine="0"/>
              <w:rPr>
                <w:color w:val="BFBFBF" w:themeColor="background1" w:themeShade="BF"/>
                <w:sz w:val="18"/>
                <w:szCs w:val="18"/>
              </w:rPr>
            </w:pPr>
            <w:r w:rsidRPr="00991B63">
              <w:rPr>
                <w:i/>
                <w:color w:val="BFBFBF" w:themeColor="background1" w:themeShade="BF"/>
                <w:sz w:val="18"/>
                <w:szCs w:val="18"/>
              </w:rPr>
              <w:t>Remark.</w:t>
            </w:r>
            <w:r w:rsidRPr="00991B63">
              <w:rPr>
                <w:color w:val="BFBFBF" w:themeColor="background1" w:themeShade="BF"/>
                <w:sz w:val="18"/>
                <w:szCs w:val="18"/>
              </w:rPr>
              <w:t xml:space="preserve">  Text follows …</w:t>
            </w:r>
          </w:p>
        </w:tc>
        <w:tc>
          <w:tcPr>
            <w:tcW w:w="1724" w:type="dxa"/>
            <w:tcBorders>
              <w:bottom w:val="single" w:sz="12" w:space="0" w:color="000000"/>
            </w:tcBorders>
          </w:tcPr>
          <w:p w14:paraId="562B716C" w14:textId="77777777" w:rsidR="004F4183" w:rsidRPr="00991B63" w:rsidRDefault="004F4183" w:rsidP="000243EF">
            <w:pPr>
              <w:ind w:firstLine="0"/>
              <w:rPr>
                <w:color w:val="BFBFBF" w:themeColor="background1" w:themeShade="BF"/>
                <w:sz w:val="18"/>
                <w:szCs w:val="18"/>
              </w:rPr>
            </w:pPr>
            <w:proofErr w:type="gramStart"/>
            <w:r w:rsidRPr="00991B63">
              <w:rPr>
                <w:color w:val="BFBFBF" w:themeColor="background1" w:themeShade="BF"/>
                <w:sz w:val="18"/>
                <w:szCs w:val="18"/>
              </w:rPr>
              <w:t>10 point</w:t>
            </w:r>
            <w:proofErr w:type="gramEnd"/>
            <w:r w:rsidRPr="00991B63">
              <w:rPr>
                <w:color w:val="BFBFBF" w:themeColor="background1" w:themeShade="BF"/>
                <w:sz w:val="18"/>
                <w:szCs w:val="18"/>
              </w:rPr>
              <w:t>, italic</w:t>
            </w:r>
          </w:p>
        </w:tc>
      </w:tr>
    </w:tbl>
    <w:p w14:paraId="50C7C28D" w14:textId="77777777" w:rsidR="004F4183" w:rsidRPr="00991B63" w:rsidRDefault="004F4183" w:rsidP="00661F43">
      <w:pPr>
        <w:pStyle w:val="heading2"/>
        <w:rPr>
          <w:color w:val="BFBFBF" w:themeColor="background1" w:themeShade="BF"/>
          <w:lang w:val="de-DE"/>
        </w:rPr>
      </w:pPr>
      <w:r w:rsidRPr="00991B63">
        <w:rPr>
          <w:color w:val="BFBFBF" w:themeColor="background1" w:themeShade="BF"/>
          <w:lang w:val="de-DE"/>
        </w:rPr>
        <w:t>Figuras</w:t>
      </w:r>
    </w:p>
    <w:p w14:paraId="1A7F84A6" w14:textId="77777777" w:rsidR="004F4183" w:rsidRPr="00991B63" w:rsidRDefault="004F4183" w:rsidP="00661F43">
      <w:pPr>
        <w:jc w:val="center"/>
        <w:rPr>
          <w:color w:val="BFBFBF" w:themeColor="background1" w:themeShade="BF"/>
          <w:lang w:val="de-DE"/>
        </w:rPr>
      </w:pPr>
      <w:r w:rsidRPr="00991B63">
        <w:rPr>
          <w:noProof/>
          <w:color w:val="BFBFBF" w:themeColor="background1" w:themeShade="BF"/>
          <w:lang w:val="es-CO" w:eastAsia="es-CO"/>
        </w:rPr>
        <w:drawing>
          <wp:inline distT="0" distB="0" distL="0" distR="0" wp14:anchorId="7D7A4FB1" wp14:editId="58502F16">
            <wp:extent cx="1791970" cy="1814195"/>
            <wp:effectExtent l="0" t="0" r="0" b="0"/>
            <wp:docPr id="1" name="Imagen 1" descr="j0157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0157763"/>
                    <pic:cNvPicPr>
                      <a:picLocks noChangeAspect="1" noChangeArrowheads="1"/>
                    </pic:cNvPicPr>
                  </pic:nvPicPr>
                  <pic:blipFill>
                    <a:blip r:embed="rId8" cstate="print">
                      <a:lum bright="70000" contrast="-70000"/>
                      <a:extLst>
                        <a:ext uri="{28A0092B-C50C-407E-A947-70E740481C1C}">
                          <a14:useLocalDpi xmlns:a14="http://schemas.microsoft.com/office/drawing/2010/main" val="0"/>
                        </a:ext>
                      </a:extLst>
                    </a:blip>
                    <a:srcRect/>
                    <a:stretch>
                      <a:fillRect/>
                    </a:stretch>
                  </pic:blipFill>
                  <pic:spPr bwMode="auto">
                    <a:xfrm>
                      <a:off x="0" y="0"/>
                      <a:ext cx="1791970" cy="1814195"/>
                    </a:xfrm>
                    <a:prstGeom prst="rect">
                      <a:avLst/>
                    </a:prstGeom>
                    <a:noFill/>
                    <a:ln>
                      <a:noFill/>
                    </a:ln>
                  </pic:spPr>
                </pic:pic>
              </a:graphicData>
            </a:graphic>
          </wp:inline>
        </w:drawing>
      </w:r>
    </w:p>
    <w:p w14:paraId="29109D96" w14:textId="77777777" w:rsidR="004F4183" w:rsidRPr="00991B63" w:rsidRDefault="004F4183" w:rsidP="00661F43">
      <w:pPr>
        <w:pStyle w:val="figurecaption"/>
        <w:rPr>
          <w:color w:val="BFBFBF" w:themeColor="background1" w:themeShade="BF"/>
          <w:lang w:val="es-CO"/>
        </w:rPr>
      </w:pPr>
      <w:r w:rsidRPr="00991B63">
        <w:rPr>
          <w:b/>
          <w:color w:val="BFBFBF" w:themeColor="background1" w:themeShade="BF"/>
          <w:lang w:val="es-CO"/>
        </w:rPr>
        <w:t xml:space="preserve">Fig. </w:t>
      </w:r>
      <w:r w:rsidRPr="00991B63">
        <w:rPr>
          <w:b/>
          <w:color w:val="BFBFBF" w:themeColor="background1" w:themeShade="BF"/>
        </w:rPr>
        <w:fldChar w:fldCharType="begin"/>
      </w:r>
      <w:r w:rsidRPr="00991B63">
        <w:rPr>
          <w:b/>
          <w:color w:val="BFBFBF" w:themeColor="background1" w:themeShade="BF"/>
          <w:lang w:val="es-CO"/>
        </w:rPr>
        <w:instrText xml:space="preserve"> SEQ "Figure" \* MERGEFORMAT </w:instrText>
      </w:r>
      <w:r w:rsidRPr="00991B63">
        <w:rPr>
          <w:b/>
          <w:color w:val="BFBFBF" w:themeColor="background1" w:themeShade="BF"/>
        </w:rPr>
        <w:fldChar w:fldCharType="separate"/>
      </w:r>
      <w:r w:rsidRPr="00991B63">
        <w:rPr>
          <w:b/>
          <w:noProof/>
          <w:color w:val="BFBFBF" w:themeColor="background1" w:themeShade="BF"/>
          <w:lang w:val="es-CO"/>
        </w:rPr>
        <w:t>1</w:t>
      </w:r>
      <w:r w:rsidRPr="00991B63">
        <w:rPr>
          <w:b/>
          <w:color w:val="BFBFBF" w:themeColor="background1" w:themeShade="BF"/>
        </w:rPr>
        <w:fldChar w:fldCharType="end"/>
      </w:r>
      <w:r w:rsidRPr="00991B63">
        <w:rPr>
          <w:b/>
          <w:color w:val="BFBFBF" w:themeColor="background1" w:themeShade="BF"/>
          <w:lang w:val="es-CO"/>
        </w:rPr>
        <w:t>.</w:t>
      </w:r>
      <w:r w:rsidRPr="00991B63">
        <w:rPr>
          <w:color w:val="BFBFBF" w:themeColor="background1" w:themeShade="BF"/>
          <w:lang w:val="es-CO"/>
        </w:rPr>
        <w:t xml:space="preserve"> Nombre de la figura ubicado en la parte inferior</w:t>
      </w:r>
    </w:p>
    <w:sectPr w:rsidR="004F4183" w:rsidRPr="00991B63" w:rsidSect="00665CBD">
      <w:headerReference w:type="default" r:id="rId9"/>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25D00" w14:textId="77777777" w:rsidR="00665CBD" w:rsidRDefault="00665CBD">
      <w:r>
        <w:separator/>
      </w:r>
    </w:p>
  </w:endnote>
  <w:endnote w:type="continuationSeparator" w:id="0">
    <w:p w14:paraId="5ED9E60D" w14:textId="77777777" w:rsidR="00665CBD" w:rsidRDefault="00665CBD">
      <w:r>
        <w:continuationSeparator/>
      </w:r>
    </w:p>
  </w:endnote>
  <w:endnote w:type="continuationNotice" w:id="1">
    <w:p w14:paraId="16C4946C" w14:textId="77777777" w:rsidR="00665CBD" w:rsidRDefault="00665CB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1BAA5" w14:textId="77777777" w:rsidR="00665CBD" w:rsidRDefault="00665CBD" w:rsidP="00895F20">
      <w:pPr>
        <w:ind w:firstLine="0"/>
      </w:pPr>
      <w:r>
        <w:separator/>
      </w:r>
    </w:p>
  </w:footnote>
  <w:footnote w:type="continuationSeparator" w:id="0">
    <w:p w14:paraId="6D96DAC5" w14:textId="77777777" w:rsidR="00665CBD" w:rsidRDefault="00665CBD" w:rsidP="00895F20">
      <w:pPr>
        <w:ind w:firstLine="0"/>
      </w:pPr>
      <w:r>
        <w:continuationSeparator/>
      </w:r>
    </w:p>
  </w:footnote>
  <w:footnote w:type="continuationNotice" w:id="1">
    <w:p w14:paraId="57902B67" w14:textId="77777777" w:rsidR="00665CBD" w:rsidRDefault="00665CB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D1C41" w14:textId="7692B248" w:rsidR="00247DC8" w:rsidRDefault="000B26CC">
    <w:pPr>
      <w:pStyle w:val="Encabezado"/>
    </w:pPr>
    <w:r>
      <w:rPr>
        <w:noProof/>
      </w:rPr>
      <mc:AlternateContent>
        <mc:Choice Requires="wps">
          <w:drawing>
            <wp:anchor distT="0" distB="0" distL="0" distR="0" simplePos="0" relativeHeight="251658240" behindDoc="0" locked="0" layoutInCell="1" allowOverlap="1" wp14:anchorId="74CE74F5" wp14:editId="0F42BC20">
              <wp:simplePos x="1584325" y="1512570"/>
              <wp:positionH relativeFrom="page">
                <wp:align>left</wp:align>
              </wp:positionH>
              <wp:positionV relativeFrom="page">
                <wp:align>top</wp:align>
              </wp:positionV>
              <wp:extent cx="443865" cy="443865"/>
              <wp:effectExtent l="0" t="0" r="3175" b="16510"/>
              <wp:wrapNone/>
              <wp:docPr id="496410466" name="Cuadro de texto 12" descr="Renting Colombia Clasificación Pública">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6B0042F" w14:textId="058628C1" w:rsidR="000B26CC" w:rsidRPr="000B26CC" w:rsidRDefault="000B26CC" w:rsidP="000B26CC">
                          <w:pPr>
                            <w:rPr>
                              <w:rFonts w:ascii="Calibri" w:eastAsia="Calibri" w:hAnsi="Calibri" w:cs="Calibri"/>
                              <w:noProof/>
                              <w:color w:val="000000"/>
                            </w:rPr>
                          </w:pP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4CE74F5" id="_x0000_t202" coordsize="21600,21600" o:spt="202" path="m,l,21600r21600,l21600,xe">
              <v:stroke joinstyle="miter"/>
              <v:path gradientshapeok="t" o:connecttype="rect"/>
            </v:shapetype>
            <v:shape id="Cuadro de texto 12" o:spid="_x0000_s1026" type="#_x0000_t202" alt="Renting Colombia Clasificación Pública"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textbox style="mso-fit-shape-to-text:t" inset="20pt,15pt,0,0">
                <w:txbxContent>
                  <w:p w14:paraId="06B0042F" w14:textId="058628C1" w:rsidR="000B26CC" w:rsidRPr="000B26CC" w:rsidRDefault="000B26CC" w:rsidP="000B26CC">
                    <w:pPr>
                      <w:rPr>
                        <w:rFonts w:ascii="Calibri" w:eastAsia="Calibri" w:hAnsi="Calibri" w:cs="Calibri"/>
                        <w:noProof/>
                        <w:color w:val="00000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Listaconnmeros"/>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F43214B"/>
    <w:multiLevelType w:val="hybridMultilevel"/>
    <w:tmpl w:val="3D24F8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78E47A5"/>
    <w:multiLevelType w:val="hybridMultilevel"/>
    <w:tmpl w:val="F7541658"/>
    <w:lvl w:ilvl="0" w:tplc="E78A3998">
      <w:start w:val="1"/>
      <w:numFmt w:val="lowerLetter"/>
      <w:lvlText w:val="%1)"/>
      <w:lvlJc w:val="left"/>
      <w:pPr>
        <w:ind w:left="587" w:hanging="360"/>
      </w:pPr>
      <w:rPr>
        <w:rFonts w:hint="default"/>
      </w:rPr>
    </w:lvl>
    <w:lvl w:ilvl="1" w:tplc="240A0019" w:tentative="1">
      <w:start w:val="1"/>
      <w:numFmt w:val="lowerLetter"/>
      <w:lvlText w:val="%2."/>
      <w:lvlJc w:val="left"/>
      <w:pPr>
        <w:ind w:left="1307" w:hanging="360"/>
      </w:pPr>
    </w:lvl>
    <w:lvl w:ilvl="2" w:tplc="240A001B" w:tentative="1">
      <w:start w:val="1"/>
      <w:numFmt w:val="lowerRoman"/>
      <w:lvlText w:val="%3."/>
      <w:lvlJc w:val="right"/>
      <w:pPr>
        <w:ind w:left="2027" w:hanging="180"/>
      </w:pPr>
    </w:lvl>
    <w:lvl w:ilvl="3" w:tplc="240A000F" w:tentative="1">
      <w:start w:val="1"/>
      <w:numFmt w:val="decimal"/>
      <w:lvlText w:val="%4."/>
      <w:lvlJc w:val="left"/>
      <w:pPr>
        <w:ind w:left="2747" w:hanging="360"/>
      </w:pPr>
    </w:lvl>
    <w:lvl w:ilvl="4" w:tplc="240A0019" w:tentative="1">
      <w:start w:val="1"/>
      <w:numFmt w:val="lowerLetter"/>
      <w:lvlText w:val="%5."/>
      <w:lvlJc w:val="left"/>
      <w:pPr>
        <w:ind w:left="3467" w:hanging="360"/>
      </w:pPr>
    </w:lvl>
    <w:lvl w:ilvl="5" w:tplc="240A001B" w:tentative="1">
      <w:start w:val="1"/>
      <w:numFmt w:val="lowerRoman"/>
      <w:lvlText w:val="%6."/>
      <w:lvlJc w:val="right"/>
      <w:pPr>
        <w:ind w:left="4187" w:hanging="180"/>
      </w:pPr>
    </w:lvl>
    <w:lvl w:ilvl="6" w:tplc="240A000F" w:tentative="1">
      <w:start w:val="1"/>
      <w:numFmt w:val="decimal"/>
      <w:lvlText w:val="%7."/>
      <w:lvlJc w:val="left"/>
      <w:pPr>
        <w:ind w:left="4907" w:hanging="360"/>
      </w:pPr>
    </w:lvl>
    <w:lvl w:ilvl="7" w:tplc="240A0019" w:tentative="1">
      <w:start w:val="1"/>
      <w:numFmt w:val="lowerLetter"/>
      <w:lvlText w:val="%8."/>
      <w:lvlJc w:val="left"/>
      <w:pPr>
        <w:ind w:left="5627" w:hanging="360"/>
      </w:pPr>
    </w:lvl>
    <w:lvl w:ilvl="8" w:tplc="240A001B" w:tentative="1">
      <w:start w:val="1"/>
      <w:numFmt w:val="lowerRoman"/>
      <w:lvlText w:val="%9."/>
      <w:lvlJc w:val="right"/>
      <w:pPr>
        <w:ind w:left="6347" w:hanging="180"/>
      </w:pPr>
    </w:lvl>
  </w:abstractNum>
  <w:abstractNum w:abstractNumId="12"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15:restartNumberingAfterBreak="0">
    <w:nsid w:val="229C7B27"/>
    <w:multiLevelType w:val="hybridMultilevel"/>
    <w:tmpl w:val="9B4430A6"/>
    <w:lvl w:ilvl="0" w:tplc="406CCF70">
      <w:numFmt w:val="bullet"/>
      <w:lvlText w:val="-"/>
      <w:lvlJc w:val="left"/>
      <w:pPr>
        <w:ind w:left="587" w:hanging="360"/>
      </w:pPr>
      <w:rPr>
        <w:rFonts w:ascii="Times New Roman" w:eastAsia="Times New Roman" w:hAnsi="Times New Roman" w:cs="Times New Roman" w:hint="default"/>
      </w:rPr>
    </w:lvl>
    <w:lvl w:ilvl="1" w:tplc="240A0003" w:tentative="1">
      <w:start w:val="1"/>
      <w:numFmt w:val="bullet"/>
      <w:lvlText w:val="o"/>
      <w:lvlJc w:val="left"/>
      <w:pPr>
        <w:ind w:left="1307" w:hanging="360"/>
      </w:pPr>
      <w:rPr>
        <w:rFonts w:ascii="Courier New" w:hAnsi="Courier New" w:cs="Courier New" w:hint="default"/>
      </w:rPr>
    </w:lvl>
    <w:lvl w:ilvl="2" w:tplc="240A0005" w:tentative="1">
      <w:start w:val="1"/>
      <w:numFmt w:val="bullet"/>
      <w:lvlText w:val=""/>
      <w:lvlJc w:val="left"/>
      <w:pPr>
        <w:ind w:left="2027" w:hanging="360"/>
      </w:pPr>
      <w:rPr>
        <w:rFonts w:ascii="Wingdings" w:hAnsi="Wingdings" w:hint="default"/>
      </w:rPr>
    </w:lvl>
    <w:lvl w:ilvl="3" w:tplc="240A0001" w:tentative="1">
      <w:start w:val="1"/>
      <w:numFmt w:val="bullet"/>
      <w:lvlText w:val=""/>
      <w:lvlJc w:val="left"/>
      <w:pPr>
        <w:ind w:left="2747" w:hanging="360"/>
      </w:pPr>
      <w:rPr>
        <w:rFonts w:ascii="Symbol" w:hAnsi="Symbol" w:hint="default"/>
      </w:rPr>
    </w:lvl>
    <w:lvl w:ilvl="4" w:tplc="240A0003" w:tentative="1">
      <w:start w:val="1"/>
      <w:numFmt w:val="bullet"/>
      <w:lvlText w:val="o"/>
      <w:lvlJc w:val="left"/>
      <w:pPr>
        <w:ind w:left="3467" w:hanging="360"/>
      </w:pPr>
      <w:rPr>
        <w:rFonts w:ascii="Courier New" w:hAnsi="Courier New" w:cs="Courier New" w:hint="default"/>
      </w:rPr>
    </w:lvl>
    <w:lvl w:ilvl="5" w:tplc="240A0005" w:tentative="1">
      <w:start w:val="1"/>
      <w:numFmt w:val="bullet"/>
      <w:lvlText w:val=""/>
      <w:lvlJc w:val="left"/>
      <w:pPr>
        <w:ind w:left="4187" w:hanging="360"/>
      </w:pPr>
      <w:rPr>
        <w:rFonts w:ascii="Wingdings" w:hAnsi="Wingdings" w:hint="default"/>
      </w:rPr>
    </w:lvl>
    <w:lvl w:ilvl="6" w:tplc="240A0001" w:tentative="1">
      <w:start w:val="1"/>
      <w:numFmt w:val="bullet"/>
      <w:lvlText w:val=""/>
      <w:lvlJc w:val="left"/>
      <w:pPr>
        <w:ind w:left="4907" w:hanging="360"/>
      </w:pPr>
      <w:rPr>
        <w:rFonts w:ascii="Symbol" w:hAnsi="Symbol" w:hint="default"/>
      </w:rPr>
    </w:lvl>
    <w:lvl w:ilvl="7" w:tplc="240A0003" w:tentative="1">
      <w:start w:val="1"/>
      <w:numFmt w:val="bullet"/>
      <w:lvlText w:val="o"/>
      <w:lvlJc w:val="left"/>
      <w:pPr>
        <w:ind w:left="5627" w:hanging="360"/>
      </w:pPr>
      <w:rPr>
        <w:rFonts w:ascii="Courier New" w:hAnsi="Courier New" w:cs="Courier New" w:hint="default"/>
      </w:rPr>
    </w:lvl>
    <w:lvl w:ilvl="8" w:tplc="240A0005" w:tentative="1">
      <w:start w:val="1"/>
      <w:numFmt w:val="bullet"/>
      <w:lvlText w:val=""/>
      <w:lvlJc w:val="left"/>
      <w:pPr>
        <w:ind w:left="6347" w:hanging="360"/>
      </w:pPr>
      <w:rPr>
        <w:rFonts w:ascii="Wingdings" w:hAnsi="Wingdings" w:hint="default"/>
      </w:rPr>
    </w:lvl>
  </w:abstractNum>
  <w:abstractNum w:abstractNumId="14" w15:restartNumberingAfterBreak="0">
    <w:nsid w:val="31026854"/>
    <w:multiLevelType w:val="multilevel"/>
    <w:tmpl w:val="716E26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30C0A47"/>
    <w:multiLevelType w:val="hybridMultilevel"/>
    <w:tmpl w:val="1D16314E"/>
    <w:lvl w:ilvl="0" w:tplc="041640F4">
      <w:start w:val="1"/>
      <w:numFmt w:val="lowerLetter"/>
      <w:lvlText w:val="%1)"/>
      <w:lvlJc w:val="left"/>
      <w:pPr>
        <w:ind w:left="587" w:hanging="360"/>
      </w:pPr>
      <w:rPr>
        <w:rFonts w:hint="default"/>
      </w:rPr>
    </w:lvl>
    <w:lvl w:ilvl="1" w:tplc="240A0019" w:tentative="1">
      <w:start w:val="1"/>
      <w:numFmt w:val="lowerLetter"/>
      <w:lvlText w:val="%2."/>
      <w:lvlJc w:val="left"/>
      <w:pPr>
        <w:ind w:left="1307" w:hanging="360"/>
      </w:pPr>
    </w:lvl>
    <w:lvl w:ilvl="2" w:tplc="240A001B" w:tentative="1">
      <w:start w:val="1"/>
      <w:numFmt w:val="lowerRoman"/>
      <w:lvlText w:val="%3."/>
      <w:lvlJc w:val="right"/>
      <w:pPr>
        <w:ind w:left="2027" w:hanging="180"/>
      </w:pPr>
    </w:lvl>
    <w:lvl w:ilvl="3" w:tplc="240A000F" w:tentative="1">
      <w:start w:val="1"/>
      <w:numFmt w:val="decimal"/>
      <w:lvlText w:val="%4."/>
      <w:lvlJc w:val="left"/>
      <w:pPr>
        <w:ind w:left="2747" w:hanging="360"/>
      </w:pPr>
    </w:lvl>
    <w:lvl w:ilvl="4" w:tplc="240A0019" w:tentative="1">
      <w:start w:val="1"/>
      <w:numFmt w:val="lowerLetter"/>
      <w:lvlText w:val="%5."/>
      <w:lvlJc w:val="left"/>
      <w:pPr>
        <w:ind w:left="3467" w:hanging="360"/>
      </w:pPr>
    </w:lvl>
    <w:lvl w:ilvl="5" w:tplc="240A001B" w:tentative="1">
      <w:start w:val="1"/>
      <w:numFmt w:val="lowerRoman"/>
      <w:lvlText w:val="%6."/>
      <w:lvlJc w:val="right"/>
      <w:pPr>
        <w:ind w:left="4187" w:hanging="180"/>
      </w:pPr>
    </w:lvl>
    <w:lvl w:ilvl="6" w:tplc="240A000F" w:tentative="1">
      <w:start w:val="1"/>
      <w:numFmt w:val="decimal"/>
      <w:lvlText w:val="%7."/>
      <w:lvlJc w:val="left"/>
      <w:pPr>
        <w:ind w:left="4907" w:hanging="360"/>
      </w:pPr>
    </w:lvl>
    <w:lvl w:ilvl="7" w:tplc="240A0019" w:tentative="1">
      <w:start w:val="1"/>
      <w:numFmt w:val="lowerLetter"/>
      <w:lvlText w:val="%8."/>
      <w:lvlJc w:val="left"/>
      <w:pPr>
        <w:ind w:left="5627" w:hanging="360"/>
      </w:pPr>
    </w:lvl>
    <w:lvl w:ilvl="8" w:tplc="240A001B" w:tentative="1">
      <w:start w:val="1"/>
      <w:numFmt w:val="lowerRoman"/>
      <w:lvlText w:val="%9."/>
      <w:lvlJc w:val="right"/>
      <w:pPr>
        <w:ind w:left="6347" w:hanging="180"/>
      </w:pPr>
    </w:lvl>
  </w:abstractNum>
  <w:abstractNum w:abstractNumId="16"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7" w15:restartNumberingAfterBreak="0">
    <w:nsid w:val="3E9769C0"/>
    <w:multiLevelType w:val="hybridMultilevel"/>
    <w:tmpl w:val="143A3B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9"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0"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22" w15:restartNumberingAfterBreak="0">
    <w:nsid w:val="7D9521C8"/>
    <w:multiLevelType w:val="multilevel"/>
    <w:tmpl w:val="33CC68E6"/>
    <w:styleLink w:val="referencelist"/>
    <w:lvl w:ilvl="0">
      <w:start w:val="1"/>
      <w:numFmt w:val="decimal"/>
      <w:pStyle w:val="referenceitem"/>
      <w:lvlText w:val="%1."/>
      <w:lvlJc w:val="right"/>
      <w:pPr>
        <w:tabs>
          <w:tab w:val="num" w:pos="341"/>
        </w:tabs>
        <w:ind w:left="341" w:hanging="228"/>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429089117">
    <w:abstractNumId w:val="21"/>
  </w:num>
  <w:num w:numId="2" w16cid:durableId="439833750">
    <w:abstractNumId w:val="12"/>
  </w:num>
  <w:num w:numId="3" w16cid:durableId="98110600">
    <w:abstractNumId w:val="19"/>
  </w:num>
  <w:num w:numId="4" w16cid:durableId="1578635716">
    <w:abstractNumId w:val="20"/>
  </w:num>
  <w:num w:numId="5" w16cid:durableId="270746897">
    <w:abstractNumId w:val="22"/>
  </w:num>
  <w:num w:numId="6" w16cid:durableId="1779982368">
    <w:abstractNumId w:val="18"/>
  </w:num>
  <w:num w:numId="7" w16cid:durableId="1610508020">
    <w:abstractNumId w:val="9"/>
  </w:num>
  <w:num w:numId="8" w16cid:durableId="495342344">
    <w:abstractNumId w:val="20"/>
  </w:num>
  <w:num w:numId="9" w16cid:durableId="1658529822">
    <w:abstractNumId w:val="8"/>
  </w:num>
  <w:num w:numId="10" w16cid:durableId="2084066688">
    <w:abstractNumId w:val="22"/>
  </w:num>
  <w:num w:numId="11" w16cid:durableId="1543906687">
    <w:abstractNumId w:val="12"/>
  </w:num>
  <w:num w:numId="12" w16cid:durableId="132523783">
    <w:abstractNumId w:val="19"/>
  </w:num>
  <w:num w:numId="13" w16cid:durableId="1442602680">
    <w:abstractNumId w:val="16"/>
  </w:num>
  <w:num w:numId="14" w16cid:durableId="770473553">
    <w:abstractNumId w:val="7"/>
  </w:num>
  <w:num w:numId="15" w16cid:durableId="581335204">
    <w:abstractNumId w:val="6"/>
  </w:num>
  <w:num w:numId="16" w16cid:durableId="1986272186">
    <w:abstractNumId w:val="5"/>
  </w:num>
  <w:num w:numId="17" w16cid:durableId="1333876384">
    <w:abstractNumId w:val="4"/>
  </w:num>
  <w:num w:numId="18" w16cid:durableId="1137987102">
    <w:abstractNumId w:val="3"/>
  </w:num>
  <w:num w:numId="19" w16cid:durableId="1517305489">
    <w:abstractNumId w:val="2"/>
  </w:num>
  <w:num w:numId="20" w16cid:durableId="1592199659">
    <w:abstractNumId w:val="1"/>
  </w:num>
  <w:num w:numId="21" w16cid:durableId="2116635438">
    <w:abstractNumId w:val="0"/>
  </w:num>
  <w:num w:numId="22" w16cid:durableId="331684779">
    <w:abstractNumId w:val="13"/>
  </w:num>
  <w:num w:numId="23" w16cid:durableId="275797989">
    <w:abstractNumId w:val="17"/>
  </w:num>
  <w:num w:numId="24" w16cid:durableId="1344358871">
    <w:abstractNumId w:val="14"/>
  </w:num>
  <w:num w:numId="25" w16cid:durableId="2144930761">
    <w:abstractNumId w:val="11"/>
  </w:num>
  <w:num w:numId="26" w16cid:durableId="1031877852">
    <w:abstractNumId w:val="15"/>
  </w:num>
  <w:num w:numId="27" w16cid:durableId="554464894">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LCwNDexNDI1MjK2MDFW0lEKTi0uzszPAykwNKgFAL3sReYtAAAA"/>
  </w:docVars>
  <w:rsids>
    <w:rsidRoot w:val="006D50EF"/>
    <w:rsid w:val="0000056A"/>
    <w:rsid w:val="00001D94"/>
    <w:rsid w:val="00002488"/>
    <w:rsid w:val="000042F2"/>
    <w:rsid w:val="00004CF8"/>
    <w:rsid w:val="000058CD"/>
    <w:rsid w:val="00006405"/>
    <w:rsid w:val="00007511"/>
    <w:rsid w:val="00007F40"/>
    <w:rsid w:val="000124D0"/>
    <w:rsid w:val="000149C3"/>
    <w:rsid w:val="00015441"/>
    <w:rsid w:val="000165C1"/>
    <w:rsid w:val="0002597B"/>
    <w:rsid w:val="00025D8F"/>
    <w:rsid w:val="000263CE"/>
    <w:rsid w:val="000272F4"/>
    <w:rsid w:val="000309B7"/>
    <w:rsid w:val="00030E3E"/>
    <w:rsid w:val="0003135A"/>
    <w:rsid w:val="00034555"/>
    <w:rsid w:val="00040402"/>
    <w:rsid w:val="00041C38"/>
    <w:rsid w:val="0004696A"/>
    <w:rsid w:val="0005696A"/>
    <w:rsid w:val="000569E7"/>
    <w:rsid w:val="00062187"/>
    <w:rsid w:val="00065743"/>
    <w:rsid w:val="00065B6B"/>
    <w:rsid w:val="00065E41"/>
    <w:rsid w:val="000740BE"/>
    <w:rsid w:val="0007498B"/>
    <w:rsid w:val="0007593C"/>
    <w:rsid w:val="000819D3"/>
    <w:rsid w:val="0008374A"/>
    <w:rsid w:val="00090710"/>
    <w:rsid w:val="00090731"/>
    <w:rsid w:val="000927C5"/>
    <w:rsid w:val="00092FA6"/>
    <w:rsid w:val="000934BA"/>
    <w:rsid w:val="00094656"/>
    <w:rsid w:val="00094CCA"/>
    <w:rsid w:val="00097A87"/>
    <w:rsid w:val="000A2E55"/>
    <w:rsid w:val="000A775E"/>
    <w:rsid w:val="000B1E82"/>
    <w:rsid w:val="000B2266"/>
    <w:rsid w:val="000B26CC"/>
    <w:rsid w:val="000B4846"/>
    <w:rsid w:val="000B51AB"/>
    <w:rsid w:val="000B7E4C"/>
    <w:rsid w:val="000C006D"/>
    <w:rsid w:val="000C04F0"/>
    <w:rsid w:val="000C4C8F"/>
    <w:rsid w:val="000C5A2D"/>
    <w:rsid w:val="000D16FA"/>
    <w:rsid w:val="000D1A5B"/>
    <w:rsid w:val="000D3597"/>
    <w:rsid w:val="000D6D27"/>
    <w:rsid w:val="000E071F"/>
    <w:rsid w:val="000F0DC5"/>
    <w:rsid w:val="000F1F28"/>
    <w:rsid w:val="000F4747"/>
    <w:rsid w:val="000F782C"/>
    <w:rsid w:val="001005CD"/>
    <w:rsid w:val="00110E05"/>
    <w:rsid w:val="0011629F"/>
    <w:rsid w:val="00117CC9"/>
    <w:rsid w:val="001206E5"/>
    <w:rsid w:val="00120D79"/>
    <w:rsid w:val="00124F91"/>
    <w:rsid w:val="0013193E"/>
    <w:rsid w:val="00135A3D"/>
    <w:rsid w:val="001362F0"/>
    <w:rsid w:val="0013666A"/>
    <w:rsid w:val="00140AE9"/>
    <w:rsid w:val="001412BF"/>
    <w:rsid w:val="00141C1D"/>
    <w:rsid w:val="00144763"/>
    <w:rsid w:val="00145AF7"/>
    <w:rsid w:val="0015662F"/>
    <w:rsid w:val="00157A35"/>
    <w:rsid w:val="00162CC8"/>
    <w:rsid w:val="00163AF4"/>
    <w:rsid w:val="001645EA"/>
    <w:rsid w:val="00164D7E"/>
    <w:rsid w:val="0016678D"/>
    <w:rsid w:val="00167530"/>
    <w:rsid w:val="00171369"/>
    <w:rsid w:val="00172752"/>
    <w:rsid w:val="00172A1B"/>
    <w:rsid w:val="001830A9"/>
    <w:rsid w:val="00185973"/>
    <w:rsid w:val="00187E43"/>
    <w:rsid w:val="00190935"/>
    <w:rsid w:val="00197686"/>
    <w:rsid w:val="001A0E09"/>
    <w:rsid w:val="001B015F"/>
    <w:rsid w:val="001B255B"/>
    <w:rsid w:val="001B3097"/>
    <w:rsid w:val="001B4547"/>
    <w:rsid w:val="001B4A7C"/>
    <w:rsid w:val="001B7A5A"/>
    <w:rsid w:val="001B7FF1"/>
    <w:rsid w:val="001C3C3F"/>
    <w:rsid w:val="001C7A7B"/>
    <w:rsid w:val="001D22EE"/>
    <w:rsid w:val="001D3E27"/>
    <w:rsid w:val="001D53EB"/>
    <w:rsid w:val="001D7C79"/>
    <w:rsid w:val="001E035A"/>
    <w:rsid w:val="001E1D9F"/>
    <w:rsid w:val="001E21AD"/>
    <w:rsid w:val="001E3545"/>
    <w:rsid w:val="001E3A57"/>
    <w:rsid w:val="001F4445"/>
    <w:rsid w:val="001F5439"/>
    <w:rsid w:val="001F6792"/>
    <w:rsid w:val="001F6A65"/>
    <w:rsid w:val="002014F8"/>
    <w:rsid w:val="0020175E"/>
    <w:rsid w:val="002026B2"/>
    <w:rsid w:val="00204E89"/>
    <w:rsid w:val="002066EE"/>
    <w:rsid w:val="00210248"/>
    <w:rsid w:val="00210DB8"/>
    <w:rsid w:val="0021134D"/>
    <w:rsid w:val="002117F4"/>
    <w:rsid w:val="00212511"/>
    <w:rsid w:val="00213A7D"/>
    <w:rsid w:val="00213B84"/>
    <w:rsid w:val="00214AC2"/>
    <w:rsid w:val="00214B2B"/>
    <w:rsid w:val="00222248"/>
    <w:rsid w:val="002224E1"/>
    <w:rsid w:val="0022605F"/>
    <w:rsid w:val="00226E54"/>
    <w:rsid w:val="00227960"/>
    <w:rsid w:val="0023086D"/>
    <w:rsid w:val="00230C00"/>
    <w:rsid w:val="0023104F"/>
    <w:rsid w:val="00231803"/>
    <w:rsid w:val="002354AE"/>
    <w:rsid w:val="0023720A"/>
    <w:rsid w:val="0024075B"/>
    <w:rsid w:val="00240D33"/>
    <w:rsid w:val="0024529B"/>
    <w:rsid w:val="00247DC8"/>
    <w:rsid w:val="0025258B"/>
    <w:rsid w:val="002542EE"/>
    <w:rsid w:val="00262528"/>
    <w:rsid w:val="00262F59"/>
    <w:rsid w:val="002639D9"/>
    <w:rsid w:val="00264407"/>
    <w:rsid w:val="00270386"/>
    <w:rsid w:val="0027411A"/>
    <w:rsid w:val="0027506C"/>
    <w:rsid w:val="002770D4"/>
    <w:rsid w:val="00281419"/>
    <w:rsid w:val="002823FC"/>
    <w:rsid w:val="002922DE"/>
    <w:rsid w:val="00293D77"/>
    <w:rsid w:val="002A0991"/>
    <w:rsid w:val="002A38FB"/>
    <w:rsid w:val="002A4602"/>
    <w:rsid w:val="002A4A69"/>
    <w:rsid w:val="002A56B5"/>
    <w:rsid w:val="002A6C13"/>
    <w:rsid w:val="002A6D84"/>
    <w:rsid w:val="002B406E"/>
    <w:rsid w:val="002B53C3"/>
    <w:rsid w:val="002B66F5"/>
    <w:rsid w:val="002B7863"/>
    <w:rsid w:val="002C110C"/>
    <w:rsid w:val="002D34CD"/>
    <w:rsid w:val="002D4420"/>
    <w:rsid w:val="002E08E5"/>
    <w:rsid w:val="002E323E"/>
    <w:rsid w:val="002E36AF"/>
    <w:rsid w:val="002E5AD3"/>
    <w:rsid w:val="002E6BA4"/>
    <w:rsid w:val="002F3CD1"/>
    <w:rsid w:val="002F3D2A"/>
    <w:rsid w:val="003025D3"/>
    <w:rsid w:val="00305345"/>
    <w:rsid w:val="00307282"/>
    <w:rsid w:val="00307864"/>
    <w:rsid w:val="00307D1B"/>
    <w:rsid w:val="00310E2F"/>
    <w:rsid w:val="003114C8"/>
    <w:rsid w:val="00312F45"/>
    <w:rsid w:val="0031466D"/>
    <w:rsid w:val="00316E8F"/>
    <w:rsid w:val="003225E2"/>
    <w:rsid w:val="0033480B"/>
    <w:rsid w:val="00334C04"/>
    <w:rsid w:val="00336943"/>
    <w:rsid w:val="0034133D"/>
    <w:rsid w:val="00341AEA"/>
    <w:rsid w:val="00341F67"/>
    <w:rsid w:val="003445D3"/>
    <w:rsid w:val="00345547"/>
    <w:rsid w:val="0035034A"/>
    <w:rsid w:val="0035112D"/>
    <w:rsid w:val="0035513F"/>
    <w:rsid w:val="003606CA"/>
    <w:rsid w:val="0036104B"/>
    <w:rsid w:val="00362269"/>
    <w:rsid w:val="00362A85"/>
    <w:rsid w:val="003633D4"/>
    <w:rsid w:val="00364275"/>
    <w:rsid w:val="003655E1"/>
    <w:rsid w:val="00371063"/>
    <w:rsid w:val="003723B4"/>
    <w:rsid w:val="00372CA7"/>
    <w:rsid w:val="00376180"/>
    <w:rsid w:val="00377276"/>
    <w:rsid w:val="00377424"/>
    <w:rsid w:val="00394942"/>
    <w:rsid w:val="003949F3"/>
    <w:rsid w:val="0039585D"/>
    <w:rsid w:val="003A33E7"/>
    <w:rsid w:val="003A3A01"/>
    <w:rsid w:val="003B0216"/>
    <w:rsid w:val="003B13D1"/>
    <w:rsid w:val="003B2F07"/>
    <w:rsid w:val="003B33F7"/>
    <w:rsid w:val="003B3D01"/>
    <w:rsid w:val="003B7599"/>
    <w:rsid w:val="003C1A34"/>
    <w:rsid w:val="003C3B83"/>
    <w:rsid w:val="003C452B"/>
    <w:rsid w:val="003C4911"/>
    <w:rsid w:val="003C553C"/>
    <w:rsid w:val="003C5BCA"/>
    <w:rsid w:val="003D0A83"/>
    <w:rsid w:val="003D6CE6"/>
    <w:rsid w:val="003D6DAC"/>
    <w:rsid w:val="003E2A5E"/>
    <w:rsid w:val="003E3032"/>
    <w:rsid w:val="003E46A2"/>
    <w:rsid w:val="003E5A23"/>
    <w:rsid w:val="003F1494"/>
    <w:rsid w:val="003F185F"/>
    <w:rsid w:val="003F1BEC"/>
    <w:rsid w:val="003F1DCF"/>
    <w:rsid w:val="003F33A9"/>
    <w:rsid w:val="003F4765"/>
    <w:rsid w:val="003F58E9"/>
    <w:rsid w:val="003F6234"/>
    <w:rsid w:val="003F62AE"/>
    <w:rsid w:val="003F65A6"/>
    <w:rsid w:val="00406910"/>
    <w:rsid w:val="00414563"/>
    <w:rsid w:val="0041626B"/>
    <w:rsid w:val="0042264A"/>
    <w:rsid w:val="00423551"/>
    <w:rsid w:val="00423F1B"/>
    <w:rsid w:val="00424CFA"/>
    <w:rsid w:val="00426C62"/>
    <w:rsid w:val="0042772B"/>
    <w:rsid w:val="004311C7"/>
    <w:rsid w:val="004328A0"/>
    <w:rsid w:val="00433441"/>
    <w:rsid w:val="00435214"/>
    <w:rsid w:val="00435D07"/>
    <w:rsid w:val="00436948"/>
    <w:rsid w:val="0043737C"/>
    <w:rsid w:val="0044009C"/>
    <w:rsid w:val="00442A6C"/>
    <w:rsid w:val="00442FAE"/>
    <w:rsid w:val="004435BA"/>
    <w:rsid w:val="00444190"/>
    <w:rsid w:val="00450E02"/>
    <w:rsid w:val="00453C76"/>
    <w:rsid w:val="004547C4"/>
    <w:rsid w:val="00454DD4"/>
    <w:rsid w:val="00456287"/>
    <w:rsid w:val="004705AF"/>
    <w:rsid w:val="00471B63"/>
    <w:rsid w:val="0047305E"/>
    <w:rsid w:val="00473617"/>
    <w:rsid w:val="0047368D"/>
    <w:rsid w:val="00476386"/>
    <w:rsid w:val="00477C52"/>
    <w:rsid w:val="00477F90"/>
    <w:rsid w:val="00482D00"/>
    <w:rsid w:val="00482E0F"/>
    <w:rsid w:val="0048344D"/>
    <w:rsid w:val="004834D5"/>
    <w:rsid w:val="00484DD3"/>
    <w:rsid w:val="00486944"/>
    <w:rsid w:val="00486D71"/>
    <w:rsid w:val="00486FE6"/>
    <w:rsid w:val="00487AEB"/>
    <w:rsid w:val="00490618"/>
    <w:rsid w:val="004918B5"/>
    <w:rsid w:val="004956C3"/>
    <w:rsid w:val="00495761"/>
    <w:rsid w:val="00497AD6"/>
    <w:rsid w:val="004C20E7"/>
    <w:rsid w:val="004C2656"/>
    <w:rsid w:val="004C2812"/>
    <w:rsid w:val="004D189F"/>
    <w:rsid w:val="004D49E8"/>
    <w:rsid w:val="004D4E83"/>
    <w:rsid w:val="004D6665"/>
    <w:rsid w:val="004D7C52"/>
    <w:rsid w:val="004E0C9D"/>
    <w:rsid w:val="004E2EE6"/>
    <w:rsid w:val="004F033D"/>
    <w:rsid w:val="004F16B4"/>
    <w:rsid w:val="004F4183"/>
    <w:rsid w:val="004F6474"/>
    <w:rsid w:val="00500895"/>
    <w:rsid w:val="005010B4"/>
    <w:rsid w:val="00501B8C"/>
    <w:rsid w:val="0050369B"/>
    <w:rsid w:val="00504743"/>
    <w:rsid w:val="005107FE"/>
    <w:rsid w:val="00511615"/>
    <w:rsid w:val="00511908"/>
    <w:rsid w:val="00512421"/>
    <w:rsid w:val="0051409E"/>
    <w:rsid w:val="0051658B"/>
    <w:rsid w:val="005217C1"/>
    <w:rsid w:val="00521BC8"/>
    <w:rsid w:val="0052599C"/>
    <w:rsid w:val="00526284"/>
    <w:rsid w:val="00531E07"/>
    <w:rsid w:val="0053704E"/>
    <w:rsid w:val="0053710F"/>
    <w:rsid w:val="005377DD"/>
    <w:rsid w:val="00564ED7"/>
    <w:rsid w:val="005667C5"/>
    <w:rsid w:val="00571515"/>
    <w:rsid w:val="005808CB"/>
    <w:rsid w:val="005846B6"/>
    <w:rsid w:val="00584C20"/>
    <w:rsid w:val="00591219"/>
    <w:rsid w:val="005A2E29"/>
    <w:rsid w:val="005A5F79"/>
    <w:rsid w:val="005A65A5"/>
    <w:rsid w:val="005B0EF1"/>
    <w:rsid w:val="005B1890"/>
    <w:rsid w:val="005B32AC"/>
    <w:rsid w:val="005B3D33"/>
    <w:rsid w:val="005B5B01"/>
    <w:rsid w:val="005B75FF"/>
    <w:rsid w:val="005C258E"/>
    <w:rsid w:val="005C49D2"/>
    <w:rsid w:val="005C680B"/>
    <w:rsid w:val="005C6D4E"/>
    <w:rsid w:val="005C70FB"/>
    <w:rsid w:val="005D172C"/>
    <w:rsid w:val="005E026B"/>
    <w:rsid w:val="005E0B98"/>
    <w:rsid w:val="005E183F"/>
    <w:rsid w:val="005E22B2"/>
    <w:rsid w:val="005E316C"/>
    <w:rsid w:val="005E553C"/>
    <w:rsid w:val="005E6353"/>
    <w:rsid w:val="005F4EB3"/>
    <w:rsid w:val="005F6A52"/>
    <w:rsid w:val="00604BA8"/>
    <w:rsid w:val="006052E9"/>
    <w:rsid w:val="00606F53"/>
    <w:rsid w:val="0061213E"/>
    <w:rsid w:val="0061522E"/>
    <w:rsid w:val="006156A3"/>
    <w:rsid w:val="00615754"/>
    <w:rsid w:val="00616817"/>
    <w:rsid w:val="006207AF"/>
    <w:rsid w:val="006258CB"/>
    <w:rsid w:val="00625C35"/>
    <w:rsid w:val="00625C3B"/>
    <w:rsid w:val="00627D6A"/>
    <w:rsid w:val="00631A9F"/>
    <w:rsid w:val="00637DFE"/>
    <w:rsid w:val="00642073"/>
    <w:rsid w:val="006460F3"/>
    <w:rsid w:val="0064659C"/>
    <w:rsid w:val="006468D0"/>
    <w:rsid w:val="006469B8"/>
    <w:rsid w:val="00650CEB"/>
    <w:rsid w:val="00650F94"/>
    <w:rsid w:val="00653A1B"/>
    <w:rsid w:val="00653CB1"/>
    <w:rsid w:val="0065405B"/>
    <w:rsid w:val="00655D85"/>
    <w:rsid w:val="00656155"/>
    <w:rsid w:val="00661F43"/>
    <w:rsid w:val="0066250C"/>
    <w:rsid w:val="00663040"/>
    <w:rsid w:val="00665408"/>
    <w:rsid w:val="00665CBD"/>
    <w:rsid w:val="006713CE"/>
    <w:rsid w:val="00673747"/>
    <w:rsid w:val="00674CEB"/>
    <w:rsid w:val="00675014"/>
    <w:rsid w:val="006750C2"/>
    <w:rsid w:val="006775ED"/>
    <w:rsid w:val="006778FD"/>
    <w:rsid w:val="0068057D"/>
    <w:rsid w:val="00682901"/>
    <w:rsid w:val="006851E0"/>
    <w:rsid w:val="006856F2"/>
    <w:rsid w:val="00690F07"/>
    <w:rsid w:val="006968F0"/>
    <w:rsid w:val="006A1D3F"/>
    <w:rsid w:val="006A33AA"/>
    <w:rsid w:val="006A5D0F"/>
    <w:rsid w:val="006A645F"/>
    <w:rsid w:val="006B184A"/>
    <w:rsid w:val="006C0AD3"/>
    <w:rsid w:val="006C35F4"/>
    <w:rsid w:val="006C74CC"/>
    <w:rsid w:val="006D50EF"/>
    <w:rsid w:val="006D63CD"/>
    <w:rsid w:val="006E00D5"/>
    <w:rsid w:val="006E031A"/>
    <w:rsid w:val="006E1F8C"/>
    <w:rsid w:val="006E4F37"/>
    <w:rsid w:val="006F077C"/>
    <w:rsid w:val="006F0886"/>
    <w:rsid w:val="006F1F04"/>
    <w:rsid w:val="006F257F"/>
    <w:rsid w:val="006F7446"/>
    <w:rsid w:val="00700617"/>
    <w:rsid w:val="007027E6"/>
    <w:rsid w:val="0070371D"/>
    <w:rsid w:val="007045ED"/>
    <w:rsid w:val="00706A12"/>
    <w:rsid w:val="00714E9D"/>
    <w:rsid w:val="00715BCC"/>
    <w:rsid w:val="00720232"/>
    <w:rsid w:val="00722FCD"/>
    <w:rsid w:val="0072492B"/>
    <w:rsid w:val="00726A40"/>
    <w:rsid w:val="00726F80"/>
    <w:rsid w:val="00731E8F"/>
    <w:rsid w:val="007330A2"/>
    <w:rsid w:val="00734441"/>
    <w:rsid w:val="00735682"/>
    <w:rsid w:val="00741423"/>
    <w:rsid w:val="00743694"/>
    <w:rsid w:val="00744E63"/>
    <w:rsid w:val="00746215"/>
    <w:rsid w:val="0074633C"/>
    <w:rsid w:val="0074741C"/>
    <w:rsid w:val="00750E7D"/>
    <w:rsid w:val="007540B1"/>
    <w:rsid w:val="007608F0"/>
    <w:rsid w:val="007626F0"/>
    <w:rsid w:val="00764F84"/>
    <w:rsid w:val="0076605E"/>
    <w:rsid w:val="00772AC5"/>
    <w:rsid w:val="00775796"/>
    <w:rsid w:val="007809D1"/>
    <w:rsid w:val="00780F47"/>
    <w:rsid w:val="00785FC1"/>
    <w:rsid w:val="00786E47"/>
    <w:rsid w:val="00791F63"/>
    <w:rsid w:val="0079408F"/>
    <w:rsid w:val="007A0318"/>
    <w:rsid w:val="007A08F7"/>
    <w:rsid w:val="007A1485"/>
    <w:rsid w:val="007A3249"/>
    <w:rsid w:val="007A52AC"/>
    <w:rsid w:val="007A5AAA"/>
    <w:rsid w:val="007B34B1"/>
    <w:rsid w:val="007B69BC"/>
    <w:rsid w:val="007B722C"/>
    <w:rsid w:val="007C1B8F"/>
    <w:rsid w:val="007C7941"/>
    <w:rsid w:val="007D036C"/>
    <w:rsid w:val="007D0A21"/>
    <w:rsid w:val="007D1350"/>
    <w:rsid w:val="007D3F01"/>
    <w:rsid w:val="007D5377"/>
    <w:rsid w:val="007E0352"/>
    <w:rsid w:val="007E722A"/>
    <w:rsid w:val="007F3BF6"/>
    <w:rsid w:val="007F6EFA"/>
    <w:rsid w:val="007F7437"/>
    <w:rsid w:val="00800ADB"/>
    <w:rsid w:val="00807BBC"/>
    <w:rsid w:val="00810D54"/>
    <w:rsid w:val="00810F00"/>
    <w:rsid w:val="0081281B"/>
    <w:rsid w:val="00813D10"/>
    <w:rsid w:val="008141F8"/>
    <w:rsid w:val="008175BD"/>
    <w:rsid w:val="008246C0"/>
    <w:rsid w:val="008250DF"/>
    <w:rsid w:val="00831B2C"/>
    <w:rsid w:val="008338A5"/>
    <w:rsid w:val="0083393C"/>
    <w:rsid w:val="0083409A"/>
    <w:rsid w:val="00837AB8"/>
    <w:rsid w:val="00845A29"/>
    <w:rsid w:val="0084658F"/>
    <w:rsid w:val="00850810"/>
    <w:rsid w:val="00850A36"/>
    <w:rsid w:val="00852E68"/>
    <w:rsid w:val="00857897"/>
    <w:rsid w:val="008702D0"/>
    <w:rsid w:val="00871A19"/>
    <w:rsid w:val="00872347"/>
    <w:rsid w:val="00873A48"/>
    <w:rsid w:val="00875ADB"/>
    <w:rsid w:val="00892DEA"/>
    <w:rsid w:val="008940AB"/>
    <w:rsid w:val="008946C9"/>
    <w:rsid w:val="00895F20"/>
    <w:rsid w:val="00896105"/>
    <w:rsid w:val="00897E52"/>
    <w:rsid w:val="008A281F"/>
    <w:rsid w:val="008A6E4E"/>
    <w:rsid w:val="008A7007"/>
    <w:rsid w:val="008A7B46"/>
    <w:rsid w:val="008B1558"/>
    <w:rsid w:val="008B225D"/>
    <w:rsid w:val="008B25C8"/>
    <w:rsid w:val="008B40E2"/>
    <w:rsid w:val="008B42D1"/>
    <w:rsid w:val="008B4C1F"/>
    <w:rsid w:val="008B50BD"/>
    <w:rsid w:val="008B50BF"/>
    <w:rsid w:val="008C1CDA"/>
    <w:rsid w:val="008C22C8"/>
    <w:rsid w:val="008C511A"/>
    <w:rsid w:val="008C5982"/>
    <w:rsid w:val="008C6347"/>
    <w:rsid w:val="008C6548"/>
    <w:rsid w:val="008D00D5"/>
    <w:rsid w:val="008D3C6F"/>
    <w:rsid w:val="008D6649"/>
    <w:rsid w:val="008E0765"/>
    <w:rsid w:val="008E3A00"/>
    <w:rsid w:val="008E47AE"/>
    <w:rsid w:val="008E5DEE"/>
    <w:rsid w:val="008F00F6"/>
    <w:rsid w:val="008F07EB"/>
    <w:rsid w:val="008F1E78"/>
    <w:rsid w:val="008F21F5"/>
    <w:rsid w:val="008F43AB"/>
    <w:rsid w:val="008F60DC"/>
    <w:rsid w:val="008F6C2B"/>
    <w:rsid w:val="0090173C"/>
    <w:rsid w:val="009019BD"/>
    <w:rsid w:val="0090289B"/>
    <w:rsid w:val="00903EB3"/>
    <w:rsid w:val="00905DD2"/>
    <w:rsid w:val="0090666A"/>
    <w:rsid w:val="009079EF"/>
    <w:rsid w:val="00912D08"/>
    <w:rsid w:val="00915298"/>
    <w:rsid w:val="009236C9"/>
    <w:rsid w:val="009239AC"/>
    <w:rsid w:val="00927042"/>
    <w:rsid w:val="0093247D"/>
    <w:rsid w:val="00933633"/>
    <w:rsid w:val="00933AD3"/>
    <w:rsid w:val="0094139C"/>
    <w:rsid w:val="00942F71"/>
    <w:rsid w:val="0094554F"/>
    <w:rsid w:val="009459F1"/>
    <w:rsid w:val="009463EA"/>
    <w:rsid w:val="00947F8B"/>
    <w:rsid w:val="00950304"/>
    <w:rsid w:val="00950D0B"/>
    <w:rsid w:val="009565B6"/>
    <w:rsid w:val="00957940"/>
    <w:rsid w:val="00960D65"/>
    <w:rsid w:val="00963C19"/>
    <w:rsid w:val="00963FCB"/>
    <w:rsid w:val="009702E3"/>
    <w:rsid w:val="009739B4"/>
    <w:rsid w:val="009761FD"/>
    <w:rsid w:val="00983067"/>
    <w:rsid w:val="00984E32"/>
    <w:rsid w:val="0098549F"/>
    <w:rsid w:val="0098555B"/>
    <w:rsid w:val="00990BBC"/>
    <w:rsid w:val="00991B63"/>
    <w:rsid w:val="00991EFC"/>
    <w:rsid w:val="00991FBA"/>
    <w:rsid w:val="00993021"/>
    <w:rsid w:val="009935A9"/>
    <w:rsid w:val="00995810"/>
    <w:rsid w:val="00995A25"/>
    <w:rsid w:val="00997385"/>
    <w:rsid w:val="009A1677"/>
    <w:rsid w:val="009A2666"/>
    <w:rsid w:val="009A33EA"/>
    <w:rsid w:val="009A3855"/>
    <w:rsid w:val="009A411B"/>
    <w:rsid w:val="009A4778"/>
    <w:rsid w:val="009A5950"/>
    <w:rsid w:val="009B02A0"/>
    <w:rsid w:val="009B191D"/>
    <w:rsid w:val="009C1123"/>
    <w:rsid w:val="009C1481"/>
    <w:rsid w:val="009C1A7D"/>
    <w:rsid w:val="009C3E60"/>
    <w:rsid w:val="009C411C"/>
    <w:rsid w:val="009C439C"/>
    <w:rsid w:val="009D058B"/>
    <w:rsid w:val="009D5432"/>
    <w:rsid w:val="009D627C"/>
    <w:rsid w:val="009E0616"/>
    <w:rsid w:val="009E388E"/>
    <w:rsid w:val="009E4E69"/>
    <w:rsid w:val="009E649D"/>
    <w:rsid w:val="009F15AF"/>
    <w:rsid w:val="009F1859"/>
    <w:rsid w:val="009F339C"/>
    <w:rsid w:val="009F73DF"/>
    <w:rsid w:val="009F7FCE"/>
    <w:rsid w:val="00A06578"/>
    <w:rsid w:val="00A10B22"/>
    <w:rsid w:val="00A17016"/>
    <w:rsid w:val="00A2094D"/>
    <w:rsid w:val="00A24F12"/>
    <w:rsid w:val="00A255F8"/>
    <w:rsid w:val="00A2627C"/>
    <w:rsid w:val="00A26846"/>
    <w:rsid w:val="00A32D1E"/>
    <w:rsid w:val="00A33255"/>
    <w:rsid w:val="00A3516F"/>
    <w:rsid w:val="00A35229"/>
    <w:rsid w:val="00A37FEA"/>
    <w:rsid w:val="00A42D6A"/>
    <w:rsid w:val="00A442F2"/>
    <w:rsid w:val="00A44843"/>
    <w:rsid w:val="00A504B6"/>
    <w:rsid w:val="00A52DF4"/>
    <w:rsid w:val="00A54139"/>
    <w:rsid w:val="00A54DC7"/>
    <w:rsid w:val="00A554F6"/>
    <w:rsid w:val="00A57525"/>
    <w:rsid w:val="00A576DE"/>
    <w:rsid w:val="00A60866"/>
    <w:rsid w:val="00A652A7"/>
    <w:rsid w:val="00A7379A"/>
    <w:rsid w:val="00A73E75"/>
    <w:rsid w:val="00A81874"/>
    <w:rsid w:val="00A82F18"/>
    <w:rsid w:val="00A8324A"/>
    <w:rsid w:val="00A83872"/>
    <w:rsid w:val="00A85F41"/>
    <w:rsid w:val="00A91968"/>
    <w:rsid w:val="00A92ED7"/>
    <w:rsid w:val="00A97861"/>
    <w:rsid w:val="00AA19EB"/>
    <w:rsid w:val="00AA3811"/>
    <w:rsid w:val="00AA4B05"/>
    <w:rsid w:val="00AB2269"/>
    <w:rsid w:val="00AB2CDF"/>
    <w:rsid w:val="00AB3715"/>
    <w:rsid w:val="00AC3D8B"/>
    <w:rsid w:val="00AC456C"/>
    <w:rsid w:val="00AC683B"/>
    <w:rsid w:val="00AC697D"/>
    <w:rsid w:val="00AC69F5"/>
    <w:rsid w:val="00AC7D90"/>
    <w:rsid w:val="00AD77A9"/>
    <w:rsid w:val="00AE0CA7"/>
    <w:rsid w:val="00AE1B8C"/>
    <w:rsid w:val="00AE7146"/>
    <w:rsid w:val="00AF1BE6"/>
    <w:rsid w:val="00AF2186"/>
    <w:rsid w:val="00AF253C"/>
    <w:rsid w:val="00AF2CE7"/>
    <w:rsid w:val="00AF3162"/>
    <w:rsid w:val="00AF3BC7"/>
    <w:rsid w:val="00AF5E1A"/>
    <w:rsid w:val="00AF5FB9"/>
    <w:rsid w:val="00B00DEE"/>
    <w:rsid w:val="00B02D5D"/>
    <w:rsid w:val="00B06021"/>
    <w:rsid w:val="00B06354"/>
    <w:rsid w:val="00B06AA8"/>
    <w:rsid w:val="00B07D10"/>
    <w:rsid w:val="00B10066"/>
    <w:rsid w:val="00B13B2F"/>
    <w:rsid w:val="00B16A67"/>
    <w:rsid w:val="00B17E0A"/>
    <w:rsid w:val="00B2046F"/>
    <w:rsid w:val="00B21416"/>
    <w:rsid w:val="00B22932"/>
    <w:rsid w:val="00B2350A"/>
    <w:rsid w:val="00B30FF0"/>
    <w:rsid w:val="00B31C27"/>
    <w:rsid w:val="00B31F78"/>
    <w:rsid w:val="00B34E02"/>
    <w:rsid w:val="00B36615"/>
    <w:rsid w:val="00B372A9"/>
    <w:rsid w:val="00B3793E"/>
    <w:rsid w:val="00B37D11"/>
    <w:rsid w:val="00B406BF"/>
    <w:rsid w:val="00B40B82"/>
    <w:rsid w:val="00B41F94"/>
    <w:rsid w:val="00B4592B"/>
    <w:rsid w:val="00B46299"/>
    <w:rsid w:val="00B469AD"/>
    <w:rsid w:val="00B47023"/>
    <w:rsid w:val="00B4764D"/>
    <w:rsid w:val="00B52C8F"/>
    <w:rsid w:val="00B55008"/>
    <w:rsid w:val="00B55961"/>
    <w:rsid w:val="00B67637"/>
    <w:rsid w:val="00B676D4"/>
    <w:rsid w:val="00B725D1"/>
    <w:rsid w:val="00B752BF"/>
    <w:rsid w:val="00B754A2"/>
    <w:rsid w:val="00B75A88"/>
    <w:rsid w:val="00B80230"/>
    <w:rsid w:val="00B8034A"/>
    <w:rsid w:val="00B86301"/>
    <w:rsid w:val="00B90577"/>
    <w:rsid w:val="00B9219B"/>
    <w:rsid w:val="00B927C6"/>
    <w:rsid w:val="00B96F6E"/>
    <w:rsid w:val="00BA0EDB"/>
    <w:rsid w:val="00BA4818"/>
    <w:rsid w:val="00BA485F"/>
    <w:rsid w:val="00BA5679"/>
    <w:rsid w:val="00BA6773"/>
    <w:rsid w:val="00BA705B"/>
    <w:rsid w:val="00BA768F"/>
    <w:rsid w:val="00BB14A9"/>
    <w:rsid w:val="00BB35C6"/>
    <w:rsid w:val="00BB483F"/>
    <w:rsid w:val="00BC02E5"/>
    <w:rsid w:val="00BC0E60"/>
    <w:rsid w:val="00BC26A5"/>
    <w:rsid w:val="00BC2EA0"/>
    <w:rsid w:val="00BC69FA"/>
    <w:rsid w:val="00BD2937"/>
    <w:rsid w:val="00BD55E1"/>
    <w:rsid w:val="00BE08A1"/>
    <w:rsid w:val="00BE1517"/>
    <w:rsid w:val="00BE18BA"/>
    <w:rsid w:val="00BE58C7"/>
    <w:rsid w:val="00BF33BB"/>
    <w:rsid w:val="00BF3A93"/>
    <w:rsid w:val="00BF4592"/>
    <w:rsid w:val="00C0016F"/>
    <w:rsid w:val="00C0172E"/>
    <w:rsid w:val="00C04628"/>
    <w:rsid w:val="00C04C3A"/>
    <w:rsid w:val="00C05153"/>
    <w:rsid w:val="00C118E3"/>
    <w:rsid w:val="00C20A4B"/>
    <w:rsid w:val="00C22642"/>
    <w:rsid w:val="00C22EAF"/>
    <w:rsid w:val="00C2501E"/>
    <w:rsid w:val="00C25E8B"/>
    <w:rsid w:val="00C26C20"/>
    <w:rsid w:val="00C30373"/>
    <w:rsid w:val="00C315CF"/>
    <w:rsid w:val="00C33DFD"/>
    <w:rsid w:val="00C416A5"/>
    <w:rsid w:val="00C42EA1"/>
    <w:rsid w:val="00C43226"/>
    <w:rsid w:val="00C43737"/>
    <w:rsid w:val="00C44013"/>
    <w:rsid w:val="00C44DD4"/>
    <w:rsid w:val="00C453BD"/>
    <w:rsid w:val="00C45C81"/>
    <w:rsid w:val="00C46EFA"/>
    <w:rsid w:val="00C51C56"/>
    <w:rsid w:val="00C52F46"/>
    <w:rsid w:val="00C57D4A"/>
    <w:rsid w:val="00C60104"/>
    <w:rsid w:val="00C6285A"/>
    <w:rsid w:val="00C62E7B"/>
    <w:rsid w:val="00C73FE1"/>
    <w:rsid w:val="00C8067F"/>
    <w:rsid w:val="00C837A2"/>
    <w:rsid w:val="00C8605C"/>
    <w:rsid w:val="00C91263"/>
    <w:rsid w:val="00CA618D"/>
    <w:rsid w:val="00CB2916"/>
    <w:rsid w:val="00CC5061"/>
    <w:rsid w:val="00CC78D3"/>
    <w:rsid w:val="00CD0021"/>
    <w:rsid w:val="00CD0BD7"/>
    <w:rsid w:val="00CD4538"/>
    <w:rsid w:val="00CD51AC"/>
    <w:rsid w:val="00CE223C"/>
    <w:rsid w:val="00CE7667"/>
    <w:rsid w:val="00CF3131"/>
    <w:rsid w:val="00CF3872"/>
    <w:rsid w:val="00CF3BE1"/>
    <w:rsid w:val="00CF4452"/>
    <w:rsid w:val="00CF59C0"/>
    <w:rsid w:val="00D00243"/>
    <w:rsid w:val="00D03EE8"/>
    <w:rsid w:val="00D05ECD"/>
    <w:rsid w:val="00D06B42"/>
    <w:rsid w:val="00D073CB"/>
    <w:rsid w:val="00D11271"/>
    <w:rsid w:val="00D24964"/>
    <w:rsid w:val="00D30140"/>
    <w:rsid w:val="00D36EBA"/>
    <w:rsid w:val="00D40AC2"/>
    <w:rsid w:val="00D4100E"/>
    <w:rsid w:val="00D450DE"/>
    <w:rsid w:val="00D54466"/>
    <w:rsid w:val="00D629D8"/>
    <w:rsid w:val="00D63A3C"/>
    <w:rsid w:val="00D6724D"/>
    <w:rsid w:val="00D6791A"/>
    <w:rsid w:val="00D707E2"/>
    <w:rsid w:val="00D73C04"/>
    <w:rsid w:val="00D75A83"/>
    <w:rsid w:val="00D83710"/>
    <w:rsid w:val="00D83EE4"/>
    <w:rsid w:val="00D87891"/>
    <w:rsid w:val="00D92730"/>
    <w:rsid w:val="00D93670"/>
    <w:rsid w:val="00D94F49"/>
    <w:rsid w:val="00D96B09"/>
    <w:rsid w:val="00D96C7F"/>
    <w:rsid w:val="00DA1709"/>
    <w:rsid w:val="00DA22EF"/>
    <w:rsid w:val="00DB0063"/>
    <w:rsid w:val="00DB03EE"/>
    <w:rsid w:val="00DB1DF6"/>
    <w:rsid w:val="00DC0D57"/>
    <w:rsid w:val="00DC198D"/>
    <w:rsid w:val="00DC1E99"/>
    <w:rsid w:val="00DC5979"/>
    <w:rsid w:val="00DC6977"/>
    <w:rsid w:val="00DC719D"/>
    <w:rsid w:val="00DC72BF"/>
    <w:rsid w:val="00DD0149"/>
    <w:rsid w:val="00DD7C28"/>
    <w:rsid w:val="00DE09DF"/>
    <w:rsid w:val="00DE0ADE"/>
    <w:rsid w:val="00DE2420"/>
    <w:rsid w:val="00DE7B95"/>
    <w:rsid w:val="00DF1892"/>
    <w:rsid w:val="00DF45D3"/>
    <w:rsid w:val="00DF71A4"/>
    <w:rsid w:val="00E02E86"/>
    <w:rsid w:val="00E10D75"/>
    <w:rsid w:val="00E14595"/>
    <w:rsid w:val="00E15CDF"/>
    <w:rsid w:val="00E213DC"/>
    <w:rsid w:val="00E323DF"/>
    <w:rsid w:val="00E36EF9"/>
    <w:rsid w:val="00E44646"/>
    <w:rsid w:val="00E461E7"/>
    <w:rsid w:val="00E46F15"/>
    <w:rsid w:val="00E47DED"/>
    <w:rsid w:val="00E50599"/>
    <w:rsid w:val="00E5102D"/>
    <w:rsid w:val="00E5254C"/>
    <w:rsid w:val="00E60F8C"/>
    <w:rsid w:val="00E622C6"/>
    <w:rsid w:val="00E67DD1"/>
    <w:rsid w:val="00E7580A"/>
    <w:rsid w:val="00E76629"/>
    <w:rsid w:val="00E774B9"/>
    <w:rsid w:val="00E80B45"/>
    <w:rsid w:val="00E862FC"/>
    <w:rsid w:val="00E87C24"/>
    <w:rsid w:val="00E95C19"/>
    <w:rsid w:val="00EA69A4"/>
    <w:rsid w:val="00EB0717"/>
    <w:rsid w:val="00EB45F8"/>
    <w:rsid w:val="00EB4862"/>
    <w:rsid w:val="00EB4F99"/>
    <w:rsid w:val="00EB6167"/>
    <w:rsid w:val="00EC2435"/>
    <w:rsid w:val="00EC76EB"/>
    <w:rsid w:val="00ED4B90"/>
    <w:rsid w:val="00ED6091"/>
    <w:rsid w:val="00ED7231"/>
    <w:rsid w:val="00EE160C"/>
    <w:rsid w:val="00EE1957"/>
    <w:rsid w:val="00EE4FC2"/>
    <w:rsid w:val="00EE516F"/>
    <w:rsid w:val="00EF07AE"/>
    <w:rsid w:val="00EF70E8"/>
    <w:rsid w:val="00F070EE"/>
    <w:rsid w:val="00F07CC8"/>
    <w:rsid w:val="00F1253E"/>
    <w:rsid w:val="00F1410C"/>
    <w:rsid w:val="00F14F53"/>
    <w:rsid w:val="00F1690F"/>
    <w:rsid w:val="00F1693C"/>
    <w:rsid w:val="00F201E5"/>
    <w:rsid w:val="00F24DB3"/>
    <w:rsid w:val="00F27733"/>
    <w:rsid w:val="00F314E2"/>
    <w:rsid w:val="00F33250"/>
    <w:rsid w:val="00F342C5"/>
    <w:rsid w:val="00F3520B"/>
    <w:rsid w:val="00F356C3"/>
    <w:rsid w:val="00F41EE4"/>
    <w:rsid w:val="00F42725"/>
    <w:rsid w:val="00F4449B"/>
    <w:rsid w:val="00F44A6F"/>
    <w:rsid w:val="00F44FF9"/>
    <w:rsid w:val="00F47359"/>
    <w:rsid w:val="00F51501"/>
    <w:rsid w:val="00F519B3"/>
    <w:rsid w:val="00F52239"/>
    <w:rsid w:val="00F55D3F"/>
    <w:rsid w:val="00F56CEA"/>
    <w:rsid w:val="00F60976"/>
    <w:rsid w:val="00F6216E"/>
    <w:rsid w:val="00F63D29"/>
    <w:rsid w:val="00F6503C"/>
    <w:rsid w:val="00F67D52"/>
    <w:rsid w:val="00F70102"/>
    <w:rsid w:val="00F732B6"/>
    <w:rsid w:val="00F74CE0"/>
    <w:rsid w:val="00F7709B"/>
    <w:rsid w:val="00F77CFD"/>
    <w:rsid w:val="00F83CA8"/>
    <w:rsid w:val="00F84CA5"/>
    <w:rsid w:val="00F850B0"/>
    <w:rsid w:val="00F86D8E"/>
    <w:rsid w:val="00F87511"/>
    <w:rsid w:val="00F931F6"/>
    <w:rsid w:val="00F93F65"/>
    <w:rsid w:val="00F95511"/>
    <w:rsid w:val="00F9578C"/>
    <w:rsid w:val="00FC04C1"/>
    <w:rsid w:val="00FC2DC4"/>
    <w:rsid w:val="00FC3D76"/>
    <w:rsid w:val="00FC464E"/>
    <w:rsid w:val="00FC5481"/>
    <w:rsid w:val="00FD0A36"/>
    <w:rsid w:val="00FD146B"/>
    <w:rsid w:val="00FD7FCA"/>
    <w:rsid w:val="00FE08C7"/>
    <w:rsid w:val="00FE0F5C"/>
    <w:rsid w:val="00FE1DA6"/>
    <w:rsid w:val="00FE7AC7"/>
    <w:rsid w:val="00FF06DB"/>
    <w:rsid w:val="00FF2928"/>
    <w:rsid w:val="00FF546A"/>
    <w:rsid w:val="00FF7E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CB4A47"/>
  <w15:docId w15:val="{1DFBD2A1-A7C0-48BF-AAAF-51504560E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7FCE"/>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eastAsia="de-DE" w:bidi="ar-SA"/>
    </w:rPr>
  </w:style>
  <w:style w:type="paragraph" w:styleId="Ttulo1">
    <w:name w:val="heading 1"/>
    <w:basedOn w:val="Normal"/>
    <w:next w:val="Normal"/>
    <w:link w:val="Ttulo1Car"/>
    <w:qFormat/>
    <w:rsid w:val="00B17E0A"/>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link w:val="Ttulo2Car"/>
    <w:qFormat/>
    <w:rsid w:val="00B17E0A"/>
    <w:pPr>
      <w:keepNext/>
      <w:keepLines/>
      <w:suppressAutoHyphens/>
      <w:spacing w:before="360" w:after="160"/>
      <w:ind w:left="567" w:hanging="567"/>
      <w:outlineLvl w:val="1"/>
    </w:pPr>
    <w:rPr>
      <w:b/>
    </w:rPr>
  </w:style>
  <w:style w:type="paragraph" w:styleId="Ttulo3">
    <w:name w:val="heading 3"/>
    <w:basedOn w:val="Normal"/>
    <w:next w:val="Normal"/>
    <w:link w:val="Ttulo3Car"/>
    <w:qFormat/>
    <w:rsid w:val="00B17E0A"/>
    <w:pPr>
      <w:spacing w:before="360"/>
      <w:ind w:firstLine="0"/>
      <w:outlineLvl w:val="2"/>
    </w:pPr>
  </w:style>
  <w:style w:type="paragraph" w:styleId="Ttulo4">
    <w:name w:val="heading 4"/>
    <w:basedOn w:val="Normal"/>
    <w:next w:val="Normal"/>
    <w:link w:val="Ttulo4Car"/>
    <w:qFormat/>
    <w:rsid w:val="00B17E0A"/>
    <w:pPr>
      <w:spacing w:before="240"/>
      <w:ind w:firstLine="0"/>
      <w:outlineLvl w:val="3"/>
    </w:pPr>
  </w:style>
  <w:style w:type="paragraph" w:styleId="Ttulo5">
    <w:name w:val="heading 5"/>
    <w:basedOn w:val="Normal"/>
    <w:next w:val="Normal"/>
    <w:link w:val="Ttulo5Car"/>
    <w:qFormat/>
    <w:rsid w:val="00B17E0A"/>
    <w:pPr>
      <w:spacing w:before="240"/>
      <w:ind w:firstLine="0"/>
      <w:outlineLvl w:val="4"/>
    </w:pPr>
  </w:style>
  <w:style w:type="paragraph" w:styleId="Ttulo6">
    <w:name w:val="heading 6"/>
    <w:basedOn w:val="Normal"/>
    <w:next w:val="Normal"/>
    <w:link w:val="Ttulo6Car"/>
    <w:qFormat/>
    <w:rsid w:val="00B17E0A"/>
    <w:pPr>
      <w:spacing w:before="240"/>
      <w:ind w:firstLine="0"/>
      <w:outlineLvl w:val="5"/>
    </w:pPr>
  </w:style>
  <w:style w:type="paragraph" w:styleId="Ttulo7">
    <w:name w:val="heading 7"/>
    <w:basedOn w:val="Normal"/>
    <w:next w:val="Normal"/>
    <w:link w:val="Ttulo7Car"/>
    <w:qFormat/>
    <w:rsid w:val="00B17E0A"/>
    <w:pPr>
      <w:spacing w:before="240"/>
      <w:ind w:firstLine="0"/>
      <w:outlineLvl w:val="6"/>
    </w:pPr>
  </w:style>
  <w:style w:type="paragraph" w:styleId="Ttulo8">
    <w:name w:val="heading 8"/>
    <w:basedOn w:val="Normal"/>
    <w:next w:val="Normal"/>
    <w:link w:val="Ttulo8Car"/>
    <w:qFormat/>
    <w:rsid w:val="00B17E0A"/>
    <w:pPr>
      <w:spacing w:before="240"/>
      <w:ind w:firstLine="0"/>
      <w:outlineLvl w:val="7"/>
    </w:pPr>
  </w:style>
  <w:style w:type="paragraph" w:styleId="Ttulo9">
    <w:name w:val="heading 9"/>
    <w:basedOn w:val="Normal"/>
    <w:next w:val="Normal"/>
    <w:link w:val="Ttulo9Car"/>
    <w:qFormat/>
    <w:rsid w:val="00B17E0A"/>
    <w:pPr>
      <w:spacing w:before="240"/>
      <w:ind w:firstLine="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Sinlista"/>
    <w:rsid w:val="00B17E0A"/>
    <w:pPr>
      <w:numPr>
        <w:numId w:val="1"/>
      </w:numPr>
    </w:pPr>
  </w:style>
  <w:style w:type="paragraph" w:styleId="Listaconvietas">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Fuentedeprrafopredeter"/>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Refdenotaalpie">
    <w:name w:val="footnote reference"/>
    <w:basedOn w:val="Fuentedeprrafopredeter"/>
    <w:rsid w:val="00B17E0A"/>
    <w:rPr>
      <w:position w:val="0"/>
      <w:vertAlign w:val="superscript"/>
    </w:rPr>
  </w:style>
  <w:style w:type="paragraph" w:styleId="Piedepgina">
    <w:name w:val="footer"/>
    <w:basedOn w:val="Normal"/>
    <w:link w:val="PiedepginaCar"/>
    <w:rsid w:val="00B17E0A"/>
    <w:pPr>
      <w:tabs>
        <w:tab w:val="center" w:pos="4536"/>
        <w:tab w:val="right" w:pos="9072"/>
      </w:tabs>
    </w:pPr>
  </w:style>
  <w:style w:type="character" w:customStyle="1" w:styleId="PiedepginaCar">
    <w:name w:val="Pie de página Car"/>
    <w:basedOn w:val="Fuentedeprrafopredeter"/>
    <w:link w:val="Piedepgina"/>
    <w:rsid w:val="0090666A"/>
    <w:rPr>
      <w:rFonts w:ascii="Times New Roman" w:eastAsia="Times New Roman" w:hAnsi="Times New Roman"/>
      <w:sz w:val="20"/>
      <w:szCs w:val="20"/>
      <w:lang w:eastAsia="de-DE" w:bidi="ar-SA"/>
    </w:rPr>
  </w:style>
  <w:style w:type="paragraph" w:customStyle="1" w:styleId="heading1">
    <w:name w:val="heading1"/>
    <w:basedOn w:val="Ttulo1"/>
    <w:next w:val="Normal"/>
    <w:rsid w:val="00B17E0A"/>
    <w:pPr>
      <w:numPr>
        <w:numId w:val="8"/>
      </w:numPr>
    </w:pPr>
    <w:rPr>
      <w:bCs/>
    </w:rPr>
  </w:style>
  <w:style w:type="paragraph" w:customStyle="1" w:styleId="heading2">
    <w:name w:val="heading2"/>
    <w:basedOn w:val="Ttulo2"/>
    <w:next w:val="Normal"/>
    <w:rsid w:val="00B17E0A"/>
    <w:pPr>
      <w:numPr>
        <w:ilvl w:val="1"/>
        <w:numId w:val="8"/>
      </w:numPr>
    </w:pPr>
    <w:rPr>
      <w:bCs/>
      <w:iCs/>
    </w:rPr>
  </w:style>
  <w:style w:type="character" w:customStyle="1" w:styleId="heading3">
    <w:name w:val="heading3"/>
    <w:basedOn w:val="Fuentedeprrafopredeter"/>
    <w:rsid w:val="00B17E0A"/>
    <w:rPr>
      <w:b/>
    </w:rPr>
  </w:style>
  <w:style w:type="character" w:customStyle="1" w:styleId="heading4">
    <w:name w:val="heading4"/>
    <w:basedOn w:val="Fuentedeprrafopredeter"/>
    <w:rsid w:val="00B17E0A"/>
    <w:rPr>
      <w:i/>
    </w:rPr>
  </w:style>
  <w:style w:type="numbering" w:customStyle="1" w:styleId="headings">
    <w:name w:val="headings"/>
    <w:basedOn w:val="arabnumitem"/>
    <w:rsid w:val="00B17E0A"/>
    <w:pPr>
      <w:numPr>
        <w:numId w:val="4"/>
      </w:numPr>
    </w:pPr>
  </w:style>
  <w:style w:type="character" w:styleId="Hipervnculo">
    <w:name w:val="Hyperlink"/>
    <w:basedOn w:val="Fuentedeprrafopredeter"/>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Sinlista"/>
    <w:semiHidden/>
    <w:rsid w:val="00B17E0A"/>
  </w:style>
  <w:style w:type="numbering" w:customStyle="1" w:styleId="itemization1">
    <w:name w:val="itemization1"/>
    <w:basedOn w:val="Sinlista"/>
    <w:rsid w:val="00B17E0A"/>
    <w:pPr>
      <w:numPr>
        <w:numId w:val="2"/>
      </w:numPr>
    </w:pPr>
  </w:style>
  <w:style w:type="numbering" w:customStyle="1" w:styleId="itemization2">
    <w:name w:val="itemization2"/>
    <w:basedOn w:val="Sinlista"/>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Encabezado">
    <w:name w:val="header"/>
    <w:basedOn w:val="Normal"/>
    <w:link w:val="EncabezadoCar"/>
    <w:rsid w:val="00B17E0A"/>
    <w:pPr>
      <w:tabs>
        <w:tab w:val="center" w:pos="4536"/>
        <w:tab w:val="right" w:pos="9072"/>
      </w:tabs>
      <w:ind w:firstLine="0"/>
    </w:pPr>
    <w:rPr>
      <w:sz w:val="18"/>
    </w:rPr>
  </w:style>
  <w:style w:type="character" w:customStyle="1" w:styleId="EncabezadoCar">
    <w:name w:val="Encabezado Car"/>
    <w:basedOn w:val="Fuentedeprrafopredeter"/>
    <w:link w:val="Encabezado"/>
    <w:rsid w:val="0090666A"/>
    <w:rPr>
      <w:rFonts w:ascii="Times New Roman" w:eastAsia="Times New Roman" w:hAnsi="Times New Roman"/>
      <w:sz w:val="18"/>
      <w:szCs w:val="20"/>
      <w:lang w:eastAsia="de-DE" w:bidi="ar-SA"/>
    </w:rPr>
  </w:style>
  <w:style w:type="paragraph" w:styleId="Listaconnmeros">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B4592B"/>
    <w:pPr>
      <w:numPr>
        <w:numId w:val="10"/>
      </w:numPr>
      <w:spacing w:line="220" w:lineRule="atLeast"/>
    </w:pPr>
    <w:rPr>
      <w:sz w:val="18"/>
    </w:rPr>
  </w:style>
  <w:style w:type="numbering" w:customStyle="1" w:styleId="referencelist">
    <w:name w:val="referencelist"/>
    <w:basedOn w:val="Sinlista"/>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Ttulo1Car">
    <w:name w:val="Título 1 Car"/>
    <w:basedOn w:val="Fuentedeprrafopredeter"/>
    <w:link w:val="Ttulo1"/>
    <w:rsid w:val="0090666A"/>
    <w:rPr>
      <w:rFonts w:ascii="Times New Roman" w:eastAsia="Times New Roman" w:hAnsi="Times New Roman"/>
      <w:b/>
      <w:sz w:val="24"/>
      <w:szCs w:val="20"/>
      <w:lang w:eastAsia="de-DE" w:bidi="ar-SA"/>
    </w:rPr>
  </w:style>
  <w:style w:type="character" w:customStyle="1" w:styleId="Ttulo2Car">
    <w:name w:val="Título 2 Car"/>
    <w:basedOn w:val="Fuentedeprrafopredeter"/>
    <w:link w:val="Ttulo2"/>
    <w:rsid w:val="0090666A"/>
    <w:rPr>
      <w:rFonts w:ascii="Times New Roman" w:eastAsia="Times New Roman" w:hAnsi="Times New Roman"/>
      <w:b/>
      <w:sz w:val="20"/>
      <w:szCs w:val="20"/>
      <w:lang w:eastAsia="de-DE" w:bidi="ar-SA"/>
    </w:rPr>
  </w:style>
  <w:style w:type="character" w:customStyle="1" w:styleId="Ttulo3Car">
    <w:name w:val="Título 3 Car"/>
    <w:basedOn w:val="Fuentedeprrafopredeter"/>
    <w:link w:val="Ttulo3"/>
    <w:rsid w:val="0090666A"/>
    <w:rPr>
      <w:rFonts w:ascii="Times New Roman" w:eastAsia="Times New Roman" w:hAnsi="Times New Roman"/>
      <w:sz w:val="20"/>
      <w:szCs w:val="20"/>
      <w:lang w:eastAsia="de-DE" w:bidi="ar-SA"/>
    </w:rPr>
  </w:style>
  <w:style w:type="character" w:customStyle="1" w:styleId="Ttulo4Car">
    <w:name w:val="Título 4 Car"/>
    <w:basedOn w:val="Fuentedeprrafopredeter"/>
    <w:link w:val="Ttulo4"/>
    <w:rsid w:val="0090666A"/>
    <w:rPr>
      <w:rFonts w:ascii="Times New Roman" w:eastAsia="Times New Roman" w:hAnsi="Times New Roman"/>
      <w:sz w:val="20"/>
      <w:szCs w:val="20"/>
      <w:lang w:eastAsia="de-DE" w:bidi="ar-SA"/>
    </w:rPr>
  </w:style>
  <w:style w:type="character" w:customStyle="1" w:styleId="Ttulo5Car">
    <w:name w:val="Título 5 Car"/>
    <w:basedOn w:val="Fuentedeprrafopredeter"/>
    <w:link w:val="Ttulo5"/>
    <w:rsid w:val="0090666A"/>
    <w:rPr>
      <w:rFonts w:ascii="Times New Roman" w:eastAsia="Times New Roman" w:hAnsi="Times New Roman"/>
      <w:sz w:val="20"/>
      <w:szCs w:val="20"/>
      <w:lang w:eastAsia="de-DE" w:bidi="ar-SA"/>
    </w:rPr>
  </w:style>
  <w:style w:type="character" w:customStyle="1" w:styleId="Ttulo6Car">
    <w:name w:val="Título 6 Car"/>
    <w:basedOn w:val="Fuentedeprrafopredeter"/>
    <w:link w:val="Ttulo6"/>
    <w:rsid w:val="0090666A"/>
    <w:rPr>
      <w:rFonts w:ascii="Times New Roman" w:eastAsia="Times New Roman" w:hAnsi="Times New Roman"/>
      <w:sz w:val="20"/>
      <w:szCs w:val="20"/>
      <w:lang w:eastAsia="de-DE" w:bidi="ar-SA"/>
    </w:rPr>
  </w:style>
  <w:style w:type="character" w:customStyle="1" w:styleId="Ttulo7Car">
    <w:name w:val="Título 7 Car"/>
    <w:basedOn w:val="Fuentedeprrafopredeter"/>
    <w:link w:val="Ttulo7"/>
    <w:rsid w:val="0090666A"/>
    <w:rPr>
      <w:rFonts w:ascii="Times New Roman" w:eastAsia="Times New Roman" w:hAnsi="Times New Roman"/>
      <w:sz w:val="20"/>
      <w:szCs w:val="20"/>
      <w:lang w:eastAsia="de-DE" w:bidi="ar-SA"/>
    </w:rPr>
  </w:style>
  <w:style w:type="character" w:customStyle="1" w:styleId="Ttulo8Car">
    <w:name w:val="Título 8 Car"/>
    <w:basedOn w:val="Fuentedeprrafopredeter"/>
    <w:link w:val="Ttulo8"/>
    <w:rsid w:val="0090666A"/>
    <w:rPr>
      <w:rFonts w:ascii="Times New Roman" w:eastAsia="Times New Roman" w:hAnsi="Times New Roman"/>
      <w:sz w:val="20"/>
      <w:szCs w:val="20"/>
      <w:lang w:eastAsia="de-DE" w:bidi="ar-SA"/>
    </w:rPr>
  </w:style>
  <w:style w:type="character" w:customStyle="1" w:styleId="Ttulo9Car">
    <w:name w:val="Título 9 Car"/>
    <w:basedOn w:val="Fuentedeprrafopredeter"/>
    <w:link w:val="Ttulo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Nmerodepgina">
    <w:name w:val="page number"/>
    <w:basedOn w:val="Fuentedeprrafopredeter"/>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Fuentedeprrafopredeter"/>
    <w:rsid w:val="00B17E0A"/>
    <w:rPr>
      <w:rFonts w:ascii="Courier" w:hAnsi="Courier"/>
      <w:noProof/>
      <w:lang w:val="en-US"/>
    </w:rPr>
  </w:style>
  <w:style w:type="paragraph" w:styleId="Textonotapie">
    <w:name w:val="footnote text"/>
    <w:basedOn w:val="Normal"/>
    <w:link w:val="TextonotapieCar"/>
    <w:rsid w:val="00B17E0A"/>
    <w:pPr>
      <w:spacing w:line="220" w:lineRule="atLeast"/>
      <w:ind w:left="227" w:hanging="227"/>
    </w:pPr>
    <w:rPr>
      <w:sz w:val="18"/>
    </w:rPr>
  </w:style>
  <w:style w:type="character" w:customStyle="1" w:styleId="TextonotapieCar">
    <w:name w:val="Texto nota pie Car"/>
    <w:basedOn w:val="Fuentedeprrafopredeter"/>
    <w:link w:val="Textonotapie"/>
    <w:rsid w:val="00364275"/>
    <w:rPr>
      <w:rFonts w:ascii="Times New Roman" w:eastAsia="Times New Roman" w:hAnsi="Times New Roman"/>
      <w:sz w:val="18"/>
      <w:szCs w:val="20"/>
      <w:lang w:eastAsia="de-DE" w:bidi="ar-SA"/>
    </w:rPr>
  </w:style>
  <w:style w:type="paragraph" w:styleId="Textodeglobo">
    <w:name w:val="Balloon Text"/>
    <w:basedOn w:val="Normal"/>
    <w:link w:val="TextodegloboCar"/>
    <w:rsid w:val="007D3F01"/>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7D3F01"/>
    <w:rPr>
      <w:rFonts w:ascii="Tahoma" w:eastAsia="Times New Roman" w:hAnsi="Tahoma" w:cs="Tahoma"/>
      <w:sz w:val="16"/>
      <w:szCs w:val="16"/>
      <w:lang w:eastAsia="de-DE" w:bidi="ar-SA"/>
    </w:rPr>
  </w:style>
  <w:style w:type="character" w:customStyle="1" w:styleId="RH">
    <w:name w:val="RH"/>
    <w:basedOn w:val="Fuentedeprrafopredeter"/>
    <w:rsid w:val="000F1F28"/>
  </w:style>
  <w:style w:type="paragraph" w:customStyle="1" w:styleId="ReferenceLine">
    <w:name w:val="ReferenceLine"/>
    <w:basedOn w:val="p1a"/>
    <w:rsid w:val="00B17E0A"/>
    <w:pPr>
      <w:spacing w:line="200" w:lineRule="exact"/>
    </w:pPr>
    <w:rPr>
      <w:sz w:val="16"/>
    </w:rPr>
  </w:style>
  <w:style w:type="character" w:styleId="Refdecomentario">
    <w:name w:val="annotation reference"/>
    <w:basedOn w:val="Fuentedeprrafopredeter"/>
    <w:semiHidden/>
    <w:unhideWhenUsed/>
    <w:rsid w:val="006D50EF"/>
    <w:rPr>
      <w:sz w:val="16"/>
      <w:szCs w:val="16"/>
    </w:rPr>
  </w:style>
  <w:style w:type="paragraph" w:styleId="Textocomentario">
    <w:name w:val="annotation text"/>
    <w:basedOn w:val="Normal"/>
    <w:link w:val="TextocomentarioCar"/>
    <w:semiHidden/>
    <w:unhideWhenUsed/>
    <w:rsid w:val="006D50EF"/>
    <w:pPr>
      <w:spacing w:line="240" w:lineRule="auto"/>
    </w:pPr>
  </w:style>
  <w:style w:type="character" w:customStyle="1" w:styleId="TextocomentarioCar">
    <w:name w:val="Texto comentario Car"/>
    <w:basedOn w:val="Fuentedeprrafopredeter"/>
    <w:link w:val="Textocomentario"/>
    <w:semiHidden/>
    <w:rsid w:val="006D50EF"/>
    <w:rPr>
      <w:rFonts w:ascii="Times New Roman" w:eastAsia="Times New Roman" w:hAnsi="Times New Roman"/>
      <w:sz w:val="20"/>
      <w:szCs w:val="20"/>
      <w:lang w:eastAsia="de-DE" w:bidi="ar-SA"/>
    </w:rPr>
  </w:style>
  <w:style w:type="paragraph" w:styleId="Asuntodelcomentario">
    <w:name w:val="annotation subject"/>
    <w:basedOn w:val="Textocomentario"/>
    <w:next w:val="Textocomentario"/>
    <w:link w:val="AsuntodelcomentarioCar"/>
    <w:semiHidden/>
    <w:unhideWhenUsed/>
    <w:rsid w:val="006D50EF"/>
    <w:rPr>
      <w:b/>
      <w:bCs/>
    </w:rPr>
  </w:style>
  <w:style w:type="character" w:customStyle="1" w:styleId="AsuntodelcomentarioCar">
    <w:name w:val="Asunto del comentario Car"/>
    <w:basedOn w:val="TextocomentarioCar"/>
    <w:link w:val="Asuntodelcomentario"/>
    <w:semiHidden/>
    <w:rsid w:val="006D50EF"/>
    <w:rPr>
      <w:rFonts w:ascii="Times New Roman" w:eastAsia="Times New Roman" w:hAnsi="Times New Roman"/>
      <w:b/>
      <w:bCs/>
      <w:sz w:val="20"/>
      <w:szCs w:val="20"/>
      <w:lang w:eastAsia="de-DE" w:bidi="ar-SA"/>
    </w:rPr>
  </w:style>
  <w:style w:type="paragraph" w:styleId="NormalWeb">
    <w:name w:val="Normal (Web)"/>
    <w:basedOn w:val="Normal"/>
    <w:uiPriority w:val="99"/>
    <w:semiHidden/>
    <w:unhideWhenUsed/>
    <w:rsid w:val="00661F43"/>
    <w:pPr>
      <w:overflowPunct/>
      <w:autoSpaceDE/>
      <w:autoSpaceDN/>
      <w:adjustRightInd/>
      <w:spacing w:before="100" w:beforeAutospacing="1" w:after="100" w:afterAutospacing="1" w:line="240" w:lineRule="auto"/>
      <w:ind w:firstLine="0"/>
      <w:jc w:val="left"/>
      <w:textAlignment w:val="auto"/>
    </w:pPr>
    <w:rPr>
      <w:rFonts w:eastAsiaTheme="minorEastAsia"/>
      <w:sz w:val="24"/>
      <w:szCs w:val="24"/>
      <w:lang w:val="es-CO" w:eastAsia="es-CO"/>
    </w:rPr>
  </w:style>
  <w:style w:type="paragraph" w:styleId="Prrafodelista">
    <w:name w:val="List Paragraph"/>
    <w:basedOn w:val="Normal"/>
    <w:uiPriority w:val="34"/>
    <w:qFormat/>
    <w:rsid w:val="003F1BEC"/>
    <w:pPr>
      <w:ind w:left="720"/>
      <w:contextualSpacing/>
    </w:pPr>
  </w:style>
  <w:style w:type="table" w:styleId="Tablaconcuadrcula">
    <w:name w:val="Table Grid"/>
    <w:basedOn w:val="Tablanormal"/>
    <w:uiPriority w:val="39"/>
    <w:rsid w:val="00D629D8"/>
    <w:pPr>
      <w:spacing w:after="0" w:line="240" w:lineRule="auto"/>
    </w:pPr>
    <w:rPr>
      <w:rFonts w:eastAsiaTheme="minorHAnsi" w:cstheme="minorBidi"/>
      <w:lang w:val="es-CO"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4F4183"/>
    <w:rPr>
      <w:color w:val="666666"/>
    </w:rPr>
  </w:style>
  <w:style w:type="character" w:customStyle="1" w:styleId="ui-provider">
    <w:name w:val="ui-provider"/>
    <w:basedOn w:val="Fuentedeprrafopredeter"/>
    <w:rsid w:val="001B7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2040">
      <w:bodyDiv w:val="1"/>
      <w:marLeft w:val="0"/>
      <w:marRight w:val="0"/>
      <w:marTop w:val="0"/>
      <w:marBottom w:val="0"/>
      <w:divBdr>
        <w:top w:val="none" w:sz="0" w:space="0" w:color="auto"/>
        <w:left w:val="none" w:sz="0" w:space="0" w:color="auto"/>
        <w:bottom w:val="none" w:sz="0" w:space="0" w:color="auto"/>
        <w:right w:val="none" w:sz="0" w:space="0" w:color="auto"/>
      </w:divBdr>
      <w:divsChild>
        <w:div w:id="1233738277">
          <w:marLeft w:val="640"/>
          <w:marRight w:val="0"/>
          <w:marTop w:val="0"/>
          <w:marBottom w:val="0"/>
          <w:divBdr>
            <w:top w:val="none" w:sz="0" w:space="0" w:color="auto"/>
            <w:left w:val="none" w:sz="0" w:space="0" w:color="auto"/>
            <w:bottom w:val="none" w:sz="0" w:space="0" w:color="auto"/>
            <w:right w:val="none" w:sz="0" w:space="0" w:color="auto"/>
          </w:divBdr>
        </w:div>
        <w:div w:id="1702050051">
          <w:marLeft w:val="640"/>
          <w:marRight w:val="0"/>
          <w:marTop w:val="0"/>
          <w:marBottom w:val="0"/>
          <w:divBdr>
            <w:top w:val="none" w:sz="0" w:space="0" w:color="auto"/>
            <w:left w:val="none" w:sz="0" w:space="0" w:color="auto"/>
            <w:bottom w:val="none" w:sz="0" w:space="0" w:color="auto"/>
            <w:right w:val="none" w:sz="0" w:space="0" w:color="auto"/>
          </w:divBdr>
        </w:div>
        <w:div w:id="1221986448">
          <w:marLeft w:val="640"/>
          <w:marRight w:val="0"/>
          <w:marTop w:val="0"/>
          <w:marBottom w:val="0"/>
          <w:divBdr>
            <w:top w:val="none" w:sz="0" w:space="0" w:color="auto"/>
            <w:left w:val="none" w:sz="0" w:space="0" w:color="auto"/>
            <w:bottom w:val="none" w:sz="0" w:space="0" w:color="auto"/>
            <w:right w:val="none" w:sz="0" w:space="0" w:color="auto"/>
          </w:divBdr>
        </w:div>
      </w:divsChild>
    </w:div>
    <w:div w:id="298069828">
      <w:bodyDiv w:val="1"/>
      <w:marLeft w:val="0"/>
      <w:marRight w:val="0"/>
      <w:marTop w:val="0"/>
      <w:marBottom w:val="0"/>
      <w:divBdr>
        <w:top w:val="none" w:sz="0" w:space="0" w:color="auto"/>
        <w:left w:val="none" w:sz="0" w:space="0" w:color="auto"/>
        <w:bottom w:val="none" w:sz="0" w:space="0" w:color="auto"/>
        <w:right w:val="none" w:sz="0" w:space="0" w:color="auto"/>
      </w:divBdr>
      <w:divsChild>
        <w:div w:id="306475673">
          <w:marLeft w:val="640"/>
          <w:marRight w:val="0"/>
          <w:marTop w:val="0"/>
          <w:marBottom w:val="0"/>
          <w:divBdr>
            <w:top w:val="none" w:sz="0" w:space="0" w:color="auto"/>
            <w:left w:val="none" w:sz="0" w:space="0" w:color="auto"/>
            <w:bottom w:val="none" w:sz="0" w:space="0" w:color="auto"/>
            <w:right w:val="none" w:sz="0" w:space="0" w:color="auto"/>
          </w:divBdr>
        </w:div>
        <w:div w:id="2044817301">
          <w:marLeft w:val="640"/>
          <w:marRight w:val="0"/>
          <w:marTop w:val="0"/>
          <w:marBottom w:val="0"/>
          <w:divBdr>
            <w:top w:val="none" w:sz="0" w:space="0" w:color="auto"/>
            <w:left w:val="none" w:sz="0" w:space="0" w:color="auto"/>
            <w:bottom w:val="none" w:sz="0" w:space="0" w:color="auto"/>
            <w:right w:val="none" w:sz="0" w:space="0" w:color="auto"/>
          </w:divBdr>
        </w:div>
        <w:div w:id="1256212545">
          <w:marLeft w:val="640"/>
          <w:marRight w:val="0"/>
          <w:marTop w:val="0"/>
          <w:marBottom w:val="0"/>
          <w:divBdr>
            <w:top w:val="none" w:sz="0" w:space="0" w:color="auto"/>
            <w:left w:val="none" w:sz="0" w:space="0" w:color="auto"/>
            <w:bottom w:val="none" w:sz="0" w:space="0" w:color="auto"/>
            <w:right w:val="none" w:sz="0" w:space="0" w:color="auto"/>
          </w:divBdr>
        </w:div>
      </w:divsChild>
    </w:div>
    <w:div w:id="305669060">
      <w:bodyDiv w:val="1"/>
      <w:marLeft w:val="0"/>
      <w:marRight w:val="0"/>
      <w:marTop w:val="0"/>
      <w:marBottom w:val="0"/>
      <w:divBdr>
        <w:top w:val="none" w:sz="0" w:space="0" w:color="auto"/>
        <w:left w:val="none" w:sz="0" w:space="0" w:color="auto"/>
        <w:bottom w:val="none" w:sz="0" w:space="0" w:color="auto"/>
        <w:right w:val="none" w:sz="0" w:space="0" w:color="auto"/>
      </w:divBdr>
      <w:divsChild>
        <w:div w:id="282152413">
          <w:marLeft w:val="640"/>
          <w:marRight w:val="0"/>
          <w:marTop w:val="0"/>
          <w:marBottom w:val="0"/>
          <w:divBdr>
            <w:top w:val="none" w:sz="0" w:space="0" w:color="auto"/>
            <w:left w:val="none" w:sz="0" w:space="0" w:color="auto"/>
            <w:bottom w:val="none" w:sz="0" w:space="0" w:color="auto"/>
            <w:right w:val="none" w:sz="0" w:space="0" w:color="auto"/>
          </w:divBdr>
        </w:div>
        <w:div w:id="716591687">
          <w:marLeft w:val="640"/>
          <w:marRight w:val="0"/>
          <w:marTop w:val="0"/>
          <w:marBottom w:val="0"/>
          <w:divBdr>
            <w:top w:val="none" w:sz="0" w:space="0" w:color="auto"/>
            <w:left w:val="none" w:sz="0" w:space="0" w:color="auto"/>
            <w:bottom w:val="none" w:sz="0" w:space="0" w:color="auto"/>
            <w:right w:val="none" w:sz="0" w:space="0" w:color="auto"/>
          </w:divBdr>
        </w:div>
        <w:div w:id="155612188">
          <w:marLeft w:val="640"/>
          <w:marRight w:val="0"/>
          <w:marTop w:val="0"/>
          <w:marBottom w:val="0"/>
          <w:divBdr>
            <w:top w:val="none" w:sz="0" w:space="0" w:color="auto"/>
            <w:left w:val="none" w:sz="0" w:space="0" w:color="auto"/>
            <w:bottom w:val="none" w:sz="0" w:space="0" w:color="auto"/>
            <w:right w:val="none" w:sz="0" w:space="0" w:color="auto"/>
          </w:divBdr>
        </w:div>
      </w:divsChild>
    </w:div>
    <w:div w:id="498084840">
      <w:bodyDiv w:val="1"/>
      <w:marLeft w:val="0"/>
      <w:marRight w:val="0"/>
      <w:marTop w:val="0"/>
      <w:marBottom w:val="0"/>
      <w:divBdr>
        <w:top w:val="none" w:sz="0" w:space="0" w:color="auto"/>
        <w:left w:val="none" w:sz="0" w:space="0" w:color="auto"/>
        <w:bottom w:val="none" w:sz="0" w:space="0" w:color="auto"/>
        <w:right w:val="none" w:sz="0" w:space="0" w:color="auto"/>
      </w:divBdr>
      <w:divsChild>
        <w:div w:id="2021927696">
          <w:marLeft w:val="640"/>
          <w:marRight w:val="0"/>
          <w:marTop w:val="0"/>
          <w:marBottom w:val="0"/>
          <w:divBdr>
            <w:top w:val="none" w:sz="0" w:space="0" w:color="auto"/>
            <w:left w:val="none" w:sz="0" w:space="0" w:color="auto"/>
            <w:bottom w:val="none" w:sz="0" w:space="0" w:color="auto"/>
            <w:right w:val="none" w:sz="0" w:space="0" w:color="auto"/>
          </w:divBdr>
        </w:div>
      </w:divsChild>
    </w:div>
    <w:div w:id="510144657">
      <w:bodyDiv w:val="1"/>
      <w:marLeft w:val="0"/>
      <w:marRight w:val="0"/>
      <w:marTop w:val="0"/>
      <w:marBottom w:val="0"/>
      <w:divBdr>
        <w:top w:val="none" w:sz="0" w:space="0" w:color="auto"/>
        <w:left w:val="none" w:sz="0" w:space="0" w:color="auto"/>
        <w:bottom w:val="none" w:sz="0" w:space="0" w:color="auto"/>
        <w:right w:val="none" w:sz="0" w:space="0" w:color="auto"/>
      </w:divBdr>
      <w:divsChild>
        <w:div w:id="1371565364">
          <w:marLeft w:val="640"/>
          <w:marRight w:val="0"/>
          <w:marTop w:val="0"/>
          <w:marBottom w:val="0"/>
          <w:divBdr>
            <w:top w:val="none" w:sz="0" w:space="0" w:color="auto"/>
            <w:left w:val="none" w:sz="0" w:space="0" w:color="auto"/>
            <w:bottom w:val="none" w:sz="0" w:space="0" w:color="auto"/>
            <w:right w:val="none" w:sz="0" w:space="0" w:color="auto"/>
          </w:divBdr>
          <w:divsChild>
            <w:div w:id="2082168817">
              <w:marLeft w:val="0"/>
              <w:marRight w:val="0"/>
              <w:marTop w:val="0"/>
              <w:marBottom w:val="0"/>
              <w:divBdr>
                <w:top w:val="none" w:sz="0" w:space="0" w:color="auto"/>
                <w:left w:val="none" w:sz="0" w:space="0" w:color="auto"/>
                <w:bottom w:val="none" w:sz="0" w:space="0" w:color="auto"/>
                <w:right w:val="none" w:sz="0" w:space="0" w:color="auto"/>
              </w:divBdr>
              <w:divsChild>
                <w:div w:id="1044065553">
                  <w:marLeft w:val="640"/>
                  <w:marRight w:val="0"/>
                  <w:marTop w:val="0"/>
                  <w:marBottom w:val="0"/>
                  <w:divBdr>
                    <w:top w:val="none" w:sz="0" w:space="0" w:color="auto"/>
                    <w:left w:val="none" w:sz="0" w:space="0" w:color="auto"/>
                    <w:bottom w:val="none" w:sz="0" w:space="0" w:color="auto"/>
                    <w:right w:val="none" w:sz="0" w:space="0" w:color="auto"/>
                  </w:divBdr>
                </w:div>
              </w:divsChild>
            </w:div>
            <w:div w:id="886141153">
              <w:marLeft w:val="0"/>
              <w:marRight w:val="0"/>
              <w:marTop w:val="0"/>
              <w:marBottom w:val="0"/>
              <w:divBdr>
                <w:top w:val="none" w:sz="0" w:space="0" w:color="auto"/>
                <w:left w:val="none" w:sz="0" w:space="0" w:color="auto"/>
                <w:bottom w:val="none" w:sz="0" w:space="0" w:color="auto"/>
                <w:right w:val="none" w:sz="0" w:space="0" w:color="auto"/>
              </w:divBdr>
              <w:divsChild>
                <w:div w:id="4734572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668707">
      <w:bodyDiv w:val="1"/>
      <w:marLeft w:val="0"/>
      <w:marRight w:val="0"/>
      <w:marTop w:val="0"/>
      <w:marBottom w:val="0"/>
      <w:divBdr>
        <w:top w:val="none" w:sz="0" w:space="0" w:color="auto"/>
        <w:left w:val="none" w:sz="0" w:space="0" w:color="auto"/>
        <w:bottom w:val="none" w:sz="0" w:space="0" w:color="auto"/>
        <w:right w:val="none" w:sz="0" w:space="0" w:color="auto"/>
      </w:divBdr>
      <w:divsChild>
        <w:div w:id="2080857527">
          <w:marLeft w:val="640"/>
          <w:marRight w:val="0"/>
          <w:marTop w:val="0"/>
          <w:marBottom w:val="0"/>
          <w:divBdr>
            <w:top w:val="none" w:sz="0" w:space="0" w:color="auto"/>
            <w:left w:val="none" w:sz="0" w:space="0" w:color="auto"/>
            <w:bottom w:val="none" w:sz="0" w:space="0" w:color="auto"/>
            <w:right w:val="none" w:sz="0" w:space="0" w:color="auto"/>
          </w:divBdr>
        </w:div>
        <w:div w:id="1707608018">
          <w:marLeft w:val="640"/>
          <w:marRight w:val="0"/>
          <w:marTop w:val="0"/>
          <w:marBottom w:val="0"/>
          <w:divBdr>
            <w:top w:val="none" w:sz="0" w:space="0" w:color="auto"/>
            <w:left w:val="none" w:sz="0" w:space="0" w:color="auto"/>
            <w:bottom w:val="none" w:sz="0" w:space="0" w:color="auto"/>
            <w:right w:val="none" w:sz="0" w:space="0" w:color="auto"/>
          </w:divBdr>
        </w:div>
        <w:div w:id="2128038951">
          <w:marLeft w:val="640"/>
          <w:marRight w:val="0"/>
          <w:marTop w:val="0"/>
          <w:marBottom w:val="0"/>
          <w:divBdr>
            <w:top w:val="none" w:sz="0" w:space="0" w:color="auto"/>
            <w:left w:val="none" w:sz="0" w:space="0" w:color="auto"/>
            <w:bottom w:val="none" w:sz="0" w:space="0" w:color="auto"/>
            <w:right w:val="none" w:sz="0" w:space="0" w:color="auto"/>
          </w:divBdr>
          <w:divsChild>
            <w:div w:id="1514029255">
              <w:marLeft w:val="0"/>
              <w:marRight w:val="0"/>
              <w:marTop w:val="0"/>
              <w:marBottom w:val="0"/>
              <w:divBdr>
                <w:top w:val="none" w:sz="0" w:space="0" w:color="auto"/>
                <w:left w:val="none" w:sz="0" w:space="0" w:color="auto"/>
                <w:bottom w:val="none" w:sz="0" w:space="0" w:color="auto"/>
                <w:right w:val="none" w:sz="0" w:space="0" w:color="auto"/>
              </w:divBdr>
              <w:divsChild>
                <w:div w:id="1126387942">
                  <w:marLeft w:val="640"/>
                  <w:marRight w:val="0"/>
                  <w:marTop w:val="0"/>
                  <w:marBottom w:val="0"/>
                  <w:divBdr>
                    <w:top w:val="none" w:sz="0" w:space="0" w:color="auto"/>
                    <w:left w:val="none" w:sz="0" w:space="0" w:color="auto"/>
                    <w:bottom w:val="none" w:sz="0" w:space="0" w:color="auto"/>
                    <w:right w:val="none" w:sz="0" w:space="0" w:color="auto"/>
                  </w:divBdr>
                </w:div>
                <w:div w:id="418599138">
                  <w:marLeft w:val="640"/>
                  <w:marRight w:val="0"/>
                  <w:marTop w:val="0"/>
                  <w:marBottom w:val="0"/>
                  <w:divBdr>
                    <w:top w:val="none" w:sz="0" w:space="0" w:color="auto"/>
                    <w:left w:val="none" w:sz="0" w:space="0" w:color="auto"/>
                    <w:bottom w:val="none" w:sz="0" w:space="0" w:color="auto"/>
                    <w:right w:val="none" w:sz="0" w:space="0" w:color="auto"/>
                  </w:divBdr>
                </w:div>
                <w:div w:id="487210000">
                  <w:marLeft w:val="640"/>
                  <w:marRight w:val="0"/>
                  <w:marTop w:val="0"/>
                  <w:marBottom w:val="0"/>
                  <w:divBdr>
                    <w:top w:val="none" w:sz="0" w:space="0" w:color="auto"/>
                    <w:left w:val="none" w:sz="0" w:space="0" w:color="auto"/>
                    <w:bottom w:val="none" w:sz="0" w:space="0" w:color="auto"/>
                    <w:right w:val="none" w:sz="0" w:space="0" w:color="auto"/>
                  </w:divBdr>
                </w:div>
              </w:divsChild>
            </w:div>
            <w:div w:id="2015838897">
              <w:marLeft w:val="0"/>
              <w:marRight w:val="0"/>
              <w:marTop w:val="0"/>
              <w:marBottom w:val="0"/>
              <w:divBdr>
                <w:top w:val="none" w:sz="0" w:space="0" w:color="auto"/>
                <w:left w:val="none" w:sz="0" w:space="0" w:color="auto"/>
                <w:bottom w:val="none" w:sz="0" w:space="0" w:color="auto"/>
                <w:right w:val="none" w:sz="0" w:space="0" w:color="auto"/>
              </w:divBdr>
              <w:divsChild>
                <w:div w:id="1186599228">
                  <w:marLeft w:val="640"/>
                  <w:marRight w:val="0"/>
                  <w:marTop w:val="0"/>
                  <w:marBottom w:val="0"/>
                  <w:divBdr>
                    <w:top w:val="none" w:sz="0" w:space="0" w:color="auto"/>
                    <w:left w:val="none" w:sz="0" w:space="0" w:color="auto"/>
                    <w:bottom w:val="none" w:sz="0" w:space="0" w:color="auto"/>
                    <w:right w:val="none" w:sz="0" w:space="0" w:color="auto"/>
                  </w:divBdr>
                </w:div>
                <w:div w:id="766194174">
                  <w:marLeft w:val="640"/>
                  <w:marRight w:val="0"/>
                  <w:marTop w:val="0"/>
                  <w:marBottom w:val="0"/>
                  <w:divBdr>
                    <w:top w:val="none" w:sz="0" w:space="0" w:color="auto"/>
                    <w:left w:val="none" w:sz="0" w:space="0" w:color="auto"/>
                    <w:bottom w:val="none" w:sz="0" w:space="0" w:color="auto"/>
                    <w:right w:val="none" w:sz="0" w:space="0" w:color="auto"/>
                  </w:divBdr>
                </w:div>
                <w:div w:id="2055497104">
                  <w:marLeft w:val="640"/>
                  <w:marRight w:val="0"/>
                  <w:marTop w:val="0"/>
                  <w:marBottom w:val="0"/>
                  <w:divBdr>
                    <w:top w:val="none" w:sz="0" w:space="0" w:color="auto"/>
                    <w:left w:val="none" w:sz="0" w:space="0" w:color="auto"/>
                    <w:bottom w:val="none" w:sz="0" w:space="0" w:color="auto"/>
                    <w:right w:val="none" w:sz="0" w:space="0" w:color="auto"/>
                  </w:divBdr>
                </w:div>
                <w:div w:id="2112042509">
                  <w:marLeft w:val="640"/>
                  <w:marRight w:val="0"/>
                  <w:marTop w:val="0"/>
                  <w:marBottom w:val="0"/>
                  <w:divBdr>
                    <w:top w:val="none" w:sz="0" w:space="0" w:color="auto"/>
                    <w:left w:val="none" w:sz="0" w:space="0" w:color="auto"/>
                    <w:bottom w:val="none" w:sz="0" w:space="0" w:color="auto"/>
                    <w:right w:val="none" w:sz="0" w:space="0" w:color="auto"/>
                  </w:divBdr>
                </w:div>
                <w:div w:id="568080021">
                  <w:marLeft w:val="640"/>
                  <w:marRight w:val="0"/>
                  <w:marTop w:val="0"/>
                  <w:marBottom w:val="0"/>
                  <w:divBdr>
                    <w:top w:val="none" w:sz="0" w:space="0" w:color="auto"/>
                    <w:left w:val="none" w:sz="0" w:space="0" w:color="auto"/>
                    <w:bottom w:val="none" w:sz="0" w:space="0" w:color="auto"/>
                    <w:right w:val="none" w:sz="0" w:space="0" w:color="auto"/>
                  </w:divBdr>
                </w:div>
              </w:divsChild>
            </w:div>
            <w:div w:id="1242831248">
              <w:marLeft w:val="0"/>
              <w:marRight w:val="0"/>
              <w:marTop w:val="0"/>
              <w:marBottom w:val="0"/>
              <w:divBdr>
                <w:top w:val="none" w:sz="0" w:space="0" w:color="auto"/>
                <w:left w:val="none" w:sz="0" w:space="0" w:color="auto"/>
                <w:bottom w:val="none" w:sz="0" w:space="0" w:color="auto"/>
                <w:right w:val="none" w:sz="0" w:space="0" w:color="auto"/>
              </w:divBdr>
              <w:divsChild>
                <w:div w:id="969474720">
                  <w:marLeft w:val="640"/>
                  <w:marRight w:val="0"/>
                  <w:marTop w:val="0"/>
                  <w:marBottom w:val="0"/>
                  <w:divBdr>
                    <w:top w:val="none" w:sz="0" w:space="0" w:color="auto"/>
                    <w:left w:val="none" w:sz="0" w:space="0" w:color="auto"/>
                    <w:bottom w:val="none" w:sz="0" w:space="0" w:color="auto"/>
                    <w:right w:val="none" w:sz="0" w:space="0" w:color="auto"/>
                  </w:divBdr>
                </w:div>
                <w:div w:id="1068191046">
                  <w:marLeft w:val="640"/>
                  <w:marRight w:val="0"/>
                  <w:marTop w:val="0"/>
                  <w:marBottom w:val="0"/>
                  <w:divBdr>
                    <w:top w:val="none" w:sz="0" w:space="0" w:color="auto"/>
                    <w:left w:val="none" w:sz="0" w:space="0" w:color="auto"/>
                    <w:bottom w:val="none" w:sz="0" w:space="0" w:color="auto"/>
                    <w:right w:val="none" w:sz="0" w:space="0" w:color="auto"/>
                  </w:divBdr>
                </w:div>
                <w:div w:id="660157948">
                  <w:marLeft w:val="640"/>
                  <w:marRight w:val="0"/>
                  <w:marTop w:val="0"/>
                  <w:marBottom w:val="0"/>
                  <w:divBdr>
                    <w:top w:val="none" w:sz="0" w:space="0" w:color="auto"/>
                    <w:left w:val="none" w:sz="0" w:space="0" w:color="auto"/>
                    <w:bottom w:val="none" w:sz="0" w:space="0" w:color="auto"/>
                    <w:right w:val="none" w:sz="0" w:space="0" w:color="auto"/>
                  </w:divBdr>
                </w:div>
                <w:div w:id="265776490">
                  <w:marLeft w:val="640"/>
                  <w:marRight w:val="0"/>
                  <w:marTop w:val="0"/>
                  <w:marBottom w:val="0"/>
                  <w:divBdr>
                    <w:top w:val="none" w:sz="0" w:space="0" w:color="auto"/>
                    <w:left w:val="none" w:sz="0" w:space="0" w:color="auto"/>
                    <w:bottom w:val="none" w:sz="0" w:space="0" w:color="auto"/>
                    <w:right w:val="none" w:sz="0" w:space="0" w:color="auto"/>
                  </w:divBdr>
                </w:div>
                <w:div w:id="707727973">
                  <w:marLeft w:val="640"/>
                  <w:marRight w:val="0"/>
                  <w:marTop w:val="0"/>
                  <w:marBottom w:val="0"/>
                  <w:divBdr>
                    <w:top w:val="none" w:sz="0" w:space="0" w:color="auto"/>
                    <w:left w:val="none" w:sz="0" w:space="0" w:color="auto"/>
                    <w:bottom w:val="none" w:sz="0" w:space="0" w:color="auto"/>
                    <w:right w:val="none" w:sz="0" w:space="0" w:color="auto"/>
                  </w:divBdr>
                </w:div>
              </w:divsChild>
            </w:div>
            <w:div w:id="850680854">
              <w:marLeft w:val="0"/>
              <w:marRight w:val="0"/>
              <w:marTop w:val="0"/>
              <w:marBottom w:val="0"/>
              <w:divBdr>
                <w:top w:val="none" w:sz="0" w:space="0" w:color="auto"/>
                <w:left w:val="none" w:sz="0" w:space="0" w:color="auto"/>
                <w:bottom w:val="none" w:sz="0" w:space="0" w:color="auto"/>
                <w:right w:val="none" w:sz="0" w:space="0" w:color="auto"/>
              </w:divBdr>
              <w:divsChild>
                <w:div w:id="841967155">
                  <w:marLeft w:val="640"/>
                  <w:marRight w:val="0"/>
                  <w:marTop w:val="0"/>
                  <w:marBottom w:val="0"/>
                  <w:divBdr>
                    <w:top w:val="none" w:sz="0" w:space="0" w:color="auto"/>
                    <w:left w:val="none" w:sz="0" w:space="0" w:color="auto"/>
                    <w:bottom w:val="none" w:sz="0" w:space="0" w:color="auto"/>
                    <w:right w:val="none" w:sz="0" w:space="0" w:color="auto"/>
                  </w:divBdr>
                </w:div>
                <w:div w:id="1365206243">
                  <w:marLeft w:val="640"/>
                  <w:marRight w:val="0"/>
                  <w:marTop w:val="0"/>
                  <w:marBottom w:val="0"/>
                  <w:divBdr>
                    <w:top w:val="none" w:sz="0" w:space="0" w:color="auto"/>
                    <w:left w:val="none" w:sz="0" w:space="0" w:color="auto"/>
                    <w:bottom w:val="none" w:sz="0" w:space="0" w:color="auto"/>
                    <w:right w:val="none" w:sz="0" w:space="0" w:color="auto"/>
                  </w:divBdr>
                </w:div>
                <w:div w:id="1836409815">
                  <w:marLeft w:val="640"/>
                  <w:marRight w:val="0"/>
                  <w:marTop w:val="0"/>
                  <w:marBottom w:val="0"/>
                  <w:divBdr>
                    <w:top w:val="none" w:sz="0" w:space="0" w:color="auto"/>
                    <w:left w:val="none" w:sz="0" w:space="0" w:color="auto"/>
                    <w:bottom w:val="none" w:sz="0" w:space="0" w:color="auto"/>
                    <w:right w:val="none" w:sz="0" w:space="0" w:color="auto"/>
                  </w:divBdr>
                </w:div>
                <w:div w:id="1397974679">
                  <w:marLeft w:val="640"/>
                  <w:marRight w:val="0"/>
                  <w:marTop w:val="0"/>
                  <w:marBottom w:val="0"/>
                  <w:divBdr>
                    <w:top w:val="none" w:sz="0" w:space="0" w:color="auto"/>
                    <w:left w:val="none" w:sz="0" w:space="0" w:color="auto"/>
                    <w:bottom w:val="none" w:sz="0" w:space="0" w:color="auto"/>
                    <w:right w:val="none" w:sz="0" w:space="0" w:color="auto"/>
                  </w:divBdr>
                </w:div>
                <w:div w:id="1461846277">
                  <w:marLeft w:val="640"/>
                  <w:marRight w:val="0"/>
                  <w:marTop w:val="0"/>
                  <w:marBottom w:val="0"/>
                  <w:divBdr>
                    <w:top w:val="none" w:sz="0" w:space="0" w:color="auto"/>
                    <w:left w:val="none" w:sz="0" w:space="0" w:color="auto"/>
                    <w:bottom w:val="none" w:sz="0" w:space="0" w:color="auto"/>
                    <w:right w:val="none" w:sz="0" w:space="0" w:color="auto"/>
                  </w:divBdr>
                </w:div>
              </w:divsChild>
            </w:div>
            <w:div w:id="89590242">
              <w:marLeft w:val="0"/>
              <w:marRight w:val="0"/>
              <w:marTop w:val="0"/>
              <w:marBottom w:val="0"/>
              <w:divBdr>
                <w:top w:val="none" w:sz="0" w:space="0" w:color="auto"/>
                <w:left w:val="none" w:sz="0" w:space="0" w:color="auto"/>
                <w:bottom w:val="none" w:sz="0" w:space="0" w:color="auto"/>
                <w:right w:val="none" w:sz="0" w:space="0" w:color="auto"/>
              </w:divBdr>
              <w:divsChild>
                <w:div w:id="1525634583">
                  <w:marLeft w:val="640"/>
                  <w:marRight w:val="0"/>
                  <w:marTop w:val="0"/>
                  <w:marBottom w:val="0"/>
                  <w:divBdr>
                    <w:top w:val="none" w:sz="0" w:space="0" w:color="auto"/>
                    <w:left w:val="none" w:sz="0" w:space="0" w:color="auto"/>
                    <w:bottom w:val="none" w:sz="0" w:space="0" w:color="auto"/>
                    <w:right w:val="none" w:sz="0" w:space="0" w:color="auto"/>
                  </w:divBdr>
                </w:div>
                <w:div w:id="1165240657">
                  <w:marLeft w:val="640"/>
                  <w:marRight w:val="0"/>
                  <w:marTop w:val="0"/>
                  <w:marBottom w:val="0"/>
                  <w:divBdr>
                    <w:top w:val="none" w:sz="0" w:space="0" w:color="auto"/>
                    <w:left w:val="none" w:sz="0" w:space="0" w:color="auto"/>
                    <w:bottom w:val="none" w:sz="0" w:space="0" w:color="auto"/>
                    <w:right w:val="none" w:sz="0" w:space="0" w:color="auto"/>
                  </w:divBdr>
                </w:div>
                <w:div w:id="311639350">
                  <w:marLeft w:val="640"/>
                  <w:marRight w:val="0"/>
                  <w:marTop w:val="0"/>
                  <w:marBottom w:val="0"/>
                  <w:divBdr>
                    <w:top w:val="none" w:sz="0" w:space="0" w:color="auto"/>
                    <w:left w:val="none" w:sz="0" w:space="0" w:color="auto"/>
                    <w:bottom w:val="none" w:sz="0" w:space="0" w:color="auto"/>
                    <w:right w:val="none" w:sz="0" w:space="0" w:color="auto"/>
                  </w:divBdr>
                </w:div>
                <w:div w:id="1371026541">
                  <w:marLeft w:val="640"/>
                  <w:marRight w:val="0"/>
                  <w:marTop w:val="0"/>
                  <w:marBottom w:val="0"/>
                  <w:divBdr>
                    <w:top w:val="none" w:sz="0" w:space="0" w:color="auto"/>
                    <w:left w:val="none" w:sz="0" w:space="0" w:color="auto"/>
                    <w:bottom w:val="none" w:sz="0" w:space="0" w:color="auto"/>
                    <w:right w:val="none" w:sz="0" w:space="0" w:color="auto"/>
                  </w:divBdr>
                </w:div>
                <w:div w:id="1307079331">
                  <w:marLeft w:val="640"/>
                  <w:marRight w:val="0"/>
                  <w:marTop w:val="0"/>
                  <w:marBottom w:val="0"/>
                  <w:divBdr>
                    <w:top w:val="none" w:sz="0" w:space="0" w:color="auto"/>
                    <w:left w:val="none" w:sz="0" w:space="0" w:color="auto"/>
                    <w:bottom w:val="none" w:sz="0" w:space="0" w:color="auto"/>
                    <w:right w:val="none" w:sz="0" w:space="0" w:color="auto"/>
                  </w:divBdr>
                </w:div>
              </w:divsChild>
            </w:div>
            <w:div w:id="1163819794">
              <w:marLeft w:val="0"/>
              <w:marRight w:val="0"/>
              <w:marTop w:val="0"/>
              <w:marBottom w:val="0"/>
              <w:divBdr>
                <w:top w:val="none" w:sz="0" w:space="0" w:color="auto"/>
                <w:left w:val="none" w:sz="0" w:space="0" w:color="auto"/>
                <w:bottom w:val="none" w:sz="0" w:space="0" w:color="auto"/>
                <w:right w:val="none" w:sz="0" w:space="0" w:color="auto"/>
              </w:divBdr>
              <w:divsChild>
                <w:div w:id="305473862">
                  <w:marLeft w:val="640"/>
                  <w:marRight w:val="0"/>
                  <w:marTop w:val="0"/>
                  <w:marBottom w:val="0"/>
                  <w:divBdr>
                    <w:top w:val="none" w:sz="0" w:space="0" w:color="auto"/>
                    <w:left w:val="none" w:sz="0" w:space="0" w:color="auto"/>
                    <w:bottom w:val="none" w:sz="0" w:space="0" w:color="auto"/>
                    <w:right w:val="none" w:sz="0" w:space="0" w:color="auto"/>
                  </w:divBdr>
                </w:div>
                <w:div w:id="70398891">
                  <w:marLeft w:val="640"/>
                  <w:marRight w:val="0"/>
                  <w:marTop w:val="0"/>
                  <w:marBottom w:val="0"/>
                  <w:divBdr>
                    <w:top w:val="none" w:sz="0" w:space="0" w:color="auto"/>
                    <w:left w:val="none" w:sz="0" w:space="0" w:color="auto"/>
                    <w:bottom w:val="none" w:sz="0" w:space="0" w:color="auto"/>
                    <w:right w:val="none" w:sz="0" w:space="0" w:color="auto"/>
                  </w:divBdr>
                </w:div>
                <w:div w:id="1204640120">
                  <w:marLeft w:val="640"/>
                  <w:marRight w:val="0"/>
                  <w:marTop w:val="0"/>
                  <w:marBottom w:val="0"/>
                  <w:divBdr>
                    <w:top w:val="none" w:sz="0" w:space="0" w:color="auto"/>
                    <w:left w:val="none" w:sz="0" w:space="0" w:color="auto"/>
                    <w:bottom w:val="none" w:sz="0" w:space="0" w:color="auto"/>
                    <w:right w:val="none" w:sz="0" w:space="0" w:color="auto"/>
                  </w:divBdr>
                </w:div>
                <w:div w:id="1678267455">
                  <w:marLeft w:val="640"/>
                  <w:marRight w:val="0"/>
                  <w:marTop w:val="0"/>
                  <w:marBottom w:val="0"/>
                  <w:divBdr>
                    <w:top w:val="none" w:sz="0" w:space="0" w:color="auto"/>
                    <w:left w:val="none" w:sz="0" w:space="0" w:color="auto"/>
                    <w:bottom w:val="none" w:sz="0" w:space="0" w:color="auto"/>
                    <w:right w:val="none" w:sz="0" w:space="0" w:color="auto"/>
                  </w:divBdr>
                </w:div>
                <w:div w:id="309362055">
                  <w:marLeft w:val="640"/>
                  <w:marRight w:val="0"/>
                  <w:marTop w:val="0"/>
                  <w:marBottom w:val="0"/>
                  <w:divBdr>
                    <w:top w:val="none" w:sz="0" w:space="0" w:color="auto"/>
                    <w:left w:val="none" w:sz="0" w:space="0" w:color="auto"/>
                    <w:bottom w:val="none" w:sz="0" w:space="0" w:color="auto"/>
                    <w:right w:val="none" w:sz="0" w:space="0" w:color="auto"/>
                  </w:divBdr>
                </w:div>
                <w:div w:id="1551109478">
                  <w:marLeft w:val="640"/>
                  <w:marRight w:val="0"/>
                  <w:marTop w:val="0"/>
                  <w:marBottom w:val="0"/>
                  <w:divBdr>
                    <w:top w:val="none" w:sz="0" w:space="0" w:color="auto"/>
                    <w:left w:val="none" w:sz="0" w:space="0" w:color="auto"/>
                    <w:bottom w:val="none" w:sz="0" w:space="0" w:color="auto"/>
                    <w:right w:val="none" w:sz="0" w:space="0" w:color="auto"/>
                  </w:divBdr>
                </w:div>
                <w:div w:id="265236097">
                  <w:marLeft w:val="640"/>
                  <w:marRight w:val="0"/>
                  <w:marTop w:val="0"/>
                  <w:marBottom w:val="0"/>
                  <w:divBdr>
                    <w:top w:val="none" w:sz="0" w:space="0" w:color="auto"/>
                    <w:left w:val="none" w:sz="0" w:space="0" w:color="auto"/>
                    <w:bottom w:val="none" w:sz="0" w:space="0" w:color="auto"/>
                    <w:right w:val="none" w:sz="0" w:space="0" w:color="auto"/>
                  </w:divBdr>
                </w:div>
                <w:div w:id="668097384">
                  <w:marLeft w:val="640"/>
                  <w:marRight w:val="0"/>
                  <w:marTop w:val="0"/>
                  <w:marBottom w:val="0"/>
                  <w:divBdr>
                    <w:top w:val="none" w:sz="0" w:space="0" w:color="auto"/>
                    <w:left w:val="none" w:sz="0" w:space="0" w:color="auto"/>
                    <w:bottom w:val="none" w:sz="0" w:space="0" w:color="auto"/>
                    <w:right w:val="none" w:sz="0" w:space="0" w:color="auto"/>
                  </w:divBdr>
                </w:div>
              </w:divsChild>
            </w:div>
            <w:div w:id="1981298032">
              <w:marLeft w:val="0"/>
              <w:marRight w:val="0"/>
              <w:marTop w:val="0"/>
              <w:marBottom w:val="0"/>
              <w:divBdr>
                <w:top w:val="none" w:sz="0" w:space="0" w:color="auto"/>
                <w:left w:val="none" w:sz="0" w:space="0" w:color="auto"/>
                <w:bottom w:val="none" w:sz="0" w:space="0" w:color="auto"/>
                <w:right w:val="none" w:sz="0" w:space="0" w:color="auto"/>
              </w:divBdr>
              <w:divsChild>
                <w:div w:id="1393194343">
                  <w:marLeft w:val="640"/>
                  <w:marRight w:val="0"/>
                  <w:marTop w:val="0"/>
                  <w:marBottom w:val="0"/>
                  <w:divBdr>
                    <w:top w:val="none" w:sz="0" w:space="0" w:color="auto"/>
                    <w:left w:val="none" w:sz="0" w:space="0" w:color="auto"/>
                    <w:bottom w:val="none" w:sz="0" w:space="0" w:color="auto"/>
                    <w:right w:val="none" w:sz="0" w:space="0" w:color="auto"/>
                  </w:divBdr>
                </w:div>
                <w:div w:id="472332663">
                  <w:marLeft w:val="640"/>
                  <w:marRight w:val="0"/>
                  <w:marTop w:val="0"/>
                  <w:marBottom w:val="0"/>
                  <w:divBdr>
                    <w:top w:val="none" w:sz="0" w:space="0" w:color="auto"/>
                    <w:left w:val="none" w:sz="0" w:space="0" w:color="auto"/>
                    <w:bottom w:val="none" w:sz="0" w:space="0" w:color="auto"/>
                    <w:right w:val="none" w:sz="0" w:space="0" w:color="auto"/>
                  </w:divBdr>
                </w:div>
                <w:div w:id="838884154">
                  <w:marLeft w:val="640"/>
                  <w:marRight w:val="0"/>
                  <w:marTop w:val="0"/>
                  <w:marBottom w:val="0"/>
                  <w:divBdr>
                    <w:top w:val="none" w:sz="0" w:space="0" w:color="auto"/>
                    <w:left w:val="none" w:sz="0" w:space="0" w:color="auto"/>
                    <w:bottom w:val="none" w:sz="0" w:space="0" w:color="auto"/>
                    <w:right w:val="none" w:sz="0" w:space="0" w:color="auto"/>
                  </w:divBdr>
                </w:div>
                <w:div w:id="1463965162">
                  <w:marLeft w:val="640"/>
                  <w:marRight w:val="0"/>
                  <w:marTop w:val="0"/>
                  <w:marBottom w:val="0"/>
                  <w:divBdr>
                    <w:top w:val="none" w:sz="0" w:space="0" w:color="auto"/>
                    <w:left w:val="none" w:sz="0" w:space="0" w:color="auto"/>
                    <w:bottom w:val="none" w:sz="0" w:space="0" w:color="auto"/>
                    <w:right w:val="none" w:sz="0" w:space="0" w:color="auto"/>
                  </w:divBdr>
                </w:div>
                <w:div w:id="92213188">
                  <w:marLeft w:val="640"/>
                  <w:marRight w:val="0"/>
                  <w:marTop w:val="0"/>
                  <w:marBottom w:val="0"/>
                  <w:divBdr>
                    <w:top w:val="none" w:sz="0" w:space="0" w:color="auto"/>
                    <w:left w:val="none" w:sz="0" w:space="0" w:color="auto"/>
                    <w:bottom w:val="none" w:sz="0" w:space="0" w:color="auto"/>
                    <w:right w:val="none" w:sz="0" w:space="0" w:color="auto"/>
                  </w:divBdr>
                </w:div>
                <w:div w:id="1526602983">
                  <w:marLeft w:val="640"/>
                  <w:marRight w:val="0"/>
                  <w:marTop w:val="0"/>
                  <w:marBottom w:val="0"/>
                  <w:divBdr>
                    <w:top w:val="none" w:sz="0" w:space="0" w:color="auto"/>
                    <w:left w:val="none" w:sz="0" w:space="0" w:color="auto"/>
                    <w:bottom w:val="none" w:sz="0" w:space="0" w:color="auto"/>
                    <w:right w:val="none" w:sz="0" w:space="0" w:color="auto"/>
                  </w:divBdr>
                </w:div>
                <w:div w:id="1793983174">
                  <w:marLeft w:val="640"/>
                  <w:marRight w:val="0"/>
                  <w:marTop w:val="0"/>
                  <w:marBottom w:val="0"/>
                  <w:divBdr>
                    <w:top w:val="none" w:sz="0" w:space="0" w:color="auto"/>
                    <w:left w:val="none" w:sz="0" w:space="0" w:color="auto"/>
                    <w:bottom w:val="none" w:sz="0" w:space="0" w:color="auto"/>
                    <w:right w:val="none" w:sz="0" w:space="0" w:color="auto"/>
                  </w:divBdr>
                </w:div>
                <w:div w:id="1650862786">
                  <w:marLeft w:val="640"/>
                  <w:marRight w:val="0"/>
                  <w:marTop w:val="0"/>
                  <w:marBottom w:val="0"/>
                  <w:divBdr>
                    <w:top w:val="none" w:sz="0" w:space="0" w:color="auto"/>
                    <w:left w:val="none" w:sz="0" w:space="0" w:color="auto"/>
                    <w:bottom w:val="none" w:sz="0" w:space="0" w:color="auto"/>
                    <w:right w:val="none" w:sz="0" w:space="0" w:color="auto"/>
                  </w:divBdr>
                </w:div>
              </w:divsChild>
            </w:div>
            <w:div w:id="1649045190">
              <w:marLeft w:val="0"/>
              <w:marRight w:val="0"/>
              <w:marTop w:val="0"/>
              <w:marBottom w:val="0"/>
              <w:divBdr>
                <w:top w:val="none" w:sz="0" w:space="0" w:color="auto"/>
                <w:left w:val="none" w:sz="0" w:space="0" w:color="auto"/>
                <w:bottom w:val="none" w:sz="0" w:space="0" w:color="auto"/>
                <w:right w:val="none" w:sz="0" w:space="0" w:color="auto"/>
              </w:divBdr>
              <w:divsChild>
                <w:div w:id="926815442">
                  <w:marLeft w:val="640"/>
                  <w:marRight w:val="0"/>
                  <w:marTop w:val="0"/>
                  <w:marBottom w:val="0"/>
                  <w:divBdr>
                    <w:top w:val="none" w:sz="0" w:space="0" w:color="auto"/>
                    <w:left w:val="none" w:sz="0" w:space="0" w:color="auto"/>
                    <w:bottom w:val="none" w:sz="0" w:space="0" w:color="auto"/>
                    <w:right w:val="none" w:sz="0" w:space="0" w:color="auto"/>
                  </w:divBdr>
                </w:div>
                <w:div w:id="1186670795">
                  <w:marLeft w:val="640"/>
                  <w:marRight w:val="0"/>
                  <w:marTop w:val="0"/>
                  <w:marBottom w:val="0"/>
                  <w:divBdr>
                    <w:top w:val="none" w:sz="0" w:space="0" w:color="auto"/>
                    <w:left w:val="none" w:sz="0" w:space="0" w:color="auto"/>
                    <w:bottom w:val="none" w:sz="0" w:space="0" w:color="auto"/>
                    <w:right w:val="none" w:sz="0" w:space="0" w:color="auto"/>
                  </w:divBdr>
                </w:div>
                <w:div w:id="2079589206">
                  <w:marLeft w:val="640"/>
                  <w:marRight w:val="0"/>
                  <w:marTop w:val="0"/>
                  <w:marBottom w:val="0"/>
                  <w:divBdr>
                    <w:top w:val="none" w:sz="0" w:space="0" w:color="auto"/>
                    <w:left w:val="none" w:sz="0" w:space="0" w:color="auto"/>
                    <w:bottom w:val="none" w:sz="0" w:space="0" w:color="auto"/>
                    <w:right w:val="none" w:sz="0" w:space="0" w:color="auto"/>
                  </w:divBdr>
                </w:div>
                <w:div w:id="267547502">
                  <w:marLeft w:val="640"/>
                  <w:marRight w:val="0"/>
                  <w:marTop w:val="0"/>
                  <w:marBottom w:val="0"/>
                  <w:divBdr>
                    <w:top w:val="none" w:sz="0" w:space="0" w:color="auto"/>
                    <w:left w:val="none" w:sz="0" w:space="0" w:color="auto"/>
                    <w:bottom w:val="none" w:sz="0" w:space="0" w:color="auto"/>
                    <w:right w:val="none" w:sz="0" w:space="0" w:color="auto"/>
                  </w:divBdr>
                </w:div>
                <w:div w:id="1895654948">
                  <w:marLeft w:val="640"/>
                  <w:marRight w:val="0"/>
                  <w:marTop w:val="0"/>
                  <w:marBottom w:val="0"/>
                  <w:divBdr>
                    <w:top w:val="none" w:sz="0" w:space="0" w:color="auto"/>
                    <w:left w:val="none" w:sz="0" w:space="0" w:color="auto"/>
                    <w:bottom w:val="none" w:sz="0" w:space="0" w:color="auto"/>
                    <w:right w:val="none" w:sz="0" w:space="0" w:color="auto"/>
                  </w:divBdr>
                </w:div>
                <w:div w:id="729499122">
                  <w:marLeft w:val="640"/>
                  <w:marRight w:val="0"/>
                  <w:marTop w:val="0"/>
                  <w:marBottom w:val="0"/>
                  <w:divBdr>
                    <w:top w:val="none" w:sz="0" w:space="0" w:color="auto"/>
                    <w:left w:val="none" w:sz="0" w:space="0" w:color="auto"/>
                    <w:bottom w:val="none" w:sz="0" w:space="0" w:color="auto"/>
                    <w:right w:val="none" w:sz="0" w:space="0" w:color="auto"/>
                  </w:divBdr>
                </w:div>
                <w:div w:id="1131720">
                  <w:marLeft w:val="640"/>
                  <w:marRight w:val="0"/>
                  <w:marTop w:val="0"/>
                  <w:marBottom w:val="0"/>
                  <w:divBdr>
                    <w:top w:val="none" w:sz="0" w:space="0" w:color="auto"/>
                    <w:left w:val="none" w:sz="0" w:space="0" w:color="auto"/>
                    <w:bottom w:val="none" w:sz="0" w:space="0" w:color="auto"/>
                    <w:right w:val="none" w:sz="0" w:space="0" w:color="auto"/>
                  </w:divBdr>
                </w:div>
                <w:div w:id="1029601727">
                  <w:marLeft w:val="640"/>
                  <w:marRight w:val="0"/>
                  <w:marTop w:val="0"/>
                  <w:marBottom w:val="0"/>
                  <w:divBdr>
                    <w:top w:val="none" w:sz="0" w:space="0" w:color="auto"/>
                    <w:left w:val="none" w:sz="0" w:space="0" w:color="auto"/>
                    <w:bottom w:val="none" w:sz="0" w:space="0" w:color="auto"/>
                    <w:right w:val="none" w:sz="0" w:space="0" w:color="auto"/>
                  </w:divBdr>
                </w:div>
                <w:div w:id="1250426942">
                  <w:marLeft w:val="640"/>
                  <w:marRight w:val="0"/>
                  <w:marTop w:val="0"/>
                  <w:marBottom w:val="0"/>
                  <w:divBdr>
                    <w:top w:val="none" w:sz="0" w:space="0" w:color="auto"/>
                    <w:left w:val="none" w:sz="0" w:space="0" w:color="auto"/>
                    <w:bottom w:val="none" w:sz="0" w:space="0" w:color="auto"/>
                    <w:right w:val="none" w:sz="0" w:space="0" w:color="auto"/>
                  </w:divBdr>
                </w:div>
                <w:div w:id="1279140585">
                  <w:marLeft w:val="640"/>
                  <w:marRight w:val="0"/>
                  <w:marTop w:val="0"/>
                  <w:marBottom w:val="0"/>
                  <w:divBdr>
                    <w:top w:val="none" w:sz="0" w:space="0" w:color="auto"/>
                    <w:left w:val="none" w:sz="0" w:space="0" w:color="auto"/>
                    <w:bottom w:val="none" w:sz="0" w:space="0" w:color="auto"/>
                    <w:right w:val="none" w:sz="0" w:space="0" w:color="auto"/>
                  </w:divBdr>
                </w:div>
              </w:divsChild>
            </w:div>
            <w:div w:id="1762526678">
              <w:marLeft w:val="0"/>
              <w:marRight w:val="0"/>
              <w:marTop w:val="0"/>
              <w:marBottom w:val="0"/>
              <w:divBdr>
                <w:top w:val="none" w:sz="0" w:space="0" w:color="auto"/>
                <w:left w:val="none" w:sz="0" w:space="0" w:color="auto"/>
                <w:bottom w:val="none" w:sz="0" w:space="0" w:color="auto"/>
                <w:right w:val="none" w:sz="0" w:space="0" w:color="auto"/>
              </w:divBdr>
              <w:divsChild>
                <w:div w:id="1592350856">
                  <w:marLeft w:val="640"/>
                  <w:marRight w:val="0"/>
                  <w:marTop w:val="0"/>
                  <w:marBottom w:val="0"/>
                  <w:divBdr>
                    <w:top w:val="none" w:sz="0" w:space="0" w:color="auto"/>
                    <w:left w:val="none" w:sz="0" w:space="0" w:color="auto"/>
                    <w:bottom w:val="none" w:sz="0" w:space="0" w:color="auto"/>
                    <w:right w:val="none" w:sz="0" w:space="0" w:color="auto"/>
                  </w:divBdr>
                </w:div>
                <w:div w:id="1974602298">
                  <w:marLeft w:val="640"/>
                  <w:marRight w:val="0"/>
                  <w:marTop w:val="0"/>
                  <w:marBottom w:val="0"/>
                  <w:divBdr>
                    <w:top w:val="none" w:sz="0" w:space="0" w:color="auto"/>
                    <w:left w:val="none" w:sz="0" w:space="0" w:color="auto"/>
                    <w:bottom w:val="none" w:sz="0" w:space="0" w:color="auto"/>
                    <w:right w:val="none" w:sz="0" w:space="0" w:color="auto"/>
                  </w:divBdr>
                </w:div>
                <w:div w:id="1702629241">
                  <w:marLeft w:val="640"/>
                  <w:marRight w:val="0"/>
                  <w:marTop w:val="0"/>
                  <w:marBottom w:val="0"/>
                  <w:divBdr>
                    <w:top w:val="none" w:sz="0" w:space="0" w:color="auto"/>
                    <w:left w:val="none" w:sz="0" w:space="0" w:color="auto"/>
                    <w:bottom w:val="none" w:sz="0" w:space="0" w:color="auto"/>
                    <w:right w:val="none" w:sz="0" w:space="0" w:color="auto"/>
                  </w:divBdr>
                </w:div>
                <w:div w:id="613710089">
                  <w:marLeft w:val="640"/>
                  <w:marRight w:val="0"/>
                  <w:marTop w:val="0"/>
                  <w:marBottom w:val="0"/>
                  <w:divBdr>
                    <w:top w:val="none" w:sz="0" w:space="0" w:color="auto"/>
                    <w:left w:val="none" w:sz="0" w:space="0" w:color="auto"/>
                    <w:bottom w:val="none" w:sz="0" w:space="0" w:color="auto"/>
                    <w:right w:val="none" w:sz="0" w:space="0" w:color="auto"/>
                  </w:divBdr>
                </w:div>
                <w:div w:id="1995722274">
                  <w:marLeft w:val="640"/>
                  <w:marRight w:val="0"/>
                  <w:marTop w:val="0"/>
                  <w:marBottom w:val="0"/>
                  <w:divBdr>
                    <w:top w:val="none" w:sz="0" w:space="0" w:color="auto"/>
                    <w:left w:val="none" w:sz="0" w:space="0" w:color="auto"/>
                    <w:bottom w:val="none" w:sz="0" w:space="0" w:color="auto"/>
                    <w:right w:val="none" w:sz="0" w:space="0" w:color="auto"/>
                  </w:divBdr>
                </w:div>
                <w:div w:id="357394708">
                  <w:marLeft w:val="640"/>
                  <w:marRight w:val="0"/>
                  <w:marTop w:val="0"/>
                  <w:marBottom w:val="0"/>
                  <w:divBdr>
                    <w:top w:val="none" w:sz="0" w:space="0" w:color="auto"/>
                    <w:left w:val="none" w:sz="0" w:space="0" w:color="auto"/>
                    <w:bottom w:val="none" w:sz="0" w:space="0" w:color="auto"/>
                    <w:right w:val="none" w:sz="0" w:space="0" w:color="auto"/>
                  </w:divBdr>
                </w:div>
                <w:div w:id="1161315769">
                  <w:marLeft w:val="640"/>
                  <w:marRight w:val="0"/>
                  <w:marTop w:val="0"/>
                  <w:marBottom w:val="0"/>
                  <w:divBdr>
                    <w:top w:val="none" w:sz="0" w:space="0" w:color="auto"/>
                    <w:left w:val="none" w:sz="0" w:space="0" w:color="auto"/>
                    <w:bottom w:val="none" w:sz="0" w:space="0" w:color="auto"/>
                    <w:right w:val="none" w:sz="0" w:space="0" w:color="auto"/>
                  </w:divBdr>
                </w:div>
                <w:div w:id="2010671315">
                  <w:marLeft w:val="640"/>
                  <w:marRight w:val="0"/>
                  <w:marTop w:val="0"/>
                  <w:marBottom w:val="0"/>
                  <w:divBdr>
                    <w:top w:val="none" w:sz="0" w:space="0" w:color="auto"/>
                    <w:left w:val="none" w:sz="0" w:space="0" w:color="auto"/>
                    <w:bottom w:val="none" w:sz="0" w:space="0" w:color="auto"/>
                    <w:right w:val="none" w:sz="0" w:space="0" w:color="auto"/>
                  </w:divBdr>
                </w:div>
                <w:div w:id="11803738">
                  <w:marLeft w:val="640"/>
                  <w:marRight w:val="0"/>
                  <w:marTop w:val="0"/>
                  <w:marBottom w:val="0"/>
                  <w:divBdr>
                    <w:top w:val="none" w:sz="0" w:space="0" w:color="auto"/>
                    <w:left w:val="none" w:sz="0" w:space="0" w:color="auto"/>
                    <w:bottom w:val="none" w:sz="0" w:space="0" w:color="auto"/>
                    <w:right w:val="none" w:sz="0" w:space="0" w:color="auto"/>
                  </w:divBdr>
                </w:div>
                <w:div w:id="886725341">
                  <w:marLeft w:val="640"/>
                  <w:marRight w:val="0"/>
                  <w:marTop w:val="0"/>
                  <w:marBottom w:val="0"/>
                  <w:divBdr>
                    <w:top w:val="none" w:sz="0" w:space="0" w:color="auto"/>
                    <w:left w:val="none" w:sz="0" w:space="0" w:color="auto"/>
                    <w:bottom w:val="none" w:sz="0" w:space="0" w:color="auto"/>
                    <w:right w:val="none" w:sz="0" w:space="0" w:color="auto"/>
                  </w:divBdr>
                </w:div>
              </w:divsChild>
            </w:div>
            <w:div w:id="1665236291">
              <w:marLeft w:val="0"/>
              <w:marRight w:val="0"/>
              <w:marTop w:val="0"/>
              <w:marBottom w:val="0"/>
              <w:divBdr>
                <w:top w:val="none" w:sz="0" w:space="0" w:color="auto"/>
                <w:left w:val="none" w:sz="0" w:space="0" w:color="auto"/>
                <w:bottom w:val="none" w:sz="0" w:space="0" w:color="auto"/>
                <w:right w:val="none" w:sz="0" w:space="0" w:color="auto"/>
              </w:divBdr>
              <w:divsChild>
                <w:div w:id="2009286958">
                  <w:marLeft w:val="640"/>
                  <w:marRight w:val="0"/>
                  <w:marTop w:val="0"/>
                  <w:marBottom w:val="0"/>
                  <w:divBdr>
                    <w:top w:val="none" w:sz="0" w:space="0" w:color="auto"/>
                    <w:left w:val="none" w:sz="0" w:space="0" w:color="auto"/>
                    <w:bottom w:val="none" w:sz="0" w:space="0" w:color="auto"/>
                    <w:right w:val="none" w:sz="0" w:space="0" w:color="auto"/>
                  </w:divBdr>
                </w:div>
                <w:div w:id="358580176">
                  <w:marLeft w:val="640"/>
                  <w:marRight w:val="0"/>
                  <w:marTop w:val="0"/>
                  <w:marBottom w:val="0"/>
                  <w:divBdr>
                    <w:top w:val="none" w:sz="0" w:space="0" w:color="auto"/>
                    <w:left w:val="none" w:sz="0" w:space="0" w:color="auto"/>
                    <w:bottom w:val="none" w:sz="0" w:space="0" w:color="auto"/>
                    <w:right w:val="none" w:sz="0" w:space="0" w:color="auto"/>
                  </w:divBdr>
                </w:div>
                <w:div w:id="174348460">
                  <w:marLeft w:val="640"/>
                  <w:marRight w:val="0"/>
                  <w:marTop w:val="0"/>
                  <w:marBottom w:val="0"/>
                  <w:divBdr>
                    <w:top w:val="none" w:sz="0" w:space="0" w:color="auto"/>
                    <w:left w:val="none" w:sz="0" w:space="0" w:color="auto"/>
                    <w:bottom w:val="none" w:sz="0" w:space="0" w:color="auto"/>
                    <w:right w:val="none" w:sz="0" w:space="0" w:color="auto"/>
                  </w:divBdr>
                </w:div>
                <w:div w:id="1906601635">
                  <w:marLeft w:val="640"/>
                  <w:marRight w:val="0"/>
                  <w:marTop w:val="0"/>
                  <w:marBottom w:val="0"/>
                  <w:divBdr>
                    <w:top w:val="none" w:sz="0" w:space="0" w:color="auto"/>
                    <w:left w:val="none" w:sz="0" w:space="0" w:color="auto"/>
                    <w:bottom w:val="none" w:sz="0" w:space="0" w:color="auto"/>
                    <w:right w:val="none" w:sz="0" w:space="0" w:color="auto"/>
                  </w:divBdr>
                </w:div>
                <w:div w:id="341443812">
                  <w:marLeft w:val="640"/>
                  <w:marRight w:val="0"/>
                  <w:marTop w:val="0"/>
                  <w:marBottom w:val="0"/>
                  <w:divBdr>
                    <w:top w:val="none" w:sz="0" w:space="0" w:color="auto"/>
                    <w:left w:val="none" w:sz="0" w:space="0" w:color="auto"/>
                    <w:bottom w:val="none" w:sz="0" w:space="0" w:color="auto"/>
                    <w:right w:val="none" w:sz="0" w:space="0" w:color="auto"/>
                  </w:divBdr>
                </w:div>
                <w:div w:id="961038702">
                  <w:marLeft w:val="640"/>
                  <w:marRight w:val="0"/>
                  <w:marTop w:val="0"/>
                  <w:marBottom w:val="0"/>
                  <w:divBdr>
                    <w:top w:val="none" w:sz="0" w:space="0" w:color="auto"/>
                    <w:left w:val="none" w:sz="0" w:space="0" w:color="auto"/>
                    <w:bottom w:val="none" w:sz="0" w:space="0" w:color="auto"/>
                    <w:right w:val="none" w:sz="0" w:space="0" w:color="auto"/>
                  </w:divBdr>
                </w:div>
                <w:div w:id="270823509">
                  <w:marLeft w:val="640"/>
                  <w:marRight w:val="0"/>
                  <w:marTop w:val="0"/>
                  <w:marBottom w:val="0"/>
                  <w:divBdr>
                    <w:top w:val="none" w:sz="0" w:space="0" w:color="auto"/>
                    <w:left w:val="none" w:sz="0" w:space="0" w:color="auto"/>
                    <w:bottom w:val="none" w:sz="0" w:space="0" w:color="auto"/>
                    <w:right w:val="none" w:sz="0" w:space="0" w:color="auto"/>
                  </w:divBdr>
                </w:div>
                <w:div w:id="351035440">
                  <w:marLeft w:val="640"/>
                  <w:marRight w:val="0"/>
                  <w:marTop w:val="0"/>
                  <w:marBottom w:val="0"/>
                  <w:divBdr>
                    <w:top w:val="none" w:sz="0" w:space="0" w:color="auto"/>
                    <w:left w:val="none" w:sz="0" w:space="0" w:color="auto"/>
                    <w:bottom w:val="none" w:sz="0" w:space="0" w:color="auto"/>
                    <w:right w:val="none" w:sz="0" w:space="0" w:color="auto"/>
                  </w:divBdr>
                </w:div>
                <w:div w:id="736897221">
                  <w:marLeft w:val="640"/>
                  <w:marRight w:val="0"/>
                  <w:marTop w:val="0"/>
                  <w:marBottom w:val="0"/>
                  <w:divBdr>
                    <w:top w:val="none" w:sz="0" w:space="0" w:color="auto"/>
                    <w:left w:val="none" w:sz="0" w:space="0" w:color="auto"/>
                    <w:bottom w:val="none" w:sz="0" w:space="0" w:color="auto"/>
                    <w:right w:val="none" w:sz="0" w:space="0" w:color="auto"/>
                  </w:divBdr>
                </w:div>
                <w:div w:id="837844616">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915087">
      <w:bodyDiv w:val="1"/>
      <w:marLeft w:val="0"/>
      <w:marRight w:val="0"/>
      <w:marTop w:val="0"/>
      <w:marBottom w:val="0"/>
      <w:divBdr>
        <w:top w:val="none" w:sz="0" w:space="0" w:color="auto"/>
        <w:left w:val="none" w:sz="0" w:space="0" w:color="auto"/>
        <w:bottom w:val="none" w:sz="0" w:space="0" w:color="auto"/>
        <w:right w:val="none" w:sz="0" w:space="0" w:color="auto"/>
      </w:divBdr>
    </w:div>
    <w:div w:id="607740425">
      <w:bodyDiv w:val="1"/>
      <w:marLeft w:val="0"/>
      <w:marRight w:val="0"/>
      <w:marTop w:val="0"/>
      <w:marBottom w:val="0"/>
      <w:divBdr>
        <w:top w:val="none" w:sz="0" w:space="0" w:color="auto"/>
        <w:left w:val="none" w:sz="0" w:space="0" w:color="auto"/>
        <w:bottom w:val="none" w:sz="0" w:space="0" w:color="auto"/>
        <w:right w:val="none" w:sz="0" w:space="0" w:color="auto"/>
      </w:divBdr>
      <w:divsChild>
        <w:div w:id="1805341903">
          <w:marLeft w:val="640"/>
          <w:marRight w:val="0"/>
          <w:marTop w:val="0"/>
          <w:marBottom w:val="0"/>
          <w:divBdr>
            <w:top w:val="none" w:sz="0" w:space="0" w:color="auto"/>
            <w:left w:val="none" w:sz="0" w:space="0" w:color="auto"/>
            <w:bottom w:val="none" w:sz="0" w:space="0" w:color="auto"/>
            <w:right w:val="none" w:sz="0" w:space="0" w:color="auto"/>
          </w:divBdr>
        </w:div>
        <w:div w:id="672683899">
          <w:marLeft w:val="640"/>
          <w:marRight w:val="0"/>
          <w:marTop w:val="0"/>
          <w:marBottom w:val="0"/>
          <w:divBdr>
            <w:top w:val="none" w:sz="0" w:space="0" w:color="auto"/>
            <w:left w:val="none" w:sz="0" w:space="0" w:color="auto"/>
            <w:bottom w:val="none" w:sz="0" w:space="0" w:color="auto"/>
            <w:right w:val="none" w:sz="0" w:space="0" w:color="auto"/>
          </w:divBdr>
        </w:div>
      </w:divsChild>
    </w:div>
    <w:div w:id="618948734">
      <w:bodyDiv w:val="1"/>
      <w:marLeft w:val="0"/>
      <w:marRight w:val="0"/>
      <w:marTop w:val="0"/>
      <w:marBottom w:val="0"/>
      <w:divBdr>
        <w:top w:val="none" w:sz="0" w:space="0" w:color="auto"/>
        <w:left w:val="none" w:sz="0" w:space="0" w:color="auto"/>
        <w:bottom w:val="none" w:sz="0" w:space="0" w:color="auto"/>
        <w:right w:val="none" w:sz="0" w:space="0" w:color="auto"/>
      </w:divBdr>
      <w:divsChild>
        <w:div w:id="1046413391">
          <w:marLeft w:val="640"/>
          <w:marRight w:val="0"/>
          <w:marTop w:val="0"/>
          <w:marBottom w:val="0"/>
          <w:divBdr>
            <w:top w:val="none" w:sz="0" w:space="0" w:color="auto"/>
            <w:left w:val="none" w:sz="0" w:space="0" w:color="auto"/>
            <w:bottom w:val="none" w:sz="0" w:space="0" w:color="auto"/>
            <w:right w:val="none" w:sz="0" w:space="0" w:color="auto"/>
          </w:divBdr>
        </w:div>
        <w:div w:id="1437292182">
          <w:marLeft w:val="640"/>
          <w:marRight w:val="0"/>
          <w:marTop w:val="0"/>
          <w:marBottom w:val="0"/>
          <w:divBdr>
            <w:top w:val="none" w:sz="0" w:space="0" w:color="auto"/>
            <w:left w:val="none" w:sz="0" w:space="0" w:color="auto"/>
            <w:bottom w:val="none" w:sz="0" w:space="0" w:color="auto"/>
            <w:right w:val="none" w:sz="0" w:space="0" w:color="auto"/>
          </w:divBdr>
        </w:div>
        <w:div w:id="1829589362">
          <w:marLeft w:val="640"/>
          <w:marRight w:val="0"/>
          <w:marTop w:val="0"/>
          <w:marBottom w:val="0"/>
          <w:divBdr>
            <w:top w:val="none" w:sz="0" w:space="0" w:color="auto"/>
            <w:left w:val="none" w:sz="0" w:space="0" w:color="auto"/>
            <w:bottom w:val="none" w:sz="0" w:space="0" w:color="auto"/>
            <w:right w:val="none" w:sz="0" w:space="0" w:color="auto"/>
          </w:divBdr>
        </w:div>
      </w:divsChild>
    </w:div>
    <w:div w:id="885680654">
      <w:bodyDiv w:val="1"/>
      <w:marLeft w:val="0"/>
      <w:marRight w:val="0"/>
      <w:marTop w:val="0"/>
      <w:marBottom w:val="0"/>
      <w:divBdr>
        <w:top w:val="none" w:sz="0" w:space="0" w:color="auto"/>
        <w:left w:val="none" w:sz="0" w:space="0" w:color="auto"/>
        <w:bottom w:val="none" w:sz="0" w:space="0" w:color="auto"/>
        <w:right w:val="none" w:sz="0" w:space="0" w:color="auto"/>
      </w:divBdr>
      <w:divsChild>
        <w:div w:id="358895718">
          <w:marLeft w:val="640"/>
          <w:marRight w:val="0"/>
          <w:marTop w:val="0"/>
          <w:marBottom w:val="0"/>
          <w:divBdr>
            <w:top w:val="none" w:sz="0" w:space="0" w:color="auto"/>
            <w:left w:val="none" w:sz="0" w:space="0" w:color="auto"/>
            <w:bottom w:val="none" w:sz="0" w:space="0" w:color="auto"/>
            <w:right w:val="none" w:sz="0" w:space="0" w:color="auto"/>
          </w:divBdr>
        </w:div>
        <w:div w:id="1838837439">
          <w:marLeft w:val="640"/>
          <w:marRight w:val="0"/>
          <w:marTop w:val="0"/>
          <w:marBottom w:val="0"/>
          <w:divBdr>
            <w:top w:val="none" w:sz="0" w:space="0" w:color="auto"/>
            <w:left w:val="none" w:sz="0" w:space="0" w:color="auto"/>
            <w:bottom w:val="none" w:sz="0" w:space="0" w:color="auto"/>
            <w:right w:val="none" w:sz="0" w:space="0" w:color="auto"/>
          </w:divBdr>
        </w:div>
        <w:div w:id="1151556642">
          <w:marLeft w:val="640"/>
          <w:marRight w:val="0"/>
          <w:marTop w:val="0"/>
          <w:marBottom w:val="0"/>
          <w:divBdr>
            <w:top w:val="none" w:sz="0" w:space="0" w:color="auto"/>
            <w:left w:val="none" w:sz="0" w:space="0" w:color="auto"/>
            <w:bottom w:val="none" w:sz="0" w:space="0" w:color="auto"/>
            <w:right w:val="none" w:sz="0" w:space="0" w:color="auto"/>
          </w:divBdr>
        </w:div>
      </w:divsChild>
    </w:div>
    <w:div w:id="1207789737">
      <w:bodyDiv w:val="1"/>
      <w:marLeft w:val="0"/>
      <w:marRight w:val="0"/>
      <w:marTop w:val="0"/>
      <w:marBottom w:val="0"/>
      <w:divBdr>
        <w:top w:val="none" w:sz="0" w:space="0" w:color="auto"/>
        <w:left w:val="none" w:sz="0" w:space="0" w:color="auto"/>
        <w:bottom w:val="none" w:sz="0" w:space="0" w:color="auto"/>
        <w:right w:val="none" w:sz="0" w:space="0" w:color="auto"/>
      </w:divBdr>
      <w:divsChild>
        <w:div w:id="1461146212">
          <w:marLeft w:val="640"/>
          <w:marRight w:val="0"/>
          <w:marTop w:val="0"/>
          <w:marBottom w:val="0"/>
          <w:divBdr>
            <w:top w:val="none" w:sz="0" w:space="0" w:color="auto"/>
            <w:left w:val="none" w:sz="0" w:space="0" w:color="auto"/>
            <w:bottom w:val="none" w:sz="0" w:space="0" w:color="auto"/>
            <w:right w:val="none" w:sz="0" w:space="0" w:color="auto"/>
          </w:divBdr>
        </w:div>
        <w:div w:id="1843355502">
          <w:marLeft w:val="640"/>
          <w:marRight w:val="0"/>
          <w:marTop w:val="0"/>
          <w:marBottom w:val="0"/>
          <w:divBdr>
            <w:top w:val="none" w:sz="0" w:space="0" w:color="auto"/>
            <w:left w:val="none" w:sz="0" w:space="0" w:color="auto"/>
            <w:bottom w:val="none" w:sz="0" w:space="0" w:color="auto"/>
            <w:right w:val="none" w:sz="0" w:space="0" w:color="auto"/>
          </w:divBdr>
        </w:div>
        <w:div w:id="908688257">
          <w:marLeft w:val="640"/>
          <w:marRight w:val="0"/>
          <w:marTop w:val="0"/>
          <w:marBottom w:val="0"/>
          <w:divBdr>
            <w:top w:val="none" w:sz="0" w:space="0" w:color="auto"/>
            <w:left w:val="none" w:sz="0" w:space="0" w:color="auto"/>
            <w:bottom w:val="none" w:sz="0" w:space="0" w:color="auto"/>
            <w:right w:val="none" w:sz="0" w:space="0" w:color="auto"/>
          </w:divBdr>
        </w:div>
        <w:div w:id="686444082">
          <w:marLeft w:val="640"/>
          <w:marRight w:val="0"/>
          <w:marTop w:val="0"/>
          <w:marBottom w:val="0"/>
          <w:divBdr>
            <w:top w:val="none" w:sz="0" w:space="0" w:color="auto"/>
            <w:left w:val="none" w:sz="0" w:space="0" w:color="auto"/>
            <w:bottom w:val="none" w:sz="0" w:space="0" w:color="auto"/>
            <w:right w:val="none" w:sz="0" w:space="0" w:color="auto"/>
          </w:divBdr>
        </w:div>
        <w:div w:id="1955404123">
          <w:marLeft w:val="640"/>
          <w:marRight w:val="0"/>
          <w:marTop w:val="0"/>
          <w:marBottom w:val="0"/>
          <w:divBdr>
            <w:top w:val="none" w:sz="0" w:space="0" w:color="auto"/>
            <w:left w:val="none" w:sz="0" w:space="0" w:color="auto"/>
            <w:bottom w:val="none" w:sz="0" w:space="0" w:color="auto"/>
            <w:right w:val="none" w:sz="0" w:space="0" w:color="auto"/>
          </w:divBdr>
        </w:div>
      </w:divsChild>
    </w:div>
    <w:div w:id="1318143701">
      <w:bodyDiv w:val="1"/>
      <w:marLeft w:val="0"/>
      <w:marRight w:val="0"/>
      <w:marTop w:val="0"/>
      <w:marBottom w:val="0"/>
      <w:divBdr>
        <w:top w:val="none" w:sz="0" w:space="0" w:color="auto"/>
        <w:left w:val="none" w:sz="0" w:space="0" w:color="auto"/>
        <w:bottom w:val="none" w:sz="0" w:space="0" w:color="auto"/>
        <w:right w:val="none" w:sz="0" w:space="0" w:color="auto"/>
      </w:divBdr>
      <w:divsChild>
        <w:div w:id="532614312">
          <w:marLeft w:val="640"/>
          <w:marRight w:val="0"/>
          <w:marTop w:val="0"/>
          <w:marBottom w:val="0"/>
          <w:divBdr>
            <w:top w:val="none" w:sz="0" w:space="0" w:color="auto"/>
            <w:left w:val="none" w:sz="0" w:space="0" w:color="auto"/>
            <w:bottom w:val="none" w:sz="0" w:space="0" w:color="auto"/>
            <w:right w:val="none" w:sz="0" w:space="0" w:color="auto"/>
          </w:divBdr>
        </w:div>
        <w:div w:id="551162513">
          <w:marLeft w:val="640"/>
          <w:marRight w:val="0"/>
          <w:marTop w:val="0"/>
          <w:marBottom w:val="0"/>
          <w:divBdr>
            <w:top w:val="none" w:sz="0" w:space="0" w:color="auto"/>
            <w:left w:val="none" w:sz="0" w:space="0" w:color="auto"/>
            <w:bottom w:val="none" w:sz="0" w:space="0" w:color="auto"/>
            <w:right w:val="none" w:sz="0" w:space="0" w:color="auto"/>
          </w:divBdr>
        </w:div>
        <w:div w:id="1616905935">
          <w:marLeft w:val="640"/>
          <w:marRight w:val="0"/>
          <w:marTop w:val="0"/>
          <w:marBottom w:val="0"/>
          <w:divBdr>
            <w:top w:val="none" w:sz="0" w:space="0" w:color="auto"/>
            <w:left w:val="none" w:sz="0" w:space="0" w:color="auto"/>
            <w:bottom w:val="none" w:sz="0" w:space="0" w:color="auto"/>
            <w:right w:val="none" w:sz="0" w:space="0" w:color="auto"/>
          </w:divBdr>
        </w:div>
      </w:divsChild>
    </w:div>
    <w:div w:id="1413625412">
      <w:bodyDiv w:val="1"/>
      <w:marLeft w:val="0"/>
      <w:marRight w:val="0"/>
      <w:marTop w:val="0"/>
      <w:marBottom w:val="0"/>
      <w:divBdr>
        <w:top w:val="none" w:sz="0" w:space="0" w:color="auto"/>
        <w:left w:val="none" w:sz="0" w:space="0" w:color="auto"/>
        <w:bottom w:val="none" w:sz="0" w:space="0" w:color="auto"/>
        <w:right w:val="none" w:sz="0" w:space="0" w:color="auto"/>
      </w:divBdr>
      <w:divsChild>
        <w:div w:id="1155687246">
          <w:marLeft w:val="640"/>
          <w:marRight w:val="0"/>
          <w:marTop w:val="0"/>
          <w:marBottom w:val="0"/>
          <w:divBdr>
            <w:top w:val="none" w:sz="0" w:space="0" w:color="auto"/>
            <w:left w:val="none" w:sz="0" w:space="0" w:color="auto"/>
            <w:bottom w:val="none" w:sz="0" w:space="0" w:color="auto"/>
            <w:right w:val="none" w:sz="0" w:space="0" w:color="auto"/>
          </w:divBdr>
        </w:div>
      </w:divsChild>
    </w:div>
    <w:div w:id="1480145050">
      <w:bodyDiv w:val="1"/>
      <w:marLeft w:val="0"/>
      <w:marRight w:val="0"/>
      <w:marTop w:val="0"/>
      <w:marBottom w:val="0"/>
      <w:divBdr>
        <w:top w:val="none" w:sz="0" w:space="0" w:color="auto"/>
        <w:left w:val="none" w:sz="0" w:space="0" w:color="auto"/>
        <w:bottom w:val="none" w:sz="0" w:space="0" w:color="auto"/>
        <w:right w:val="none" w:sz="0" w:space="0" w:color="auto"/>
      </w:divBdr>
      <w:divsChild>
        <w:div w:id="1682124812">
          <w:marLeft w:val="640"/>
          <w:marRight w:val="0"/>
          <w:marTop w:val="0"/>
          <w:marBottom w:val="0"/>
          <w:divBdr>
            <w:top w:val="none" w:sz="0" w:space="0" w:color="auto"/>
            <w:left w:val="none" w:sz="0" w:space="0" w:color="auto"/>
            <w:bottom w:val="none" w:sz="0" w:space="0" w:color="auto"/>
            <w:right w:val="none" w:sz="0" w:space="0" w:color="auto"/>
          </w:divBdr>
        </w:div>
      </w:divsChild>
    </w:div>
    <w:div w:id="1577209717">
      <w:bodyDiv w:val="1"/>
      <w:marLeft w:val="0"/>
      <w:marRight w:val="0"/>
      <w:marTop w:val="0"/>
      <w:marBottom w:val="0"/>
      <w:divBdr>
        <w:top w:val="none" w:sz="0" w:space="0" w:color="auto"/>
        <w:left w:val="none" w:sz="0" w:space="0" w:color="auto"/>
        <w:bottom w:val="none" w:sz="0" w:space="0" w:color="auto"/>
        <w:right w:val="none" w:sz="0" w:space="0" w:color="auto"/>
      </w:divBdr>
    </w:div>
    <w:div w:id="1722366193">
      <w:bodyDiv w:val="1"/>
      <w:marLeft w:val="0"/>
      <w:marRight w:val="0"/>
      <w:marTop w:val="0"/>
      <w:marBottom w:val="0"/>
      <w:divBdr>
        <w:top w:val="none" w:sz="0" w:space="0" w:color="auto"/>
        <w:left w:val="none" w:sz="0" w:space="0" w:color="auto"/>
        <w:bottom w:val="none" w:sz="0" w:space="0" w:color="auto"/>
        <w:right w:val="none" w:sz="0" w:space="0" w:color="auto"/>
      </w:divBdr>
      <w:divsChild>
        <w:div w:id="1839541152">
          <w:marLeft w:val="640"/>
          <w:marRight w:val="0"/>
          <w:marTop w:val="0"/>
          <w:marBottom w:val="0"/>
          <w:divBdr>
            <w:top w:val="none" w:sz="0" w:space="0" w:color="auto"/>
            <w:left w:val="none" w:sz="0" w:space="0" w:color="auto"/>
            <w:bottom w:val="none" w:sz="0" w:space="0" w:color="auto"/>
            <w:right w:val="none" w:sz="0" w:space="0" w:color="auto"/>
          </w:divBdr>
        </w:div>
        <w:div w:id="741417571">
          <w:marLeft w:val="640"/>
          <w:marRight w:val="0"/>
          <w:marTop w:val="0"/>
          <w:marBottom w:val="0"/>
          <w:divBdr>
            <w:top w:val="none" w:sz="0" w:space="0" w:color="auto"/>
            <w:left w:val="none" w:sz="0" w:space="0" w:color="auto"/>
            <w:bottom w:val="none" w:sz="0" w:space="0" w:color="auto"/>
            <w:right w:val="none" w:sz="0" w:space="0" w:color="auto"/>
          </w:divBdr>
        </w:div>
        <w:div w:id="1405714243">
          <w:marLeft w:val="640"/>
          <w:marRight w:val="0"/>
          <w:marTop w:val="0"/>
          <w:marBottom w:val="0"/>
          <w:divBdr>
            <w:top w:val="none" w:sz="0" w:space="0" w:color="auto"/>
            <w:left w:val="none" w:sz="0" w:space="0" w:color="auto"/>
            <w:bottom w:val="none" w:sz="0" w:space="0" w:color="auto"/>
            <w:right w:val="none" w:sz="0" w:space="0" w:color="auto"/>
          </w:divBdr>
        </w:div>
        <w:div w:id="1307785377">
          <w:marLeft w:val="640"/>
          <w:marRight w:val="0"/>
          <w:marTop w:val="0"/>
          <w:marBottom w:val="0"/>
          <w:divBdr>
            <w:top w:val="none" w:sz="0" w:space="0" w:color="auto"/>
            <w:left w:val="none" w:sz="0" w:space="0" w:color="auto"/>
            <w:bottom w:val="none" w:sz="0" w:space="0" w:color="auto"/>
            <w:right w:val="none" w:sz="0" w:space="0" w:color="auto"/>
          </w:divBdr>
        </w:div>
        <w:div w:id="584456153">
          <w:marLeft w:val="640"/>
          <w:marRight w:val="0"/>
          <w:marTop w:val="0"/>
          <w:marBottom w:val="0"/>
          <w:divBdr>
            <w:top w:val="none" w:sz="0" w:space="0" w:color="auto"/>
            <w:left w:val="none" w:sz="0" w:space="0" w:color="auto"/>
            <w:bottom w:val="none" w:sz="0" w:space="0" w:color="auto"/>
            <w:right w:val="none" w:sz="0" w:space="0" w:color="auto"/>
          </w:divBdr>
          <w:divsChild>
            <w:div w:id="822888818">
              <w:marLeft w:val="0"/>
              <w:marRight w:val="0"/>
              <w:marTop w:val="0"/>
              <w:marBottom w:val="0"/>
              <w:divBdr>
                <w:top w:val="none" w:sz="0" w:space="0" w:color="auto"/>
                <w:left w:val="none" w:sz="0" w:space="0" w:color="auto"/>
                <w:bottom w:val="none" w:sz="0" w:space="0" w:color="auto"/>
                <w:right w:val="none" w:sz="0" w:space="0" w:color="auto"/>
              </w:divBdr>
              <w:divsChild>
                <w:div w:id="1783959669">
                  <w:marLeft w:val="640"/>
                  <w:marRight w:val="0"/>
                  <w:marTop w:val="0"/>
                  <w:marBottom w:val="0"/>
                  <w:divBdr>
                    <w:top w:val="none" w:sz="0" w:space="0" w:color="auto"/>
                    <w:left w:val="none" w:sz="0" w:space="0" w:color="auto"/>
                    <w:bottom w:val="none" w:sz="0" w:space="0" w:color="auto"/>
                    <w:right w:val="none" w:sz="0" w:space="0" w:color="auto"/>
                  </w:divBdr>
                </w:div>
                <w:div w:id="1601647968">
                  <w:marLeft w:val="640"/>
                  <w:marRight w:val="0"/>
                  <w:marTop w:val="0"/>
                  <w:marBottom w:val="0"/>
                  <w:divBdr>
                    <w:top w:val="none" w:sz="0" w:space="0" w:color="auto"/>
                    <w:left w:val="none" w:sz="0" w:space="0" w:color="auto"/>
                    <w:bottom w:val="none" w:sz="0" w:space="0" w:color="auto"/>
                    <w:right w:val="none" w:sz="0" w:space="0" w:color="auto"/>
                  </w:divBdr>
                </w:div>
                <w:div w:id="1012684624">
                  <w:marLeft w:val="640"/>
                  <w:marRight w:val="0"/>
                  <w:marTop w:val="0"/>
                  <w:marBottom w:val="0"/>
                  <w:divBdr>
                    <w:top w:val="none" w:sz="0" w:space="0" w:color="auto"/>
                    <w:left w:val="none" w:sz="0" w:space="0" w:color="auto"/>
                    <w:bottom w:val="none" w:sz="0" w:space="0" w:color="auto"/>
                    <w:right w:val="none" w:sz="0" w:space="0" w:color="auto"/>
                  </w:divBdr>
                </w:div>
                <w:div w:id="918248421">
                  <w:marLeft w:val="640"/>
                  <w:marRight w:val="0"/>
                  <w:marTop w:val="0"/>
                  <w:marBottom w:val="0"/>
                  <w:divBdr>
                    <w:top w:val="none" w:sz="0" w:space="0" w:color="auto"/>
                    <w:left w:val="none" w:sz="0" w:space="0" w:color="auto"/>
                    <w:bottom w:val="none" w:sz="0" w:space="0" w:color="auto"/>
                    <w:right w:val="none" w:sz="0" w:space="0" w:color="auto"/>
                  </w:divBdr>
                </w:div>
                <w:div w:id="2093693977">
                  <w:marLeft w:val="640"/>
                  <w:marRight w:val="0"/>
                  <w:marTop w:val="0"/>
                  <w:marBottom w:val="0"/>
                  <w:divBdr>
                    <w:top w:val="none" w:sz="0" w:space="0" w:color="auto"/>
                    <w:left w:val="none" w:sz="0" w:space="0" w:color="auto"/>
                    <w:bottom w:val="none" w:sz="0" w:space="0" w:color="auto"/>
                    <w:right w:val="none" w:sz="0" w:space="0" w:color="auto"/>
                  </w:divBdr>
                </w:div>
              </w:divsChild>
            </w:div>
            <w:div w:id="1869292041">
              <w:marLeft w:val="0"/>
              <w:marRight w:val="0"/>
              <w:marTop w:val="0"/>
              <w:marBottom w:val="0"/>
              <w:divBdr>
                <w:top w:val="none" w:sz="0" w:space="0" w:color="auto"/>
                <w:left w:val="none" w:sz="0" w:space="0" w:color="auto"/>
                <w:bottom w:val="none" w:sz="0" w:space="0" w:color="auto"/>
                <w:right w:val="none" w:sz="0" w:space="0" w:color="auto"/>
              </w:divBdr>
              <w:divsChild>
                <w:div w:id="1128861030">
                  <w:marLeft w:val="640"/>
                  <w:marRight w:val="0"/>
                  <w:marTop w:val="0"/>
                  <w:marBottom w:val="0"/>
                  <w:divBdr>
                    <w:top w:val="none" w:sz="0" w:space="0" w:color="auto"/>
                    <w:left w:val="none" w:sz="0" w:space="0" w:color="auto"/>
                    <w:bottom w:val="none" w:sz="0" w:space="0" w:color="auto"/>
                    <w:right w:val="none" w:sz="0" w:space="0" w:color="auto"/>
                  </w:divBdr>
                </w:div>
                <w:div w:id="80370167">
                  <w:marLeft w:val="640"/>
                  <w:marRight w:val="0"/>
                  <w:marTop w:val="0"/>
                  <w:marBottom w:val="0"/>
                  <w:divBdr>
                    <w:top w:val="none" w:sz="0" w:space="0" w:color="auto"/>
                    <w:left w:val="none" w:sz="0" w:space="0" w:color="auto"/>
                    <w:bottom w:val="none" w:sz="0" w:space="0" w:color="auto"/>
                    <w:right w:val="none" w:sz="0" w:space="0" w:color="auto"/>
                  </w:divBdr>
                </w:div>
                <w:div w:id="155268637">
                  <w:marLeft w:val="640"/>
                  <w:marRight w:val="0"/>
                  <w:marTop w:val="0"/>
                  <w:marBottom w:val="0"/>
                  <w:divBdr>
                    <w:top w:val="none" w:sz="0" w:space="0" w:color="auto"/>
                    <w:left w:val="none" w:sz="0" w:space="0" w:color="auto"/>
                    <w:bottom w:val="none" w:sz="0" w:space="0" w:color="auto"/>
                    <w:right w:val="none" w:sz="0" w:space="0" w:color="auto"/>
                  </w:divBdr>
                </w:div>
                <w:div w:id="514883193">
                  <w:marLeft w:val="640"/>
                  <w:marRight w:val="0"/>
                  <w:marTop w:val="0"/>
                  <w:marBottom w:val="0"/>
                  <w:divBdr>
                    <w:top w:val="none" w:sz="0" w:space="0" w:color="auto"/>
                    <w:left w:val="none" w:sz="0" w:space="0" w:color="auto"/>
                    <w:bottom w:val="none" w:sz="0" w:space="0" w:color="auto"/>
                    <w:right w:val="none" w:sz="0" w:space="0" w:color="auto"/>
                  </w:divBdr>
                </w:div>
                <w:div w:id="483552006">
                  <w:marLeft w:val="640"/>
                  <w:marRight w:val="0"/>
                  <w:marTop w:val="0"/>
                  <w:marBottom w:val="0"/>
                  <w:divBdr>
                    <w:top w:val="none" w:sz="0" w:space="0" w:color="auto"/>
                    <w:left w:val="none" w:sz="0" w:space="0" w:color="auto"/>
                    <w:bottom w:val="none" w:sz="0" w:space="0" w:color="auto"/>
                    <w:right w:val="none" w:sz="0" w:space="0" w:color="auto"/>
                  </w:divBdr>
                </w:div>
              </w:divsChild>
            </w:div>
            <w:div w:id="1701466798">
              <w:marLeft w:val="0"/>
              <w:marRight w:val="0"/>
              <w:marTop w:val="0"/>
              <w:marBottom w:val="0"/>
              <w:divBdr>
                <w:top w:val="none" w:sz="0" w:space="0" w:color="auto"/>
                <w:left w:val="none" w:sz="0" w:space="0" w:color="auto"/>
                <w:bottom w:val="none" w:sz="0" w:space="0" w:color="auto"/>
                <w:right w:val="none" w:sz="0" w:space="0" w:color="auto"/>
              </w:divBdr>
              <w:divsChild>
                <w:div w:id="202906210">
                  <w:marLeft w:val="640"/>
                  <w:marRight w:val="0"/>
                  <w:marTop w:val="0"/>
                  <w:marBottom w:val="0"/>
                  <w:divBdr>
                    <w:top w:val="none" w:sz="0" w:space="0" w:color="auto"/>
                    <w:left w:val="none" w:sz="0" w:space="0" w:color="auto"/>
                    <w:bottom w:val="none" w:sz="0" w:space="0" w:color="auto"/>
                    <w:right w:val="none" w:sz="0" w:space="0" w:color="auto"/>
                  </w:divBdr>
                </w:div>
                <w:div w:id="898590677">
                  <w:marLeft w:val="640"/>
                  <w:marRight w:val="0"/>
                  <w:marTop w:val="0"/>
                  <w:marBottom w:val="0"/>
                  <w:divBdr>
                    <w:top w:val="none" w:sz="0" w:space="0" w:color="auto"/>
                    <w:left w:val="none" w:sz="0" w:space="0" w:color="auto"/>
                    <w:bottom w:val="none" w:sz="0" w:space="0" w:color="auto"/>
                    <w:right w:val="none" w:sz="0" w:space="0" w:color="auto"/>
                  </w:divBdr>
                </w:div>
                <w:div w:id="2017682409">
                  <w:marLeft w:val="640"/>
                  <w:marRight w:val="0"/>
                  <w:marTop w:val="0"/>
                  <w:marBottom w:val="0"/>
                  <w:divBdr>
                    <w:top w:val="none" w:sz="0" w:space="0" w:color="auto"/>
                    <w:left w:val="none" w:sz="0" w:space="0" w:color="auto"/>
                    <w:bottom w:val="none" w:sz="0" w:space="0" w:color="auto"/>
                    <w:right w:val="none" w:sz="0" w:space="0" w:color="auto"/>
                  </w:divBdr>
                </w:div>
                <w:div w:id="178784649">
                  <w:marLeft w:val="640"/>
                  <w:marRight w:val="0"/>
                  <w:marTop w:val="0"/>
                  <w:marBottom w:val="0"/>
                  <w:divBdr>
                    <w:top w:val="none" w:sz="0" w:space="0" w:color="auto"/>
                    <w:left w:val="none" w:sz="0" w:space="0" w:color="auto"/>
                    <w:bottom w:val="none" w:sz="0" w:space="0" w:color="auto"/>
                    <w:right w:val="none" w:sz="0" w:space="0" w:color="auto"/>
                  </w:divBdr>
                </w:div>
                <w:div w:id="1413894732">
                  <w:marLeft w:val="640"/>
                  <w:marRight w:val="0"/>
                  <w:marTop w:val="0"/>
                  <w:marBottom w:val="0"/>
                  <w:divBdr>
                    <w:top w:val="none" w:sz="0" w:space="0" w:color="auto"/>
                    <w:left w:val="none" w:sz="0" w:space="0" w:color="auto"/>
                    <w:bottom w:val="none" w:sz="0" w:space="0" w:color="auto"/>
                    <w:right w:val="none" w:sz="0" w:space="0" w:color="auto"/>
                  </w:divBdr>
                </w:div>
                <w:div w:id="1104574982">
                  <w:marLeft w:val="640"/>
                  <w:marRight w:val="0"/>
                  <w:marTop w:val="0"/>
                  <w:marBottom w:val="0"/>
                  <w:divBdr>
                    <w:top w:val="none" w:sz="0" w:space="0" w:color="auto"/>
                    <w:left w:val="none" w:sz="0" w:space="0" w:color="auto"/>
                    <w:bottom w:val="none" w:sz="0" w:space="0" w:color="auto"/>
                    <w:right w:val="none" w:sz="0" w:space="0" w:color="auto"/>
                  </w:divBdr>
                </w:div>
                <w:div w:id="1561555925">
                  <w:marLeft w:val="640"/>
                  <w:marRight w:val="0"/>
                  <w:marTop w:val="0"/>
                  <w:marBottom w:val="0"/>
                  <w:divBdr>
                    <w:top w:val="none" w:sz="0" w:space="0" w:color="auto"/>
                    <w:left w:val="none" w:sz="0" w:space="0" w:color="auto"/>
                    <w:bottom w:val="none" w:sz="0" w:space="0" w:color="auto"/>
                    <w:right w:val="none" w:sz="0" w:space="0" w:color="auto"/>
                  </w:divBdr>
                </w:div>
                <w:div w:id="1869100722">
                  <w:marLeft w:val="640"/>
                  <w:marRight w:val="0"/>
                  <w:marTop w:val="0"/>
                  <w:marBottom w:val="0"/>
                  <w:divBdr>
                    <w:top w:val="none" w:sz="0" w:space="0" w:color="auto"/>
                    <w:left w:val="none" w:sz="0" w:space="0" w:color="auto"/>
                    <w:bottom w:val="none" w:sz="0" w:space="0" w:color="auto"/>
                    <w:right w:val="none" w:sz="0" w:space="0" w:color="auto"/>
                  </w:divBdr>
                </w:div>
              </w:divsChild>
            </w:div>
            <w:div w:id="1802073896">
              <w:marLeft w:val="0"/>
              <w:marRight w:val="0"/>
              <w:marTop w:val="0"/>
              <w:marBottom w:val="0"/>
              <w:divBdr>
                <w:top w:val="none" w:sz="0" w:space="0" w:color="auto"/>
                <w:left w:val="none" w:sz="0" w:space="0" w:color="auto"/>
                <w:bottom w:val="none" w:sz="0" w:space="0" w:color="auto"/>
                <w:right w:val="none" w:sz="0" w:space="0" w:color="auto"/>
              </w:divBdr>
              <w:divsChild>
                <w:div w:id="1669554205">
                  <w:marLeft w:val="640"/>
                  <w:marRight w:val="0"/>
                  <w:marTop w:val="0"/>
                  <w:marBottom w:val="0"/>
                  <w:divBdr>
                    <w:top w:val="none" w:sz="0" w:space="0" w:color="auto"/>
                    <w:left w:val="none" w:sz="0" w:space="0" w:color="auto"/>
                    <w:bottom w:val="none" w:sz="0" w:space="0" w:color="auto"/>
                    <w:right w:val="none" w:sz="0" w:space="0" w:color="auto"/>
                  </w:divBdr>
                </w:div>
                <w:div w:id="1349067421">
                  <w:marLeft w:val="640"/>
                  <w:marRight w:val="0"/>
                  <w:marTop w:val="0"/>
                  <w:marBottom w:val="0"/>
                  <w:divBdr>
                    <w:top w:val="none" w:sz="0" w:space="0" w:color="auto"/>
                    <w:left w:val="none" w:sz="0" w:space="0" w:color="auto"/>
                    <w:bottom w:val="none" w:sz="0" w:space="0" w:color="auto"/>
                    <w:right w:val="none" w:sz="0" w:space="0" w:color="auto"/>
                  </w:divBdr>
                </w:div>
                <w:div w:id="2113161967">
                  <w:marLeft w:val="640"/>
                  <w:marRight w:val="0"/>
                  <w:marTop w:val="0"/>
                  <w:marBottom w:val="0"/>
                  <w:divBdr>
                    <w:top w:val="none" w:sz="0" w:space="0" w:color="auto"/>
                    <w:left w:val="none" w:sz="0" w:space="0" w:color="auto"/>
                    <w:bottom w:val="none" w:sz="0" w:space="0" w:color="auto"/>
                    <w:right w:val="none" w:sz="0" w:space="0" w:color="auto"/>
                  </w:divBdr>
                </w:div>
                <w:div w:id="1159610736">
                  <w:marLeft w:val="640"/>
                  <w:marRight w:val="0"/>
                  <w:marTop w:val="0"/>
                  <w:marBottom w:val="0"/>
                  <w:divBdr>
                    <w:top w:val="none" w:sz="0" w:space="0" w:color="auto"/>
                    <w:left w:val="none" w:sz="0" w:space="0" w:color="auto"/>
                    <w:bottom w:val="none" w:sz="0" w:space="0" w:color="auto"/>
                    <w:right w:val="none" w:sz="0" w:space="0" w:color="auto"/>
                  </w:divBdr>
                </w:div>
                <w:div w:id="1859007134">
                  <w:marLeft w:val="640"/>
                  <w:marRight w:val="0"/>
                  <w:marTop w:val="0"/>
                  <w:marBottom w:val="0"/>
                  <w:divBdr>
                    <w:top w:val="none" w:sz="0" w:space="0" w:color="auto"/>
                    <w:left w:val="none" w:sz="0" w:space="0" w:color="auto"/>
                    <w:bottom w:val="none" w:sz="0" w:space="0" w:color="auto"/>
                    <w:right w:val="none" w:sz="0" w:space="0" w:color="auto"/>
                  </w:divBdr>
                </w:div>
                <w:div w:id="1698122124">
                  <w:marLeft w:val="640"/>
                  <w:marRight w:val="0"/>
                  <w:marTop w:val="0"/>
                  <w:marBottom w:val="0"/>
                  <w:divBdr>
                    <w:top w:val="none" w:sz="0" w:space="0" w:color="auto"/>
                    <w:left w:val="none" w:sz="0" w:space="0" w:color="auto"/>
                    <w:bottom w:val="none" w:sz="0" w:space="0" w:color="auto"/>
                    <w:right w:val="none" w:sz="0" w:space="0" w:color="auto"/>
                  </w:divBdr>
                </w:div>
                <w:div w:id="404694414">
                  <w:marLeft w:val="640"/>
                  <w:marRight w:val="0"/>
                  <w:marTop w:val="0"/>
                  <w:marBottom w:val="0"/>
                  <w:divBdr>
                    <w:top w:val="none" w:sz="0" w:space="0" w:color="auto"/>
                    <w:left w:val="none" w:sz="0" w:space="0" w:color="auto"/>
                    <w:bottom w:val="none" w:sz="0" w:space="0" w:color="auto"/>
                    <w:right w:val="none" w:sz="0" w:space="0" w:color="auto"/>
                  </w:divBdr>
                </w:div>
                <w:div w:id="1524132911">
                  <w:marLeft w:val="640"/>
                  <w:marRight w:val="0"/>
                  <w:marTop w:val="0"/>
                  <w:marBottom w:val="0"/>
                  <w:divBdr>
                    <w:top w:val="none" w:sz="0" w:space="0" w:color="auto"/>
                    <w:left w:val="none" w:sz="0" w:space="0" w:color="auto"/>
                    <w:bottom w:val="none" w:sz="0" w:space="0" w:color="auto"/>
                    <w:right w:val="none" w:sz="0" w:space="0" w:color="auto"/>
                  </w:divBdr>
                </w:div>
              </w:divsChild>
            </w:div>
            <w:div w:id="1728842647">
              <w:marLeft w:val="0"/>
              <w:marRight w:val="0"/>
              <w:marTop w:val="0"/>
              <w:marBottom w:val="0"/>
              <w:divBdr>
                <w:top w:val="none" w:sz="0" w:space="0" w:color="auto"/>
                <w:left w:val="none" w:sz="0" w:space="0" w:color="auto"/>
                <w:bottom w:val="none" w:sz="0" w:space="0" w:color="auto"/>
                <w:right w:val="none" w:sz="0" w:space="0" w:color="auto"/>
              </w:divBdr>
              <w:divsChild>
                <w:div w:id="553348917">
                  <w:marLeft w:val="640"/>
                  <w:marRight w:val="0"/>
                  <w:marTop w:val="0"/>
                  <w:marBottom w:val="0"/>
                  <w:divBdr>
                    <w:top w:val="none" w:sz="0" w:space="0" w:color="auto"/>
                    <w:left w:val="none" w:sz="0" w:space="0" w:color="auto"/>
                    <w:bottom w:val="none" w:sz="0" w:space="0" w:color="auto"/>
                    <w:right w:val="none" w:sz="0" w:space="0" w:color="auto"/>
                  </w:divBdr>
                </w:div>
                <w:div w:id="1809348849">
                  <w:marLeft w:val="640"/>
                  <w:marRight w:val="0"/>
                  <w:marTop w:val="0"/>
                  <w:marBottom w:val="0"/>
                  <w:divBdr>
                    <w:top w:val="none" w:sz="0" w:space="0" w:color="auto"/>
                    <w:left w:val="none" w:sz="0" w:space="0" w:color="auto"/>
                    <w:bottom w:val="none" w:sz="0" w:space="0" w:color="auto"/>
                    <w:right w:val="none" w:sz="0" w:space="0" w:color="auto"/>
                  </w:divBdr>
                </w:div>
                <w:div w:id="1487016725">
                  <w:marLeft w:val="640"/>
                  <w:marRight w:val="0"/>
                  <w:marTop w:val="0"/>
                  <w:marBottom w:val="0"/>
                  <w:divBdr>
                    <w:top w:val="none" w:sz="0" w:space="0" w:color="auto"/>
                    <w:left w:val="none" w:sz="0" w:space="0" w:color="auto"/>
                    <w:bottom w:val="none" w:sz="0" w:space="0" w:color="auto"/>
                    <w:right w:val="none" w:sz="0" w:space="0" w:color="auto"/>
                  </w:divBdr>
                </w:div>
                <w:div w:id="597639102">
                  <w:marLeft w:val="640"/>
                  <w:marRight w:val="0"/>
                  <w:marTop w:val="0"/>
                  <w:marBottom w:val="0"/>
                  <w:divBdr>
                    <w:top w:val="none" w:sz="0" w:space="0" w:color="auto"/>
                    <w:left w:val="none" w:sz="0" w:space="0" w:color="auto"/>
                    <w:bottom w:val="none" w:sz="0" w:space="0" w:color="auto"/>
                    <w:right w:val="none" w:sz="0" w:space="0" w:color="auto"/>
                  </w:divBdr>
                </w:div>
                <w:div w:id="95058659">
                  <w:marLeft w:val="640"/>
                  <w:marRight w:val="0"/>
                  <w:marTop w:val="0"/>
                  <w:marBottom w:val="0"/>
                  <w:divBdr>
                    <w:top w:val="none" w:sz="0" w:space="0" w:color="auto"/>
                    <w:left w:val="none" w:sz="0" w:space="0" w:color="auto"/>
                    <w:bottom w:val="none" w:sz="0" w:space="0" w:color="auto"/>
                    <w:right w:val="none" w:sz="0" w:space="0" w:color="auto"/>
                  </w:divBdr>
                </w:div>
                <w:div w:id="44648921">
                  <w:marLeft w:val="640"/>
                  <w:marRight w:val="0"/>
                  <w:marTop w:val="0"/>
                  <w:marBottom w:val="0"/>
                  <w:divBdr>
                    <w:top w:val="none" w:sz="0" w:space="0" w:color="auto"/>
                    <w:left w:val="none" w:sz="0" w:space="0" w:color="auto"/>
                    <w:bottom w:val="none" w:sz="0" w:space="0" w:color="auto"/>
                    <w:right w:val="none" w:sz="0" w:space="0" w:color="auto"/>
                  </w:divBdr>
                </w:div>
                <w:div w:id="517236880">
                  <w:marLeft w:val="640"/>
                  <w:marRight w:val="0"/>
                  <w:marTop w:val="0"/>
                  <w:marBottom w:val="0"/>
                  <w:divBdr>
                    <w:top w:val="none" w:sz="0" w:space="0" w:color="auto"/>
                    <w:left w:val="none" w:sz="0" w:space="0" w:color="auto"/>
                    <w:bottom w:val="none" w:sz="0" w:space="0" w:color="auto"/>
                    <w:right w:val="none" w:sz="0" w:space="0" w:color="auto"/>
                  </w:divBdr>
                </w:div>
                <w:div w:id="2046562605">
                  <w:marLeft w:val="640"/>
                  <w:marRight w:val="0"/>
                  <w:marTop w:val="0"/>
                  <w:marBottom w:val="0"/>
                  <w:divBdr>
                    <w:top w:val="none" w:sz="0" w:space="0" w:color="auto"/>
                    <w:left w:val="none" w:sz="0" w:space="0" w:color="auto"/>
                    <w:bottom w:val="none" w:sz="0" w:space="0" w:color="auto"/>
                    <w:right w:val="none" w:sz="0" w:space="0" w:color="auto"/>
                  </w:divBdr>
                </w:div>
                <w:div w:id="1739671304">
                  <w:marLeft w:val="640"/>
                  <w:marRight w:val="0"/>
                  <w:marTop w:val="0"/>
                  <w:marBottom w:val="0"/>
                  <w:divBdr>
                    <w:top w:val="none" w:sz="0" w:space="0" w:color="auto"/>
                    <w:left w:val="none" w:sz="0" w:space="0" w:color="auto"/>
                    <w:bottom w:val="none" w:sz="0" w:space="0" w:color="auto"/>
                    <w:right w:val="none" w:sz="0" w:space="0" w:color="auto"/>
                  </w:divBdr>
                </w:div>
                <w:div w:id="432894967">
                  <w:marLeft w:val="640"/>
                  <w:marRight w:val="0"/>
                  <w:marTop w:val="0"/>
                  <w:marBottom w:val="0"/>
                  <w:divBdr>
                    <w:top w:val="none" w:sz="0" w:space="0" w:color="auto"/>
                    <w:left w:val="none" w:sz="0" w:space="0" w:color="auto"/>
                    <w:bottom w:val="none" w:sz="0" w:space="0" w:color="auto"/>
                    <w:right w:val="none" w:sz="0" w:space="0" w:color="auto"/>
                  </w:divBdr>
                </w:div>
              </w:divsChild>
            </w:div>
            <w:div w:id="1493182358">
              <w:marLeft w:val="0"/>
              <w:marRight w:val="0"/>
              <w:marTop w:val="0"/>
              <w:marBottom w:val="0"/>
              <w:divBdr>
                <w:top w:val="none" w:sz="0" w:space="0" w:color="auto"/>
                <w:left w:val="none" w:sz="0" w:space="0" w:color="auto"/>
                <w:bottom w:val="none" w:sz="0" w:space="0" w:color="auto"/>
                <w:right w:val="none" w:sz="0" w:space="0" w:color="auto"/>
              </w:divBdr>
              <w:divsChild>
                <w:div w:id="181556359">
                  <w:marLeft w:val="640"/>
                  <w:marRight w:val="0"/>
                  <w:marTop w:val="0"/>
                  <w:marBottom w:val="0"/>
                  <w:divBdr>
                    <w:top w:val="none" w:sz="0" w:space="0" w:color="auto"/>
                    <w:left w:val="none" w:sz="0" w:space="0" w:color="auto"/>
                    <w:bottom w:val="none" w:sz="0" w:space="0" w:color="auto"/>
                    <w:right w:val="none" w:sz="0" w:space="0" w:color="auto"/>
                  </w:divBdr>
                </w:div>
                <w:div w:id="1749109754">
                  <w:marLeft w:val="640"/>
                  <w:marRight w:val="0"/>
                  <w:marTop w:val="0"/>
                  <w:marBottom w:val="0"/>
                  <w:divBdr>
                    <w:top w:val="none" w:sz="0" w:space="0" w:color="auto"/>
                    <w:left w:val="none" w:sz="0" w:space="0" w:color="auto"/>
                    <w:bottom w:val="none" w:sz="0" w:space="0" w:color="auto"/>
                    <w:right w:val="none" w:sz="0" w:space="0" w:color="auto"/>
                  </w:divBdr>
                </w:div>
                <w:div w:id="1392921575">
                  <w:marLeft w:val="640"/>
                  <w:marRight w:val="0"/>
                  <w:marTop w:val="0"/>
                  <w:marBottom w:val="0"/>
                  <w:divBdr>
                    <w:top w:val="none" w:sz="0" w:space="0" w:color="auto"/>
                    <w:left w:val="none" w:sz="0" w:space="0" w:color="auto"/>
                    <w:bottom w:val="none" w:sz="0" w:space="0" w:color="auto"/>
                    <w:right w:val="none" w:sz="0" w:space="0" w:color="auto"/>
                  </w:divBdr>
                </w:div>
                <w:div w:id="1922325430">
                  <w:marLeft w:val="640"/>
                  <w:marRight w:val="0"/>
                  <w:marTop w:val="0"/>
                  <w:marBottom w:val="0"/>
                  <w:divBdr>
                    <w:top w:val="none" w:sz="0" w:space="0" w:color="auto"/>
                    <w:left w:val="none" w:sz="0" w:space="0" w:color="auto"/>
                    <w:bottom w:val="none" w:sz="0" w:space="0" w:color="auto"/>
                    <w:right w:val="none" w:sz="0" w:space="0" w:color="auto"/>
                  </w:divBdr>
                </w:div>
                <w:div w:id="2056540781">
                  <w:marLeft w:val="640"/>
                  <w:marRight w:val="0"/>
                  <w:marTop w:val="0"/>
                  <w:marBottom w:val="0"/>
                  <w:divBdr>
                    <w:top w:val="none" w:sz="0" w:space="0" w:color="auto"/>
                    <w:left w:val="none" w:sz="0" w:space="0" w:color="auto"/>
                    <w:bottom w:val="none" w:sz="0" w:space="0" w:color="auto"/>
                    <w:right w:val="none" w:sz="0" w:space="0" w:color="auto"/>
                  </w:divBdr>
                </w:div>
                <w:div w:id="1359355063">
                  <w:marLeft w:val="640"/>
                  <w:marRight w:val="0"/>
                  <w:marTop w:val="0"/>
                  <w:marBottom w:val="0"/>
                  <w:divBdr>
                    <w:top w:val="none" w:sz="0" w:space="0" w:color="auto"/>
                    <w:left w:val="none" w:sz="0" w:space="0" w:color="auto"/>
                    <w:bottom w:val="none" w:sz="0" w:space="0" w:color="auto"/>
                    <w:right w:val="none" w:sz="0" w:space="0" w:color="auto"/>
                  </w:divBdr>
                </w:div>
                <w:div w:id="877622959">
                  <w:marLeft w:val="640"/>
                  <w:marRight w:val="0"/>
                  <w:marTop w:val="0"/>
                  <w:marBottom w:val="0"/>
                  <w:divBdr>
                    <w:top w:val="none" w:sz="0" w:space="0" w:color="auto"/>
                    <w:left w:val="none" w:sz="0" w:space="0" w:color="auto"/>
                    <w:bottom w:val="none" w:sz="0" w:space="0" w:color="auto"/>
                    <w:right w:val="none" w:sz="0" w:space="0" w:color="auto"/>
                  </w:divBdr>
                </w:div>
                <w:div w:id="1111902424">
                  <w:marLeft w:val="640"/>
                  <w:marRight w:val="0"/>
                  <w:marTop w:val="0"/>
                  <w:marBottom w:val="0"/>
                  <w:divBdr>
                    <w:top w:val="none" w:sz="0" w:space="0" w:color="auto"/>
                    <w:left w:val="none" w:sz="0" w:space="0" w:color="auto"/>
                    <w:bottom w:val="none" w:sz="0" w:space="0" w:color="auto"/>
                    <w:right w:val="none" w:sz="0" w:space="0" w:color="auto"/>
                  </w:divBdr>
                </w:div>
                <w:div w:id="774783954">
                  <w:marLeft w:val="640"/>
                  <w:marRight w:val="0"/>
                  <w:marTop w:val="0"/>
                  <w:marBottom w:val="0"/>
                  <w:divBdr>
                    <w:top w:val="none" w:sz="0" w:space="0" w:color="auto"/>
                    <w:left w:val="none" w:sz="0" w:space="0" w:color="auto"/>
                    <w:bottom w:val="none" w:sz="0" w:space="0" w:color="auto"/>
                    <w:right w:val="none" w:sz="0" w:space="0" w:color="auto"/>
                  </w:divBdr>
                </w:div>
                <w:div w:id="1561746000">
                  <w:marLeft w:val="640"/>
                  <w:marRight w:val="0"/>
                  <w:marTop w:val="0"/>
                  <w:marBottom w:val="0"/>
                  <w:divBdr>
                    <w:top w:val="none" w:sz="0" w:space="0" w:color="auto"/>
                    <w:left w:val="none" w:sz="0" w:space="0" w:color="auto"/>
                    <w:bottom w:val="none" w:sz="0" w:space="0" w:color="auto"/>
                    <w:right w:val="none" w:sz="0" w:space="0" w:color="auto"/>
                  </w:divBdr>
                </w:div>
              </w:divsChild>
            </w:div>
            <w:div w:id="866990192">
              <w:marLeft w:val="0"/>
              <w:marRight w:val="0"/>
              <w:marTop w:val="0"/>
              <w:marBottom w:val="0"/>
              <w:divBdr>
                <w:top w:val="none" w:sz="0" w:space="0" w:color="auto"/>
                <w:left w:val="none" w:sz="0" w:space="0" w:color="auto"/>
                <w:bottom w:val="none" w:sz="0" w:space="0" w:color="auto"/>
                <w:right w:val="none" w:sz="0" w:space="0" w:color="auto"/>
              </w:divBdr>
              <w:divsChild>
                <w:div w:id="1034429209">
                  <w:marLeft w:val="640"/>
                  <w:marRight w:val="0"/>
                  <w:marTop w:val="0"/>
                  <w:marBottom w:val="0"/>
                  <w:divBdr>
                    <w:top w:val="none" w:sz="0" w:space="0" w:color="auto"/>
                    <w:left w:val="none" w:sz="0" w:space="0" w:color="auto"/>
                    <w:bottom w:val="none" w:sz="0" w:space="0" w:color="auto"/>
                    <w:right w:val="none" w:sz="0" w:space="0" w:color="auto"/>
                  </w:divBdr>
                </w:div>
                <w:div w:id="83188191">
                  <w:marLeft w:val="640"/>
                  <w:marRight w:val="0"/>
                  <w:marTop w:val="0"/>
                  <w:marBottom w:val="0"/>
                  <w:divBdr>
                    <w:top w:val="none" w:sz="0" w:space="0" w:color="auto"/>
                    <w:left w:val="none" w:sz="0" w:space="0" w:color="auto"/>
                    <w:bottom w:val="none" w:sz="0" w:space="0" w:color="auto"/>
                    <w:right w:val="none" w:sz="0" w:space="0" w:color="auto"/>
                  </w:divBdr>
                </w:div>
                <w:div w:id="1703894310">
                  <w:marLeft w:val="640"/>
                  <w:marRight w:val="0"/>
                  <w:marTop w:val="0"/>
                  <w:marBottom w:val="0"/>
                  <w:divBdr>
                    <w:top w:val="none" w:sz="0" w:space="0" w:color="auto"/>
                    <w:left w:val="none" w:sz="0" w:space="0" w:color="auto"/>
                    <w:bottom w:val="none" w:sz="0" w:space="0" w:color="auto"/>
                    <w:right w:val="none" w:sz="0" w:space="0" w:color="auto"/>
                  </w:divBdr>
                </w:div>
                <w:div w:id="789544869">
                  <w:marLeft w:val="640"/>
                  <w:marRight w:val="0"/>
                  <w:marTop w:val="0"/>
                  <w:marBottom w:val="0"/>
                  <w:divBdr>
                    <w:top w:val="none" w:sz="0" w:space="0" w:color="auto"/>
                    <w:left w:val="none" w:sz="0" w:space="0" w:color="auto"/>
                    <w:bottom w:val="none" w:sz="0" w:space="0" w:color="auto"/>
                    <w:right w:val="none" w:sz="0" w:space="0" w:color="auto"/>
                  </w:divBdr>
                </w:div>
                <w:div w:id="380322347">
                  <w:marLeft w:val="640"/>
                  <w:marRight w:val="0"/>
                  <w:marTop w:val="0"/>
                  <w:marBottom w:val="0"/>
                  <w:divBdr>
                    <w:top w:val="none" w:sz="0" w:space="0" w:color="auto"/>
                    <w:left w:val="none" w:sz="0" w:space="0" w:color="auto"/>
                    <w:bottom w:val="none" w:sz="0" w:space="0" w:color="auto"/>
                    <w:right w:val="none" w:sz="0" w:space="0" w:color="auto"/>
                  </w:divBdr>
                </w:div>
                <w:div w:id="10188952">
                  <w:marLeft w:val="640"/>
                  <w:marRight w:val="0"/>
                  <w:marTop w:val="0"/>
                  <w:marBottom w:val="0"/>
                  <w:divBdr>
                    <w:top w:val="none" w:sz="0" w:space="0" w:color="auto"/>
                    <w:left w:val="none" w:sz="0" w:space="0" w:color="auto"/>
                    <w:bottom w:val="none" w:sz="0" w:space="0" w:color="auto"/>
                    <w:right w:val="none" w:sz="0" w:space="0" w:color="auto"/>
                  </w:divBdr>
                </w:div>
                <w:div w:id="2130663383">
                  <w:marLeft w:val="640"/>
                  <w:marRight w:val="0"/>
                  <w:marTop w:val="0"/>
                  <w:marBottom w:val="0"/>
                  <w:divBdr>
                    <w:top w:val="none" w:sz="0" w:space="0" w:color="auto"/>
                    <w:left w:val="none" w:sz="0" w:space="0" w:color="auto"/>
                    <w:bottom w:val="none" w:sz="0" w:space="0" w:color="auto"/>
                    <w:right w:val="none" w:sz="0" w:space="0" w:color="auto"/>
                  </w:divBdr>
                </w:div>
                <w:div w:id="1650091627">
                  <w:marLeft w:val="640"/>
                  <w:marRight w:val="0"/>
                  <w:marTop w:val="0"/>
                  <w:marBottom w:val="0"/>
                  <w:divBdr>
                    <w:top w:val="none" w:sz="0" w:space="0" w:color="auto"/>
                    <w:left w:val="none" w:sz="0" w:space="0" w:color="auto"/>
                    <w:bottom w:val="none" w:sz="0" w:space="0" w:color="auto"/>
                    <w:right w:val="none" w:sz="0" w:space="0" w:color="auto"/>
                  </w:divBdr>
                </w:div>
                <w:div w:id="805971845">
                  <w:marLeft w:val="640"/>
                  <w:marRight w:val="0"/>
                  <w:marTop w:val="0"/>
                  <w:marBottom w:val="0"/>
                  <w:divBdr>
                    <w:top w:val="none" w:sz="0" w:space="0" w:color="auto"/>
                    <w:left w:val="none" w:sz="0" w:space="0" w:color="auto"/>
                    <w:bottom w:val="none" w:sz="0" w:space="0" w:color="auto"/>
                    <w:right w:val="none" w:sz="0" w:space="0" w:color="auto"/>
                  </w:divBdr>
                </w:div>
                <w:div w:id="71462247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425681">
      <w:bodyDiv w:val="1"/>
      <w:marLeft w:val="0"/>
      <w:marRight w:val="0"/>
      <w:marTop w:val="0"/>
      <w:marBottom w:val="0"/>
      <w:divBdr>
        <w:top w:val="none" w:sz="0" w:space="0" w:color="auto"/>
        <w:left w:val="none" w:sz="0" w:space="0" w:color="auto"/>
        <w:bottom w:val="none" w:sz="0" w:space="0" w:color="auto"/>
        <w:right w:val="none" w:sz="0" w:space="0" w:color="auto"/>
      </w:divBdr>
      <w:divsChild>
        <w:div w:id="1140421609">
          <w:marLeft w:val="640"/>
          <w:marRight w:val="0"/>
          <w:marTop w:val="0"/>
          <w:marBottom w:val="0"/>
          <w:divBdr>
            <w:top w:val="none" w:sz="0" w:space="0" w:color="auto"/>
            <w:left w:val="none" w:sz="0" w:space="0" w:color="auto"/>
            <w:bottom w:val="none" w:sz="0" w:space="0" w:color="auto"/>
            <w:right w:val="none" w:sz="0" w:space="0" w:color="auto"/>
          </w:divBdr>
        </w:div>
      </w:divsChild>
    </w:div>
    <w:div w:id="1823932689">
      <w:bodyDiv w:val="1"/>
      <w:marLeft w:val="0"/>
      <w:marRight w:val="0"/>
      <w:marTop w:val="0"/>
      <w:marBottom w:val="0"/>
      <w:divBdr>
        <w:top w:val="none" w:sz="0" w:space="0" w:color="auto"/>
        <w:left w:val="none" w:sz="0" w:space="0" w:color="auto"/>
        <w:bottom w:val="none" w:sz="0" w:space="0" w:color="auto"/>
        <w:right w:val="none" w:sz="0" w:space="0" w:color="auto"/>
      </w:divBdr>
    </w:div>
    <w:div w:id="1883127194">
      <w:bodyDiv w:val="1"/>
      <w:marLeft w:val="0"/>
      <w:marRight w:val="0"/>
      <w:marTop w:val="0"/>
      <w:marBottom w:val="0"/>
      <w:divBdr>
        <w:top w:val="none" w:sz="0" w:space="0" w:color="auto"/>
        <w:left w:val="none" w:sz="0" w:space="0" w:color="auto"/>
        <w:bottom w:val="none" w:sz="0" w:space="0" w:color="auto"/>
        <w:right w:val="none" w:sz="0" w:space="0" w:color="auto"/>
      </w:divBdr>
      <w:divsChild>
        <w:div w:id="929773211">
          <w:marLeft w:val="640"/>
          <w:marRight w:val="0"/>
          <w:marTop w:val="0"/>
          <w:marBottom w:val="0"/>
          <w:divBdr>
            <w:top w:val="none" w:sz="0" w:space="0" w:color="auto"/>
            <w:left w:val="none" w:sz="0" w:space="0" w:color="auto"/>
            <w:bottom w:val="none" w:sz="0" w:space="0" w:color="auto"/>
            <w:right w:val="none" w:sz="0" w:space="0" w:color="auto"/>
          </w:divBdr>
        </w:div>
      </w:divsChild>
    </w:div>
    <w:div w:id="1950508472">
      <w:bodyDiv w:val="1"/>
      <w:marLeft w:val="0"/>
      <w:marRight w:val="0"/>
      <w:marTop w:val="0"/>
      <w:marBottom w:val="0"/>
      <w:divBdr>
        <w:top w:val="none" w:sz="0" w:space="0" w:color="auto"/>
        <w:left w:val="none" w:sz="0" w:space="0" w:color="auto"/>
        <w:bottom w:val="none" w:sz="0" w:space="0" w:color="auto"/>
        <w:right w:val="none" w:sz="0" w:space="0" w:color="auto"/>
      </w:divBdr>
      <w:divsChild>
        <w:div w:id="963734763">
          <w:marLeft w:val="640"/>
          <w:marRight w:val="0"/>
          <w:marTop w:val="0"/>
          <w:marBottom w:val="0"/>
          <w:divBdr>
            <w:top w:val="none" w:sz="0" w:space="0" w:color="auto"/>
            <w:left w:val="none" w:sz="0" w:space="0" w:color="auto"/>
            <w:bottom w:val="none" w:sz="0" w:space="0" w:color="auto"/>
            <w:right w:val="none" w:sz="0" w:space="0" w:color="auto"/>
          </w:divBdr>
        </w:div>
        <w:div w:id="279265130">
          <w:marLeft w:val="640"/>
          <w:marRight w:val="0"/>
          <w:marTop w:val="0"/>
          <w:marBottom w:val="0"/>
          <w:divBdr>
            <w:top w:val="none" w:sz="0" w:space="0" w:color="auto"/>
            <w:left w:val="none" w:sz="0" w:space="0" w:color="auto"/>
            <w:bottom w:val="none" w:sz="0" w:space="0" w:color="auto"/>
            <w:right w:val="none" w:sz="0" w:space="0" w:color="auto"/>
          </w:divBdr>
        </w:div>
        <w:div w:id="1512527331">
          <w:marLeft w:val="640"/>
          <w:marRight w:val="0"/>
          <w:marTop w:val="0"/>
          <w:marBottom w:val="0"/>
          <w:divBdr>
            <w:top w:val="none" w:sz="0" w:space="0" w:color="auto"/>
            <w:left w:val="none" w:sz="0" w:space="0" w:color="auto"/>
            <w:bottom w:val="none" w:sz="0" w:space="0" w:color="auto"/>
            <w:right w:val="none" w:sz="0" w:space="0" w:color="auto"/>
          </w:divBdr>
        </w:div>
      </w:divsChild>
    </w:div>
    <w:div w:id="1968194443">
      <w:bodyDiv w:val="1"/>
      <w:marLeft w:val="0"/>
      <w:marRight w:val="0"/>
      <w:marTop w:val="0"/>
      <w:marBottom w:val="0"/>
      <w:divBdr>
        <w:top w:val="none" w:sz="0" w:space="0" w:color="auto"/>
        <w:left w:val="none" w:sz="0" w:space="0" w:color="auto"/>
        <w:bottom w:val="none" w:sz="0" w:space="0" w:color="auto"/>
        <w:right w:val="none" w:sz="0" w:space="0" w:color="auto"/>
      </w:divBdr>
      <w:divsChild>
        <w:div w:id="1579822210">
          <w:marLeft w:val="640"/>
          <w:marRight w:val="0"/>
          <w:marTop w:val="0"/>
          <w:marBottom w:val="0"/>
          <w:divBdr>
            <w:top w:val="none" w:sz="0" w:space="0" w:color="auto"/>
            <w:left w:val="none" w:sz="0" w:space="0" w:color="auto"/>
            <w:bottom w:val="none" w:sz="0" w:space="0" w:color="auto"/>
            <w:right w:val="none" w:sz="0" w:space="0" w:color="auto"/>
          </w:divBdr>
        </w:div>
        <w:div w:id="407771626">
          <w:marLeft w:val="640"/>
          <w:marRight w:val="0"/>
          <w:marTop w:val="0"/>
          <w:marBottom w:val="0"/>
          <w:divBdr>
            <w:top w:val="none" w:sz="0" w:space="0" w:color="auto"/>
            <w:left w:val="none" w:sz="0" w:space="0" w:color="auto"/>
            <w:bottom w:val="none" w:sz="0" w:space="0" w:color="auto"/>
            <w:right w:val="none" w:sz="0" w:space="0" w:color="auto"/>
          </w:divBdr>
        </w:div>
        <w:div w:id="1180658018">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Docencia\UdeM\2015_01\Investigaci&#243;n\splnproc1110.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C77B9CA-B569-4808-ACE3-CE2FB45B0DCC}"/>
      </w:docPartPr>
      <w:docPartBody>
        <w:p w:rsidR="000926F7" w:rsidRDefault="000926F7">
          <w:r w:rsidRPr="009B12F6">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6F7"/>
    <w:rsid w:val="000926F7"/>
    <w:rsid w:val="000F071F"/>
    <w:rsid w:val="001F74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es-C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F071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51A4AE-DC8F-4F61-81BD-F6AE344CB8F3}">
  <we:reference id="f78a3046-9e99-4300-aa2b-5814002b01a2" version="1.55.1.0" store="EXCatalog" storeType="EXCatalog"/>
  <we:alternateReferences>
    <we:reference id="WA104382081" version="1.55.1.0" store="es-CO" storeType="OMEX"/>
  </we:alternateReferences>
  <we:properties>
    <we:property name="MENDELEY_CITATIONS" value="[{&quot;citationID&quot;:&quot;MENDELEY_CITATION_82ebc950-bee4-4c1e-8e73-e6ac98935047&quot;,&quot;properties&quot;:{&quot;noteIndex&quot;:0},&quot;isEdited&quot;:false,&quot;manualOverride&quot;:{&quot;isManuallyOverridden&quot;:false,&quot;citeprocText&quot;:&quot;(1–9)&quot;,&quot;manualOverrideText&quot;:&quot;&quot;},&quot;citationTag&quot;:&quot;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&quot;,&quot;citationItems&quot;:[{&quot;id&quot;:&quot;85e59e2a-83b9-36df-9488-6cd9724d0acd&quot;,&quot;itemData&quot;:{&quot;type&quot;:&quot;paper-conference&quot;,&quot;id&quot;:&quot;85e59e2a-83b9-36df-9488-6cd9724d0acd&quot;,&quot;title&quot;:&quot;Ransomware Identification Through Sandbox Environment&quot;,&quot;author&quot;:[{&quot;family&quot;:&quot;Pérez-Díaz&quot;,&quot;given&quot;:&quot;Neiler W.&quot;,&quot;parse-names&quot;:false,&quot;dropping-particle&quot;:&quot;&quot;,&quot;non-dropping-particle&quot;:&quot;&quot;},{&quot;family&quot;:&quot;Chinchay-Maldonado&quot;,&quot;given&quot;:&quot;Jorge O.&quot;,&quot;parse-names&quot;:false,&quot;dropping-particle&quot;:&quot;&quot;,&quot;non-dropping-particle&quot;:&quot;&quot;},{&quot;family&quot;:&quot;Mejía-Cabrera&quot;,&quot;given&quot;:&quot;Heber I.&quot;,&quot;parse-names&quot;:false,&quot;dropping-particle&quot;:&quot;&quot;,&quot;non-dropping-particle&quot;:&quot;&quot;},{&quot;family&quot;:&quot;Bances-Saavedra&quot;,&quot;given&quot;:&quot;David E.&quot;,&quot;parse-names&quot;:false,&quot;dropping-particle&quot;:&quot;&quot;,&quot;non-dropping-particle&quot;:&quot;&quot;},{&quot;family&quot;:&quot;Bravo-Ruiz&quot;,&quot;given&quot;:&quot;Jaime A.&quot;,&quot;parse-names&quot;:false,&quot;dropping-particle&quot;:&quot;&quot;,&quot;non-dropping-particle&quot;:&quot;&quot;}],&quot;container-title&quot;:&quot;Lecture Notes in Networks and Systems&quot;,&quot;DOI&quot;:&quot;10.1007/978-3-031-18458-1_23&quot;,&quot;ISSN&quot;:&quot;23673389&quot;,&quot;issued&quot;:{&quot;date-parts&quot;:[[2023]]},&quot;abstract&quot;:&quot;Latin America suffered more than 41 billion attempted cyberattacks in 2020, as the COVID-19 pandemic generated remote working, setting conditions for cybercriminals to exploit vulnerabilities in corporate computer networks. The general objective of this research was to implement sandbox technology to protect against ransomware attacks in a local network of a financial institution. The implementation of Sandbox technology was developed with opensource software. To this end, a server with sandbox technology was implemented and configured to manage all operations performed by customers. A test lab was implemented with five machines in a virtualized environment. Five types of ransomware were collected and downloaded from the tutorialjinni page, executed in the test lab and analyzed by Cuckoo Sandbox, the latter reported that of the five ransomware injected, 100% were detected and successfully isolated, using on average 0.89 Gb of ram memory and with an average time of 123.6 s, which demonstrated that Cuckoo Sandbox is effective and optimal in utilizing hardware resources, thus contributing to the perimeter security of the computer network.&quot;,&quot;volume&quot;:&quot;560 LNNS&quot;,&quot;container-title-short&quot;:&quot;&quot;},&quot;isTemporary&quot;:false},{&quot;id&quot;:&quot;d2b033b3-70a5-337d-bf49-662a3ab3ed1b&quot;,&quot;itemData&quot;:{&quot;type&quot;:&quot;article-journal&quot;,&quot;id&quot;:&quot;d2b033b3-70a5-337d-bf49-662a3ab3ed1b&quot;,&quot;title&quot;:&quot;The ABC of ransomware protection&quot;,&quot;author&quot;:[{&quot;family&quot;:&quot;Furnell&quot;,&quot;given&quot;:&quot;Steven&quot;,&quot;parse-names&quot;:false,&quot;dropping-particle&quot;:&quot;&quot;,&quot;non-dropping-particle&quot;:&quot;&quot;},{&quot;family&quot;:&quot;Emm&quot;,&quot;given&quot;:&quot;David&quot;,&quot;parse-names&quot;:false,&quot;dropping-particle&quot;:&quot;&quot;,&quot;non-dropping-particle&quot;:&quot;&quot;}],&quot;container-title&quot;:&quot;Computer Fraud and Security&quot;,&quot;DOI&quot;:&quot;10.1016/S1361-3723(17)30089-1&quot;,&quot;ISSN&quot;:&quot;13613723&quot;,&quot;issued&quot;:{&quot;date-parts&quot;:[[2017]]},&quot;abstract&quot;:&quot;‘Your files have been encrypted!’ These five words have the potential to instil alarm as the realisation dawns that your system has fallen victim to ransomware. How it happened and what happens next, rather depends upon the precautions that may or may not have been taken beforehand. And as we will explore in this article, taking some basic steps in advance could help save a lot of problems later. Ransomware has become a significant problem and is now one of the most keenly recognised threats in the security landscape. And it's likely to get worse. Steven Furnell of the University of Plymouth and David Emm of Kaspersky Lab UK examine the history of ransomware and why it's so effective. And they detail the steps individuals and organisations can take to defend themselves from this growing menace, including using anti-malware, back-ups and patching.&quot;,&quot;issue&quot;:&quot;10&quot;,&quot;volume&quot;:&quot;2017&quot;,&quot;container-title-short&quot;:&quot;&quot;},&quot;isTemporary&quot;:false},{&quot;id&quot;:&quot;74c755b6-054e-3897-b569-83f3bd5ede7b&quot;,&quot;itemData&quot;:{&quot;type&quot;:&quot;article-journal&quot;,&quot;id&quot;:&quot;74c755b6-054e-3897-b569-83f3bd5ede7b&quot;,&quot;title&quot;:&quot;Ransomware: A Research and a Personal Case Study of Dealing with this Nasty Malware&quot;,&quot;author&quot;:[{&quot;family&quot;:&quot;Ali&quot;,&quot;given&quot;:&quot;Azad&quot;,&quot;parse-names&quot;:false,&quot;dropping-particle&quot;:&quot;&quot;,&quot;non-dropping-particle&quot;:&quot;&quot;}],&quot;container-title&quot;:&quot;Issues in Informing Science and Information Technology&quot;,&quot;DOI&quot;:&quot;10.28945/3707&quot;,&quot;ISSN&quot;:&quot;1547-5840&quot;,&quot;issued&quot;:{&quot;date-parts&quot;:[[2017]]},&quot;abstract&quot;:&quot;Aim/Purpose : Share research finding about ransomware, depict the ransomware work in a format that commonly used by researchers and practitioners and illustrate personal case experience in dealing with ransomware. Background: Author was hit with Ransomware, suffered a lot from it, and did a lot of research about this topic. Author wants to share findings in his research and his experience in dealing with the aftermath of being hit with ransomware. Methodology: Case study. Applying the literature review for a personal case study. Contribution: More knowledge and awareness about ransomware, how it attacks peoples’ computers, and how well informed users can be hit with this malware. Findings: Even advanced computer users can be hit and suffer from Ransomware attacks. Awareness is very helpful. In addition, this study drew in chart format what is termed “The Ransomware Process”, depicting in chart format the steps that ransomware hits users and collects ransom. Recommendations for Practitioners : Study reiterates other recommendations made for dealing with ransomware attacks but puts them in personal context for more effective awareness about this malware. Recommendation for Researchers: This study lays the foundation for additional research to find solutions to the ransomware problem. IT researchers are aware of chart representations to depict cycles (like SDLC). This paper puts the problem in similar representation to show the work of ransomware. Impact on Society: Society will be better informed about ransomware. Through combining research, illustrating personal experience, and graphically representing the work of ransomware, society at large will be better informed about the risk of this malware. Future Research: Research into solutions for this problem and how to apply them to personal cases.&quot;,&quot;volume&quot;:&quot;14&quot;,&quot;container-title-short&quot;:&quot;&quot;},&quot;isTemporary&quot;:false},{&quot;id&quot;:&quot;0821ccd0-aebc-3ee2-8d53-39cef273993a&quot;,&quot;itemData&quot;:{&quot;type&quot;:&quot;article-journal&quot;,&quot;id&quot;:&quot;0821ccd0-aebc-3ee2-8d53-39cef273993a&quot;,&quot;title&quot;:&quot;A User-friendly Model for Ransomware Analysis Using Sandboxing&quot;,&quot;author&quot;:[{&quot;family&quot;:&quot;Kamal&quot;,&quot;given&quot;:&quot;Akhtar&quot;,&quot;parse-names&quot;:false,&quot;dropping-particle&quot;:&quot;&quot;,&quot;non-dropping-particle&quot;:&quot;&quot;},{&quot;family&quot;:&quot;Derbali&quot;,&quot;given&quot;:&quot;Morched&quot;,&quot;parse-names&quot;:false,&quot;dropping-particle&quot;:&quot;&quot;,&quot;non-dropping-particle&quot;:&quot;&quot;},{&quot;family&quot;:&quot;Jan&quot;,&quot;given&quot;:&quot;Sadeeq&quot;,&quot;parse-names&quot;:false,&quot;dropping-particle&quot;:&quot;&quot;,&quot;non-dropping-particle&quot;:&quot;&quot;},{&quot;family&quot;:&quot;Bangash&quot;,&quot;given&quot;:&quot;Javed Iqbal&quot;,&quot;parse-names&quot;:false,&quot;dropping-particle&quot;:&quot;&quot;,&quot;non-dropping-particle&quot;:&quot;&quot;},{&quot;family&quot;:&quot;Khan&quot;,&quot;given&quot;:&quot;Fazal Qudus&quot;,&quot;parse-names&quot;:false,&quot;dropping-particle&quot;:&quot;&quot;,&quot;non-dropping-particle&quot;:&quot;&quot;},{&quot;family&quot;:&quot;Jerbi&quot;,&quot;given&quot;:&quot;Houssem&quot;,&quot;parse-names&quot;:false,&quot;dropping-particle&quot;:&quot;&quot;,&quot;non-dropping-particle&quot;:&quot;&quot;},{&quot;family&quot;:&quot;Abbassi&quot;,&quot;given&quot;:&quot;Rabeh&quot;,&quot;parse-names&quot;:false,&quot;dropping-particle&quot;:&quot;&quot;,&quot;non-dropping-particle&quot;:&quot;&quot;},{&quot;family&quot;:&quot;Ahmad&quot;,&quot;given&quot;:&quot;Gulzar&quot;,&quot;parse-names&quot;:false,&quot;dropping-particle&quot;:&quot;&quot;,&quot;non-dropping-particle&quot;:&quot;&quot;}],&quot;container-title&quot;:&quot;Computers, Materials and Continua&quot;,&quot;DOI&quot;:&quot;10.32604/cmc.2021.015941&quot;,&quot;ISSN&quot;:&quot;15462226&quot;,&quot;issued&quot;:{&quot;date-parts&quot;:[[2021]]},&quot;abstract&quot;:&quot;Ransomware is a type of malicious software that blocks access to a computer by encrypting user’s files until a ransom is paid to the attacker. There have been several reported high-profile ransomware attacks including WannaCry, Petya, and Bad Rabbit resulting in losses of over a billion dollars to various individuals and businesses in the world. The analysis of ransomware is often carried out via sandbox environments; however, the initial setup and configuration of such environments is a challenging task. Also, it is difficult for an ordinary computer user to correctly interpret the complex results presented in the reports generated by such environments and analysis tools. In this research work, we aim to develop a user-friendly model to understand the taxonomy and analysis of ransomware attacks. Also, we aim to present the results of analysis in the form of summarized reports that can easily be understood by an ordinary computer user. Our model is built on top of the well-known Cuckoo sandbox environment for identification of the ransomware as well as generation of the summarized reports. In addition, for evaluating the usability and accessibility of our proposed model, we conduct a comprehensive user survey consisting of participants from various fields, e.g., professional developers from software houses, people from academia (professors, students). Our evaluation results demonstrate a positive feedback of approximately 92% on the usability of our proposed model.&quot;,&quot;issue&quot;:&quot;3&quot;,&quot;volume&quot;:&quot;67&quot;,&quot;container-title-short&quot;:&quot;&quot;},&quot;isTemporary&quot;:false},{&quot;id&quot;:&quot;a516decd-ba26-36b5-975b-02a1a542ad22&quot;,&quot;itemData&quot;:{&quot;type&quot;:&quot;article-newspaper&quot;,&quot;id&quot;:&quot;a516decd-ba26-36b5-975b-02a1a542ad22&quot;,&quot;title&quot;:&quot;Las 34 empresas que fueron hackeadas en Colombia durante 2022&quot;,&quot;author&quot;:[{&quot;family&quot;:&quot;Infobae&quot;,&quot;given&quot;:&quot;&quot;,&quot;parse-names&quot;:false,&quot;dropping-particle&quot;:&quot;&quot;,&quot;non-dropping-particle&quot;:&quot;&quot;}],&quot;container-title&quot;:&quot;Infobae&quot;,&quot;issued&quot;:{&quot;date-parts&quot;:[[2023]]},&quot;abstract&quot;:&quot;El cierre de 2022 en Colombia estuvo marcado por los ciberataques que sufrieron varias empresas como EPM (Empresas Públicas de Medellín) y la EPS Sanitas. Durante este año, según Lumu Technologies, se presentó un incremento del 133 % en el número de instituciones afectadas por ransomware respecto al año anterior. Este tipo de ataque consiste en secuestrar datos, mediante un malware, y luego pedir un rescate a las organizaciones para que los recuperen.&quot;,&quot;container-title-short&quot;:&quot;&quot;},&quot;isTemporary&quot;:false},{&quot;id&quot;:&quot;c56c94ef-ea66-3cab-a09c-0526a2ecb2b1&quot;,&quot;itemData&quot;:{&quot;type&quot;:&quot;article-journal&quot;,&quot;id&quot;:&quot;c56c94ef-ea66-3cab-a09c-0526a2ecb2b1&quot;,&quot;title&quot;:&quot;Revisión de la clasificación, categorías, métodos y efectos de la ciberdelincuencia en Colombia en la última década&quot;,&quot;author&quot;:[{&quot;family&quot;:&quot;Trochez Arias&quot;,&quot;given&quot;:&quot;Isabel Cristina&quot;,&quot;parse-names&quot;:false,&quot;dropping-particle&quot;:&quot;&quot;,&quot;non-dropping-particle&quot;:&quot;&quot;}],&quot;container-title&quot;:&quot;Universidad Santiago de Cali&quot;,&quot;issued&quot;:{&quot;date-parts&quot;:[[2019]]},&quot;abstract&quot;:&quot;El avance en la tecnología informativa y la globalización del internet ha permitido a los delincuentes tener un nuevo campo de acción, generándose así nuevas modalidades de delitos o facilitado la comisión de los delitos tradicionales, ciberdelincuencia. Este concepto es muy amplio, por lo cual la literatura ha dado diversas clasificaciones para ayudar a definir el tema de manera más limitada. Este documento muestra las diferentes definiciones y clasificaciones que se da a la ciberdelincuencia, tambien, se analiza los métodos de ciberdelincuencia más utilizados en Colombia, así como, algunas prácticas o estrategias para evitar ser víctima de los ciberdelincuentes.&quot;,&quot;container-title-short&quot;:&quot;&quot;},&quot;isTemporary&quot;:false},{&quot;id&quot;:&quot;9bd1a06a-c04b-3b16-b8e1-d585f44e23ed&quot;,&quot;itemData&quot;:{&quot;type&quot;:&quot;article-journal&quot;,&quot;id&quot;:&quot;9bd1a06a-c04b-3b16-b8e1-d585f44e23ed&quot;,&quot;title&quot;:&quot;Seguridad informática y el malware&quot;,&quot;author&quot;:[{&quot;family&quot;:&quot;Antonio Dussan Clavijo Palabras clave&quot;,&quot;given&quot;:&quot;Ciro&quot;,&quot;parse-names&quot;:false,&quot;dropping-particle&quot;:&quot;&quot;,&quot;non-dropping-particle&quot;:&quot;&quot;}],&quot;container-title&quot;:&quot;Junio) Entramado&quot;,&quot;issued&quot;:{&quot;date-parts&quot;:[[2017]]},&quot;abstract&quot;:&quot;Resumen La globalización de la economía ha exigido que las empresas implementen plataformas tecnológicas que soporten la nueva forma de hacer negocios. El uso de Internet para este fin, conlleva a que se desarrollen proyectos de seguridad informática que garanticen la integridad, disponibilidad y accesibilidad de la información. La creación de políticas de seguridad es una labor fundamental que involucra las personas, los procesos y los recursos de la compañía. Este articulo presenta los puntos clave a tener en cuenta para diseñar una política de seguridad basándose en la norma ISO 17799. Abstract The globalizatión of the economy has demanded that the companies implement technological platforms that support the new form to make businesses. The use of Internet for this aim, entails to that projects of computer science security are developed that guarantee integrity, availability and accessibility of the information. The creation of security policies is a fundamental work that it involves the people, the processes and the resources of the company. This I articulate presents/displays the key points to consider to design a security policy being based on norm ISO 17799.&quot;,&quot;issue&quot;:&quot;1&quot;,&quot;volume&quot;:&quot;2&quot;,&quot;container-title-short&quot;:&quot;&quot;},&quot;isTemporary&quot;:false},{&quot;id&quot;:&quot;46bbaad7-0b64-32aa-8873-11dc3633f172&quot;,&quot;itemData&quot;:{&quot;type&quot;:&quot;article-journal&quot;,&quot;id&quot;:&quot;46bbaad7-0b64-32aa-8873-11dc3633f172&quot;,&quot;title&quot;:&quot;Usuarios y hackers, un riesgo en la transmisión de datos financieros en Colombia.&quot;,&quot;author&quot;:[{&quot;family&quot;:&quot;Quintero Tamayo&quot;,&quot;given&quot;:&quot;John Freddy&quot;,&quot;parse-names&quot;:false,&quot;dropping-particle&quot;:&quot;&quot;,&quot;non-dropping-particle&quot;:&quot;&quot;}],&quot;container-title&quot;:&quot;I+D REVISTA DE INVESTIGACIONES&quot;,&quot;DOI&quot;:&quot;10.33304/revinv.v02n2-2013008&quot;,&quot;ISSN&quot;:&quot;2256-1676&quot;,&quot;issued&quot;:{&quot;date-parts&quot;:[[2016]]},&quot;abstract&quot;:&quot;En este documento se reflexiona sobre el tema de los riesgos y vulnerabilidades de los datos de los usuarios y el uso de dispositivos móviles en diversas entidades financieras de Colombia. Se analizan en detalle las vulnerabilidades existentes y mediante demostraciones, se ilustran mecanismos como la estafa mediante clonadores de tarjetas, y robo de información por hurto de dispositivos móviles. La ingeniería social puede alcanzar a penetrar cualquier sistema de seguridad, sin llegar a manipular virus informáticos; todo radica en la astucia del atacante, puesto que se valen de muchos métodos fraudulentos para robar identidades o datos clasificados como confidenciales.&quot;,&quot;issue&quot;:&quot;2&quot;,&quot;volume&quot;:&quot;2&quot;,&quot;container-title-short&quot;:&quot;&quot;},&quot;isTemporary&quot;:false},{&quot;id&quot;:&quot;ae6a3b44-3f19-3da5-81a0-1c31206efd10&quot;,&quot;itemData&quot;:{&quot;type&quot;:&quot;chapter&quot;,&quot;id&quot;:&quot;ae6a3b44-3f19-3da5-81a0-1c31206efd10&quot;,&quot;title&quot;:&quot;Hacking Industrial Control Systems&quot;,&quot;author&quot;:[{&quot;family&quot;:&quot;Knapp&quot;,&quot;given&quot;:&quot;Eric D.&quot;,&quot;parse-names&quot;:false,&quot;dropping-particle&quot;:&quot;&quot;,&quot;non-dropping-particle&quot;:&quot;&quot;},{&quot;family&quot;:&quot;Langill&quot;,&quot;given&quot;:&quot;Joel Thomas&quot;,&quot;parse-names&quot;:false,&quot;dropping-particle&quot;:&quot;&quot;,&quot;non-dropping-particle&quot;:&quot;&quot;}],&quot;container-title&quot;:&quot;Industrial Network Security&quot;,&quot;DOI&quot;:&quot;10.1016/b978-0-12-420114-9.00007-1&quot;,&quot;issued&quot;:{&quot;date-parts&quot;:[[2015]]},&quot;abstract&quot;:&quot;Abstract An in-depth discussion on how an industrial network might be attacked, including possible target systems, and the potential consequences should those targets be compromised. Learn how a hacker thinks, how malware works, and what to do if your industrial network becomes infected.&quot;,&quot;container-title-short&quot;:&quot;&quot;},&quot;isTemporary&quot;:false}]},{&quot;citationID&quot;:&quot;MENDELEY_CITATION_8702ca15-c862-4fde-8419-a596c81a53ab&quot;,&quot;properties&quot;:{&quot;noteIndex&quot;:0},&quot;isEdited&quot;:false,&quot;manualOverride&quot;:{&quot;citeprocText&quot;:&quot;(10)&quot;,&quot;isManuallyOverridden&quot;:false,&quot;manualOverrideText&quot;:&quot;&quot;},&quot;citationTag&quot;:&quot;MENDELEY_CITATION_v3_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&quot;,&quot;citationItems&quot;:[{&quot;id&quot;:&quot;42601260-a082-5752-b19c-d4f879705fde&quot;,&quot;itemData&quot;:{&quot;author&quot;:[{&quot;dropping-particle&quot;:&quot;&quot;,&quot;family&quot;:&quot;Deterding&quot;,&quot;given&quot;:&quot;S&quot;,&quot;non-dropping-particle&quot;:&quot;&quot;,&quot;parse-names&quot;:false,&quot;suffix&quot;:&quot;&quot;},{&quot;dropping-particle&quot;:&quot;&quot;,&quot;family&quot;:&quot;Dixon&quot;,&quot;given&quot;:&quot;D&quot;,&quot;non-dropping-particle&quot;:&quot;&quot;,&quot;parse-names&quot;:false,&quot;suffix&quot;:&quot;&quot;},{&quot;dropping-particle&quot;:&quot;&quot;,&quot;family&quot;:&quot;Khaled&quot;,&quot;given&quot;:&quot;R&quot;,&quot;non-dropping-particle&quot;:&quot;&quot;,&quot;parse-names&quot;:false,&quot;suffix&quot;:&quot;&quot;},{&quot;dropping-particle&quot;:&quot;&quot;,&quot;family&quot;:&quot;Nacke&quot;,&quot;given&quot;:&quot;L&quot;,&quot;non-dropping-particle&quot;:&quot;&quot;,&quot;parse-names&quot;:false,&quot;suffix&quot;:&quot;&quot;}],&quot;container-title&quot;:&quot;Proceedings of the 15th&quot;,&quot;id&quot;:&quot;42601260-a082-5752-b19c-d4f879705fde&quot;,&quot;issued&quot;:{&quot;date-parts&quot;:[[&quot;2011&quot;]]},&quot;title&quot;:&quot;From game design elements to gamefulness: defining gamification&quot;,&quot;type&quot;:&quot;article-journal&quot;,&quot;container-title-short&quot;:&quot;&quot;},&quot;uris&quot;:[&quot;http://www.mendeley.com/documents/?uuid=2ca05218-033c-3e8a-8424-d1ecb7697bdd&quot;],&quot;isTemporary&quot;:false,&quot;legacyDesktopId&quot;:&quot;2ca05218-033c-3e8a-8424-d1ecb7697bdd&quot;}]}]"/>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97D7FA-75CB-44F8-BCC6-2EB8A260FA08}">
  <ds:schemaRefs>
    <ds:schemaRef ds:uri="http://schemas.openxmlformats.org/officeDocument/2006/bibliography"/>
  </ds:schemaRefs>
</ds:datastoreItem>
</file>

<file path=docMetadata/LabelInfo.xml><?xml version="1.0" encoding="utf-8"?>
<clbl:labelList xmlns:clbl="http://schemas.microsoft.com/office/2020/mipLabelMetadata">
  <clbl:label id="{2bbf933d-857a-4427-b12f-7b31d1f40c1a}" enabled="0" method="" siteId="{2bbf933d-857a-4427-b12f-7b31d1f40c1a}" removed="1"/>
  <clbl:label id="{31970a81-63e5-4e84-b027-169b466d1104}" enabled="1" method="Privileged" siteId="{ca786fa2-aed4-484e-9971-405e25fb6d3d}" removed="0"/>
</clbl:labelList>
</file>

<file path=docProps/app.xml><?xml version="1.0" encoding="utf-8"?>
<Properties xmlns="http://schemas.openxmlformats.org/officeDocument/2006/extended-properties" xmlns:vt="http://schemas.openxmlformats.org/officeDocument/2006/docPropsVTypes">
  <Template>splnproc1110</Template>
  <TotalTime>283</TotalTime>
  <Pages>5</Pages>
  <Words>1001</Words>
  <Characters>5377</Characters>
  <Application>Microsoft Office Word</Application>
  <DocSecurity>0</DocSecurity>
  <Lines>44</Lines>
  <Paragraphs>12</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dc:description>Formats and macros for Springer Lecture Notes</dc:description>
  <cp:lastModifiedBy>Laura Maria David Tangarife</cp:lastModifiedBy>
  <cp:revision>243</cp:revision>
  <dcterms:created xsi:type="dcterms:W3CDTF">2024-02-17T21:42:00Z</dcterms:created>
  <dcterms:modified xsi:type="dcterms:W3CDTF">2024-02-20T02:47:00Z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eff81340-2595-3bd9-93d1-392516c0c427</vt:lpwstr>
  </property>
  <property fmtid="{D5CDD505-2E9C-101B-9397-08002B2CF9AE}" pid="25" name="ClassificationContentMarkingHeaderShapeIds">
    <vt:lpwstr>879f384,69753f76,4032820d,2d45d291,7dd5fed1,1d969f62</vt:lpwstr>
  </property>
  <property fmtid="{D5CDD505-2E9C-101B-9397-08002B2CF9AE}" pid="26" name="ClassificationContentMarkingHeaderFontProps">
    <vt:lpwstr>#000000,10,Calibri</vt:lpwstr>
  </property>
  <property fmtid="{D5CDD505-2E9C-101B-9397-08002B2CF9AE}" pid="27" name="ClassificationContentMarkingHeaderText">
    <vt:lpwstr>Renting Colombia Clasificación Pública</vt:lpwstr>
  </property>
</Properties>
</file>