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Proyecto de Concientización sobre Autismo: Resumen Integrado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Documento de Recopilación y Estructuración para Desarrollo Web con Cloud Code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Visión General del Proyecto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proyecto escolar nació con la misión de promover la inclusión, la empatía y la accesibilidad para las personas dentro del Espectro Autista (TEA). Combina herramientas pedagógicas, herramientas visuales de autorregulación y vivencias de inclusión en espacios públicos de gran escala.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Pilares Fundamentales del Proyecto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Cuento Infantil: "El Oso Milo"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 recurso narrativo pensado para concientizar a niños y adultos sobre las vivencias, la sensibilidad sensorial y la forma de percibir el mundo de las personas con autismo.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Propósito:</w:t>
      </w:r>
      <w:r w:rsidDel="00000000" w:rsidR="00000000" w:rsidRPr="00000000">
        <w:rPr>
          <w:sz w:val="22"/>
          <w:szCs w:val="22"/>
          <w:rtl w:val="0"/>
        </w:rPr>
        <w:t xml:space="preserve"> Fomentar la empatía y la comprensión de manera cercana y accesible.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Estructura del relato:</w:t>
      </w:r>
      <w:r w:rsidDel="00000000" w:rsidR="00000000" w:rsidRPr="00000000">
        <w:rPr>
          <w:sz w:val="22"/>
          <w:szCs w:val="22"/>
          <w:rtl w:val="0"/>
        </w:rPr>
        <w:t xml:space="preserve"> Presenta al Oso Milo atravesando situaciones cotidianas, mostrando cómo experimenta estímulos intensos (sonidos, luces, multitudes) y cómo sus amigos y entorno aprenden a acompañarlo.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Herramienta Visual: "El Semáforo del Autismo"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 dispositivo o panel de apoyo gráfico para identificar y autorregular los niveles de sobrecarga sensorial o estados emocionales.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Nivel / Color</w:t>
            </w:r>
          </w:p>
        </w:tc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Estado Emocional / Sensorial</w:t>
            </w:r>
          </w:p>
        </w:tc>
        <w:tc>
          <w:tcPr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Acción Recomendada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Verde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Tranquilo / Cómodo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Entorno adecuado, interacción normal.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Amarillo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Alerta / Sobrecarga moderada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Pausa, disminución de estímulos, respiración.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Rojo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Saturación / Crisis o Meltdown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Espacio calmo, silencio, asistencia personalizada.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C. Experiencia de Inclusión: Palco Sensorial en la Cancha de River Plate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Visita y relevamiento del espacio de inclusión sensorial en el Estadio Monumental (Club Atlético River Plate).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Objetivo:</w:t>
      </w:r>
      <w:r w:rsidDel="00000000" w:rsidR="00000000" w:rsidRPr="00000000">
        <w:rPr>
          <w:sz w:val="22"/>
          <w:szCs w:val="22"/>
          <w:rtl w:val="0"/>
        </w:rPr>
        <w:t xml:space="preserve"> Registrar una iniciativa real de arquitectura e infraestructura inclusiva en estadios deportivos.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Características del Palco Sensorial: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200" w:hanging="360"/>
      </w:pPr>
      <w:r w:rsidDel="00000000" w:rsidR="00000000" w:rsidRPr="00000000">
        <w:rPr>
          <w:sz w:val="22"/>
          <w:szCs w:val="22"/>
          <w:rtl w:val="0"/>
        </w:rPr>
        <w:t xml:space="preserve">Aislamiento acústico y control de iluminación.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sz w:val="22"/>
          <w:szCs w:val="22"/>
          <w:rtl w:val="0"/>
        </w:rPr>
        <w:t xml:space="preserve">Elementos de estimulación y autorregulación sensorial (pufs, texturas, herramientas de autorregulación).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1200" w:hanging="360"/>
      </w:pPr>
      <w:r w:rsidDel="00000000" w:rsidR="00000000" w:rsidRPr="00000000">
        <w:rPr>
          <w:sz w:val="22"/>
          <w:szCs w:val="22"/>
          <w:rtl w:val="0"/>
        </w:rPr>
        <w:t xml:space="preserve">Permite disfrutar de eventos multitudinarios en un entorno seguro y adaptable.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Arquitectura del Sitio Web (Estructura para Cloud Code)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Estructura sugerida para organizar los contenidos al programar la página web: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Inicio (Landing Page):</w:t>
      </w:r>
      <w:r w:rsidDel="00000000" w:rsidR="00000000" w:rsidRPr="00000000">
        <w:rPr>
          <w:sz w:val="22"/>
          <w:szCs w:val="22"/>
          <w:rtl w:val="0"/>
        </w:rPr>
        <w:t xml:space="preserve"> Presentación del proyecto escolar, misión y resumen general.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Sección "El Oso Milo":</w:t>
      </w:r>
      <w:r w:rsidDel="00000000" w:rsidR="00000000" w:rsidRPr="00000000">
        <w:rPr>
          <w:sz w:val="22"/>
          <w:szCs w:val="22"/>
          <w:rtl w:val="0"/>
        </w:rPr>
        <w:t xml:space="preserve"> Lectura interactiva, ilustraciones del cuento y versión descargable o audiolibro.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Sección "Semáforo Sensorial":</w:t>
      </w:r>
      <w:r w:rsidDel="00000000" w:rsidR="00000000" w:rsidRPr="00000000">
        <w:rPr>
          <w:sz w:val="22"/>
          <w:szCs w:val="22"/>
          <w:rtl w:val="0"/>
        </w:rPr>
        <w:t xml:space="preserve"> Herramienta interactiva en pantalla donde el usuario puede seleccionar el color y recibir consejos de autorregulación.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Sección "Inclusión e Infraestructura (Cancha de River)":</w:t>
      </w:r>
      <w:r w:rsidDel="00000000" w:rsidR="00000000" w:rsidRPr="00000000">
        <w:rPr>
          <w:sz w:val="22"/>
          <w:szCs w:val="22"/>
          <w:rtl w:val="0"/>
        </w:rPr>
        <w:t xml:space="preserve"> Galería y crónica sobre el Palco Sensorial del Estadio Monumental como ejemplo de accesibilidad urbana y deportiva.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Sección de Recursos y Contacto:</w:t>
      </w:r>
      <w:r w:rsidDel="00000000" w:rsidR="00000000" w:rsidRPr="00000000">
        <w:rPr>
          <w:sz w:val="22"/>
          <w:szCs w:val="22"/>
          <w:rtl w:val="0"/>
        </w:rPr>
        <w:t xml:space="preserve"> Descargas de guías para escuelas y formulario de contacto.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00" w:lineRule="auto"/>
    </w:pPr>
    <w:rPr>
      <w:b w:val="1"/>
      <w:bCs w:val="1"/>
      <w:i w:val="0"/>
      <w:iCs w:val="0"/>
      <w:color w:val="2b6cb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25" w:lineRule="auto"/>
    </w:pPr>
    <w:rPr>
      <w:b w:val="1"/>
      <w:bCs w:val="1"/>
      <w:i w:val="0"/>
      <w:iCs w:val="0"/>
      <w:color w:val="2d3748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