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C223D" w14:textId="15D5510F" w:rsidR="00C14216" w:rsidRPr="00746DB7" w:rsidRDefault="0094481A" w:rsidP="004650A6">
      <w:pPr>
        <w:spacing w:line="360" w:lineRule="auto"/>
        <w:jc w:val="both"/>
        <w:rPr>
          <w:lang w:val="en-GB"/>
        </w:rPr>
      </w:pPr>
      <w:r w:rsidRPr="00746DB7">
        <w:rPr>
          <w:lang w:val="en-GB"/>
        </w:rPr>
        <w:t xml:space="preserve">In </w:t>
      </w:r>
      <w:r w:rsidR="00230FA1" w:rsidRPr="00746DB7">
        <w:rPr>
          <w:lang w:val="en-GB"/>
        </w:rPr>
        <w:t>contrast</w:t>
      </w:r>
      <w:r w:rsidRPr="00746DB7">
        <w:rPr>
          <w:lang w:val="en-GB"/>
        </w:rPr>
        <w:t xml:space="preserve"> with </w:t>
      </w:r>
      <w:r w:rsidR="00C76F58" w:rsidRPr="00746DB7">
        <w:rPr>
          <w:lang w:val="en-GB"/>
        </w:rPr>
        <w:t xml:space="preserve">our main interest of research, which are the potential heterogenous effects of </w:t>
      </w:r>
      <w:r w:rsidR="001044FD" w:rsidRPr="00746DB7">
        <w:rPr>
          <w:lang w:val="en-GB"/>
        </w:rPr>
        <w:t>TA</w:t>
      </w:r>
      <w:r w:rsidR="00C76F58" w:rsidRPr="00746DB7">
        <w:rPr>
          <w:lang w:val="en-GB"/>
        </w:rPr>
        <w:t xml:space="preserve">s on </w:t>
      </w:r>
      <w:r w:rsidR="004D2834" w:rsidRPr="00746DB7">
        <w:rPr>
          <w:lang w:val="en-GB"/>
        </w:rPr>
        <w:t>different members</w:t>
      </w:r>
      <w:r w:rsidR="00101FD2" w:rsidRPr="00746DB7">
        <w:rPr>
          <w:lang w:val="en-GB"/>
        </w:rPr>
        <w:t xml:space="preserve"> for different types of agreements</w:t>
      </w:r>
      <w:r w:rsidR="004D2834" w:rsidRPr="00746DB7">
        <w:rPr>
          <w:lang w:val="en-GB"/>
        </w:rPr>
        <w:t>,</w:t>
      </w:r>
      <w:r w:rsidR="00230FA1" w:rsidRPr="00746DB7">
        <w:rPr>
          <w:lang w:val="en-GB"/>
        </w:rPr>
        <w:t xml:space="preserve"> this benchmark model, specifically </w:t>
      </w:r>
      <m:oMath>
        <m:r>
          <w:rPr>
            <w:rFonts w:ascii="Cambria Math" w:hAnsi="Cambria Math"/>
            <w:lang w:val="en-GB"/>
          </w:rPr>
          <m:t>β=</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oMath>
      <w:r w:rsidR="00230FA1" w:rsidRPr="00746DB7">
        <w:rPr>
          <w:lang w:val="en-GB"/>
        </w:rPr>
        <w:t xml:space="preserve"> , would provide the average “total” </w:t>
      </w:r>
      <w:r w:rsidR="000F6E05" w:rsidRPr="00746DB7">
        <w:rPr>
          <w:lang w:val="en-GB"/>
        </w:rPr>
        <w:t xml:space="preserve">partial </w:t>
      </w:r>
      <w:r w:rsidR="00230FA1" w:rsidRPr="00746DB7">
        <w:rPr>
          <w:lang w:val="en-GB"/>
        </w:rPr>
        <w:t xml:space="preserve">effect of </w:t>
      </w:r>
      <w:r w:rsidR="001044FD" w:rsidRPr="00746DB7">
        <w:rPr>
          <w:lang w:val="en-GB"/>
        </w:rPr>
        <w:t>TA</w:t>
      </w:r>
      <w:r w:rsidR="00230FA1" w:rsidRPr="00746DB7">
        <w:rPr>
          <w:lang w:val="en-GB"/>
        </w:rPr>
        <w:t xml:space="preserve">s on trade after accounting for lagged effects, but it cannot provide </w:t>
      </w:r>
      <w:r w:rsidR="00102A36" w:rsidRPr="00746DB7">
        <w:rPr>
          <w:lang w:val="en-GB"/>
        </w:rPr>
        <w:t xml:space="preserve">the effects for a given agreement. </w:t>
      </w:r>
      <w:r w:rsidR="001D46E8" w:rsidRPr="00746DB7">
        <w:rPr>
          <w:lang w:val="en-GB"/>
        </w:rPr>
        <w:t xml:space="preserve">As such, </w:t>
      </w:r>
      <w:r w:rsidR="00C22018" w:rsidRPr="00746DB7">
        <w:rPr>
          <w:lang w:val="en-GB"/>
        </w:rPr>
        <w:t>an</w:t>
      </w:r>
      <w:r w:rsidR="00E20014" w:rsidRPr="00746DB7">
        <w:rPr>
          <w:lang w:val="en-GB"/>
        </w:rPr>
        <w:t xml:space="preserve"> expansion can be implemented to capture </w:t>
      </w:r>
      <w:r w:rsidR="009A2535" w:rsidRPr="00746DB7">
        <w:rPr>
          <w:lang w:val="en-GB"/>
        </w:rPr>
        <w:t xml:space="preserve">heterogeneity in </w:t>
      </w:r>
      <w:r w:rsidR="001044FD" w:rsidRPr="00746DB7">
        <w:rPr>
          <w:lang w:val="en-GB"/>
        </w:rPr>
        <w:t>TA</w:t>
      </w:r>
      <w:r w:rsidR="009A2535" w:rsidRPr="00746DB7">
        <w:rPr>
          <w:lang w:val="en-GB"/>
        </w:rPr>
        <w:t xml:space="preserve"> effects</w:t>
      </w:r>
      <w:r w:rsidR="006A3929" w:rsidRPr="00746DB7">
        <w:rPr>
          <w:lang w:val="en-GB"/>
        </w:rPr>
        <w:t xml:space="preserve"> as proposed by Baier </w:t>
      </w:r>
      <w:r w:rsidR="006A3929" w:rsidRPr="00746DB7">
        <w:rPr>
          <w:i/>
          <w:iCs/>
          <w:lang w:val="en-GB"/>
        </w:rPr>
        <w:t>et al</w:t>
      </w:r>
      <w:r w:rsidR="006A3929" w:rsidRPr="00746DB7">
        <w:rPr>
          <w:lang w:val="en-GB"/>
        </w:rPr>
        <w:t xml:space="preserve">. </w:t>
      </w:r>
      <w:r w:rsidR="00DF455C" w:rsidRPr="00746DB7">
        <w:rPr>
          <w:lang w:val="en-GB"/>
        </w:rPr>
        <w:fldChar w:fldCharType="begin"/>
      </w:r>
      <w:r w:rsidR="00DF455C" w:rsidRPr="00746DB7">
        <w:rPr>
          <w:lang w:val="en-GB"/>
        </w:rPr>
        <w:instrText xml:space="preserve"> ADDIN ZOTERO_ITEM CSL_CITATION {"citationID":"NKvlWia8","properties":{"formattedCitation":"(Baier, Yotov, and Zylkin 2019)","plainCitation":"(Baier, Yotov, and Zylkin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DF455C" w:rsidRPr="00746DB7">
        <w:rPr>
          <w:rFonts w:ascii="Cambria Math" w:hAnsi="Cambria Math" w:cs="Cambria Math"/>
          <w:lang w:val="en-GB"/>
        </w:rPr>
        <w:instrText>∼</w:instrText>
      </w:r>
      <w:r w:rsidR="00DF455C" w:rsidRPr="00746DB7">
        <w:rPr>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DF455C" w:rsidRPr="00746DB7">
        <w:rPr>
          <w:lang w:val="en-GB"/>
        </w:rPr>
        <w:fldChar w:fldCharType="separate"/>
      </w:r>
      <w:r w:rsidR="00595013" w:rsidRPr="00746DB7">
        <w:rPr>
          <w:noProof/>
          <w:lang w:val="en-GB"/>
        </w:rPr>
        <w:t>(Baier, Yotov, and Zylkin 2019)</w:t>
      </w:r>
      <w:r w:rsidR="00DF455C" w:rsidRPr="00746DB7">
        <w:rPr>
          <w:lang w:val="en-GB"/>
        </w:rPr>
        <w:fldChar w:fldCharType="end"/>
      </w:r>
      <w:r w:rsidR="009A2535" w:rsidRPr="00746DB7">
        <w:rPr>
          <w:lang w:val="en-GB"/>
        </w:rPr>
        <w:t>:</w:t>
      </w:r>
    </w:p>
    <w:p w14:paraId="50250CBF" w14:textId="77777777" w:rsidR="000F6E05" w:rsidRPr="00746DB7" w:rsidRDefault="000F6E05" w:rsidP="004650A6">
      <w:pPr>
        <w:spacing w:line="360" w:lineRule="auto"/>
        <w:jc w:val="both"/>
        <w:rPr>
          <w:lang w:val="en-GB"/>
        </w:rPr>
      </w:pPr>
    </w:p>
    <w:p w14:paraId="4F8DE682" w14:textId="7A4CAD99" w:rsidR="00503287" w:rsidRPr="00746DB7" w:rsidRDefault="001F34A5" w:rsidP="004650A6">
      <w:pPr>
        <w:spacing w:line="360" w:lineRule="auto"/>
        <w:jc w:val="both"/>
        <w:rPr>
          <w:lang w:val="en-GB"/>
        </w:rPr>
      </w:pPr>
      <m:oMathPara>
        <m:oMath>
          <m:r>
            <w:rPr>
              <w:rFonts w:ascii="Cambria Math" w:hAnsi="Cambria Math"/>
              <w:lang w:val="en-GB"/>
            </w:rPr>
            <m:t xml:space="preserve">(2)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sSub>
                <m:sSubPr>
                  <m:ctrlPr>
                    <w:rPr>
                      <w:rFonts w:ascii="Cambria Math" w:hAnsi="Cambria Math"/>
                      <w:i/>
                      <w:lang w:val="en-GB"/>
                    </w:rPr>
                  </m:ctrlPr>
                </m:sSubPr>
                <m:e>
                  <m:r>
                    <w:rPr>
                      <w:rFonts w:ascii="Cambria Math" w:hAnsi="Cambria Math"/>
                      <w:lang w:val="en-GB"/>
                    </w:rPr>
                    <m:t>TA</m:t>
                  </m:r>
                </m:e>
                <m:sub>
                  <m:r>
                    <w:rPr>
                      <w:rFonts w:ascii="Cambria Math" w:hAnsi="Cambria Math"/>
                      <w:lang w:val="en-GB"/>
                    </w:rPr>
                    <m:t>ij,t</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sSub>
                <m:sSubPr>
                  <m:ctrlPr>
                    <w:rPr>
                      <w:rFonts w:ascii="Cambria Math" w:hAnsi="Cambria Math"/>
                      <w:i/>
                      <w:lang w:val="en-GB"/>
                    </w:rPr>
                  </m:ctrlPr>
                </m:sSubPr>
                <m:e>
                  <m:r>
                    <w:rPr>
                      <w:rFonts w:ascii="Cambria Math" w:hAnsi="Cambria Math"/>
                      <w:lang w:val="en-GB"/>
                    </w:rPr>
                    <m:t>TA</m:t>
                  </m:r>
                </m:e>
                <m:sub>
                  <m:r>
                    <w:rPr>
                      <w:rFonts w:ascii="Cambria Math" w:hAnsi="Cambria Math"/>
                      <w:lang w:val="en-GB"/>
                    </w:rPr>
                    <m:t>ij,t-5</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1D0E624" w14:textId="77777777" w:rsidR="00503287" w:rsidRPr="00746DB7" w:rsidRDefault="00503287" w:rsidP="004650A6">
      <w:pPr>
        <w:spacing w:line="360" w:lineRule="auto"/>
        <w:jc w:val="both"/>
        <w:rPr>
          <w:lang w:val="en-GB"/>
        </w:rPr>
      </w:pPr>
    </w:p>
    <w:p w14:paraId="5C7C7B11" w14:textId="37CE1907" w:rsidR="00FF108F" w:rsidRPr="00746DB7" w:rsidRDefault="000F6E05" w:rsidP="004650A6">
      <w:pPr>
        <w:spacing w:line="360" w:lineRule="auto"/>
        <w:jc w:val="both"/>
        <w:rPr>
          <w:lang w:val="en-GB"/>
        </w:rPr>
      </w:pPr>
      <w:r w:rsidRPr="00746DB7">
        <w:rPr>
          <w:lang w:val="en-GB"/>
        </w:rPr>
        <w:t xml:space="preserve">Equation (2) can be implemented to account for heterogeneous effects of </w:t>
      </w:r>
      <w:r w:rsidR="001044FD" w:rsidRPr="00746DB7">
        <w:rPr>
          <w:lang w:val="en-GB"/>
        </w:rPr>
        <w:t>TA</w:t>
      </w:r>
      <w:r w:rsidRPr="00746DB7">
        <w:rPr>
          <w:lang w:val="en-GB"/>
        </w:rPr>
        <w:t>s at the level of the specific agreement</w:t>
      </w:r>
      <w:r w:rsidR="00FB2673" w:rsidRPr="00746DB7">
        <w:rPr>
          <w:lang w:val="en-GB"/>
        </w:rPr>
        <w:t>, by allowing for distinct average partial effects for each individual agreement</w:t>
      </w:r>
      <w:r w:rsidR="007D7B2B" w:rsidRPr="00746DB7">
        <w:rPr>
          <w:lang w:val="en-GB"/>
        </w:rPr>
        <w:t xml:space="preserve">, using superscript </w:t>
      </w:r>
      <m:oMath>
        <m:r>
          <w:rPr>
            <w:rFonts w:ascii="Cambria Math" w:hAnsi="Cambria Math"/>
            <w:lang w:val="en-GB"/>
          </w:rPr>
          <m:t>A</m:t>
        </m:r>
      </m:oMath>
      <w:r w:rsidR="007D7B2B" w:rsidRPr="00746DB7">
        <w:rPr>
          <w:lang w:val="en-GB"/>
        </w:rPr>
        <w:t xml:space="preserve"> to index by agreement and also allowing for agreement-specific lags</w:t>
      </w:r>
      <w:r w:rsidR="00FB2673" w:rsidRPr="00746DB7">
        <w:rPr>
          <w:lang w:val="en-GB"/>
        </w:rPr>
        <w:t>:</w:t>
      </w:r>
      <w:r w:rsidRPr="00746DB7">
        <w:rPr>
          <w:lang w:val="en-GB"/>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oMath>
      <w:r w:rsidR="00FB2673" w:rsidRPr="00746DB7">
        <w:rPr>
          <w:lang w:val="en-GB"/>
        </w:rPr>
        <w:t>.</w:t>
      </w:r>
    </w:p>
    <w:p w14:paraId="6CCCE67B" w14:textId="77777777" w:rsidR="00FF108F" w:rsidRPr="00746DB7" w:rsidRDefault="00FF108F">
      <w:pPr>
        <w:rPr>
          <w:lang w:val="en-GB"/>
        </w:rPr>
      </w:pPr>
    </w:p>
    <w:p w14:paraId="6A9F9906" w14:textId="5E26E41F" w:rsidR="00FF108F" w:rsidRPr="00746DB7" w:rsidRDefault="00FF108F">
      <w:pPr>
        <w:rPr>
          <w:lang w:val="en-GB"/>
        </w:rPr>
      </w:pPr>
      <w:r w:rsidRPr="00746DB7">
        <w:rPr>
          <w:lang w:val="en-GB"/>
        </w:rPr>
        <w:t>References</w:t>
      </w:r>
    </w:p>
    <w:p w14:paraId="4C924B08" w14:textId="77777777" w:rsidR="00FF108F" w:rsidRPr="00746DB7" w:rsidRDefault="00FF108F">
      <w:pPr>
        <w:rPr>
          <w:lang w:val="en-GB"/>
        </w:rPr>
      </w:pPr>
    </w:p>
    <w:p w14:paraId="2AA77468" w14:textId="77777777" w:rsidR="00AC7CA5" w:rsidRPr="00746DB7" w:rsidRDefault="00D56B41" w:rsidP="00AC7CA5">
      <w:pPr>
        <w:pStyle w:val="Bibliography"/>
        <w:rPr>
          <w:lang w:val="en-GB"/>
        </w:rPr>
      </w:pPr>
      <w:r w:rsidRPr="00746DB7">
        <w:rPr>
          <w:lang w:val="en-GB"/>
        </w:rPr>
        <w:fldChar w:fldCharType="begin"/>
      </w:r>
      <w:r w:rsidR="00AC7CA5" w:rsidRPr="00746DB7">
        <w:rPr>
          <w:lang w:val="en-GB"/>
        </w:rPr>
        <w:instrText xml:space="preserve"> ADDIN ZOTERO_BIBL {"uncited":[],"omitted":[],"custom":[]} CSL_BIBLIOGRAPHY </w:instrText>
      </w:r>
      <w:r w:rsidRPr="00746DB7">
        <w:rPr>
          <w:lang w:val="en-GB"/>
        </w:rPr>
        <w:fldChar w:fldCharType="separate"/>
      </w:r>
      <w:r w:rsidR="00AC7CA5" w:rsidRPr="00746DB7">
        <w:rPr>
          <w:lang w:val="en-GB"/>
        </w:rPr>
        <w:t xml:space="preserve">Baier, Scott L., Yoto V. Yotov, and Thomas Zylkin. 2019. “On the Widely Differing Effects of Free Trade Agreements: Lessons from Twenty Years of Trade Integration.” </w:t>
      </w:r>
      <w:r w:rsidR="00AC7CA5" w:rsidRPr="00746DB7">
        <w:rPr>
          <w:i/>
          <w:iCs/>
          <w:lang w:val="en-GB"/>
        </w:rPr>
        <w:t>Journal of International Economics</w:t>
      </w:r>
      <w:r w:rsidR="00AC7CA5" w:rsidRPr="00746DB7">
        <w:rPr>
          <w:lang w:val="en-GB"/>
        </w:rPr>
        <w:t xml:space="preserve"> 116 (January):206–26. https://doi.org/10.1016/j.jinteco.2018.11.002.</w:t>
      </w:r>
    </w:p>
    <w:p w14:paraId="70C63C41" w14:textId="112A03D1" w:rsidR="00640EC1" w:rsidRPr="00746DB7" w:rsidRDefault="00D56B41">
      <w:pPr>
        <w:rPr>
          <w:lang w:val="en-GB"/>
        </w:rPr>
      </w:pPr>
      <w:r w:rsidRPr="00746DB7">
        <w:rPr>
          <w:lang w:val="en-GB"/>
        </w:rPr>
        <w:fldChar w:fldCharType="end"/>
      </w:r>
    </w:p>
    <w:p w14:paraId="1D7AEB34" w14:textId="77777777" w:rsidR="00FF108F" w:rsidRPr="00746DB7" w:rsidRDefault="00FF108F">
      <w:pPr>
        <w:rPr>
          <w:lang w:val="en-GB"/>
        </w:rPr>
      </w:pPr>
    </w:p>
    <w:sectPr w:rsidR="00FF108F" w:rsidRPr="00746D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044FD"/>
    <w:rsid w:val="001166F0"/>
    <w:rsid w:val="00121DF0"/>
    <w:rsid w:val="00134997"/>
    <w:rsid w:val="001426EA"/>
    <w:rsid w:val="00152A59"/>
    <w:rsid w:val="00157031"/>
    <w:rsid w:val="001578B9"/>
    <w:rsid w:val="00163F8B"/>
    <w:rsid w:val="00165605"/>
    <w:rsid w:val="00180CEA"/>
    <w:rsid w:val="00182E41"/>
    <w:rsid w:val="001836B3"/>
    <w:rsid w:val="00183F9F"/>
    <w:rsid w:val="00186159"/>
    <w:rsid w:val="00186304"/>
    <w:rsid w:val="001A4E37"/>
    <w:rsid w:val="001B22EE"/>
    <w:rsid w:val="001C0691"/>
    <w:rsid w:val="001C4288"/>
    <w:rsid w:val="001C443A"/>
    <w:rsid w:val="001D46E8"/>
    <w:rsid w:val="001E6280"/>
    <w:rsid w:val="001F2D4C"/>
    <w:rsid w:val="001F34A5"/>
    <w:rsid w:val="002005AF"/>
    <w:rsid w:val="0020249A"/>
    <w:rsid w:val="002039D5"/>
    <w:rsid w:val="0020724D"/>
    <w:rsid w:val="002112C8"/>
    <w:rsid w:val="00213A3C"/>
    <w:rsid w:val="002147F3"/>
    <w:rsid w:val="00220B7B"/>
    <w:rsid w:val="00230FA1"/>
    <w:rsid w:val="00233A0B"/>
    <w:rsid w:val="002353E3"/>
    <w:rsid w:val="00237EFD"/>
    <w:rsid w:val="002471DC"/>
    <w:rsid w:val="00256746"/>
    <w:rsid w:val="002640E0"/>
    <w:rsid w:val="002663E9"/>
    <w:rsid w:val="00283AC4"/>
    <w:rsid w:val="002853EA"/>
    <w:rsid w:val="00293A6F"/>
    <w:rsid w:val="002A192D"/>
    <w:rsid w:val="002A56A4"/>
    <w:rsid w:val="002B753D"/>
    <w:rsid w:val="002B77F1"/>
    <w:rsid w:val="002D0697"/>
    <w:rsid w:val="002D36B6"/>
    <w:rsid w:val="002D3E01"/>
    <w:rsid w:val="002E2BBE"/>
    <w:rsid w:val="002E70BD"/>
    <w:rsid w:val="002F1DED"/>
    <w:rsid w:val="002F4301"/>
    <w:rsid w:val="003008B9"/>
    <w:rsid w:val="003041B4"/>
    <w:rsid w:val="003175D4"/>
    <w:rsid w:val="00325959"/>
    <w:rsid w:val="003268E4"/>
    <w:rsid w:val="003321AD"/>
    <w:rsid w:val="0033656E"/>
    <w:rsid w:val="00355B36"/>
    <w:rsid w:val="0035751F"/>
    <w:rsid w:val="003646F7"/>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416EF"/>
    <w:rsid w:val="006544E4"/>
    <w:rsid w:val="00656F4C"/>
    <w:rsid w:val="00660712"/>
    <w:rsid w:val="00662CB3"/>
    <w:rsid w:val="00666A14"/>
    <w:rsid w:val="00666CD8"/>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46DB7"/>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6B01"/>
    <w:rsid w:val="00891DED"/>
    <w:rsid w:val="00895E61"/>
    <w:rsid w:val="008A3536"/>
    <w:rsid w:val="008A77C8"/>
    <w:rsid w:val="008B0C99"/>
    <w:rsid w:val="008B256E"/>
    <w:rsid w:val="008B35B9"/>
    <w:rsid w:val="008B77D0"/>
    <w:rsid w:val="008C2AC1"/>
    <w:rsid w:val="008C3834"/>
    <w:rsid w:val="008E0DB6"/>
    <w:rsid w:val="008F0CBA"/>
    <w:rsid w:val="009209B3"/>
    <w:rsid w:val="00923529"/>
    <w:rsid w:val="009272E6"/>
    <w:rsid w:val="0093480F"/>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33446"/>
    <w:rsid w:val="00A357D4"/>
    <w:rsid w:val="00A35BD5"/>
    <w:rsid w:val="00A37DDA"/>
    <w:rsid w:val="00A42C99"/>
    <w:rsid w:val="00A5053B"/>
    <w:rsid w:val="00A505EC"/>
    <w:rsid w:val="00A50D8D"/>
    <w:rsid w:val="00A54672"/>
    <w:rsid w:val="00A62DAE"/>
    <w:rsid w:val="00A668A6"/>
    <w:rsid w:val="00A6743F"/>
    <w:rsid w:val="00A7428A"/>
    <w:rsid w:val="00A8005A"/>
    <w:rsid w:val="00A81289"/>
    <w:rsid w:val="00A83628"/>
    <w:rsid w:val="00A842A9"/>
    <w:rsid w:val="00A93377"/>
    <w:rsid w:val="00A947D3"/>
    <w:rsid w:val="00A95D45"/>
    <w:rsid w:val="00AA4E29"/>
    <w:rsid w:val="00AB0C90"/>
    <w:rsid w:val="00AC40FF"/>
    <w:rsid w:val="00AC7CA5"/>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47D33"/>
    <w:rsid w:val="00B55DB8"/>
    <w:rsid w:val="00B60210"/>
    <w:rsid w:val="00B63EDF"/>
    <w:rsid w:val="00B64566"/>
    <w:rsid w:val="00B718FF"/>
    <w:rsid w:val="00BA7398"/>
    <w:rsid w:val="00BC3389"/>
    <w:rsid w:val="00BD2B7C"/>
    <w:rsid w:val="00BE2205"/>
    <w:rsid w:val="00BE297A"/>
    <w:rsid w:val="00C01CB4"/>
    <w:rsid w:val="00C020C7"/>
    <w:rsid w:val="00C04742"/>
    <w:rsid w:val="00C06C04"/>
    <w:rsid w:val="00C14216"/>
    <w:rsid w:val="00C22018"/>
    <w:rsid w:val="00C32C4C"/>
    <w:rsid w:val="00C37667"/>
    <w:rsid w:val="00C539D6"/>
    <w:rsid w:val="00C62DBD"/>
    <w:rsid w:val="00C74655"/>
    <w:rsid w:val="00C751E5"/>
    <w:rsid w:val="00C76F58"/>
    <w:rsid w:val="00C8225A"/>
    <w:rsid w:val="00C9005A"/>
    <w:rsid w:val="00C95CE0"/>
    <w:rsid w:val="00C97E5F"/>
    <w:rsid w:val="00CA0994"/>
    <w:rsid w:val="00CB0677"/>
    <w:rsid w:val="00CD1A2B"/>
    <w:rsid w:val="00CD5ACF"/>
    <w:rsid w:val="00CE3D5A"/>
    <w:rsid w:val="00CF15A8"/>
    <w:rsid w:val="00CF2E4A"/>
    <w:rsid w:val="00CF33D8"/>
    <w:rsid w:val="00D0052C"/>
    <w:rsid w:val="00D01714"/>
    <w:rsid w:val="00D03ED3"/>
    <w:rsid w:val="00D05049"/>
    <w:rsid w:val="00D12F79"/>
    <w:rsid w:val="00D24A03"/>
    <w:rsid w:val="00D35101"/>
    <w:rsid w:val="00D4015C"/>
    <w:rsid w:val="00D47AEA"/>
    <w:rsid w:val="00D55F8D"/>
    <w:rsid w:val="00D56436"/>
    <w:rsid w:val="00D56B4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8</cp:revision>
  <dcterms:created xsi:type="dcterms:W3CDTF">2024-08-14T13:41:00Z</dcterms:created>
  <dcterms:modified xsi:type="dcterms:W3CDTF">2024-08-17T14:55:00Z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id="f3fDpkZd"/&gt;&lt;style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