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맑은 고딕" w:hAnsi="맑은 고딕" w:eastAsia="맑은 고딕" w:cs="맑은 고딕"/>
          <w:b w:val="1"/>
          <w:sz w:val="28"/>
          <w:u w:val="none"/>
        </w:rPr>
        <w:t>■ Data Pump and Logical Backup</w:t>
      </w:r>
    </w:p>
    <w:p>
      <w:pPr>
        <w:spacing w:before="0" w:after="120"/>
      </w:pPr>
      <w:r>
        <w:rPr>
          <w:rFonts w:ascii="맑은 고딕" w:hAnsi="맑은 고딕" w:eastAsia="맑은 고딕" w:cs="맑은 고딕"/>
          <w:b w:val="1"/>
          <w:sz w:val="21"/>
          <w:u w:val="none"/>
        </w:rPr>
        <w:t>KEY WORDS  DIRECTORY Object / expdp · impdp / PARFILE / ESTIMATE_ONLY / Schema Export·Import / CONTENT / SQLFILE / TABLE_EXISTS_ACTION / REMAP_SCHEMA / REMAP_TABLESPACE / TRANSFORM / VERSION / Cross-Version Migration / NETWORK_LINK / FLASHBACK_SCN / DBMS_DATAPUMP / DBMS_METADATA GET_DDL / SET_TRANSFORM_PARAM / Logical vs Physical Backup</w:t>
      </w:r>
    </w:p>
    <w:p>
      <w:pPr>
        <w:spacing w:before="0" w:after="0"/>
      </w:pPr>
    </w:p>
    <w:p>
      <w:pPr>
        <w:spacing w:before="0" w:after="100"/>
      </w:pPr>
      <w:r>
        <w:rPr>
          <w:rFonts w:ascii="맑은 고딕" w:hAnsi="맑은 고딕" w:eastAsia="맑은 고딕" w:cs="맑은 고딕"/>
          <w:b w:val="0"/>
          <w:sz w:val="20"/>
          <w:u w:val="none"/>
        </w:rPr>
        <w:t>이 시험은 Backup &amp; Recovery 과정 19장에서 다룬 Data Pump와 논리 백업을 하나의 이관 시나리오로 묶어 평가한다. 유틸리티 사용법을 외웠는지가 아니라, 주어진 상황에서 논리 백업이 필요한지 물리 백업이 필요한지를 판정하고 필요한 파라미터를 스스로 끌어낼 수 있는지를 본다.</w:t>
      </w:r>
    </w:p>
    <w:p>
      <w:pPr>
        <w:spacing w:before="0" w:after="100"/>
      </w:pPr>
      <w:r>
        <w:rPr>
          <w:rFonts w:ascii="맑은 고딕" w:hAnsi="맑은 고딕" w:eastAsia="맑은 고딕" w:cs="맑은 고딕"/>
          <w:b w:val="0"/>
          <w:sz w:val="20"/>
          <w:u w:val="none"/>
        </w:rPr>
        <w:t>19장 도입부에서 3장의 물리 백업과 대비해 설명한 대로, Data Pump는 데이터파일을 복사하는 도구가 아니라 객체와 데이터를 논리적으로 꺼내 다시 만드는 도구다. 이 차이가 Section 4 판정 과제의 채점 기준이 된다.</w:t>
      </w:r>
    </w:p>
    <w:p>
      <w:pPr>
        <w:spacing w:before="0" w:after="100"/>
      </w:pPr>
      <w:r>
        <w:rPr>
          <w:rFonts w:ascii="맑은 고딕" w:hAnsi="맑은 고딕" w:eastAsia="맑은 고딕" w:cs="맑은 고딕"/>
          <w:b w:val="0"/>
          <w:sz w:val="20"/>
          <w:u w:val="none"/>
        </w:rPr>
        <w:t>모든 과제는 수행 명령과 함께 결과 판정 근거를 서술한다. 명령만 나열한 답은 감점하며, 검증 절차가 없는 과제는 완료로 인정하지 않는다.</w:t>
      </w:r>
    </w:p>
    <w:p>
      <w:pPr>
        <w:spacing w:before="240" w:after="80"/>
      </w:pPr>
      <w:r>
        <w:rPr>
          <w:rFonts w:ascii="맑은 고딕" w:hAnsi="맑은 고딕" w:eastAsia="맑은 고딕" w:cs="맑은 고딕"/>
          <w:b w:val="1"/>
          <w:sz w:val="22"/>
          <w:u w:val="none"/>
        </w:rPr>
        <w:t>◈ 실습 환경</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4536"/>
            <w:shd w:val="clear" w:color="auto" w:fill="E8E8E8"/>
            <w:tcW w:type="dxa" w:w="2160"/>
          </w:tcPr>
          <w:p>
            <w:pPr>
              <w:spacing w:before="0" w:after="0"/>
            </w:pPr>
            <w:r/>
            <w:r>
              <w:rPr>
                <w:rFonts w:ascii="맑은 고딕" w:hAnsi="맑은 고딕" w:eastAsia="맑은 고딕" w:cs="맑은 고딕"/>
                <w:b w:val="1"/>
                <w:sz w:val="19"/>
                <w:u w:val="none"/>
              </w:rPr>
              <w:t>항목</w:t>
            </w:r>
          </w:p>
        </w:tc>
        <w:tc>
          <w:tcPr>
            <w:tcW w:type="dxa" w:w="4536"/>
            <w:shd w:val="clear" w:color="auto" w:fill="E8E8E8"/>
            <w:tcW w:type="dxa" w:w="6912"/>
          </w:tcPr>
          <w:p>
            <w:pPr>
              <w:spacing w:before="0" w:after="0"/>
            </w:pPr>
            <w:r/>
            <w:r>
              <w:rPr>
                <w:rFonts w:ascii="맑은 고딕" w:hAnsi="맑은 고딕" w:eastAsia="맑은 고딕" w:cs="맑은 고딕"/>
                <w:b w:val="1"/>
                <w:sz w:val="19"/>
                <w:u w:val="none"/>
              </w:rPr>
              <w:t>값</w:t>
            </w:r>
          </w:p>
        </w:tc>
      </w:tr>
      <w:tr>
        <w:tc>
          <w:tcPr>
            <w:tcW w:type="dxa" w:w="4536"/>
            <w:tcW w:type="dxa" w:w="2160"/>
          </w:tcPr>
          <w:p>
            <w:pPr>
              <w:spacing w:before="0" w:after="0"/>
            </w:pPr>
            <w:r/>
            <w:r>
              <w:rPr>
                <w:rFonts w:ascii="맑은 고딕" w:hAnsi="맑은 고딕" w:eastAsia="맑은 고딕" w:cs="맑은 고딕"/>
                <w:b w:val="0"/>
                <w:sz w:val="19"/>
                <w:u w:val="none"/>
              </w:rPr>
              <w:t>데이터베이스</w:t>
            </w:r>
          </w:p>
        </w:tc>
        <w:tc>
          <w:tcPr>
            <w:tcW w:type="dxa" w:w="4536"/>
            <w:tcW w:type="dxa" w:w="6912"/>
          </w:tcPr>
          <w:p>
            <w:pPr>
              <w:spacing w:before="0" w:after="0"/>
            </w:pPr>
            <w:r/>
            <w:r>
              <w:rPr>
                <w:rFonts w:ascii="맑은 고딕" w:hAnsi="맑은 고딕" w:eastAsia="맑은 고딕" w:cs="맑은 고딕"/>
                <w:b w:val="0"/>
                <w:sz w:val="19"/>
                <w:u w:val="none"/>
              </w:rPr>
              <w:t>Oracle Database 19c (19.3.0) Enterprise Edition, non-CDB</w:t>
            </w:r>
          </w:p>
        </w:tc>
      </w:tr>
      <w:tr>
        <w:tc>
          <w:tcPr>
            <w:tcW w:type="dxa" w:w="4536"/>
            <w:tcW w:type="dxa" w:w="2160"/>
          </w:tcPr>
          <w:p>
            <w:pPr>
              <w:spacing w:before="0" w:after="0"/>
            </w:pPr>
            <w:r/>
            <w:r>
              <w:rPr>
                <w:rFonts w:ascii="맑은 고딕" w:hAnsi="맑은 고딕" w:eastAsia="맑은 고딕" w:cs="맑은 고딕"/>
                <w:b w:val="0"/>
                <w:sz w:val="19"/>
                <w:u w:val="none"/>
              </w:rPr>
              <w:t>원본 서버 / DB</w:t>
            </w:r>
          </w:p>
        </w:tc>
        <w:tc>
          <w:tcPr>
            <w:tcW w:type="dxa" w:w="4536"/>
            <w:tcW w:type="dxa" w:w="6912"/>
          </w:tcPr>
          <w:p>
            <w:pPr>
              <w:spacing w:before="0" w:after="0"/>
            </w:pPr>
            <w:r/>
            <w:r>
              <w:rPr>
                <w:rFonts w:ascii="맑은 고딕" w:hAnsi="맑은 고딕" w:eastAsia="맑은 고딕" w:cs="맑은 고딕"/>
                <w:b w:val="0"/>
                <w:sz w:val="19"/>
                <w:u w:val="none"/>
              </w:rPr>
              <w:t>oel7v9r1 / ORCL (SID orcl) — ARCHIVELOG 모드, OPEN 상태</w:t>
            </w:r>
          </w:p>
        </w:tc>
      </w:tr>
      <w:tr>
        <w:tc>
          <w:tcPr>
            <w:tcW w:type="dxa" w:w="4536"/>
            <w:tcW w:type="dxa" w:w="2160"/>
          </w:tcPr>
          <w:p>
            <w:pPr>
              <w:spacing w:before="0" w:after="0"/>
            </w:pPr>
            <w:r/>
            <w:r>
              <w:rPr>
                <w:rFonts w:ascii="맑은 고딕" w:hAnsi="맑은 고딕" w:eastAsia="맑은 고딕" w:cs="맑은 고딕"/>
                <w:b w:val="0"/>
                <w:sz w:val="19"/>
                <w:u w:val="none"/>
              </w:rPr>
              <w:t>이관 대상 서버 / DB</w:t>
            </w:r>
          </w:p>
        </w:tc>
        <w:tc>
          <w:tcPr>
            <w:tcW w:type="dxa" w:w="4536"/>
            <w:tcW w:type="dxa" w:w="6912"/>
          </w:tcPr>
          <w:p>
            <w:pPr>
              <w:spacing w:before="0" w:after="0"/>
            </w:pPr>
            <w:r/>
            <w:r>
              <w:rPr>
                <w:rFonts w:ascii="맑은 고딕" w:hAnsi="맑은 고딕" w:eastAsia="맑은 고딕" w:cs="맑은 고딕"/>
                <w:b w:val="0"/>
                <w:sz w:val="19"/>
                <w:u w:val="none"/>
              </w:rPr>
              <w:t>oel7v9r2 / ORCLDEV (SID orcldev) — 19c non-CDB, OPEN 상태</w:t>
            </w:r>
          </w:p>
          <w:p>
            <w:pPr>
              <w:spacing w:before="0" w:after="0"/>
            </w:pPr>
            <w:r>
              <w:rPr>
                <w:rFonts w:ascii="맑은 고딕" w:hAnsi="맑은 고딕" w:eastAsia="맑은 고딕" w:cs="맑은 고딕"/>
                <w:b w:val="0"/>
                <w:sz w:val="19"/>
                <w:u w:val="none"/>
              </w:rPr>
              <w:t>※ 대상 서버가 없는 환경에서는 같은 서버의 별도 인스턴스로 대체하되</w:t>
            </w:r>
          </w:p>
          <w:p>
            <w:pPr>
              <w:spacing w:before="0" w:after="0"/>
            </w:pPr>
            <w:r>
              <w:rPr>
                <w:rFonts w:ascii="맑은 고딕" w:hAnsi="맑은 고딕" w:eastAsia="맑은 고딕" w:cs="맑은 고딕"/>
                <w:b w:val="0"/>
                <w:sz w:val="19"/>
                <w:u w:val="none"/>
              </w:rPr>
              <w:t xml:space="preserve">   대상을 별개 DB로 취급해 tnsnames·리스너 절차를 그대로 수행한다</w:t>
            </w:r>
          </w:p>
        </w:tc>
      </w:tr>
      <w:tr>
        <w:tc>
          <w:tcPr>
            <w:tcW w:type="dxa" w:w="4536"/>
            <w:tcW w:type="dxa" w:w="2160"/>
          </w:tcPr>
          <w:p>
            <w:pPr>
              <w:spacing w:before="0" w:after="0"/>
            </w:pPr>
            <w:r/>
            <w:r>
              <w:rPr>
                <w:rFonts w:ascii="맑은 고딕" w:hAnsi="맑은 고딕" w:eastAsia="맑은 고딕" w:cs="맑은 고딕"/>
                <w:b w:val="0"/>
                <w:sz w:val="19"/>
                <w:u w:val="none"/>
              </w:rPr>
              <w:t>하위 버전 대상</w:t>
            </w:r>
          </w:p>
        </w:tc>
        <w:tc>
          <w:tcPr>
            <w:tcW w:type="dxa" w:w="4536"/>
            <w:tcW w:type="dxa" w:w="6912"/>
          </w:tcPr>
          <w:p>
            <w:pPr>
              <w:spacing w:before="0" w:after="0"/>
            </w:pPr>
            <w:r/>
            <w:r>
              <w:rPr>
                <w:rFonts w:ascii="맑은 고딕" w:hAnsi="맑은 고딕" w:eastAsia="맑은 고딕" w:cs="맑은 고딕"/>
                <w:b w:val="0"/>
                <w:sz w:val="19"/>
                <w:u w:val="none"/>
              </w:rPr>
              <w:t>12.2.0.1 로 운영 중인 레거시 DB (호스트 oel7v9r3 / SID orcl122)</w:t>
            </w:r>
          </w:p>
          <w:p>
            <w:pPr>
              <w:spacing w:before="0" w:after="0"/>
            </w:pPr>
            <w:r>
              <w:rPr>
                <w:rFonts w:ascii="맑은 고딕" w:hAnsi="맑은 고딕" w:eastAsia="맑은 고딕" w:cs="맑은 고딕"/>
                <w:b w:val="0"/>
                <w:sz w:val="19"/>
                <w:u w:val="none"/>
              </w:rPr>
              <w:t>※ 12.2 인스턴스가 없으면 덤프 파일 헤더 검증으로 대체 수행한다</w:t>
            </w:r>
          </w:p>
        </w:tc>
      </w:tr>
      <w:tr>
        <w:tc>
          <w:tcPr>
            <w:tcW w:type="dxa" w:w="4536"/>
            <w:tcW w:type="dxa" w:w="2160"/>
          </w:tcPr>
          <w:p>
            <w:pPr>
              <w:spacing w:before="0" w:after="0"/>
            </w:pPr>
            <w:r/>
            <w:r>
              <w:rPr>
                <w:rFonts w:ascii="맑은 고딕" w:hAnsi="맑은 고딕" w:eastAsia="맑은 고딕" w:cs="맑은 고딕"/>
                <w:b w:val="0"/>
                <w:sz w:val="19"/>
                <w:u w:val="none"/>
              </w:rPr>
              <w:t>데이터파일 경로</w:t>
            </w:r>
          </w:p>
        </w:tc>
        <w:tc>
          <w:tcPr>
            <w:tcW w:type="dxa" w:w="4536"/>
            <w:tcW w:type="dxa" w:w="6912"/>
          </w:tcPr>
          <w:p>
            <w:pPr>
              <w:spacing w:before="0" w:after="0"/>
            </w:pPr>
            <w:r/>
            <w:r>
              <w:rPr>
                <w:rFonts w:ascii="맑은 고딕" w:hAnsi="맑은 고딕" w:eastAsia="맑은 고딕" w:cs="맑은 고딕"/>
                <w:b w:val="0"/>
                <w:sz w:val="19"/>
                <w:u w:val="none"/>
              </w:rPr>
              <w:t>/u01/app/oracle/oradata/ORCL/</w:t>
            </w:r>
          </w:p>
        </w:tc>
      </w:tr>
      <w:tr>
        <w:tc>
          <w:tcPr>
            <w:tcW w:type="dxa" w:w="4536"/>
            <w:tcW w:type="dxa" w:w="2160"/>
          </w:tcPr>
          <w:p>
            <w:pPr>
              <w:spacing w:before="0" w:after="0"/>
            </w:pPr>
            <w:r/>
            <w:r>
              <w:rPr>
                <w:rFonts w:ascii="맑은 고딕" w:hAnsi="맑은 고딕" w:eastAsia="맑은 고딕" w:cs="맑은 고딕"/>
                <w:b w:val="0"/>
                <w:sz w:val="19"/>
                <w:u w:val="none"/>
              </w:rPr>
              <w:t>Data Pump 작업 경로</w:t>
            </w:r>
          </w:p>
        </w:tc>
        <w:tc>
          <w:tcPr>
            <w:tcW w:type="dxa" w:w="4536"/>
            <w:tcW w:type="dxa" w:w="6912"/>
          </w:tcPr>
          <w:p>
            <w:pPr>
              <w:spacing w:before="0" w:after="0"/>
            </w:pPr>
            <w:r/>
            <w:r>
              <w:rPr>
                <w:rFonts w:ascii="맑은 고딕" w:hAnsi="맑은 고딕" w:eastAsia="맑은 고딕" w:cs="맑은 고딕"/>
                <w:b w:val="0"/>
                <w:sz w:val="19"/>
                <w:u w:val="none"/>
              </w:rPr>
              <w:t>/u01/app/oracle/dpdump   (없으면 oracle 계정으로 생성)</w:t>
            </w:r>
          </w:p>
          <w:p>
            <w:pPr>
              <w:spacing w:before="0" w:after="0"/>
            </w:pPr>
            <w:r>
              <w:rPr>
                <w:rFonts w:ascii="맑은 고딕" w:hAnsi="맑은 고딕" w:eastAsia="맑은 고딕" w:cs="맑은 고딕"/>
                <w:b w:val="0"/>
                <w:sz w:val="19"/>
                <w:u w:val="none"/>
              </w:rPr>
              <w:t>로그 전용 경로 /u01/app/oracle/dpdump/log</w:t>
            </w:r>
          </w:p>
        </w:tc>
      </w:tr>
      <w:tr>
        <w:tc>
          <w:tcPr>
            <w:tcW w:type="dxa" w:w="4536"/>
            <w:tcW w:type="dxa" w:w="2160"/>
          </w:tcPr>
          <w:p>
            <w:pPr>
              <w:spacing w:before="0" w:after="0"/>
            </w:pPr>
            <w:r/>
            <w:r>
              <w:rPr>
                <w:rFonts w:ascii="맑은 고딕" w:hAnsi="맑은 고딕" w:eastAsia="맑은 고딕" w:cs="맑은 고딕"/>
                <w:b w:val="0"/>
                <w:sz w:val="19"/>
                <w:u w:val="none"/>
              </w:rPr>
              <w:t>OS 계정</w:t>
            </w:r>
          </w:p>
        </w:tc>
        <w:tc>
          <w:tcPr>
            <w:tcW w:type="dxa" w:w="4536"/>
            <w:tcW w:type="dxa" w:w="6912"/>
          </w:tcPr>
          <w:p>
            <w:pPr>
              <w:spacing w:before="0" w:after="0"/>
            </w:pPr>
            <w:r/>
            <w:r>
              <w:rPr>
                <w:rFonts w:ascii="맑은 고딕" w:hAnsi="맑은 고딕" w:eastAsia="맑은 고딕" w:cs="맑은 고딕"/>
                <w:b w:val="0"/>
                <w:sz w:val="19"/>
                <w:u w:val="none"/>
              </w:rPr>
              <w:t>oracle (그룹 oinstall, dba)</w:t>
            </w:r>
          </w:p>
        </w:tc>
      </w:tr>
      <w:tr>
        <w:tc>
          <w:tcPr>
            <w:tcW w:type="dxa" w:w="4536"/>
            <w:tcW w:type="dxa" w:w="2160"/>
          </w:tcPr>
          <w:p>
            <w:pPr>
              <w:spacing w:before="0" w:after="0"/>
            </w:pPr>
            <w:r/>
            <w:r>
              <w:rPr>
                <w:rFonts w:ascii="맑은 고딕" w:hAnsi="맑은 고딕" w:eastAsia="맑은 고딕" w:cs="맑은 고딕"/>
                <w:b w:val="0"/>
                <w:sz w:val="19"/>
                <w:u w:val="none"/>
              </w:rPr>
              <w:t>관리 계정</w:t>
            </w:r>
          </w:p>
        </w:tc>
        <w:tc>
          <w:tcPr>
            <w:tcW w:type="dxa" w:w="4536"/>
            <w:tcW w:type="dxa" w:w="6912"/>
          </w:tcPr>
          <w:p>
            <w:pPr>
              <w:spacing w:before="0" w:after="0"/>
            </w:pPr>
            <w:r/>
            <w:r>
              <w:rPr>
                <w:rFonts w:ascii="맑은 고딕" w:hAnsi="맑은 고딕" w:eastAsia="맑은 고딕" w:cs="맑은 고딕"/>
                <w:b w:val="0"/>
                <w:sz w:val="19"/>
                <w:u w:val="none"/>
              </w:rPr>
              <w:t>sys / system  (암호 oracle_4U)</w:t>
            </w:r>
          </w:p>
        </w:tc>
      </w:tr>
      <w:tr>
        <w:tc>
          <w:tcPr>
            <w:tcW w:type="dxa" w:w="4536"/>
            <w:tcW w:type="dxa" w:w="2160"/>
          </w:tcPr>
          <w:p>
            <w:pPr>
              <w:spacing w:before="0" w:after="0"/>
            </w:pPr>
            <w:r/>
            <w:r>
              <w:rPr>
                <w:rFonts w:ascii="맑은 고딕" w:hAnsi="맑은 고딕" w:eastAsia="맑은 고딕" w:cs="맑은 고딕"/>
                <w:b w:val="0"/>
                <w:sz w:val="19"/>
                <w:u w:val="none"/>
              </w:rPr>
              <w:t>시험 스키마</w:t>
            </w:r>
          </w:p>
        </w:tc>
        <w:tc>
          <w:tcPr>
            <w:tcW w:type="dxa" w:w="4536"/>
            <w:tcW w:type="dxa" w:w="6912"/>
          </w:tcPr>
          <w:p>
            <w:pPr>
              <w:spacing w:before="0" w:after="0"/>
            </w:pPr>
            <w:r/>
            <w:r>
              <w:rPr>
                <w:rFonts w:ascii="맑은 고딕" w:hAnsi="맑은 고딕" w:eastAsia="맑은 고딕" w:cs="맑은 고딕"/>
                <w:b w:val="0"/>
                <w:sz w:val="19"/>
                <w:u w:val="none"/>
              </w:rPr>
              <w:t>HR (샘플 스키마, unlock 상태) / 시험용 DPUSER · DPUSER_DEV</w:t>
            </w:r>
          </w:p>
        </w:tc>
      </w:tr>
      <w:tr>
        <w:tc>
          <w:tcPr>
            <w:tcW w:type="dxa" w:w="4536"/>
            <w:tcW w:type="dxa" w:w="2160"/>
          </w:tcPr>
          <w:p>
            <w:pPr>
              <w:spacing w:before="0" w:after="0"/>
            </w:pPr>
            <w:r/>
            <w:r>
              <w:rPr>
                <w:rFonts w:ascii="맑은 고딕" w:hAnsi="맑은 고딕" w:eastAsia="맑은 고딕" w:cs="맑은 고딕"/>
                <w:b w:val="0"/>
                <w:sz w:val="19"/>
                <w:u w:val="none"/>
              </w:rPr>
              <w:t>사전 조건</w:t>
            </w:r>
          </w:p>
        </w:tc>
        <w:tc>
          <w:tcPr>
            <w:tcW w:type="dxa" w:w="4536"/>
            <w:tcW w:type="dxa" w:w="6912"/>
          </w:tcPr>
          <w:p>
            <w:pPr>
              <w:spacing w:before="0" w:after="0"/>
            </w:pPr>
            <w:r/>
            <w:r>
              <w:rPr>
                <w:rFonts w:ascii="맑은 고딕" w:hAnsi="맑은 고딕" w:eastAsia="맑은 고딕" w:cs="맑은 고딕"/>
                <w:b w:val="0"/>
                <w:sz w:val="19"/>
                <w:u w:val="none"/>
              </w:rPr>
              <w:t>HR 스키마 통계 수집 완료, USERS 테이블스페이스 여유 200M 이상,</w:t>
            </w:r>
          </w:p>
          <w:p>
            <w:pPr>
              <w:spacing w:before="0" w:after="0"/>
            </w:pPr>
            <w:r>
              <w:rPr>
                <w:rFonts w:ascii="맑은 고딕" w:hAnsi="맑은 고딕" w:eastAsia="맑은 고딕" w:cs="맑은 고딕"/>
                <w:b w:val="0"/>
                <w:sz w:val="19"/>
                <w:u w:val="none"/>
              </w:rPr>
              <w:t>dpdump 경로 여유 1G 이상</w:t>
            </w:r>
          </w:p>
        </w:tc>
      </w:tr>
    </w:tbl>
    <w:p>
      <w:pPr>
        <w:spacing w:before="0" w:after="0"/>
      </w:pPr>
    </w:p>
    <w:p>
      <w:pPr>
        <w:spacing w:before="240" w:after="80"/>
      </w:pPr>
      <w:r>
        <w:rPr>
          <w:rFonts w:ascii="맑은 고딕" w:hAnsi="맑은 고딕" w:eastAsia="맑은 고딕" w:cs="맑은 고딕"/>
          <w:b w:val="1"/>
          <w:sz w:val="22"/>
          <w:u w:val="none"/>
        </w:rPr>
        <w:t>◈ 배점과 소요 시간</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14"/>
        <w:gridCol w:w="1814"/>
        <w:gridCol w:w="1814"/>
        <w:gridCol w:w="1814"/>
        <w:gridCol w:w="1814"/>
      </w:tblGrid>
      <w:tr>
        <w:tc>
          <w:tcPr>
            <w:tcW w:type="dxa" w:w="1814"/>
            <w:shd w:val="clear" w:color="auto" w:fill="E8E8E8"/>
            <w:tcW w:type="dxa" w:w="1100"/>
          </w:tcPr>
          <w:p>
            <w:pPr>
              <w:spacing w:before="0" w:after="0"/>
            </w:pPr>
            <w:r/>
            <w:r>
              <w:rPr>
                <w:rFonts w:ascii="맑은 고딕" w:hAnsi="맑은 고딕" w:eastAsia="맑은 고딕" w:cs="맑은 고딕"/>
                <w:b w:val="1"/>
                <w:sz w:val="19"/>
                <w:u w:val="none"/>
              </w:rPr>
              <w:t>Section</w:t>
            </w:r>
          </w:p>
        </w:tc>
        <w:tc>
          <w:tcPr>
            <w:tcW w:type="dxa" w:w="1814"/>
            <w:shd w:val="clear" w:color="auto" w:fill="E8E8E8"/>
            <w:tcW w:type="dxa" w:w="4800"/>
          </w:tcPr>
          <w:p>
            <w:pPr>
              <w:spacing w:before="0" w:after="0"/>
            </w:pPr>
            <w:r/>
            <w:r>
              <w:rPr>
                <w:rFonts w:ascii="맑은 고딕" w:hAnsi="맑은 고딕" w:eastAsia="맑은 고딕" w:cs="맑은 고딕"/>
                <w:b w:val="1"/>
                <w:sz w:val="19"/>
                <w:u w:val="none"/>
              </w:rPr>
              <w:t>주제</w:t>
            </w:r>
          </w:p>
        </w:tc>
        <w:tc>
          <w:tcPr>
            <w:tcW w:type="dxa" w:w="1814"/>
            <w:shd w:val="clear" w:color="auto" w:fill="E8E8E8"/>
            <w:tcW w:type="dxa" w:w="900"/>
          </w:tcPr>
          <w:p>
            <w:pPr>
              <w:spacing w:before="0" w:after="0"/>
            </w:pPr>
            <w:r/>
            <w:r>
              <w:rPr>
                <w:rFonts w:ascii="맑은 고딕" w:hAnsi="맑은 고딕" w:eastAsia="맑은 고딕" w:cs="맑은 고딕"/>
                <w:b w:val="1"/>
                <w:sz w:val="19"/>
                <w:u w:val="none"/>
              </w:rPr>
              <w:t>과제 수</w:t>
            </w:r>
          </w:p>
        </w:tc>
        <w:tc>
          <w:tcPr>
            <w:tcW w:type="dxa" w:w="1814"/>
            <w:shd w:val="clear" w:color="auto" w:fill="E8E8E8"/>
            <w:tcW w:type="dxa" w:w="900"/>
          </w:tcPr>
          <w:p>
            <w:pPr>
              <w:spacing w:before="0" w:after="0"/>
            </w:pPr>
            <w:r/>
            <w:r>
              <w:rPr>
                <w:rFonts w:ascii="맑은 고딕" w:hAnsi="맑은 고딕" w:eastAsia="맑은 고딕" w:cs="맑은 고딕"/>
                <w:b w:val="1"/>
                <w:sz w:val="19"/>
                <w:u w:val="none"/>
              </w:rPr>
              <w:t>배점</w:t>
            </w:r>
          </w:p>
        </w:tc>
        <w:tc>
          <w:tcPr>
            <w:tcW w:type="dxa" w:w="1814"/>
            <w:shd w:val="clear" w:color="auto" w:fill="E8E8E8"/>
            <w:tcW w:type="dxa" w:w="1300"/>
          </w:tcPr>
          <w:p>
            <w:pPr>
              <w:spacing w:before="0" w:after="0"/>
            </w:pPr>
            <w:r/>
            <w:r>
              <w:rPr>
                <w:rFonts w:ascii="맑은 고딕" w:hAnsi="맑은 고딕" w:eastAsia="맑은 고딕" w:cs="맑은 고딕"/>
                <w:b w:val="1"/>
                <w:sz w:val="19"/>
                <w:u w:val="none"/>
              </w:rPr>
              <w:t>권장 시간</w:t>
            </w:r>
          </w:p>
        </w:tc>
      </w:tr>
      <w:tr>
        <w:tc>
          <w:tcPr>
            <w:tcW w:type="dxa" w:w="1814"/>
            <w:tcW w:type="dxa" w:w="1100"/>
          </w:tcPr>
          <w:p>
            <w:pPr>
              <w:spacing w:before="0" w:after="0"/>
            </w:pPr>
            <w:r/>
            <w:r>
              <w:rPr>
                <w:rFonts w:ascii="맑은 고딕" w:hAnsi="맑은 고딕" w:eastAsia="맑은 고딕" w:cs="맑은 고딕"/>
                <w:b w:val="0"/>
                <w:sz w:val="19"/>
                <w:u w:val="none"/>
              </w:rPr>
              <w:t>Section 1</w:t>
            </w:r>
          </w:p>
        </w:tc>
        <w:tc>
          <w:tcPr>
            <w:tcW w:type="dxa" w:w="1814"/>
            <w:tcW w:type="dxa" w:w="4800"/>
          </w:tcPr>
          <w:p>
            <w:pPr>
              <w:spacing w:before="0" w:after="0"/>
            </w:pPr>
            <w:r/>
            <w:r>
              <w:rPr>
                <w:rFonts w:ascii="맑은 고딕" w:hAnsi="맑은 고딕" w:eastAsia="맑은 고딕" w:cs="맑은 고딕"/>
                <w:b w:val="0"/>
                <w:sz w:val="19"/>
                <w:u w:val="none"/>
              </w:rPr>
              <w:t>Data Pump 기본 구성과 스키마 Export / Import</w:t>
            </w:r>
          </w:p>
        </w:tc>
        <w:tc>
          <w:tcPr>
            <w:tcW w:type="dxa" w:w="1814"/>
            <w:tcW w:type="dxa" w:w="900"/>
          </w:tcPr>
          <w:p>
            <w:pPr>
              <w:spacing w:before="0" w:after="0"/>
            </w:pPr>
            <w:r/>
            <w:r>
              <w:rPr>
                <w:rFonts w:ascii="맑은 고딕" w:hAnsi="맑은 고딕" w:eastAsia="맑은 고딕" w:cs="맑은 고딕"/>
                <w:b w:val="0"/>
                <w:sz w:val="19"/>
                <w:u w:val="none"/>
              </w:rPr>
              <w:t>5</w:t>
            </w:r>
          </w:p>
        </w:tc>
        <w:tc>
          <w:tcPr>
            <w:tcW w:type="dxa" w:w="1814"/>
            <w:tcW w:type="dxa" w:w="900"/>
          </w:tcPr>
          <w:p>
            <w:pPr>
              <w:spacing w:before="0" w:after="0"/>
            </w:pPr>
            <w:r/>
            <w:r>
              <w:rPr>
                <w:rFonts w:ascii="맑은 고딕" w:hAnsi="맑은 고딕" w:eastAsia="맑은 고딕" w:cs="맑은 고딕"/>
                <w:b w:val="0"/>
                <w:sz w:val="19"/>
                <w:u w:val="none"/>
              </w:rPr>
              <w:t>25</w:t>
            </w:r>
          </w:p>
        </w:tc>
        <w:tc>
          <w:tcPr>
            <w:tcW w:type="dxa" w:w="1814"/>
            <w:tcW w:type="dxa" w:w="1300"/>
          </w:tcPr>
          <w:p>
            <w:pPr>
              <w:spacing w:before="0" w:after="0"/>
            </w:pPr>
            <w:r/>
            <w:r>
              <w:rPr>
                <w:rFonts w:ascii="맑은 고딕" w:hAnsi="맑은 고딕" w:eastAsia="맑은 고딕" w:cs="맑은 고딕"/>
                <w:b w:val="0"/>
                <w:sz w:val="19"/>
                <w:u w:val="none"/>
              </w:rPr>
              <w:t>40분</w:t>
            </w:r>
          </w:p>
        </w:tc>
      </w:tr>
      <w:tr>
        <w:tc>
          <w:tcPr>
            <w:tcW w:type="dxa" w:w="1814"/>
            <w:tcW w:type="dxa" w:w="1100"/>
          </w:tcPr>
          <w:p>
            <w:pPr>
              <w:spacing w:before="0" w:after="0"/>
            </w:pPr>
            <w:r/>
            <w:r>
              <w:rPr>
                <w:rFonts w:ascii="맑은 고딕" w:hAnsi="맑은 고딕" w:eastAsia="맑은 고딕" w:cs="맑은 고딕"/>
                <w:b w:val="0"/>
                <w:sz w:val="19"/>
                <w:u w:val="none"/>
              </w:rPr>
              <w:t>Section 2</w:t>
            </w:r>
          </w:p>
        </w:tc>
        <w:tc>
          <w:tcPr>
            <w:tcW w:type="dxa" w:w="1814"/>
            <w:tcW w:type="dxa" w:w="4800"/>
          </w:tcPr>
          <w:p>
            <w:pPr>
              <w:spacing w:before="0" w:after="0"/>
            </w:pPr>
            <w:r/>
            <w:r>
              <w:rPr>
                <w:rFonts w:ascii="맑은 고딕" w:hAnsi="맑은 고딕" w:eastAsia="맑은 고딕" w:cs="맑은 고딕"/>
                <w:b w:val="0"/>
                <w:sz w:val="19"/>
                <w:u w:val="none"/>
              </w:rPr>
              <w:t>버전 호환 이관과 타 서버 반입</w:t>
            </w:r>
          </w:p>
        </w:tc>
        <w:tc>
          <w:tcPr>
            <w:tcW w:type="dxa" w:w="1814"/>
            <w:tcW w:type="dxa" w:w="900"/>
          </w:tcPr>
          <w:p>
            <w:pPr>
              <w:spacing w:before="0" w:after="0"/>
            </w:pPr>
            <w:r/>
            <w:r>
              <w:rPr>
                <w:rFonts w:ascii="맑은 고딕" w:hAnsi="맑은 고딕" w:eastAsia="맑은 고딕" w:cs="맑은 고딕"/>
                <w:b w:val="0"/>
                <w:sz w:val="19"/>
                <w:u w:val="none"/>
              </w:rPr>
              <w:t>5</w:t>
            </w:r>
          </w:p>
        </w:tc>
        <w:tc>
          <w:tcPr>
            <w:tcW w:type="dxa" w:w="1814"/>
            <w:tcW w:type="dxa" w:w="900"/>
          </w:tcPr>
          <w:p>
            <w:pPr>
              <w:spacing w:before="0" w:after="0"/>
            </w:pPr>
            <w:r/>
            <w:r>
              <w:rPr>
                <w:rFonts w:ascii="맑은 고딕" w:hAnsi="맑은 고딕" w:eastAsia="맑은 고딕" w:cs="맑은 고딕"/>
                <w:b w:val="0"/>
                <w:sz w:val="19"/>
                <w:u w:val="none"/>
              </w:rPr>
              <w:t>28</w:t>
            </w:r>
          </w:p>
        </w:tc>
        <w:tc>
          <w:tcPr>
            <w:tcW w:type="dxa" w:w="1814"/>
            <w:tcW w:type="dxa" w:w="1300"/>
          </w:tcPr>
          <w:p>
            <w:pPr>
              <w:spacing w:before="0" w:after="0"/>
            </w:pPr>
            <w:r/>
            <w:r>
              <w:rPr>
                <w:rFonts w:ascii="맑은 고딕" w:hAnsi="맑은 고딕" w:eastAsia="맑은 고딕" w:cs="맑은 고딕"/>
                <w:b w:val="0"/>
                <w:sz w:val="19"/>
                <w:u w:val="none"/>
              </w:rPr>
              <w:t>50분</w:t>
            </w:r>
          </w:p>
        </w:tc>
      </w:tr>
      <w:tr>
        <w:tc>
          <w:tcPr>
            <w:tcW w:type="dxa" w:w="1814"/>
            <w:tcW w:type="dxa" w:w="1100"/>
          </w:tcPr>
          <w:p>
            <w:pPr>
              <w:spacing w:before="0" w:after="0"/>
            </w:pPr>
            <w:r/>
            <w:r>
              <w:rPr>
                <w:rFonts w:ascii="맑은 고딕" w:hAnsi="맑은 고딕" w:eastAsia="맑은 고딕" w:cs="맑은 고딕"/>
                <w:b w:val="0"/>
                <w:sz w:val="19"/>
                <w:u w:val="none"/>
              </w:rPr>
              <w:t>Section 3</w:t>
            </w:r>
          </w:p>
        </w:tc>
        <w:tc>
          <w:tcPr>
            <w:tcW w:type="dxa" w:w="1814"/>
            <w:tcW w:type="dxa" w:w="4800"/>
          </w:tcPr>
          <w:p>
            <w:pPr>
              <w:spacing w:before="0" w:after="0"/>
            </w:pPr>
            <w:r/>
            <w:r>
              <w:rPr>
                <w:rFonts w:ascii="맑은 고딕" w:hAnsi="맑은 고딕" w:eastAsia="맑은 고딕" w:cs="맑은 고딕"/>
                <w:b w:val="0"/>
                <w:sz w:val="19"/>
                <w:u w:val="none"/>
              </w:rPr>
              <w:t>DBMS_METADATA DDL 추출과 객체 재구성</w:t>
            </w:r>
          </w:p>
        </w:tc>
        <w:tc>
          <w:tcPr>
            <w:tcW w:type="dxa" w:w="1814"/>
            <w:tcW w:type="dxa" w:w="900"/>
          </w:tcPr>
          <w:p>
            <w:pPr>
              <w:spacing w:before="0" w:after="0"/>
            </w:pPr>
            <w:r/>
            <w:r>
              <w:rPr>
                <w:rFonts w:ascii="맑은 고딕" w:hAnsi="맑은 고딕" w:eastAsia="맑은 고딕" w:cs="맑은 고딕"/>
                <w:b w:val="0"/>
                <w:sz w:val="19"/>
                <w:u w:val="none"/>
              </w:rPr>
              <w:t>4</w:t>
            </w:r>
          </w:p>
        </w:tc>
        <w:tc>
          <w:tcPr>
            <w:tcW w:type="dxa" w:w="1814"/>
            <w:tcW w:type="dxa" w:w="900"/>
          </w:tcPr>
          <w:p>
            <w:pPr>
              <w:spacing w:before="0" w:after="0"/>
            </w:pPr>
            <w:r/>
            <w:r>
              <w:rPr>
                <w:rFonts w:ascii="맑은 고딕" w:hAnsi="맑은 고딕" w:eastAsia="맑은 고딕" w:cs="맑은 고딕"/>
                <w:b w:val="0"/>
                <w:sz w:val="19"/>
                <w:u w:val="none"/>
              </w:rPr>
              <w:t>22</w:t>
            </w:r>
          </w:p>
        </w:tc>
        <w:tc>
          <w:tcPr>
            <w:tcW w:type="dxa" w:w="1814"/>
            <w:tcW w:type="dxa" w:w="1300"/>
          </w:tcPr>
          <w:p>
            <w:pPr>
              <w:spacing w:before="0" w:after="0"/>
            </w:pPr>
            <w:r/>
            <w:r>
              <w:rPr>
                <w:rFonts w:ascii="맑은 고딕" w:hAnsi="맑은 고딕" w:eastAsia="맑은 고딕" w:cs="맑은 고딕"/>
                <w:b w:val="0"/>
                <w:sz w:val="19"/>
                <w:u w:val="none"/>
              </w:rPr>
              <w:t>35분</w:t>
            </w:r>
          </w:p>
        </w:tc>
      </w:tr>
      <w:tr>
        <w:tc>
          <w:tcPr>
            <w:tcW w:type="dxa" w:w="1814"/>
            <w:tcW w:type="dxa" w:w="1100"/>
          </w:tcPr>
          <w:p>
            <w:pPr>
              <w:spacing w:before="0" w:after="0"/>
            </w:pPr>
            <w:r/>
            <w:r>
              <w:rPr>
                <w:rFonts w:ascii="맑은 고딕" w:hAnsi="맑은 고딕" w:eastAsia="맑은 고딕" w:cs="맑은 고딕"/>
                <w:b w:val="0"/>
                <w:sz w:val="19"/>
                <w:u w:val="none"/>
              </w:rPr>
              <w:t>Section 4</w:t>
            </w:r>
          </w:p>
        </w:tc>
        <w:tc>
          <w:tcPr>
            <w:tcW w:type="dxa" w:w="1814"/>
            <w:tcW w:type="dxa" w:w="4800"/>
          </w:tcPr>
          <w:p>
            <w:pPr>
              <w:spacing w:before="0" w:after="0"/>
            </w:pPr>
            <w:r/>
            <w:r>
              <w:rPr>
                <w:rFonts w:ascii="맑은 고딕" w:hAnsi="맑은 고딕" w:eastAsia="맑은 고딕" w:cs="맑은 고딕"/>
                <w:b w:val="0"/>
                <w:sz w:val="19"/>
                <w:u w:val="none"/>
              </w:rPr>
              <w:t>물리 백업과의 경계 판정과 논리 백업 운영</w:t>
            </w:r>
          </w:p>
        </w:tc>
        <w:tc>
          <w:tcPr>
            <w:tcW w:type="dxa" w:w="1814"/>
            <w:tcW w:type="dxa" w:w="900"/>
          </w:tcPr>
          <w:p>
            <w:pPr>
              <w:spacing w:before="0" w:after="0"/>
            </w:pPr>
            <w:r/>
            <w:r>
              <w:rPr>
                <w:rFonts w:ascii="맑은 고딕" w:hAnsi="맑은 고딕" w:eastAsia="맑은 고딕" w:cs="맑은 고딕"/>
                <w:b w:val="0"/>
                <w:sz w:val="19"/>
                <w:u w:val="none"/>
              </w:rPr>
              <w:t>4</w:t>
            </w:r>
          </w:p>
        </w:tc>
        <w:tc>
          <w:tcPr>
            <w:tcW w:type="dxa" w:w="1814"/>
            <w:tcW w:type="dxa" w:w="900"/>
          </w:tcPr>
          <w:p>
            <w:pPr>
              <w:spacing w:before="0" w:after="0"/>
            </w:pPr>
            <w:r/>
            <w:r>
              <w:rPr>
                <w:rFonts w:ascii="맑은 고딕" w:hAnsi="맑은 고딕" w:eastAsia="맑은 고딕" w:cs="맑은 고딕"/>
                <w:b w:val="0"/>
                <w:sz w:val="19"/>
                <w:u w:val="none"/>
              </w:rPr>
              <w:t>25</w:t>
            </w:r>
          </w:p>
        </w:tc>
        <w:tc>
          <w:tcPr>
            <w:tcW w:type="dxa" w:w="1814"/>
            <w:tcW w:type="dxa" w:w="1300"/>
          </w:tcPr>
          <w:p>
            <w:pPr>
              <w:spacing w:before="0" w:after="0"/>
            </w:pPr>
            <w:r/>
            <w:r>
              <w:rPr>
                <w:rFonts w:ascii="맑은 고딕" w:hAnsi="맑은 고딕" w:eastAsia="맑은 고딕" w:cs="맑은 고딕"/>
                <w:b w:val="0"/>
                <w:sz w:val="19"/>
                <w:u w:val="none"/>
              </w:rPr>
              <w:t>45분</w:t>
            </w:r>
          </w:p>
        </w:tc>
      </w:tr>
      <w:tr>
        <w:tc>
          <w:tcPr>
            <w:tcW w:type="dxa" w:w="1814"/>
            <w:tcW w:type="dxa" w:w="1100"/>
          </w:tcPr>
          <w:p>
            <w:pPr>
              <w:spacing w:before="0" w:after="0"/>
            </w:pPr>
            <w:r/>
            <w:r>
              <w:rPr>
                <w:rFonts w:ascii="맑은 고딕" w:hAnsi="맑은 고딕" w:eastAsia="맑은 고딕" w:cs="맑은 고딕"/>
                <w:b w:val="0"/>
                <w:sz w:val="19"/>
                <w:u w:val="none"/>
              </w:rPr>
              <w:t>합계</w:t>
            </w:r>
          </w:p>
        </w:tc>
        <w:tc>
          <w:tcPr>
            <w:tcW w:type="dxa" w:w="1814"/>
            <w:tcW w:type="dxa" w:w="4800"/>
          </w:tcPr>
          <w:p>
            <w:pPr>
              <w:spacing w:before="0" w:after="0"/>
            </w:pPr>
            <w:r/>
            <w:r>
              <w:rPr>
                <w:rFonts w:ascii="맑은 고딕" w:hAnsi="맑은 고딕" w:eastAsia="맑은 고딕" w:cs="맑은 고딕"/>
                <w:b w:val="0"/>
                <w:sz w:val="19"/>
                <w:u w:val="none"/>
              </w:rPr>
            </w:r>
          </w:p>
        </w:tc>
        <w:tc>
          <w:tcPr>
            <w:tcW w:type="dxa" w:w="1814"/>
            <w:tcW w:type="dxa" w:w="900"/>
          </w:tcPr>
          <w:p>
            <w:pPr>
              <w:spacing w:before="0" w:after="0"/>
            </w:pPr>
            <w:r/>
            <w:r>
              <w:rPr>
                <w:rFonts w:ascii="맑은 고딕" w:hAnsi="맑은 고딕" w:eastAsia="맑은 고딕" w:cs="맑은 고딕"/>
                <w:b w:val="0"/>
                <w:sz w:val="19"/>
                <w:u w:val="none"/>
              </w:rPr>
              <w:t>18</w:t>
            </w:r>
          </w:p>
        </w:tc>
        <w:tc>
          <w:tcPr>
            <w:tcW w:type="dxa" w:w="1814"/>
            <w:tcW w:type="dxa" w:w="900"/>
          </w:tcPr>
          <w:p>
            <w:pPr>
              <w:spacing w:before="0" w:after="0"/>
            </w:pPr>
            <w:r/>
            <w:r>
              <w:rPr>
                <w:rFonts w:ascii="맑은 고딕" w:hAnsi="맑은 고딕" w:eastAsia="맑은 고딕" w:cs="맑은 고딕"/>
                <w:b w:val="0"/>
                <w:sz w:val="19"/>
                <w:u w:val="none"/>
              </w:rPr>
              <w:t>100</w:t>
            </w:r>
          </w:p>
        </w:tc>
        <w:tc>
          <w:tcPr>
            <w:tcW w:type="dxa" w:w="1814"/>
            <w:tcW w:type="dxa" w:w="1300"/>
          </w:tcPr>
          <w:p>
            <w:pPr>
              <w:spacing w:before="0" w:after="0"/>
            </w:pPr>
            <w:r/>
            <w:r>
              <w:rPr>
                <w:rFonts w:ascii="맑은 고딕" w:hAnsi="맑은 고딕" w:eastAsia="맑은 고딕" w:cs="맑은 고딕"/>
                <w:b w:val="0"/>
                <w:sz w:val="19"/>
                <w:u w:val="none"/>
              </w:rPr>
              <w:t>170분</w:t>
            </w:r>
          </w:p>
        </w:tc>
      </w:tr>
    </w:tbl>
    <w:p>
      <w:pPr>
        <w:spacing w:before="0" w:after="60"/>
      </w:pPr>
      <w:r>
        <w:rPr>
          <w:rFonts w:ascii="맑은 고딕" w:hAnsi="맑은 고딕" w:eastAsia="맑은 고딕" w:cs="맑은 고딕"/>
          <w:b w:val="0"/>
          <w:sz w:val="20"/>
          <w:u w:val="none"/>
        </w:rPr>
        <w:t>70점 이상을 통과 기준으로 한다. Section 사이에는 의존 관계가 있으므로 번호 순서대로 수행한다. 특히 1번에서 만드는 디렉터리 객체와 3번에서 만드는 덤프 파일은 이후 대부분의 과제가 사용하며, 6번의 대상 서버 준비를 마쳐야 7~10번을 진행할 수 있다. 11~14번은 3번의 스키마를 대상으로 하고, 15~18번은 앞에서 만든 덤프와 RMAN 백업을 함께 사용한다.</w:t>
      </w:r>
    </w:p>
    <w:p>
      <w:pPr>
        <w:spacing w:before="320" w:after="120"/>
        <w:shd w:val="clear" w:color="auto" w:fill="E8E8E8"/>
        <w:pBdr>
          <w:bottom w:val="single" w:sz="6" w:space="2" w:color="808080"/>
        </w:pBdr>
      </w:pPr>
      <w:r>
        <w:rPr>
          <w:rFonts w:ascii="맑은 고딕" w:hAnsi="맑은 고딕" w:eastAsia="맑은 고딕" w:cs="맑은 고딕"/>
          <w:b w:val="1"/>
          <w:sz w:val="24"/>
          <w:u w:val="none"/>
        </w:rPr>
        <w:t>Section 1  [Data Pump 기본 구성과 스키마 Export / Import]</w:t>
      </w:r>
    </w:p>
    <w:p>
      <w:pPr>
        <w:spacing w:before="0" w:after="100"/>
      </w:pPr>
      <w:r>
        <w:rPr>
          <w:rFonts w:ascii="맑은 고딕" w:hAnsi="맑은 고딕" w:eastAsia="맑은 고딕" w:cs="맑은 고딕"/>
          <w:b w:val="0"/>
          <w:sz w:val="20"/>
          <w:u w:val="none"/>
        </w:rPr>
        <w:t>Data Pump는 클라이언트가 파일을 쓰는 exp/imp와 달리 서버 프로세스가 서버의 디렉터리에 쓴다. 이 절은 그 전제인 디렉터리 객체와 권한을 세우고, 스키마 단위 반출·반입의 기본 절차를 확인한다.</w:t>
      </w:r>
    </w:p>
    <w:p>
      <w:pPr>
        <w:spacing w:before="200" w:after="50"/>
        <w:keepNext/>
      </w:pPr>
      <w:r>
        <w:rPr>
          <w:rFonts w:ascii="맑은 고딕" w:hAnsi="맑은 고딕" w:eastAsia="맑은 고딕" w:cs="맑은 고딕"/>
          <w:b w:val="1"/>
          <w:sz w:val="21"/>
          <w:u w:val="none"/>
        </w:rPr>
        <w:t>1. Data Pump 작업 기반을 만들고 권한 조건을 확인하시오.  [5점]</w:t>
      </w:r>
    </w:p>
    <w:p>
      <w:pPr>
        <w:spacing w:before="0" w:after="30"/>
        <w:ind w:left="284"/>
      </w:pPr>
      <w:r>
        <w:rPr>
          <w:rFonts w:ascii="맑은 고딕" w:hAnsi="맑은 고딕" w:eastAsia="맑은 고딕" w:cs="맑은 고딕"/>
          <w:b w:val="0"/>
          <w:sz w:val="21"/>
          <w:u w:val="none"/>
        </w:rPr>
        <w:t>- OS 경로 /u01/app/oracle/dpdump 와 그 하위 log 디렉터리를 oracle 계정으로 만들고 소유자·권한을 기록할 것</w:t>
      </w:r>
    </w:p>
    <w:p>
      <w:pPr>
        <w:spacing w:before="0" w:after="30"/>
        <w:ind w:left="284"/>
      </w:pPr>
      <w:r>
        <w:rPr>
          <w:rFonts w:ascii="맑은 고딕" w:hAnsi="맑은 고딕" w:eastAsia="맑은 고딕" w:cs="맑은 고딕"/>
          <w:b w:val="0"/>
          <w:sz w:val="21"/>
          <w:u w:val="none"/>
        </w:rPr>
        <w:t>- 이 경로를 가리키는 디렉터리 객체 DP_DIR 과 로그 전용 디렉터리 객체 DP_LOG 를 만들 것</w:t>
      </w:r>
    </w:p>
    <w:p>
      <w:pPr>
        <w:spacing w:before="0" w:after="30"/>
        <w:ind w:left="284"/>
      </w:pPr>
      <w:r>
        <w:rPr>
          <w:rFonts w:ascii="맑은 고딕" w:hAnsi="맑은 고딕" w:eastAsia="맑은 고딕" w:cs="맑은 고딕"/>
          <w:b w:val="0"/>
          <w:sz w:val="21"/>
          <w:u w:val="none"/>
        </w:rPr>
        <w:t>- 시험용 계정 DPUSER 를 만들고 최소 권한만 부여할 것. 이 계정이 자기 스키마를 반출할 수 있는 상태까지만 맞출 것</w:t>
      </w:r>
    </w:p>
    <w:p>
      <w:pPr>
        <w:spacing w:before="0" w:after="30"/>
        <w:ind w:left="284"/>
      </w:pPr>
      <w:r>
        <w:rPr>
          <w:rFonts w:ascii="맑은 고딕" w:hAnsi="맑은 고딕" w:eastAsia="맑은 고딕" w:cs="맑은 고딕"/>
          <w:b w:val="0"/>
          <w:sz w:val="21"/>
          <w:u w:val="none"/>
        </w:rPr>
        <w:t>- DPUSER 로 접속해 디렉터리 객체를 사용해 보고, 권한을 주기 전과 준 뒤의 오류 번호 차이를 기록할 것</w:t>
      </w:r>
    </w:p>
    <w:p>
      <w:pPr>
        <w:spacing w:before="0" w:after="30"/>
        <w:ind w:left="284"/>
      </w:pPr>
      <w:r>
        <w:rPr>
          <w:rFonts w:ascii="맑은 고딕" w:hAnsi="맑은 고딕" w:eastAsia="맑은 고딕" w:cs="맑은 고딕"/>
          <w:b w:val="0"/>
          <w:sz w:val="21"/>
          <w:u w:val="none"/>
        </w:rPr>
        <w:t>- 디렉터리 객체 목록과 부여된 객체 권한을 딕셔너리 조회로 확인할 것 (DBA_DIRECTORIES, DBA_TAB_PRIVS)</w:t>
      </w:r>
    </w:p>
    <w:p>
      <w:pPr>
        <w:spacing w:before="0" w:after="30"/>
        <w:ind w:left="284"/>
      </w:pPr>
      <w:r>
        <w:rPr>
          <w:rFonts w:ascii="맑은 고딕" w:hAnsi="맑은 고딕" w:eastAsia="맑은 고딕" w:cs="맑은 고딕"/>
          <w:b w:val="0"/>
          <w:sz w:val="21"/>
          <w:u w:val="none"/>
        </w:rPr>
        <w:t>- OS 경로가 존재하지 않아도 디렉터리 객체 생성은 성공한다는 것을 실제로 보이고, 그 사실이 운영 절차에 주는 시사점을 서술할 것</w:t>
      </w:r>
    </w:p>
    <w:p>
      <w:pPr>
        <w:spacing w:before="0" w:after="30"/>
        <w:ind w:left="284"/>
      </w:pPr>
      <w:r>
        <w:rPr>
          <w:rFonts w:ascii="맑은 고딕" w:hAnsi="맑은 고딕" w:eastAsia="맑은 고딕" w:cs="맑은 고딕"/>
          <w:b w:val="0"/>
          <w:sz w:val="21"/>
          <w:u w:val="none"/>
        </w:rPr>
        <w:t>- 19c 기본으로 제공되는 디렉터리 객체 하나를 찾아 그 경로가 어디를 가리키는지 기록하고, 시험용으로 그것을 쓰지 않는 이유를 쓸 것</w:t>
      </w:r>
    </w:p>
    <w:p>
      <w:pPr>
        <w:spacing w:before="200" w:after="50"/>
        <w:keepNext/>
      </w:pPr>
      <w:r>
        <w:rPr>
          <w:rFonts w:ascii="맑은 고딕" w:hAnsi="맑은 고딕" w:eastAsia="맑은 고딕" w:cs="맑은 고딕"/>
          <w:b w:val="1"/>
          <w:sz w:val="21"/>
          <w:u w:val="none"/>
        </w:rPr>
        <w:t>2. 반출을 시작하기 전에 덤프 크기를 산정하시오.  [4점]</w:t>
      </w:r>
    </w:p>
    <w:p>
      <w:pPr>
        <w:spacing w:before="0" w:after="30"/>
        <w:ind w:left="284"/>
      </w:pPr>
      <w:r>
        <w:rPr>
          <w:rFonts w:ascii="맑은 고딕" w:hAnsi="맑은 고딕" w:eastAsia="맑은 고딕" w:cs="맑은 고딕"/>
          <w:b w:val="0"/>
          <w:sz w:val="21"/>
          <w:u w:val="none"/>
        </w:rPr>
        <w:t>- 대상은 HR 스키마 전체로 할 것</w:t>
      </w:r>
    </w:p>
    <w:p>
      <w:pPr>
        <w:spacing w:before="0" w:after="30"/>
        <w:ind w:left="284"/>
      </w:pPr>
      <w:r>
        <w:rPr>
          <w:rFonts w:ascii="맑은 고딕" w:hAnsi="맑은 고딕" w:eastAsia="맑은 고딕" w:cs="맑은 고딕"/>
          <w:b w:val="0"/>
          <w:sz w:val="21"/>
          <w:u w:val="none"/>
        </w:rPr>
        <w:t>- 덤프 파일을 만들지 않고 크기만 산정하는 방식으로 두 가지 산정 기준을 각각 수행할 것</w:t>
      </w:r>
    </w:p>
    <w:p>
      <w:pPr>
        <w:spacing w:before="0" w:after="30"/>
        <w:ind w:left="284"/>
      </w:pPr>
      <w:r>
        <w:rPr>
          <w:rFonts w:ascii="맑은 고딕" w:hAnsi="맑은 고딕" w:eastAsia="맑은 고딕" w:cs="맑은 고딕"/>
          <w:b w:val="0"/>
          <w:sz w:val="21"/>
          <w:u w:val="none"/>
        </w:rPr>
        <w:t>- 두 기준의 산정값을 표로 정리하고 차이가 나는 이유를 서술할 것</w:t>
      </w:r>
    </w:p>
    <w:p>
      <w:pPr>
        <w:spacing w:before="0" w:after="30"/>
        <w:ind w:left="284"/>
      </w:pPr>
      <w:r>
        <w:rPr>
          <w:rFonts w:ascii="맑은 고딕" w:hAnsi="맑은 고딕" w:eastAsia="맑은 고딕" w:cs="맑은 고딕"/>
          <w:b w:val="0"/>
          <w:sz w:val="21"/>
          <w:u w:val="none"/>
        </w:rPr>
        <w:t>- 통계가 없는 상태에서 한쪽 기준을 사용하면 어떤 결과가 나오는지 확인할 것</w:t>
      </w:r>
    </w:p>
    <w:p>
      <w:pPr>
        <w:spacing w:before="0" w:after="30"/>
        <w:ind w:left="284"/>
      </w:pPr>
      <w:r>
        <w:rPr>
          <w:rFonts w:ascii="맑은 고딕" w:hAnsi="맑은 고딕" w:eastAsia="맑은 고딕" w:cs="맑은 고딕"/>
          <w:b w:val="0"/>
          <w:sz w:val="21"/>
          <w:u w:val="none"/>
        </w:rPr>
        <w:t>- 산정값과 뒤에서 실제로 만들어질 덤프 파일 크기가 일치하지 않는 이유를 미리 예측해 적어 둘 것. 3번 수행 후 대조한다</w:t>
      </w:r>
    </w:p>
    <w:p>
      <w:pPr>
        <w:spacing w:before="0" w:after="30"/>
        <w:ind w:left="284"/>
      </w:pPr>
      <w:r>
        <w:rPr>
          <w:rFonts w:ascii="맑은 고딕" w:hAnsi="맑은 고딕" w:eastAsia="맑은 고딕" w:cs="맑은 고딕"/>
          <w:b w:val="0"/>
          <w:sz w:val="21"/>
          <w:u w:val="none"/>
        </w:rPr>
        <w:t>- DBA_SEGMENTS 로 구한 세그먼트 총량과 산정값을 비교해 표에 한 줄 더할 것</w:t>
      </w:r>
    </w:p>
    <w:p>
      <w:pPr>
        <w:spacing w:before="200" w:after="50"/>
        <w:keepNext/>
      </w:pPr>
      <w:r>
        <w:rPr>
          <w:rFonts w:ascii="맑은 고딕" w:hAnsi="맑은 고딕" w:eastAsia="맑은 고딕" w:cs="맑은 고딕"/>
          <w:b w:val="1"/>
          <w:sz w:val="21"/>
          <w:u w:val="none"/>
        </w:rPr>
        <w:t>3. HR 스키마 전체를 파라미터 파일 방식으로 반출하시오.  [6점]</w:t>
      </w:r>
    </w:p>
    <w:p>
      <w:pPr>
        <w:spacing w:before="0" w:after="30"/>
        <w:ind w:left="284"/>
      </w:pPr>
      <w:r>
        <w:rPr>
          <w:rFonts w:ascii="맑은 고딕" w:hAnsi="맑은 고딕" w:eastAsia="맑은 고딕" w:cs="맑은 고딕"/>
          <w:b w:val="0"/>
          <w:sz w:val="21"/>
          <w:u w:val="none"/>
        </w:rPr>
        <w:t>- 명령줄에 파라미터를 나열하지 말고 /u01/app/oracle/dpdump/hr_exp.par 파일로 작성해 사용할 것</w:t>
      </w:r>
    </w:p>
    <w:p>
      <w:pPr>
        <w:spacing w:before="0" w:after="30"/>
        <w:ind w:left="284"/>
      </w:pPr>
      <w:r>
        <w:rPr>
          <w:rFonts w:ascii="맑은 고딕" w:hAnsi="맑은 고딕" w:eastAsia="맑은 고딕" w:cs="맑은 고딕"/>
          <w:b w:val="0"/>
          <w:sz w:val="21"/>
          <w:u w:val="none"/>
        </w:rPr>
        <w:t>- 덤프 파일은 hr_full.dmp, 로그는 DP_LOG 디렉터리에 hr_exp.log 로 남길 것</w:t>
      </w:r>
    </w:p>
    <w:p>
      <w:pPr>
        <w:spacing w:before="0" w:after="30"/>
        <w:ind w:left="284"/>
      </w:pPr>
      <w:r>
        <w:rPr>
          <w:rFonts w:ascii="맑은 고딕" w:hAnsi="맑은 고딕" w:eastAsia="맑은 고딕" w:cs="맑은 고딕"/>
          <w:b w:val="0"/>
          <w:sz w:val="21"/>
          <w:u w:val="none"/>
        </w:rPr>
        <w:t>- 로그 파일과 덤프 파일이 서로 다른 디렉터리 객체에 만들어지도록 지정할 것</w:t>
      </w:r>
    </w:p>
    <w:p>
      <w:pPr>
        <w:spacing w:before="0" w:after="30"/>
        <w:ind w:left="284"/>
      </w:pPr>
      <w:r>
        <w:rPr>
          <w:rFonts w:ascii="맑은 고딕" w:hAnsi="맑은 고딕" w:eastAsia="맑은 고딕" w:cs="맑은 고딕"/>
          <w:b w:val="0"/>
          <w:sz w:val="21"/>
          <w:u w:val="none"/>
        </w:rPr>
        <w:t>- 작업 이름을 HR_EXP_01 로 고정할 것</w:t>
      </w:r>
    </w:p>
    <w:p>
      <w:pPr>
        <w:spacing w:before="0" w:after="30"/>
        <w:ind w:left="284"/>
      </w:pPr>
      <w:r>
        <w:rPr>
          <w:rFonts w:ascii="맑은 고딕" w:hAnsi="맑은 고딕" w:eastAsia="맑은 고딕" w:cs="맑은 고딕"/>
          <w:b w:val="0"/>
          <w:sz w:val="21"/>
          <w:u w:val="none"/>
        </w:rPr>
        <w:t>- 반출 로그를 구간으로 나누고 각 구간이 무엇을 처리하는지 순서대로 서술할 것</w:t>
      </w:r>
    </w:p>
    <w:p>
      <w:pPr>
        <w:spacing w:before="0" w:after="30"/>
        <w:ind w:left="284"/>
      </w:pPr>
      <w:r>
        <w:rPr>
          <w:rFonts w:ascii="맑은 고딕" w:hAnsi="맑은 고딕" w:eastAsia="맑은 고딕" w:cs="맑은 고딕"/>
          <w:b w:val="0"/>
          <w:sz w:val="21"/>
          <w:u w:val="none"/>
        </w:rPr>
        <w:t>- 2번에서 예측한 값과 실제 덤프 파일 크기를 대조하고 차이의 원인을 쓸 것</w:t>
      </w:r>
    </w:p>
    <w:p>
      <w:pPr>
        <w:spacing w:before="0" w:after="30"/>
        <w:ind w:left="284"/>
      </w:pPr>
      <w:r>
        <w:rPr>
          <w:rFonts w:ascii="맑은 고딕" w:hAnsi="맑은 고딕" w:eastAsia="맑은 고딕" w:cs="맑은 고딕"/>
          <w:b w:val="0"/>
          <w:sz w:val="21"/>
          <w:u w:val="none"/>
        </w:rPr>
        <w:t>- 반출된 객체 유형 목록을 로그에서 추출해 정리할 것</w:t>
      </w:r>
    </w:p>
    <w:p>
      <w:pPr>
        <w:spacing w:before="0" w:after="30"/>
        <w:ind w:left="284"/>
      </w:pPr>
      <w:r>
        <w:rPr>
          <w:rFonts w:ascii="맑은 고딕" w:hAnsi="맑은 고딕" w:eastAsia="맑은 고딕" w:cs="맑은 고딕"/>
          <w:b w:val="0"/>
          <w:sz w:val="21"/>
          <w:u w:val="none"/>
        </w:rPr>
        <w:t>- 같은 이름의 덤프 파일이 이미 있을 때 어떤 오류가 나는지 재현하고, 덮어쓰기를 허용하는 방법과 그것을 운영에서 쓰면 안 되는 이유를 서술할 것</w:t>
      </w:r>
    </w:p>
    <w:p>
      <w:pPr>
        <w:spacing w:before="200" w:after="50"/>
        <w:keepNext/>
      </w:pPr>
      <w:r>
        <w:rPr>
          <w:rFonts w:ascii="맑은 고딕" w:hAnsi="맑은 고딕" w:eastAsia="맑은 고딕" w:cs="맑은 고딕"/>
          <w:b w:val="1"/>
          <w:sz w:val="21"/>
          <w:u w:val="none"/>
        </w:rPr>
        <w:t>4. 반출한 덤프에서 테이블 두 개만 골라 다른 스키마로 반입하시오.  [6점]</w:t>
      </w:r>
    </w:p>
    <w:p>
      <w:pPr>
        <w:spacing w:before="0" w:after="30"/>
        <w:ind w:left="284"/>
      </w:pPr>
      <w:r>
        <w:rPr>
          <w:rFonts w:ascii="맑은 고딕" w:hAnsi="맑은 고딕" w:eastAsia="맑은 고딕" w:cs="맑은 고딕"/>
          <w:b w:val="0"/>
          <w:sz w:val="21"/>
          <w:u w:val="none"/>
        </w:rPr>
        <w:t>- 대상은 HR.EMPLOYEES 와 HR.DEPARTMENTS 두 테이블로 할 것</w:t>
      </w:r>
    </w:p>
    <w:p>
      <w:pPr>
        <w:spacing w:before="0" w:after="30"/>
        <w:ind w:left="284"/>
      </w:pPr>
      <w:r>
        <w:rPr>
          <w:rFonts w:ascii="맑은 고딕" w:hAnsi="맑은 고딕" w:eastAsia="맑은 고딕" w:cs="맑은 고딕"/>
          <w:b w:val="0"/>
          <w:sz w:val="21"/>
          <w:u w:val="none"/>
        </w:rPr>
        <w:t>- 반입 대상 스키마는 DPUSER 로 하고 테이블스페이스는 USERS 로 할 것</w:t>
      </w:r>
    </w:p>
    <w:p>
      <w:pPr>
        <w:spacing w:before="0" w:after="30"/>
        <w:ind w:left="284"/>
      </w:pPr>
      <w:r>
        <w:rPr>
          <w:rFonts w:ascii="맑은 고딕" w:hAnsi="맑은 고딕" w:eastAsia="맑은 고딕" w:cs="맑은 고딕"/>
          <w:b w:val="0"/>
          <w:sz w:val="21"/>
          <w:u w:val="none"/>
        </w:rPr>
        <w:t>- 먼저 데이터 없이 구조만 반입한 뒤 행 수를 확인할 것</w:t>
      </w:r>
    </w:p>
    <w:p>
      <w:pPr>
        <w:spacing w:before="0" w:after="30"/>
        <w:ind w:left="284"/>
      </w:pPr>
      <w:r>
        <w:rPr>
          <w:rFonts w:ascii="맑은 고딕" w:hAnsi="맑은 고딕" w:eastAsia="맑은 고딕" w:cs="맑은 고딕"/>
          <w:b w:val="0"/>
          <w:sz w:val="21"/>
          <w:u w:val="none"/>
        </w:rPr>
        <w:t>- 이어서 같은 대상에 데이터를 반입하되 이미 있는 테이블을 어떻게 처리할지 세 가지 동작을 각각 시도하고 결과를 표로 정리할 것</w:t>
      </w:r>
    </w:p>
    <w:p>
      <w:pPr>
        <w:spacing w:before="0" w:after="30"/>
        <w:ind w:left="284"/>
      </w:pPr>
      <w:r>
        <w:rPr>
          <w:rFonts w:ascii="맑은 고딕" w:hAnsi="맑은 고딕" w:eastAsia="맑은 고딕" w:cs="맑은 고딕"/>
          <w:b w:val="0"/>
          <w:sz w:val="21"/>
          <w:u w:val="none"/>
        </w:rPr>
        <w:t>- 세 동작 중 참조 무결성 제약이 걸려 있을 때 실패하는 것이 무엇인지 확인하고 원인을 서술할 것</w:t>
      </w:r>
    </w:p>
    <w:p>
      <w:pPr>
        <w:spacing w:before="0" w:after="30"/>
        <w:ind w:left="284"/>
      </w:pPr>
      <w:r>
        <w:rPr>
          <w:rFonts w:ascii="맑은 고딕" w:hAnsi="맑은 고딕" w:eastAsia="맑은 고딕" w:cs="맑은 고딕"/>
          <w:b w:val="0"/>
          <w:sz w:val="21"/>
          <w:u w:val="none"/>
        </w:rPr>
        <w:t>- 반입 후 원본과 대상의 행 수, 제약 조건 개수, 인덱스 개수를 대조해 표로 남길 것</w:t>
      </w:r>
    </w:p>
    <w:p>
      <w:pPr>
        <w:spacing w:before="0" w:after="30"/>
        <w:ind w:left="284"/>
      </w:pPr>
      <w:r>
        <w:rPr>
          <w:rFonts w:ascii="맑은 고딕" w:hAnsi="맑은 고딕" w:eastAsia="맑은 고딕" w:cs="맑은 고딕"/>
          <w:b w:val="0"/>
          <w:sz w:val="21"/>
          <w:u w:val="none"/>
        </w:rPr>
        <w:t>- 외래 키가 원본과 같은 이름으로 만들어졌는지 확인하고, 이름이 유지되는 것과 유지되지 않는 것을 구분해 정리할 것</w:t>
      </w:r>
    </w:p>
    <w:p>
      <w:pPr>
        <w:spacing w:before="200" w:after="50"/>
        <w:keepNext/>
      </w:pPr>
      <w:r>
        <w:rPr>
          <w:rFonts w:ascii="맑은 고딕" w:hAnsi="맑은 고딕" w:eastAsia="맑은 고딕" w:cs="맑은 고딕"/>
          <w:b w:val="1"/>
          <w:sz w:val="21"/>
          <w:u w:val="none"/>
        </w:rPr>
        <w:t>5. 진행 중인 Data Pump 작업을 조회하고 제어하시오.  [4점]</w:t>
      </w:r>
    </w:p>
    <w:p>
      <w:pPr>
        <w:spacing w:before="0" w:after="30"/>
        <w:ind w:left="284"/>
      </w:pPr>
      <w:r>
        <w:rPr>
          <w:rFonts w:ascii="맑은 고딕" w:hAnsi="맑은 고딕" w:eastAsia="맑은 고딕" w:cs="맑은 고딕"/>
          <w:b w:val="0"/>
          <w:sz w:val="21"/>
          <w:u w:val="none"/>
        </w:rPr>
        <w:t>- HR 스키마 전체를 다시 반출하되 작업 이름을 HR_EXP_CTL 로 지정하고 시간이 충분히 걸리도록 병렬도를 1로 둘 것</w:t>
      </w:r>
    </w:p>
    <w:p>
      <w:pPr>
        <w:spacing w:before="0" w:after="30"/>
        <w:ind w:left="284"/>
      </w:pPr>
      <w:r>
        <w:rPr>
          <w:rFonts w:ascii="맑은 고딕" w:hAnsi="맑은 고딕" w:eastAsia="맑은 고딕" w:cs="맑은 고딕"/>
          <w:b w:val="0"/>
          <w:sz w:val="21"/>
          <w:u w:val="none"/>
        </w:rPr>
        <w:t>- 다른 터미널에서 진행 중인 작업을 딕셔너리로 조회할 것 (DBA_DATAPUMP_JOBS, DBA_DATAPUMP_SESSIONS)</w:t>
      </w:r>
    </w:p>
    <w:p>
      <w:pPr>
        <w:spacing w:before="0" w:after="30"/>
        <w:ind w:left="284"/>
      </w:pPr>
      <w:r>
        <w:rPr>
          <w:rFonts w:ascii="맑은 고딕" w:hAnsi="맑은 고딕" w:eastAsia="맑은 고딕" w:cs="맑은 고딕"/>
          <w:b w:val="0"/>
          <w:sz w:val="21"/>
          <w:u w:val="none"/>
        </w:rPr>
        <w:t>- 대화형 모드로 들어가 진행률을 확인하고, 작업을 일시 중지했다가 다시 진행시킬 것</w:t>
      </w:r>
    </w:p>
    <w:p>
      <w:pPr>
        <w:spacing w:before="0" w:after="30"/>
        <w:ind w:left="284"/>
      </w:pPr>
      <w:r>
        <w:rPr>
          <w:rFonts w:ascii="맑은 고딕" w:hAnsi="맑은 고딕" w:eastAsia="맑은 고딕" w:cs="맑은 고딕"/>
          <w:b w:val="0"/>
          <w:sz w:val="21"/>
          <w:u w:val="none"/>
        </w:rPr>
        <w:t>- 대화형 모드로 들어가는 것과 작업을 중단하는 것이 다른 조작이라는 점을 실제 화면으로 보일 것</w:t>
      </w:r>
    </w:p>
    <w:p>
      <w:pPr>
        <w:spacing w:before="0" w:after="30"/>
        <w:ind w:left="284"/>
      </w:pPr>
      <w:r>
        <w:rPr>
          <w:rFonts w:ascii="맑은 고딕" w:hAnsi="맑은 고딕" w:eastAsia="맑은 고딕" w:cs="맑은 고딕"/>
          <w:b w:val="0"/>
          <w:sz w:val="21"/>
          <w:u w:val="none"/>
        </w:rPr>
        <w:t>- 작업을 완전히 중단해 마스터 테이블이 남는 경우와 남지 않는 경우를 각각 만들고, 남은 마스터 테이블을 조회할 것</w:t>
      </w:r>
    </w:p>
    <w:p>
      <w:pPr>
        <w:spacing w:before="0" w:after="30"/>
        <w:ind w:left="284"/>
      </w:pPr>
      <w:r>
        <w:rPr>
          <w:rFonts w:ascii="맑은 고딕" w:hAnsi="맑은 고딕" w:eastAsia="맑은 고딕" w:cs="맑은 고딕"/>
          <w:b w:val="0"/>
          <w:sz w:val="21"/>
          <w:u w:val="none"/>
        </w:rPr>
        <w:t>- 중단된 작업을 이어서 재개하는 방법을 수행하고, 재개가 가능한 이유를 마스터 테이블의 역할로 설명할 것</w:t>
      </w:r>
    </w:p>
    <w:p>
      <w:pPr>
        <w:spacing w:before="0" w:after="30"/>
        <w:ind w:left="284"/>
      </w:pPr>
      <w:r>
        <w:rPr>
          <w:rFonts w:ascii="맑은 고딕" w:hAnsi="맑은 고딕" w:eastAsia="맑은 고딕" w:cs="맑은 고딕"/>
          <w:b w:val="0"/>
          <w:sz w:val="21"/>
          <w:u w:val="none"/>
        </w:rPr>
        <w:t>- 뒷정리로 남은 마스터 테이블을 제거할 것</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72"/>
      </w:tblGrid>
      <w:tr>
        <w:tc>
          <w:tcPr>
            <w:tcW w:type="dxa" w:w="9072"/>
            <w:shd w:val="clear" w:color="auto" w:fill="F7F7F7"/>
          </w:tcPr>
          <w:p>
            <w:pPr>
              <w:spacing w:before="0" w:after="0"/>
            </w:pPr>
            <w:r/>
            <w:r>
              <w:rPr>
                <w:rFonts w:ascii="맑은 고딕" w:hAnsi="맑은 고딕" w:eastAsia="맑은 고딕" w:cs="맑은 고딕"/>
                <w:b w:val="1"/>
                <w:sz w:val="19"/>
                <w:u w:val="none"/>
              </w:rPr>
              <w:t>[확인] Section 1 제출 항목</w:t>
            </w:r>
          </w:p>
          <w:p>
            <w:pPr>
              <w:spacing w:before="0" w:after="0"/>
            </w:pPr>
            <w:r>
              <w:rPr>
                <w:rFonts w:ascii="맑은 고딕" w:hAnsi="맑은 고딕" w:eastAsia="맑은 고딕" w:cs="맑은 고딕"/>
                <w:b w:val="0"/>
                <w:sz w:val="19"/>
                <w:u w:val="none"/>
              </w:rPr>
              <w:t>· OS 경로 권한 출력과 디렉터리 객체·객체 권한 조회 결과, 권한 부여 전후 오류 번호 비교</w:t>
            </w:r>
          </w:p>
          <w:p>
            <w:pPr>
              <w:spacing w:before="0" w:after="0"/>
            </w:pPr>
            <w:r>
              <w:rPr>
                <w:rFonts w:ascii="맑은 고딕" w:hAnsi="맑은 고딕" w:eastAsia="맑은 고딕" w:cs="맑은 고딕"/>
                <w:b w:val="0"/>
                <w:sz w:val="19"/>
                <w:u w:val="none"/>
              </w:rPr>
              <w:t>· 두 산정 기준의 결과와 DBA_SEGMENTS 총량, 실제 덤프 크기를 한 표로 묶은 비교표</w:t>
            </w:r>
          </w:p>
          <w:p>
            <w:pPr>
              <w:spacing w:before="0" w:after="0"/>
            </w:pPr>
            <w:r>
              <w:rPr>
                <w:rFonts w:ascii="맑은 고딕" w:hAnsi="맑은 고딕" w:eastAsia="맑은 고딕" w:cs="맑은 고딕"/>
                <w:b w:val="0"/>
                <w:sz w:val="19"/>
                <w:u w:val="none"/>
              </w:rPr>
              <w:t>· 파라미터 파일 전문과 반출 로그의 구간 구분</w:t>
            </w:r>
          </w:p>
          <w:p>
            <w:pPr>
              <w:spacing w:before="0" w:after="0"/>
            </w:pPr>
            <w:r>
              <w:rPr>
                <w:rFonts w:ascii="맑은 고딕" w:hAnsi="맑은 고딕" w:eastAsia="맑은 고딕" w:cs="맑은 고딕"/>
                <w:b w:val="0"/>
                <w:sz w:val="19"/>
                <w:u w:val="none"/>
              </w:rPr>
              <w:t>· 기존 테이블 처리 방식 세 가지의 결과 비교표와 행 수·제약·인덱스 대조표</w:t>
            </w:r>
          </w:p>
          <w:p>
            <w:pPr>
              <w:spacing w:before="0" w:after="0"/>
            </w:pPr>
            <w:r>
              <w:rPr>
                <w:rFonts w:ascii="맑은 고딕" w:hAnsi="맑은 고딕" w:eastAsia="맑은 고딕" w:cs="맑은 고딕"/>
                <w:b w:val="0"/>
                <w:sz w:val="19"/>
                <w:u w:val="none"/>
              </w:rPr>
              <w:t>· 진행 중 작업 조회 결과와 일시 중지·재개·중단 화면, 마스터 테이블 조회 결과</w:t>
            </w:r>
          </w:p>
        </w:tc>
      </w:tr>
    </w:tbl>
    <w:p>
      <w:pPr>
        <w:spacing w:before="0" w:after="0"/>
      </w:pPr>
    </w:p>
    <w:p>
      <w:pPr>
        <w:spacing w:before="320" w:after="120"/>
        <w:shd w:val="clear" w:color="auto" w:fill="E8E8E8"/>
        <w:pBdr>
          <w:bottom w:val="single" w:sz="6" w:space="2" w:color="808080"/>
        </w:pBdr>
      </w:pPr>
      <w:r>
        <w:rPr>
          <w:rFonts w:ascii="맑은 고딕" w:hAnsi="맑은 고딕" w:eastAsia="맑은 고딕" w:cs="맑은 고딕"/>
          <w:b w:val="1"/>
          <w:sz w:val="24"/>
          <w:u w:val="none"/>
        </w:rPr>
        <w:t>Section 2  [버전 호환 이관과 타 서버 반입]</w:t>
      </w:r>
    </w:p>
    <w:p>
      <w:pPr>
        <w:spacing w:before="0" w:after="100"/>
      </w:pPr>
      <w:r>
        <w:rPr>
          <w:rFonts w:ascii="맑은 고딕" w:hAnsi="맑은 고딕" w:eastAsia="맑은 고딕" w:cs="맑은 고딕"/>
          <w:b w:val="0"/>
          <w:sz w:val="20"/>
          <w:u w:val="none"/>
        </w:rPr>
        <w:t>이 절은 원본 시험의 “운영 중인 스키마를 다른 서버로 옮겨라”라는 요구를 19c 기준으로 재구성한 것이다. 대상 서버는 이름도 테이블스페이스도 버전도 원본과 같지 않다. 어느 단계에서 무엇을 지정해야 하는지를 틀리면 되돌릴 수 없는 오류가 나므로 순서 판단이 핵심이다.</w:t>
      </w:r>
    </w:p>
    <w:p>
      <w:pPr>
        <w:spacing w:before="200" w:after="50"/>
        <w:keepNext/>
      </w:pPr>
      <w:r>
        <w:rPr>
          <w:rFonts w:ascii="맑은 고딕" w:hAnsi="맑은 고딕" w:eastAsia="맑은 고딕" w:cs="맑은 고딕"/>
          <w:b w:val="1"/>
          <w:sz w:val="21"/>
          <w:u w:val="none"/>
        </w:rPr>
        <w:t>6. 이관 대상 서버 ORCLDEV 를 반입 가능한 상태로 준비하시오.  [5점]</w:t>
      </w:r>
    </w:p>
    <w:p>
      <w:pPr>
        <w:spacing w:before="0" w:after="30"/>
        <w:ind w:left="284"/>
      </w:pPr>
      <w:r>
        <w:rPr>
          <w:rFonts w:ascii="맑은 고딕" w:hAnsi="맑은 고딕" w:eastAsia="맑은 고딕" w:cs="맑은 고딕"/>
          <w:b w:val="0"/>
          <w:sz w:val="21"/>
          <w:u w:val="none"/>
        </w:rPr>
        <w:t>- 원본 서버에서 대상 DB로 이름 해석과 리스너 도달 여부를 확인할 것</w:t>
      </w:r>
    </w:p>
    <w:p>
      <w:pPr>
        <w:spacing w:before="0" w:after="30"/>
        <w:ind w:left="284"/>
      </w:pPr>
      <w:r>
        <w:rPr>
          <w:rFonts w:ascii="맑은 고딕" w:hAnsi="맑은 고딕" w:eastAsia="맑은 고딕" w:cs="맑은 고딕"/>
          <w:b w:val="0"/>
          <w:sz w:val="21"/>
          <w:u w:val="none"/>
        </w:rPr>
        <w:t>- 대상 DB에도 같은 이름의 디렉터리 객체와 OS 경로를 만들 것. 경로는 대상 서버의 /u01/app/oracle/dpdump 로 할 것</w:t>
      </w:r>
    </w:p>
    <w:p>
      <w:pPr>
        <w:spacing w:before="0" w:after="30"/>
        <w:ind w:left="284"/>
      </w:pPr>
      <w:r>
        <w:rPr>
          <w:rFonts w:ascii="맑은 고딕" w:hAnsi="맑은 고딕" w:eastAsia="맑은 고딕" w:cs="맑은 고딕"/>
          <w:b w:val="0"/>
          <w:sz w:val="21"/>
          <w:u w:val="none"/>
        </w:rPr>
        <w:t>- 대상 DB에 반입 대상 계정 DPUSER_DEV 와 테이블스페이스 DEV_DATA(100M, 자동 확장 없음)를 만들 것</w:t>
      </w:r>
    </w:p>
    <w:p>
      <w:pPr>
        <w:spacing w:before="0" w:after="30"/>
        <w:ind w:left="284"/>
      </w:pPr>
      <w:r>
        <w:rPr>
          <w:rFonts w:ascii="맑은 고딕" w:hAnsi="맑은 고딕" w:eastAsia="맑은 고딕" w:cs="맑은 고딕"/>
          <w:b w:val="0"/>
          <w:sz w:val="21"/>
          <w:u w:val="none"/>
        </w:rPr>
        <w:t>- 대상 계정에는 DEV_DATA 에만 쿼터를 주고 USERS 에는 주지 말 것</w:t>
      </w:r>
    </w:p>
    <w:p>
      <w:pPr>
        <w:spacing w:before="0" w:after="30"/>
        <w:ind w:left="284"/>
      </w:pPr>
      <w:r>
        <w:rPr>
          <w:rFonts w:ascii="맑은 고딕" w:hAnsi="맑은 고딕" w:eastAsia="맑은 고딕" w:cs="맑은 고딕"/>
          <w:b w:val="0"/>
          <w:sz w:val="21"/>
          <w:u w:val="none"/>
        </w:rPr>
        <w:t>- 원본과 대상의 문자집합·국가문자집합을 각각 조회해 표로 대조할 것 (NLS_DATABASE_PARAMETERS)</w:t>
      </w:r>
    </w:p>
    <w:p>
      <w:pPr>
        <w:spacing w:before="0" w:after="30"/>
        <w:ind w:left="284"/>
      </w:pPr>
      <w:r>
        <w:rPr>
          <w:rFonts w:ascii="맑은 고딕" w:hAnsi="맑은 고딕" w:eastAsia="맑은 고딕" w:cs="맑은 고딕"/>
          <w:b w:val="0"/>
          <w:sz w:val="21"/>
          <w:u w:val="none"/>
        </w:rPr>
        <w:t>- 두 문자집합이 다를 때 반입에서 무엇이 문제가 되는지 서술하고, 확인해야 할 컬럼 유형을 쓸 것</w:t>
      </w:r>
    </w:p>
    <w:p>
      <w:pPr>
        <w:spacing w:before="0" w:after="30"/>
        <w:ind w:left="284"/>
      </w:pPr>
      <w:r>
        <w:rPr>
          <w:rFonts w:ascii="맑은 고딕" w:hAnsi="맑은 고딕" w:eastAsia="맑은 고딕" w:cs="맑은 고딕"/>
          <w:b w:val="0"/>
          <w:sz w:val="21"/>
          <w:u w:val="none"/>
        </w:rPr>
        <w:t>- 덤프 파일을 원본에서 대상 서버로 옮기는 절차를 정하고, 옮긴 뒤 무결성을 확인하는 방법을 제시할 것</w:t>
      </w:r>
    </w:p>
    <w:p>
      <w:pPr>
        <w:spacing w:before="200" w:after="50"/>
        <w:keepNext/>
      </w:pPr>
      <w:r>
        <w:rPr>
          <w:rFonts w:ascii="맑은 고딕" w:hAnsi="맑은 고딕" w:eastAsia="맑은 고딕" w:cs="맑은 고딕"/>
          <w:b w:val="1"/>
          <w:sz w:val="21"/>
          <w:u w:val="none"/>
        </w:rPr>
        <w:t>7. 12.2 로 운영 중인 레거시 DB에서 읽을 수 있는 덤프를 만드시오.  [7점]</w:t>
      </w:r>
    </w:p>
    <w:p>
      <w:pPr>
        <w:spacing w:before="0" w:after="30"/>
        <w:ind w:left="284"/>
      </w:pPr>
      <w:r>
        <w:rPr>
          <w:rFonts w:ascii="맑은 고딕" w:hAnsi="맑은 고딕" w:eastAsia="맑은 고딕" w:cs="맑은 고딕"/>
          <w:b w:val="0"/>
          <w:sz w:val="21"/>
          <w:u w:val="none"/>
        </w:rPr>
        <w:t>- 먼저 아무 조치 없이 만든 19c 덤프를 12.2 대상에 반입해 보고 발생하는 오류 번호와 메시지를 그대로 기록할 것</w:t>
      </w:r>
    </w:p>
    <w:p>
      <w:pPr>
        <w:spacing w:before="0" w:after="30"/>
        <w:ind w:left="284"/>
      </w:pPr>
      <w:r>
        <w:rPr>
          <w:rFonts w:ascii="맑은 고딕" w:hAnsi="맑은 고딕" w:eastAsia="맑은 고딕" w:cs="맑은 고딕"/>
          <w:b w:val="0"/>
          <w:sz w:val="21"/>
          <w:u w:val="none"/>
        </w:rPr>
        <w:t>- 그 오류가 대상에서 해결 가능한 것인지 아닌지를 판정하고 근거를 서술할 것</w:t>
      </w:r>
    </w:p>
    <w:p>
      <w:pPr>
        <w:spacing w:before="0" w:after="30"/>
        <w:ind w:left="284"/>
      </w:pPr>
      <w:r>
        <w:rPr>
          <w:rFonts w:ascii="맑은 고딕" w:hAnsi="맑은 고딕" w:eastAsia="맑은 고딕" w:cs="맑은 고딕"/>
          <w:b w:val="0"/>
          <w:sz w:val="21"/>
          <w:u w:val="none"/>
        </w:rPr>
        <w:t>- 레거시 대상이 읽을 수 있는 덤프를 다시 만들 것. 대상은 DPUSER 스키마로 할 것</w:t>
      </w:r>
    </w:p>
    <w:p>
      <w:pPr>
        <w:spacing w:before="0" w:after="30"/>
        <w:ind w:left="284"/>
      </w:pPr>
      <w:r>
        <w:rPr>
          <w:rFonts w:ascii="맑은 고딕" w:hAnsi="맑은 고딕" w:eastAsia="맑은 고딕" w:cs="맑은 고딕"/>
          <w:b w:val="0"/>
          <w:sz w:val="21"/>
          <w:u w:val="none"/>
        </w:rPr>
        <w:t>- 두 덤프 파일의 내부 버전이 다르다는 것을 파일 자체에서 확인할 것</w:t>
      </w:r>
    </w:p>
    <w:p>
      <w:pPr>
        <w:spacing w:before="0" w:after="30"/>
        <w:ind w:left="284"/>
      </w:pPr>
      <w:r>
        <w:rPr>
          <w:rFonts w:ascii="맑은 고딕" w:hAnsi="맑은 고딕" w:eastAsia="맑은 고딕" w:cs="맑은 고딕"/>
          <w:b w:val="0"/>
          <w:sz w:val="21"/>
          <w:u w:val="none"/>
        </w:rPr>
        <w:t>- 버전을 지정하는 파라미터를 반입 단계에서 지정했을 때 결과가 어떻게 되는지 실제로 시도해 기록할 것</w:t>
      </w:r>
    </w:p>
    <w:p>
      <w:pPr>
        <w:spacing w:before="0" w:after="30"/>
        <w:ind w:left="284"/>
      </w:pPr>
      <w:r>
        <w:rPr>
          <w:rFonts w:ascii="맑은 고딕" w:hAnsi="맑은 고딕" w:eastAsia="맑은 고딕" w:cs="맑은 고딕"/>
          <w:b w:val="0"/>
          <w:sz w:val="21"/>
          <w:u w:val="none"/>
        </w:rPr>
        <w:t>- 반대 방향, 즉 하위 버전에서 만든 덤프를 19c 로 반입하는 경우에는 어떤 조치가 필요한지 확인하고 근거를 쓸 것</w:t>
      </w:r>
    </w:p>
    <w:p>
      <w:pPr>
        <w:spacing w:before="0" w:after="30"/>
        <w:ind w:left="284"/>
      </w:pPr>
      <w:r>
        <w:rPr>
          <w:rFonts w:ascii="맑은 고딕" w:hAnsi="맑은 고딕" w:eastAsia="맑은 고딕" w:cs="맑은 고딕"/>
          <w:b w:val="0"/>
          <w:sz w:val="21"/>
          <w:u w:val="none"/>
        </w:rPr>
        <w:t>- 버전을 낮춰 반출할 때 함께 잃게 되는 것이 무엇인지 한 가지 이상 제시할 것</w:t>
      </w:r>
    </w:p>
    <w:p>
      <w:pPr>
        <w:spacing w:before="0" w:after="30"/>
        <w:ind w:left="284"/>
      </w:pPr>
      <w:r>
        <w:rPr>
          <w:rFonts w:ascii="맑은 고딕" w:hAnsi="맑은 고딕" w:eastAsia="맑은 고딕" w:cs="맑은 고딕"/>
          <w:b w:val="0"/>
          <w:sz w:val="21"/>
          <w:u w:val="none"/>
        </w:rPr>
        <w:t>- 19c 에서 지정할 수 있는 버전 값의 하한이 무엇인지 확인하고, 그보다 낮은 값을 지정했을 때의 결과를 기록할 것</w:t>
      </w:r>
    </w:p>
    <w:p>
      <w:pPr>
        <w:spacing w:before="200" w:after="50"/>
        <w:keepNext/>
      </w:pPr>
      <w:r>
        <w:rPr>
          <w:rFonts w:ascii="맑은 고딕" w:hAnsi="맑은 고딕" w:eastAsia="맑은 고딕" w:cs="맑은 고딕"/>
          <w:b w:val="1"/>
          <w:sz w:val="21"/>
          <w:u w:val="none"/>
        </w:rPr>
        <w:t>8. DPUSER 스키마를 대상 DB의 DPUSER_DEV 로 이관하시오.  [7점]</w:t>
      </w:r>
    </w:p>
    <w:p>
      <w:pPr>
        <w:spacing w:before="0" w:after="30"/>
        <w:ind w:left="284"/>
      </w:pPr>
      <w:r>
        <w:rPr>
          <w:rFonts w:ascii="맑은 고딕" w:hAnsi="맑은 고딕" w:eastAsia="맑은 고딕" w:cs="맑은 고딕"/>
          <w:b w:val="0"/>
          <w:sz w:val="21"/>
          <w:u w:val="none"/>
        </w:rPr>
        <w:t>- 대상의 스키마 이름과 테이블스페이스 이름이 원본과 다르다는 조건을 모두 반영할 것</w:t>
      </w:r>
    </w:p>
    <w:p>
      <w:pPr>
        <w:spacing w:before="0" w:after="30"/>
        <w:ind w:left="284"/>
      </w:pPr>
      <w:r>
        <w:rPr>
          <w:rFonts w:ascii="맑은 고딕" w:hAnsi="맑은 고딕" w:eastAsia="맑은 고딕" w:cs="맑은 고딕"/>
          <w:b w:val="0"/>
          <w:sz w:val="21"/>
          <w:u w:val="none"/>
        </w:rPr>
        <w:t>- 원본의 저장 절이 대상에 그대로 따라오지 않도록 할 것. 대상 테이블스페이스는 공간이 넉넉하지 않다</w:t>
      </w:r>
    </w:p>
    <w:p>
      <w:pPr>
        <w:spacing w:before="0" w:after="30"/>
        <w:ind w:left="284"/>
      </w:pPr>
      <w:r>
        <w:rPr>
          <w:rFonts w:ascii="맑은 고딕" w:hAnsi="맑은 고딕" w:eastAsia="맑은 고딕" w:cs="맑은 고딕"/>
          <w:b w:val="0"/>
          <w:sz w:val="21"/>
          <w:u w:val="none"/>
        </w:rPr>
        <w:t>- 반입 전에 실제로 실행될 DDL을 파일로 미리 뽑아 확인하고, 그 파일에 저장 절이 남아 있는지 검사할 것</w:t>
      </w:r>
    </w:p>
    <w:p>
      <w:pPr>
        <w:spacing w:before="0" w:after="30"/>
        <w:ind w:left="284"/>
      </w:pPr>
      <w:r>
        <w:rPr>
          <w:rFonts w:ascii="맑은 고딕" w:hAnsi="맑은 고딕" w:eastAsia="맑은 고딕" w:cs="맑은 고딕"/>
          <w:b w:val="0"/>
          <w:sz w:val="21"/>
          <w:u w:val="none"/>
        </w:rPr>
        <w:t>- 저장 절 제거 조치를 하지 않은 채 반입했을 때 발생하는 공간 관련 오류를 재현하고 오류 번호를 기록할 것</w:t>
      </w:r>
    </w:p>
    <w:p>
      <w:pPr>
        <w:spacing w:before="0" w:after="30"/>
        <w:ind w:left="284"/>
      </w:pPr>
      <w:r>
        <w:rPr>
          <w:rFonts w:ascii="맑은 고딕" w:hAnsi="맑은 고딕" w:eastAsia="맑은 고딕" w:cs="맑은 고딕"/>
          <w:b w:val="0"/>
          <w:sz w:val="21"/>
          <w:u w:val="none"/>
        </w:rPr>
        <w:t>- 조치를 적용해 반입을 완료하고 대상 세그먼트가 어느 테이블스페이스에 만들어졌는지 확인할 것</w:t>
      </w:r>
    </w:p>
    <w:p>
      <w:pPr>
        <w:spacing w:before="0" w:after="30"/>
        <w:ind w:left="284"/>
      </w:pPr>
      <w:r>
        <w:rPr>
          <w:rFonts w:ascii="맑은 고딕" w:hAnsi="맑은 고딕" w:eastAsia="맑은 고딕" w:cs="맑은 고딕"/>
          <w:b w:val="0"/>
          <w:sz w:val="21"/>
          <w:u w:val="none"/>
        </w:rPr>
        <w:t>- 반입 후 원본과 대상의 행 수, 인덱스 상태, 제약 상태를 대조할 것</w:t>
      </w:r>
    </w:p>
    <w:p>
      <w:pPr>
        <w:spacing w:before="0" w:after="30"/>
        <w:ind w:left="284"/>
      </w:pPr>
      <w:r>
        <w:rPr>
          <w:rFonts w:ascii="맑은 고딕" w:hAnsi="맑은 고딕" w:eastAsia="맑은 고딕" w:cs="맑은 고딕"/>
          <w:b w:val="0"/>
          <w:sz w:val="21"/>
          <w:u w:val="none"/>
        </w:rPr>
        <w:t>- 반입 로그에 남는 경고 중 무시해도 되는 것과 반드시 조치해야 하는 것을 구분해 정리할 것</w:t>
      </w:r>
    </w:p>
    <w:p>
      <w:pPr>
        <w:spacing w:before="200" w:after="50"/>
        <w:keepNext/>
      </w:pPr>
      <w:r>
        <w:rPr>
          <w:rFonts w:ascii="맑은 고딕" w:hAnsi="맑은 고딕" w:eastAsia="맑은 고딕" w:cs="맑은 고딕"/>
          <w:b w:val="1"/>
          <w:sz w:val="21"/>
          <w:u w:val="none"/>
        </w:rPr>
        <w:t>9. 덤프 파일을 만들지 않고 대상 DB로 직접 이관하시오.  [5점]</w:t>
      </w:r>
    </w:p>
    <w:p>
      <w:pPr>
        <w:spacing w:before="0" w:after="30"/>
        <w:ind w:left="284"/>
      </w:pPr>
      <w:r>
        <w:rPr>
          <w:rFonts w:ascii="맑은 고딕" w:hAnsi="맑은 고딕" w:eastAsia="맑은 고딕" w:cs="맑은 고딕"/>
          <w:b w:val="0"/>
          <w:sz w:val="21"/>
          <w:u w:val="none"/>
        </w:rPr>
        <w:t>- 대상 DB에서 원본 DB를 향하는 데이터베이스 링크를 만들고 동작을 확인할 것</w:t>
      </w:r>
    </w:p>
    <w:p>
      <w:pPr>
        <w:spacing w:before="0" w:after="30"/>
        <w:ind w:left="284"/>
      </w:pPr>
      <w:r>
        <w:rPr>
          <w:rFonts w:ascii="맑은 고딕" w:hAnsi="맑은 고딕" w:eastAsia="맑은 고딕" w:cs="맑은 고딕"/>
          <w:b w:val="0"/>
          <w:sz w:val="21"/>
          <w:u w:val="none"/>
        </w:rPr>
        <w:t>- 중간 파일을 만들지 않는 방식으로 DPUSER 스키마를 대상의 DPUSER_DEV2 계정으로 옮길 것</w:t>
      </w:r>
    </w:p>
    <w:p>
      <w:pPr>
        <w:spacing w:before="0" w:after="30"/>
        <w:ind w:left="284"/>
      </w:pPr>
      <w:r>
        <w:rPr>
          <w:rFonts w:ascii="맑은 고딕" w:hAnsi="맑은 고딕" w:eastAsia="맑은 고딕" w:cs="맑은 고딕"/>
          <w:b w:val="0"/>
          <w:sz w:val="21"/>
          <w:u w:val="none"/>
        </w:rPr>
        <w:t>- 이 방식이 원본 서버가 아니라 대상 서버에서 시작된다는 점을 명령이 실행된 위치로 밝힐 것</w:t>
      </w:r>
    </w:p>
    <w:p>
      <w:pPr>
        <w:spacing w:before="0" w:after="30"/>
        <w:ind w:left="284"/>
      </w:pPr>
      <w:r>
        <w:rPr>
          <w:rFonts w:ascii="맑은 고딕" w:hAnsi="맑은 고딕" w:eastAsia="맑은 고딕" w:cs="맑은 고딕"/>
          <w:b w:val="0"/>
          <w:sz w:val="21"/>
          <w:u w:val="none"/>
        </w:rPr>
        <w:t>- 작업 후 두 서버의 덤프 디렉터리를 각각 확인해 새 파일이 만들어지지 않았음을 보일 것</w:t>
      </w:r>
    </w:p>
    <w:p>
      <w:pPr>
        <w:spacing w:before="0" w:after="30"/>
        <w:ind w:left="284"/>
      </w:pPr>
      <w:r>
        <w:rPr>
          <w:rFonts w:ascii="맑은 고딕" w:hAnsi="맑은 고딕" w:eastAsia="맑은 고딕" w:cs="맑은 고딕"/>
          <w:b w:val="0"/>
          <w:sz w:val="21"/>
          <w:u w:val="none"/>
        </w:rPr>
        <w:t>- 이 방식과 덤프 파일 방식을 함께 지정해 보고 발생하는 오류 번호와 원인을 기록할 것</w:t>
      </w:r>
    </w:p>
    <w:p>
      <w:pPr>
        <w:spacing w:before="0" w:after="30"/>
        <w:ind w:left="284"/>
      </w:pPr>
      <w:r>
        <w:rPr>
          <w:rFonts w:ascii="맑은 고딕" w:hAnsi="맑은 고딕" w:eastAsia="맑은 고딕" w:cs="맑은 고딕"/>
          <w:b w:val="0"/>
          <w:sz w:val="21"/>
          <w:u w:val="none"/>
        </w:rPr>
        <w:t>- LONG 타입 컬럼을 가진 테이블을 하나 만들어 같은 방식으로 옮겨 보고 결과를 기록할 것</w:t>
      </w:r>
    </w:p>
    <w:p>
      <w:pPr>
        <w:spacing w:before="0" w:after="30"/>
        <w:ind w:left="284"/>
      </w:pPr>
      <w:r>
        <w:rPr>
          <w:rFonts w:ascii="맑은 고딕" w:hAnsi="맑은 고딕" w:eastAsia="맑은 고딕" w:cs="맑은 고딕"/>
          <w:b w:val="0"/>
          <w:sz w:val="21"/>
          <w:u w:val="none"/>
        </w:rPr>
        <w:t>- 이 방식을 선택해야 하는 상황과 선택하면 안 되는 상황을 각각 두 가지씩 쓸 것</w:t>
      </w:r>
    </w:p>
    <w:p>
      <w:pPr>
        <w:spacing w:before="200" w:after="50"/>
        <w:keepNext/>
      </w:pPr>
      <w:r>
        <w:rPr>
          <w:rFonts w:ascii="맑은 고딕" w:hAnsi="맑은 고딕" w:eastAsia="맑은 고딕" w:cs="맑은 고딕"/>
          <w:b w:val="1"/>
          <w:sz w:val="21"/>
          <w:u w:val="none"/>
        </w:rPr>
        <w:t>10. 이관 후 남는 차이를 찾아 보완하시오.  [4점]</w:t>
      </w:r>
    </w:p>
    <w:p>
      <w:pPr>
        <w:spacing w:before="0" w:after="30"/>
        <w:ind w:left="284"/>
      </w:pPr>
      <w:r>
        <w:rPr>
          <w:rFonts w:ascii="맑은 고딕" w:hAnsi="맑은 고딕" w:eastAsia="맑은 고딕" w:cs="맑은 고딕"/>
          <w:b w:val="0"/>
          <w:sz w:val="21"/>
          <w:u w:val="none"/>
        </w:rPr>
        <w:t>- 원본과 대상의 계정 권한을 시스템 권한·롤·객체 권한으로 나눠 각각 조회해 차이 목록을 만들 것</w:t>
      </w:r>
    </w:p>
    <w:p>
      <w:pPr>
        <w:spacing w:before="0" w:after="30"/>
        <w:ind w:left="284"/>
      </w:pPr>
      <w:r>
        <w:rPr>
          <w:rFonts w:ascii="맑은 고딕" w:hAnsi="맑은 고딕" w:eastAsia="맑은 고딕" w:cs="맑은 고딕"/>
          <w:b w:val="0"/>
          <w:sz w:val="21"/>
          <w:u w:val="none"/>
        </w:rPr>
        <w:t>- 차이가 생기는 이유를 반출 모드의 성격으로 설명할 것</w:t>
      </w:r>
    </w:p>
    <w:p>
      <w:pPr>
        <w:spacing w:before="0" w:after="30"/>
        <w:ind w:left="284"/>
      </w:pPr>
      <w:r>
        <w:rPr>
          <w:rFonts w:ascii="맑은 고딕" w:hAnsi="맑은 고딕" w:eastAsia="맑은 고딕" w:cs="맑은 고딕"/>
          <w:b w:val="0"/>
          <w:sz w:val="21"/>
          <w:u w:val="none"/>
        </w:rPr>
        <w:t>- 대상에서 부족한 권한을 보완하고, 보완 후 다시 대조해 차이가 없음을 보일 것</w:t>
      </w:r>
    </w:p>
    <w:p>
      <w:pPr>
        <w:spacing w:before="0" w:after="30"/>
        <w:ind w:left="284"/>
      </w:pPr>
      <w:r>
        <w:rPr>
          <w:rFonts w:ascii="맑은 고딕" w:hAnsi="맑은 고딕" w:eastAsia="맑은 고딕" w:cs="맑은 고딕"/>
          <w:b w:val="0"/>
          <w:sz w:val="21"/>
          <w:u w:val="none"/>
        </w:rPr>
        <w:t>- 원본에만 있고 대상에는 오지 않은 객체 유형이 있는지 확인할 것. 특히 다른 스키마를 참조하는 객체를 살펴볼 것</w:t>
      </w:r>
    </w:p>
    <w:p>
      <w:pPr>
        <w:spacing w:before="0" w:after="30"/>
        <w:ind w:left="284"/>
      </w:pPr>
      <w:r>
        <w:rPr>
          <w:rFonts w:ascii="맑은 고딕" w:hAnsi="맑은 고딕" w:eastAsia="맑은 고딕" w:cs="맑은 고딕"/>
          <w:b w:val="0"/>
          <w:sz w:val="21"/>
          <w:u w:val="none"/>
        </w:rPr>
        <w:t>- 유효하지 않은 상태로 만들어진 객체가 있는지 확인하고 일괄 재컴파일할 것 (DBA_OBJECTS, UTL_RECOMP)</w:t>
      </w:r>
    </w:p>
    <w:p>
      <w:pPr>
        <w:spacing w:before="0" w:after="30"/>
        <w:ind w:left="284"/>
      </w:pPr>
      <w:r>
        <w:rPr>
          <w:rFonts w:ascii="맑은 고딕" w:hAnsi="맑은 고딕" w:eastAsia="맑은 고딕" w:cs="맑은 고딕"/>
          <w:b w:val="0"/>
          <w:sz w:val="21"/>
          <w:u w:val="none"/>
        </w:rPr>
        <w:t>- 시퀀스의 현재 값이 원본과 대상에서 어떻게 달라졌는지 확인하고, 운영 이관에서 이 차이가 왜 위험한지 서술할 것</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72"/>
      </w:tblGrid>
      <w:tr>
        <w:tc>
          <w:tcPr>
            <w:tcW w:type="dxa" w:w="9072"/>
            <w:shd w:val="clear" w:color="auto" w:fill="F7F7F7"/>
          </w:tcPr>
          <w:p>
            <w:pPr>
              <w:spacing w:before="0" w:after="0"/>
            </w:pPr>
            <w:r/>
            <w:r>
              <w:rPr>
                <w:rFonts w:ascii="맑은 고딕" w:hAnsi="맑은 고딕" w:eastAsia="맑은 고딕" w:cs="맑은 고딕"/>
                <w:b w:val="1"/>
                <w:sz w:val="19"/>
                <w:u w:val="none"/>
              </w:rPr>
              <w:t>[확인] Section 2 제출 항목</w:t>
            </w:r>
          </w:p>
          <w:p>
            <w:pPr>
              <w:spacing w:before="0" w:after="0"/>
            </w:pPr>
            <w:r>
              <w:rPr>
                <w:rFonts w:ascii="맑은 고딕" w:hAnsi="맑은 고딕" w:eastAsia="맑은 고딕" w:cs="맑은 고딕"/>
                <w:b w:val="0"/>
                <w:sz w:val="19"/>
                <w:u w:val="none"/>
              </w:rPr>
              <w:t>· 원본·대상 문자집합 대조표와 이름 해석·리스너 확인 출력</w:t>
            </w:r>
          </w:p>
          <w:p>
            <w:pPr>
              <w:spacing w:before="0" w:after="0"/>
            </w:pPr>
            <w:r>
              <w:rPr>
                <w:rFonts w:ascii="맑은 고딕" w:hAnsi="맑은 고딕" w:eastAsia="맑은 고딕" w:cs="맑은 고딕"/>
                <w:b w:val="0"/>
                <w:sz w:val="19"/>
                <w:u w:val="none"/>
              </w:rPr>
              <w:t>· 버전 미지정 반입의 오류 스택 전문과 판정 근거, 두 덤프 파일의 내부 버전 확인 결과</w:t>
            </w:r>
          </w:p>
          <w:p>
            <w:pPr>
              <w:spacing w:before="0" w:after="0"/>
            </w:pPr>
            <w:r>
              <w:rPr>
                <w:rFonts w:ascii="맑은 고딕" w:hAnsi="맑은 고딕" w:eastAsia="맑은 고딕" w:cs="맑은 고딕"/>
                <w:b w:val="0"/>
                <w:sz w:val="19"/>
                <w:u w:val="none"/>
              </w:rPr>
              <w:t>· 이관에 사용한 파라미터 파일 전문과 반입 전 DDL 미리보기 파일의 해당 구간</w:t>
            </w:r>
          </w:p>
          <w:p>
            <w:pPr>
              <w:spacing w:before="0" w:after="0"/>
            </w:pPr>
            <w:r>
              <w:rPr>
                <w:rFonts w:ascii="맑은 고딕" w:hAnsi="맑은 고딕" w:eastAsia="맑은 고딕" w:cs="맑은 고딕"/>
                <w:b w:val="0"/>
                <w:sz w:val="19"/>
                <w:u w:val="none"/>
              </w:rPr>
              <w:t>· 공간 관련 오류 재현 스택과 조치 후 세그먼트 배치 조회 결과</w:t>
            </w:r>
          </w:p>
          <w:p>
            <w:pPr>
              <w:spacing w:before="0" w:after="0"/>
            </w:pPr>
            <w:r>
              <w:rPr>
                <w:rFonts w:ascii="맑은 고딕" w:hAnsi="맑은 고딕" w:eastAsia="맑은 고딕" w:cs="맑은 고딕"/>
                <w:b w:val="0"/>
                <w:sz w:val="19"/>
                <w:u w:val="none"/>
              </w:rPr>
              <w:t>· 시스템 권한·롤·객체 권한 3종 차이 목록과 보완 후 재대조 결과, 시퀀스 값 비교</w:t>
            </w:r>
          </w:p>
        </w:tc>
      </w:tr>
    </w:tbl>
    <w:p>
      <w:pPr>
        <w:spacing w:before="0" w:after="0"/>
      </w:pPr>
    </w:p>
    <w:p>
      <w:pPr>
        <w:spacing w:before="320" w:after="120"/>
        <w:shd w:val="clear" w:color="auto" w:fill="E8E8E8"/>
        <w:pBdr>
          <w:bottom w:val="single" w:sz="6" w:space="2" w:color="808080"/>
        </w:pBdr>
      </w:pPr>
      <w:r>
        <w:rPr>
          <w:rFonts w:ascii="맑은 고딕" w:hAnsi="맑은 고딕" w:eastAsia="맑은 고딕" w:cs="맑은 고딕"/>
          <w:b w:val="1"/>
          <w:sz w:val="24"/>
          <w:u w:val="none"/>
        </w:rPr>
        <w:t>Section 3  [DBMS_METADATA DDL 추출과 객체 재구성]</w:t>
      </w:r>
    </w:p>
    <w:p>
      <w:pPr>
        <w:spacing w:before="0" w:after="100"/>
      </w:pPr>
      <w:r>
        <w:rPr>
          <w:rFonts w:ascii="맑은 고딕" w:hAnsi="맑은 고딕" w:eastAsia="맑은 고딕" w:cs="맑은 고딕"/>
          <w:b w:val="0"/>
          <w:sz w:val="20"/>
          <w:u w:val="none"/>
        </w:rPr>
        <w:t>덤프 파일은 사람이 읽을 수 없고 버전에 묶인다. 구조만 문서로 남기거나 다른 환경에 그대로 옮겨 심으려면 DDL 텍스트가 필요하다. 이 절은 딕셔너리에서 DDL을 뽑아 재사용 가능한 형태로 다듬는 절차를 다룬다.</w:t>
      </w:r>
    </w:p>
    <w:p>
      <w:pPr>
        <w:spacing w:before="200" w:after="50"/>
        <w:keepNext/>
      </w:pPr>
      <w:r>
        <w:rPr>
          <w:rFonts w:ascii="맑은 고딕" w:hAnsi="맑은 고딕" w:eastAsia="맑은 고딕" w:cs="맑은 고딕"/>
          <w:b w:val="1"/>
          <w:sz w:val="21"/>
          <w:u w:val="none"/>
        </w:rPr>
        <w:t>11. 단일 객체의 DDL을 추출하고 재사용 가능한 형태로 다듬으시오.  [5점]</w:t>
      </w:r>
    </w:p>
    <w:p>
      <w:pPr>
        <w:spacing w:before="0" w:after="30"/>
        <w:ind w:left="284"/>
      </w:pPr>
      <w:r>
        <w:rPr>
          <w:rFonts w:ascii="맑은 고딕" w:hAnsi="맑은 고딕" w:eastAsia="맑은 고딕" w:cs="맑은 고딕"/>
          <w:b w:val="0"/>
          <w:sz w:val="21"/>
          <w:u w:val="none"/>
        </w:rPr>
        <w:t>- 대상은 4번에서 DPUSER 스키마에 반입한 EMPLOYEES 테이블로 할 것</w:t>
      </w:r>
    </w:p>
    <w:p>
      <w:pPr>
        <w:spacing w:before="0" w:after="30"/>
        <w:ind w:left="284"/>
      </w:pPr>
      <w:r>
        <w:rPr>
          <w:rFonts w:ascii="맑은 고딕" w:hAnsi="맑은 고딕" w:eastAsia="맑은 고딕" w:cs="맑은 고딕"/>
          <w:b w:val="0"/>
          <w:sz w:val="21"/>
          <w:u w:val="none"/>
        </w:rPr>
        <w:t>- 먼저 아무 설정 없이 DDL을 추출해 출력이 잘리지 않도록 SQL*Plus 환경을 맞출 것</w:t>
      </w:r>
    </w:p>
    <w:p>
      <w:pPr>
        <w:spacing w:before="0" w:after="30"/>
        <w:ind w:left="284"/>
      </w:pPr>
      <w:r>
        <w:rPr>
          <w:rFonts w:ascii="맑은 고딕" w:hAnsi="맑은 고딕" w:eastAsia="맑은 고딕" w:cs="맑은 고딕"/>
          <w:b w:val="0"/>
          <w:sz w:val="21"/>
          <w:u w:val="none"/>
        </w:rPr>
        <w:t>- 추출된 DDL에서 다른 환경에 그대로 옮기기 어려운 요소를 세 가지 지목할 것</w:t>
      </w:r>
    </w:p>
    <w:p>
      <w:pPr>
        <w:spacing w:before="0" w:after="30"/>
        <w:ind w:left="284"/>
      </w:pPr>
      <w:r>
        <w:rPr>
          <w:rFonts w:ascii="맑은 고딕" w:hAnsi="맑은 고딕" w:eastAsia="맑은 고딕" w:cs="맑은 고딕"/>
          <w:b w:val="0"/>
          <w:sz w:val="21"/>
          <w:u w:val="none"/>
        </w:rPr>
        <w:t>- 세션 단위 변환 설정을 적용해 저장 절과 세그먼트 속성을 제거하고, 문장 끝에 종결 문자가 붙고 줄바꿈이 정돈되도록 만들 것</w:t>
      </w:r>
    </w:p>
    <w:p>
      <w:pPr>
        <w:spacing w:before="0" w:after="30"/>
        <w:ind w:left="284"/>
      </w:pPr>
      <w:r>
        <w:rPr>
          <w:rFonts w:ascii="맑은 고딕" w:hAnsi="맑은 고딕" w:eastAsia="맑은 고딕" w:cs="맑은 고딕"/>
          <w:b w:val="0"/>
          <w:sz w:val="21"/>
          <w:u w:val="none"/>
        </w:rPr>
        <w:t>- 변환 전후의 DDL을 나란히 놓고 사라진 절을 표로 정리할 것</w:t>
      </w:r>
    </w:p>
    <w:p>
      <w:pPr>
        <w:spacing w:before="0" w:after="30"/>
        <w:ind w:left="284"/>
      </w:pPr>
      <w:r>
        <w:rPr>
          <w:rFonts w:ascii="맑은 고딕" w:hAnsi="맑은 고딕" w:eastAsia="맑은 고딕" w:cs="맑은 고딕"/>
          <w:b w:val="0"/>
          <w:sz w:val="21"/>
          <w:u w:val="none"/>
        </w:rPr>
        <w:t>- 이 변환 설정이 어느 범위까지 유지되는지 확인하고, 새 세션에서 같은 조회를 반복해 결과가 달라지는 것을 보일 것</w:t>
      </w:r>
    </w:p>
    <w:p>
      <w:pPr>
        <w:spacing w:before="0" w:after="30"/>
        <w:ind w:left="284"/>
      </w:pPr>
      <w:r>
        <w:rPr>
          <w:rFonts w:ascii="맑은 고딕" w:hAnsi="맑은 고딕" w:eastAsia="맑은 고딕" w:cs="맑은 고딕"/>
          <w:b w:val="0"/>
          <w:sz w:val="21"/>
          <w:u w:val="none"/>
        </w:rPr>
        <w:t>- 제약 조건과 인덱스가 테이블 DDL에 포함되는 것과 별도로 뽑히는 것을 구분해 정리할 것</w:t>
      </w:r>
    </w:p>
    <w:p>
      <w:pPr>
        <w:spacing w:before="200" w:after="50"/>
        <w:keepNext/>
      </w:pPr>
      <w:r>
        <w:rPr>
          <w:rFonts w:ascii="맑은 고딕" w:hAnsi="맑은 고딕" w:eastAsia="맑은 고딕" w:cs="맑은 고딕"/>
          <w:b w:val="1"/>
          <w:sz w:val="21"/>
          <w:u w:val="none"/>
        </w:rPr>
        <w:t>12. 스키마 전체의 DDL을 하나의 스크립트 파일로 만드시오.  [6점]</w:t>
      </w:r>
    </w:p>
    <w:p>
      <w:pPr>
        <w:spacing w:before="0" w:after="30"/>
        <w:ind w:left="284"/>
      </w:pPr>
      <w:r>
        <w:rPr>
          <w:rFonts w:ascii="맑은 고딕" w:hAnsi="맑은 고딕" w:eastAsia="맑은 고딕" w:cs="맑은 고딕"/>
          <w:b w:val="0"/>
          <w:sz w:val="21"/>
          <w:u w:val="none"/>
        </w:rPr>
        <w:t>- 대상은 DPUSER 스키마 전체로 할 것. 결과 파일은 /u01/app/oracle/dpdump/dpuser_ddl.sql 로 할 것</w:t>
      </w:r>
    </w:p>
    <w:p>
      <w:pPr>
        <w:spacing w:before="0" w:after="30"/>
        <w:ind w:left="284"/>
      </w:pPr>
      <w:r>
        <w:rPr>
          <w:rFonts w:ascii="맑은 고딕" w:hAnsi="맑은 고딕" w:eastAsia="맑은 고딕" w:cs="맑은 고딕"/>
          <w:b w:val="0"/>
          <w:sz w:val="21"/>
          <w:u w:val="none"/>
        </w:rPr>
        <w:t>- 테이블·인덱스·뷰·시퀀스를 포함하고 시스템이 자동 생성한 이름의 제약 인덱스는 제외할 것</w:t>
      </w:r>
    </w:p>
    <w:p>
      <w:pPr>
        <w:spacing w:before="0" w:after="30"/>
        <w:ind w:left="284"/>
      </w:pPr>
      <w:r>
        <w:rPr>
          <w:rFonts w:ascii="맑은 고딕" w:hAnsi="맑은 고딕" w:eastAsia="맑은 고딕" w:cs="맑은 고딕"/>
          <w:b w:val="0"/>
          <w:sz w:val="21"/>
          <w:u w:val="none"/>
        </w:rPr>
        <w:t>- 객체 유형 이름을 그대로 넘기면 실패하는 유형이 있다. 어떤 유형에서 문제가 생기는지 확인하고 처리 방법을 서술할 것</w:t>
      </w:r>
    </w:p>
    <w:p>
      <w:pPr>
        <w:spacing w:before="0" w:after="30"/>
        <w:ind w:left="284"/>
      </w:pPr>
      <w:r>
        <w:rPr>
          <w:rFonts w:ascii="맑은 고딕" w:hAnsi="맑은 고딕" w:eastAsia="맑은 고딕" w:cs="맑은 고딕"/>
          <w:b w:val="0"/>
          <w:sz w:val="21"/>
          <w:u w:val="none"/>
        </w:rPr>
        <w:t>- 생성된 파일에 저장 절이 남아 있지 않은지 OS 레벨에서 검사할 것</w:t>
      </w:r>
    </w:p>
    <w:p>
      <w:pPr>
        <w:spacing w:before="0" w:after="30"/>
        <w:ind w:left="284"/>
      </w:pPr>
      <w:r>
        <w:rPr>
          <w:rFonts w:ascii="맑은 고딕" w:hAnsi="맑은 고딕" w:eastAsia="맑은 고딕" w:cs="맑은 고딕"/>
          <w:b w:val="0"/>
          <w:sz w:val="21"/>
          <w:u w:val="none"/>
        </w:rPr>
        <w:t>- 이 스크립트를 대상 DB의 빈 스키마에 그대로 실행해 객체가 만들어지는지 확인할 것</w:t>
      </w:r>
    </w:p>
    <w:p>
      <w:pPr>
        <w:spacing w:before="0" w:after="30"/>
        <w:ind w:left="284"/>
      </w:pPr>
      <w:r>
        <w:rPr>
          <w:rFonts w:ascii="맑은 고딕" w:hAnsi="맑은 고딕" w:eastAsia="맑은 고딕" w:cs="맑은 고딕"/>
          <w:b w:val="0"/>
          <w:sz w:val="21"/>
          <w:u w:val="none"/>
        </w:rPr>
        <w:t>- 실행 순서 때문에 실패하는 객체가 있는지 확인하고, 있다면 순서를 조정하는 기준을 서술할 것</w:t>
      </w:r>
    </w:p>
    <w:p>
      <w:pPr>
        <w:spacing w:before="0" w:after="30"/>
        <w:ind w:left="284"/>
      </w:pPr>
      <w:r>
        <w:rPr>
          <w:rFonts w:ascii="맑은 고딕" w:hAnsi="맑은 고딕" w:eastAsia="맑은 고딕" w:cs="맑은 고딕"/>
          <w:b w:val="0"/>
          <w:sz w:val="21"/>
          <w:u w:val="none"/>
        </w:rPr>
        <w:t>- 이 방식으로는 옮겨지지 않는 것이 무엇인지 밝히고, Data Pump 반출과 이 방식을 어떻게 조합해야 하는지 쓸 것</w:t>
      </w:r>
    </w:p>
    <w:p>
      <w:pPr>
        <w:spacing w:before="0" w:after="30"/>
        <w:ind w:left="284"/>
      </w:pPr>
      <w:r>
        <w:rPr>
          <w:rFonts w:ascii="맑은 고딕" w:hAnsi="맑은 고딕" w:eastAsia="맑은 고딕" w:cs="맑은 고딕"/>
          <w:b w:val="0"/>
          <w:sz w:val="21"/>
          <w:u w:val="none"/>
        </w:rPr>
        <w:t>- 한 번의 호출로 스키마 전체를 묶어 뽑는 다른 인터페이스가 있는지 확인하고, 그 방식과 객체별 호출 방식의 차이를 서술할 것</w:t>
      </w:r>
    </w:p>
    <w:p>
      <w:pPr>
        <w:spacing w:before="200" w:after="50"/>
        <w:keepNext/>
      </w:pPr>
      <w:r>
        <w:rPr>
          <w:rFonts w:ascii="맑은 고딕" w:hAnsi="맑은 고딕" w:eastAsia="맑은 고딕" w:cs="맑은 고딕"/>
          <w:b w:val="1"/>
          <w:sz w:val="21"/>
          <w:u w:val="none"/>
        </w:rPr>
        <w:t>13. 반입을 실행하지 않고 반입될 DDL을 미리 확인하시오.  [6점]</w:t>
      </w:r>
    </w:p>
    <w:p>
      <w:pPr>
        <w:spacing w:before="0" w:after="30"/>
        <w:ind w:left="284"/>
      </w:pPr>
      <w:r>
        <w:rPr>
          <w:rFonts w:ascii="맑은 고딕" w:hAnsi="맑은 고딕" w:eastAsia="맑은 고딕" w:cs="맑은 고딕"/>
          <w:b w:val="0"/>
          <w:sz w:val="21"/>
          <w:u w:val="none"/>
        </w:rPr>
        <w:t>- 3번에서 만든 HR 덤프를 대상으로 할 것</w:t>
      </w:r>
    </w:p>
    <w:p>
      <w:pPr>
        <w:spacing w:before="0" w:after="30"/>
        <w:ind w:left="284"/>
      </w:pPr>
      <w:r>
        <w:rPr>
          <w:rFonts w:ascii="맑은 고딕" w:hAnsi="맑은 고딕" w:eastAsia="맑은 고딕" w:cs="맑은 고딕"/>
          <w:b w:val="0"/>
          <w:sz w:val="21"/>
          <w:u w:val="none"/>
        </w:rPr>
        <w:t>- 데이터베이스를 변경하지 않고 반입 시 실행될 문장만 파일로 뽑을 것. 파일명은 hr_import.sql 로 할 것</w:t>
      </w:r>
    </w:p>
    <w:p>
      <w:pPr>
        <w:spacing w:before="0" w:after="30"/>
        <w:ind w:left="284"/>
      </w:pPr>
      <w:r>
        <w:rPr>
          <w:rFonts w:ascii="맑은 고딕" w:hAnsi="맑은 고딕" w:eastAsia="맑은 고딕" w:cs="맑은 고딕"/>
          <w:b w:val="0"/>
          <w:sz w:val="21"/>
          <w:u w:val="none"/>
        </w:rPr>
        <w:t>- 이 작업이 실제로 아무것도 만들지 않았음을 딕셔너리 조회로 확인할 것</w:t>
      </w:r>
    </w:p>
    <w:p>
      <w:pPr>
        <w:spacing w:before="0" w:after="30"/>
        <w:ind w:left="284"/>
      </w:pPr>
      <w:r>
        <w:rPr>
          <w:rFonts w:ascii="맑은 고딕" w:hAnsi="맑은 고딕" w:eastAsia="맑은 고딕" w:cs="맑은 고딕"/>
          <w:b w:val="0"/>
          <w:sz w:val="21"/>
          <w:u w:val="none"/>
        </w:rPr>
        <w:t>- 이름 변경과 테이블스페이스 변경 옵션을 함께 지정했을 때 그 변경이 뽑힌 문장에 반영되는지 확인할 것</w:t>
      </w:r>
    </w:p>
    <w:p>
      <w:pPr>
        <w:spacing w:before="0" w:after="30"/>
        <w:ind w:left="284"/>
      </w:pPr>
      <w:r>
        <w:rPr>
          <w:rFonts w:ascii="맑은 고딕" w:hAnsi="맑은 고딕" w:eastAsia="맑은 고딕" w:cs="맑은 고딕"/>
          <w:b w:val="0"/>
          <w:sz w:val="21"/>
          <w:u w:val="none"/>
        </w:rPr>
        <w:t>- 뽑힌 파일에 데이터가 들어 있는지 확인하고, 들어 있지 않다면 그 이유를 서술할 것</w:t>
      </w:r>
    </w:p>
    <w:p>
      <w:pPr>
        <w:spacing w:before="0" w:after="30"/>
        <w:ind w:left="284"/>
      </w:pPr>
      <w:r>
        <w:rPr>
          <w:rFonts w:ascii="맑은 고딕" w:hAnsi="맑은 고딕" w:eastAsia="맑은 고딕" w:cs="맑은 고딕"/>
          <w:b w:val="0"/>
          <w:sz w:val="21"/>
          <w:u w:val="none"/>
        </w:rPr>
        <w:t>- 11번에서 다듬은 DDL과 이 파일의 같은 테이블 정의를 비교해 차이를 표로 정리할 것</w:t>
      </w:r>
    </w:p>
    <w:p>
      <w:pPr>
        <w:spacing w:before="0" w:after="30"/>
        <w:ind w:left="284"/>
      </w:pPr>
      <w:r>
        <w:rPr>
          <w:rFonts w:ascii="맑은 고딕" w:hAnsi="맑은 고딕" w:eastAsia="맑은 고딕" w:cs="맑은 고딕"/>
          <w:b w:val="0"/>
          <w:sz w:val="21"/>
          <w:u w:val="none"/>
        </w:rPr>
        <w:t>- 이 파일을 그대로 SQL*Plus 에서 실행하면 안 되는 이유를 파일 내용을 근거로 제시할 것</w:t>
      </w:r>
    </w:p>
    <w:p>
      <w:pPr>
        <w:spacing w:before="0" w:after="30"/>
        <w:ind w:left="284"/>
      </w:pPr>
      <w:r>
        <w:rPr>
          <w:rFonts w:ascii="맑은 고딕" w:hAnsi="맑은 고딕" w:eastAsia="맑은 고딕" w:cs="맑은 고딕"/>
          <w:b w:val="0"/>
          <w:sz w:val="21"/>
          <w:u w:val="none"/>
        </w:rPr>
        <w:t>- 운영 이관 절차서에서 이 단계를 필수로 두어야 하는 이유를 쓸 것</w:t>
      </w:r>
    </w:p>
    <w:p>
      <w:pPr>
        <w:spacing w:before="200" w:after="50"/>
        <w:keepNext/>
      </w:pPr>
      <w:r>
        <w:rPr>
          <w:rFonts w:ascii="맑은 고딕" w:hAnsi="맑은 고딕" w:eastAsia="맑은 고딕" w:cs="맑은 고딕"/>
          <w:b w:val="1"/>
          <w:sz w:val="21"/>
          <w:u w:val="none"/>
        </w:rPr>
        <w:t>14. 계정에 부여된 권한을 DDL로 뽑아 대상에 그대로 재현하시오.  [5점]</w:t>
      </w:r>
    </w:p>
    <w:p>
      <w:pPr>
        <w:spacing w:before="0" w:after="30"/>
        <w:ind w:left="284"/>
      </w:pPr>
      <w:r>
        <w:rPr>
          <w:rFonts w:ascii="맑은 고딕" w:hAnsi="맑은 고딕" w:eastAsia="맑은 고딕" w:cs="맑은 고딕"/>
          <w:b w:val="0"/>
          <w:sz w:val="21"/>
          <w:u w:val="none"/>
        </w:rPr>
        <w:t>- 대상은 DPUSER 계정으로 할 것</w:t>
      </w:r>
    </w:p>
    <w:p>
      <w:pPr>
        <w:spacing w:before="0" w:after="30"/>
        <w:ind w:left="284"/>
      </w:pPr>
      <w:r>
        <w:rPr>
          <w:rFonts w:ascii="맑은 고딕" w:hAnsi="맑은 고딕" w:eastAsia="맑은 고딕" w:cs="맑은 고딕"/>
          <w:b w:val="0"/>
          <w:sz w:val="21"/>
          <w:u w:val="none"/>
        </w:rPr>
        <w:t>- 이 계정에 부여된 시스템 권한·롤·객체 권한을 각각 DDL 문장 형태로 추출할 것</w:t>
      </w:r>
    </w:p>
    <w:p>
      <w:pPr>
        <w:spacing w:before="0" w:after="30"/>
        <w:ind w:left="284"/>
      </w:pPr>
      <w:r>
        <w:rPr>
          <w:rFonts w:ascii="맑은 고딕" w:hAnsi="맑은 고딕" w:eastAsia="맑은 고딕" w:cs="맑은 고딕"/>
          <w:b w:val="0"/>
          <w:sz w:val="21"/>
          <w:u w:val="none"/>
        </w:rPr>
        <w:t>- 계정 자체를 만드는 DDL도 함께 추출하고, 추출된 문장에 암호가 어떤 형태로 나오는지 확인할 것</w:t>
      </w:r>
    </w:p>
    <w:p>
      <w:pPr>
        <w:spacing w:before="0" w:after="30"/>
        <w:ind w:left="284"/>
      </w:pPr>
      <w:r>
        <w:rPr>
          <w:rFonts w:ascii="맑은 고딕" w:hAnsi="맑은 고딕" w:eastAsia="맑은 고딕" w:cs="맑은 고딕"/>
          <w:b w:val="0"/>
          <w:sz w:val="21"/>
          <w:u w:val="none"/>
        </w:rPr>
        <w:t>- 추출한 문장을 대상 DB에서 그대로 실행할 수 있는지 판정하고, 실행할 수 없다면 무엇을 고쳐야 하는지 쓸 것</w:t>
      </w:r>
    </w:p>
    <w:p>
      <w:pPr>
        <w:spacing w:before="0" w:after="30"/>
        <w:ind w:left="284"/>
      </w:pPr>
      <w:r>
        <w:rPr>
          <w:rFonts w:ascii="맑은 고딕" w:hAnsi="맑은 고딕" w:eastAsia="맑은 고딕" w:cs="맑은 고딕"/>
          <w:b w:val="0"/>
          <w:sz w:val="21"/>
          <w:u w:val="none"/>
        </w:rPr>
        <w:t>- 10번에서 만든 권한 차이 목록과 이 방식으로 만든 스크립트를 대조해 누락이 없는지 확인할 것</w:t>
      </w:r>
    </w:p>
    <w:p>
      <w:pPr>
        <w:spacing w:before="0" w:after="30"/>
        <w:ind w:left="284"/>
      </w:pPr>
      <w:r>
        <w:rPr>
          <w:rFonts w:ascii="맑은 고딕" w:hAnsi="맑은 고딕" w:eastAsia="맑은 고딕" w:cs="맑은 고딕"/>
          <w:b w:val="0"/>
          <w:sz w:val="21"/>
          <w:u w:val="none"/>
        </w:rPr>
        <w:t>- 이 방식과 Data Pump 전체 모드 반출에서 권한이 따라오는 범위를 비교해 표로 정리할 것</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72"/>
      </w:tblGrid>
      <w:tr>
        <w:tc>
          <w:tcPr>
            <w:tcW w:type="dxa" w:w="9072"/>
            <w:shd w:val="clear" w:color="auto" w:fill="F7F7F7"/>
          </w:tcPr>
          <w:p>
            <w:pPr>
              <w:spacing w:before="0" w:after="0"/>
            </w:pPr>
            <w:r/>
            <w:r>
              <w:rPr>
                <w:rFonts w:ascii="맑은 고딕" w:hAnsi="맑은 고딕" w:eastAsia="맑은 고딕" w:cs="맑은 고딕"/>
                <w:b w:val="1"/>
                <w:sz w:val="19"/>
                <w:u w:val="none"/>
              </w:rPr>
              <w:t>[확인] Section 3 제출 항목</w:t>
            </w:r>
          </w:p>
          <w:p>
            <w:pPr>
              <w:spacing w:before="0" w:after="0"/>
            </w:pPr>
            <w:r>
              <w:rPr>
                <w:rFonts w:ascii="맑은 고딕" w:hAnsi="맑은 고딕" w:eastAsia="맑은 고딕" w:cs="맑은 고딕"/>
                <w:b w:val="0"/>
                <w:sz w:val="19"/>
                <w:u w:val="none"/>
              </w:rPr>
              <w:t>· 변환 설정 적용 전후의 DDL 두 벌과 사라진 절 정리표, 세션 범위 확인 결과</w:t>
            </w:r>
          </w:p>
          <w:p>
            <w:pPr>
              <w:spacing w:before="0" w:after="0"/>
            </w:pPr>
            <w:r>
              <w:rPr>
                <w:rFonts w:ascii="맑은 고딕" w:hAnsi="맑은 고딕" w:eastAsia="맑은 고딕" w:cs="맑은 고딕"/>
                <w:b w:val="0"/>
                <w:sz w:val="19"/>
                <w:u w:val="none"/>
              </w:rPr>
              <w:t>· dpuser_ddl.sql 전문과 저장 절 검사 결과, 대상 스키마 실행 로그</w:t>
            </w:r>
          </w:p>
          <w:p>
            <w:pPr>
              <w:spacing w:before="0" w:after="0"/>
            </w:pPr>
            <w:r>
              <w:rPr>
                <w:rFonts w:ascii="맑은 고딕" w:hAnsi="맑은 고딕" w:eastAsia="맑은 고딕" w:cs="맑은 고딕"/>
                <w:b w:val="0"/>
                <w:sz w:val="19"/>
                <w:u w:val="none"/>
              </w:rPr>
              <w:t>· hr_import.sql 의 해당 구간과 “아무것도 만들어지지 않았음”을 보이는 조회 결과</w:t>
            </w:r>
          </w:p>
          <w:p>
            <w:pPr>
              <w:spacing w:before="0" w:after="0"/>
            </w:pPr>
            <w:r>
              <w:rPr>
                <w:rFonts w:ascii="맑은 고딕" w:hAnsi="맑은 고딕" w:eastAsia="맑은 고딕" w:cs="맑은 고딕"/>
                <w:b w:val="0"/>
                <w:sz w:val="19"/>
                <w:u w:val="none"/>
              </w:rPr>
              <w:t>· 11번 DDL 과 13번 파일의 테이블 정의 비교표</w:t>
            </w:r>
          </w:p>
          <w:p>
            <w:pPr>
              <w:spacing w:before="0" w:after="0"/>
            </w:pPr>
            <w:r>
              <w:rPr>
                <w:rFonts w:ascii="맑은 고딕" w:hAnsi="맑은 고딕" w:eastAsia="맑은 고딕" w:cs="맑은 고딕"/>
                <w:b w:val="0"/>
                <w:sz w:val="19"/>
                <w:u w:val="none"/>
              </w:rPr>
              <w:t>· 권한 DDL 스크립트 전문과 10번 차이 목록과의 대조 결과</w:t>
            </w:r>
          </w:p>
        </w:tc>
      </w:tr>
    </w:tbl>
    <w:p>
      <w:pPr>
        <w:spacing w:before="0" w:after="0"/>
      </w:pPr>
    </w:p>
    <w:p>
      <w:pPr>
        <w:spacing w:before="320" w:after="120"/>
        <w:shd w:val="clear" w:color="auto" w:fill="E8E8E8"/>
        <w:pBdr>
          <w:bottom w:val="single" w:sz="6" w:space="2" w:color="808080"/>
        </w:pBdr>
      </w:pPr>
      <w:r>
        <w:rPr>
          <w:rFonts w:ascii="맑은 고딕" w:hAnsi="맑은 고딕" w:eastAsia="맑은 고딕" w:cs="맑은 고딕"/>
          <w:b w:val="1"/>
          <w:sz w:val="24"/>
          <w:u w:val="none"/>
        </w:rPr>
        <w:t>Section 4  [물리 백업과의 경계 판정과 논리 백업 운영]</w:t>
      </w:r>
    </w:p>
    <w:p>
      <w:pPr>
        <w:spacing w:before="0" w:after="100"/>
      </w:pPr>
      <w:r>
        <w:rPr>
          <w:rFonts w:ascii="맑은 고딕" w:hAnsi="맑은 고딕" w:eastAsia="맑은 고딕" w:cs="맑은 고딕"/>
          <w:b w:val="0"/>
          <w:sz w:val="20"/>
          <w:u w:val="none"/>
        </w:rPr>
        <w:t>19장 도입부가 3장과 대비해 강조한 것은 “무엇을 백업했는가”가 아니라 “무엇을 복원할 수 있는가”다. 이 절의 과제는 모두 판정으로 시작한다. RMAN으로 할 수 없는 요구를 먼저 골라내고, 그 다음에 명령을 쓴다. 판정 없이 명령부터 쓴 답안은 배점의 절반만 인정한다.</w:t>
      </w:r>
    </w:p>
    <w:p>
      <w:pPr>
        <w:spacing w:before="200" w:after="50"/>
        <w:keepNext/>
      </w:pPr>
      <w:r>
        <w:rPr>
          <w:rFonts w:ascii="맑은 고딕" w:hAnsi="맑은 고딕" w:eastAsia="맑은 고딕" w:cs="맑은 고딕"/>
          <w:b w:val="1"/>
          <w:sz w:val="21"/>
          <w:u w:val="none"/>
        </w:rPr>
        <w:t>15. 네 가지 요구를 놓고 물리 백업과 논리 백업 중 어느 쪽이 맞는지 판정하시오.  [6점]</w:t>
      </w:r>
    </w:p>
    <w:p>
      <w:pPr>
        <w:spacing w:before="0" w:after="30"/>
        <w:ind w:left="284"/>
      </w:pPr>
      <w:r>
        <w:rPr>
          <w:rFonts w:ascii="맑은 고딕" w:hAnsi="맑은 고딕" w:eastAsia="맑은 고딕" w:cs="맑은 고딕"/>
          <w:b w:val="0"/>
          <w:sz w:val="21"/>
          <w:u w:val="none"/>
        </w:rPr>
        <w:t>- 요구 ① : 어젯밤 22시 상태의 데이터베이스 전체로 되돌린다</w:t>
      </w:r>
    </w:p>
    <w:p>
      <w:pPr>
        <w:spacing w:before="0" w:after="30"/>
        <w:ind w:left="284"/>
      </w:pPr>
      <w:r>
        <w:rPr>
          <w:rFonts w:ascii="맑은 고딕" w:hAnsi="맑은 고딕" w:eastAsia="맑은 고딕" w:cs="맑은 고딕"/>
          <w:b w:val="0"/>
          <w:sz w:val="21"/>
          <w:u w:val="none"/>
        </w:rPr>
        <w:t>- 요구 ② : 운영 DB의 HR 스키마만 개발 DB로 옮긴다. 개발 DB는 이미 다른 데이터를 담고 운영 중이다</w:t>
      </w:r>
    </w:p>
    <w:p>
      <w:pPr>
        <w:spacing w:before="0" w:after="30"/>
        <w:ind w:left="284"/>
      </w:pPr>
      <w:r>
        <w:rPr>
          <w:rFonts w:ascii="맑은 고딕" w:hAnsi="맑은 고딕" w:eastAsia="맑은 고딕" w:cs="맑은 고딕"/>
          <w:b w:val="0"/>
          <w:sz w:val="21"/>
          <w:u w:val="none"/>
        </w:rPr>
        <w:t>- 요구 ③ : 삭제된 데이터파일 하나를 복구한다. 데이터베이스는 계속 열려 있어야 한다</w:t>
      </w:r>
    </w:p>
    <w:p>
      <w:pPr>
        <w:spacing w:before="0" w:after="30"/>
        <w:ind w:left="284"/>
      </w:pPr>
      <w:r>
        <w:rPr>
          <w:rFonts w:ascii="맑은 고딕" w:hAnsi="맑은 고딕" w:eastAsia="맑은 고딕" w:cs="맑은 고딕"/>
          <w:b w:val="0"/>
          <w:sz w:val="21"/>
          <w:u w:val="none"/>
        </w:rPr>
        <w:t>- 요구 ④ : 12.2 로 운영 중인 레거시 DB로 테이블 몇 개를 내려보낸다</w:t>
      </w:r>
    </w:p>
    <w:p>
      <w:pPr>
        <w:spacing w:before="0" w:after="30"/>
        <w:ind w:left="284"/>
      </w:pPr>
      <w:r>
        <w:rPr>
          <w:rFonts w:ascii="맑은 고딕" w:hAnsi="맑은 고딕" w:eastAsia="맑은 고딕" w:cs="맑은 고딕"/>
          <w:b w:val="0"/>
          <w:sz w:val="21"/>
          <w:u w:val="none"/>
        </w:rPr>
        <w:t>- 각 요구에 대해 선택한 방법, 선택하지 않은 방법이 불가능하거나 부적절한 이유, 그리고 그 판정의 근거가 되는 성질을 표로 정리할 것</w:t>
      </w:r>
    </w:p>
    <w:p>
      <w:pPr>
        <w:spacing w:before="0" w:after="30"/>
        <w:ind w:left="284"/>
      </w:pPr>
      <w:r>
        <w:rPr>
          <w:rFonts w:ascii="맑은 고딕" w:hAnsi="맑은 고딕" w:eastAsia="맑은 고딕" w:cs="맑은 고딕"/>
          <w:b w:val="0"/>
          <w:sz w:val="21"/>
          <w:u w:val="none"/>
        </w:rPr>
        <w:t>- 네 요구 중 두 가지 방법이 모두 가능한 것이 있는지 지목하고, 그 경우 무엇을 기준으로 고르는지 쓸 것</w:t>
      </w:r>
    </w:p>
    <w:p>
      <w:pPr>
        <w:spacing w:before="0" w:after="30"/>
        <w:ind w:left="284"/>
      </w:pPr>
      <w:r>
        <w:rPr>
          <w:rFonts w:ascii="맑은 고딕" w:hAnsi="맑은 고딕" w:eastAsia="맑은 고딕" w:cs="맑은 고딕"/>
          <w:b w:val="0"/>
          <w:sz w:val="21"/>
          <w:u w:val="none"/>
        </w:rPr>
        <w:t>- RMAN 백업으로는 원리상 불가능한 작업 세 가지를 들고 각각 왜 불가능한지 서술할 것</w:t>
      </w:r>
    </w:p>
    <w:p>
      <w:pPr>
        <w:spacing w:before="0" w:after="30"/>
        <w:ind w:left="284"/>
      </w:pPr>
      <w:r>
        <w:rPr>
          <w:rFonts w:ascii="맑은 고딕" w:hAnsi="맑은 고딕" w:eastAsia="맑은 고딕" w:cs="맑은 고딕"/>
          <w:b w:val="0"/>
          <w:sz w:val="21"/>
          <w:u w:val="none"/>
        </w:rPr>
        <w:t>- 반대로 Data Pump 로는 대체할 수 없는 물리 백업의 역할 세 가지를 들 것</w:t>
      </w:r>
    </w:p>
    <w:p>
      <w:pPr>
        <w:spacing w:before="200" w:after="50"/>
        <w:keepNext/>
      </w:pPr>
      <w:r>
        <w:rPr>
          <w:rFonts w:ascii="맑은 고딕" w:hAnsi="맑은 고딕" w:eastAsia="맑은 고딕" w:cs="맑은 고딕"/>
          <w:b w:val="1"/>
          <w:sz w:val="21"/>
          <w:u w:val="none"/>
        </w:rPr>
        <w:t>16. 실수로 지워진 테이블 하나만 되살리는 세 경로를 비교하시오.  [8점]</w:t>
      </w:r>
    </w:p>
    <w:p>
      <w:pPr>
        <w:spacing w:before="0" w:after="30"/>
        <w:ind w:left="284"/>
      </w:pPr>
      <w:r>
        <w:rPr>
          <w:rFonts w:ascii="맑은 고딕" w:hAnsi="맑은 고딕" w:eastAsia="맑은 고딕" w:cs="맑은 고딕"/>
          <w:b w:val="0"/>
          <w:sz w:val="21"/>
          <w:u w:val="none"/>
        </w:rPr>
        <w:t>- 준비 : DPUSER 스키마에 시험용 테이블 하나를 만들어 3,000행 이상을 넣고 커밋한 뒤, 논리 백업과 RMAN 백업을 모두 확보할 것</w:t>
      </w:r>
    </w:p>
    <w:p>
      <w:pPr>
        <w:spacing w:before="0" w:after="30"/>
        <w:ind w:left="284"/>
      </w:pPr>
      <w:r>
        <w:rPr>
          <w:rFonts w:ascii="맑은 고딕" w:hAnsi="맑은 고딕" w:eastAsia="맑은 고딕" w:cs="맑은 고딕"/>
          <w:b w:val="0"/>
          <w:sz w:val="21"/>
          <w:u w:val="none"/>
        </w:rPr>
        <w:t>- 그 테이블을 삭제하고 이후 다른 테이블에는 정상 업무가 계속되는 상황을 만들 것. 데이터베이스는 멈출 수 없다</w:t>
      </w:r>
    </w:p>
    <w:p>
      <w:pPr>
        <w:spacing w:before="0" w:after="30"/>
        <w:ind w:left="284"/>
      </w:pPr>
      <w:r>
        <w:rPr>
          <w:rFonts w:ascii="맑은 고딕" w:hAnsi="맑은 고딕" w:eastAsia="맑은 고딕" w:cs="맑은 고딕"/>
          <w:b w:val="0"/>
          <w:sz w:val="21"/>
          <w:u w:val="none"/>
        </w:rPr>
        <w:t>- 경로 A — 앞에서 만든 덤프에서 그 테이블만 되살릴 것</w:t>
      </w:r>
    </w:p>
    <w:p>
      <w:pPr>
        <w:spacing w:before="0" w:after="30"/>
        <w:ind w:left="284"/>
      </w:pPr>
      <w:r>
        <w:rPr>
          <w:rFonts w:ascii="맑은 고딕" w:hAnsi="맑은 고딕" w:eastAsia="맑은 고딕" w:cs="맑은 고딕"/>
          <w:b w:val="0"/>
          <w:sz w:val="21"/>
          <w:u w:val="none"/>
        </w:rPr>
        <w:t>- 경로 B — RMAN 이 제공하는 테이블 단위 복구 기능으로 되살릴 것. 이 기능이 내부적으로 무엇을 만들고 무엇을 사용하는지 로그로 밝힐 것</w:t>
      </w:r>
    </w:p>
    <w:p>
      <w:pPr>
        <w:spacing w:before="0" w:after="30"/>
        <w:ind w:left="284"/>
      </w:pPr>
      <w:r>
        <w:rPr>
          <w:rFonts w:ascii="맑은 고딕" w:hAnsi="맑은 고딕" w:eastAsia="맑은 고딕" w:cs="맑은 고딕"/>
          <w:b w:val="0"/>
          <w:sz w:val="21"/>
          <w:u w:val="none"/>
        </w:rPr>
        <w:t>- 경로 C — 데이터베이스 자체 기능으로 되살릴 것. 이 경로가 성립하지 않는 조건을 세 가지 들 것</w:t>
      </w:r>
    </w:p>
    <w:p>
      <w:pPr>
        <w:spacing w:before="0" w:after="30"/>
        <w:ind w:left="284"/>
      </w:pPr>
      <w:r>
        <w:rPr>
          <w:rFonts w:ascii="맑은 고딕" w:hAnsi="맑은 고딕" w:eastAsia="맑은 고딕" w:cs="맑은 고딕"/>
          <w:b w:val="0"/>
          <w:sz w:val="21"/>
          <w:u w:val="none"/>
        </w:rPr>
        <w:t>- 세 경로의 소요 시간, 다른 테이블에 미치는 영향, 되살아나는 시점, 필요한 사전 조건을 하나의 표로 정리할 것</w:t>
      </w:r>
    </w:p>
    <w:p>
      <w:pPr>
        <w:spacing w:before="0" w:after="30"/>
        <w:ind w:left="284"/>
      </w:pPr>
      <w:r>
        <w:rPr>
          <w:rFonts w:ascii="맑은 고딕" w:hAnsi="맑은 고딕" w:eastAsia="맑은 고딕" w:cs="맑은 고딕"/>
          <w:b w:val="0"/>
          <w:sz w:val="21"/>
          <w:u w:val="none"/>
        </w:rPr>
        <w:t>- 경로 B가 내부적으로 Data Pump 를 사용한다는 점을 로그에서 확인하고, 그 사실이 Section 1의 디렉터리 객체와 어떻게 연결되는지 서술할 것</w:t>
      </w:r>
    </w:p>
    <w:p>
      <w:pPr>
        <w:spacing w:before="0" w:after="30"/>
        <w:ind w:left="284"/>
      </w:pPr>
      <w:r>
        <w:rPr>
          <w:rFonts w:ascii="맑은 고딕" w:hAnsi="맑은 고딕" w:eastAsia="맑은 고딕" w:cs="맑은 고딕"/>
          <w:b w:val="0"/>
          <w:sz w:val="21"/>
          <w:u w:val="none"/>
        </w:rPr>
        <w:t>- 경로 A로 되살렸을 때 삭제 직전까지의 변경이 보존되는지 검증하고, 보존되지 않는다면 그 손실 구간을 정량적으로 밝힐 것</w:t>
      </w:r>
    </w:p>
    <w:p>
      <w:pPr>
        <w:spacing w:before="0" w:after="30"/>
        <w:ind w:left="284"/>
      </w:pPr>
      <w:r>
        <w:rPr>
          <w:rFonts w:ascii="맑은 고딕" w:hAnsi="맑은 고딕" w:eastAsia="맑은 고딕" w:cs="맑은 고딕"/>
          <w:b w:val="0"/>
          <w:sz w:val="21"/>
          <w:u w:val="none"/>
        </w:rPr>
        <w:t>- 운영 상황에서 어느 경로를 표준 절차로 삼을지 결정하고 근거를 쓸 것</w:t>
      </w:r>
    </w:p>
    <w:p>
      <w:pPr>
        <w:spacing w:before="200" w:after="50"/>
        <w:keepNext/>
      </w:pPr>
      <w:r>
        <w:rPr>
          <w:rFonts w:ascii="맑은 고딕" w:hAnsi="맑은 고딕" w:eastAsia="맑은 고딕" w:cs="맑은 고딕"/>
          <w:b w:val="1"/>
          <w:sz w:val="21"/>
          <w:u w:val="none"/>
        </w:rPr>
        <w:t>17. 업무가 계속되는 상태에서 시점이 일관된 논리 백업을 받으시오.  [6점]</w:t>
      </w:r>
    </w:p>
    <w:p>
      <w:pPr>
        <w:spacing w:before="0" w:after="30"/>
        <w:ind w:left="284"/>
      </w:pPr>
      <w:r>
        <w:rPr>
          <w:rFonts w:ascii="맑은 고딕" w:hAnsi="맑은 고딕" w:eastAsia="맑은 고딕" w:cs="맑은 고딕"/>
          <w:b w:val="0"/>
          <w:sz w:val="21"/>
          <w:u w:val="none"/>
        </w:rPr>
        <w:t>- 두 개의 세션을 준비하고, 한쪽에서 반출을 수행하는 동안 다른 쪽에서 여러 테이블에 걸친 변경을 계속 커밋할 것</w:t>
      </w:r>
    </w:p>
    <w:p>
      <w:pPr>
        <w:spacing w:before="0" w:after="30"/>
        <w:ind w:left="284"/>
      </w:pPr>
      <w:r>
        <w:rPr>
          <w:rFonts w:ascii="맑은 고딕" w:hAnsi="맑은 고딕" w:eastAsia="맑은 고딕" w:cs="맑은 고딕"/>
          <w:b w:val="0"/>
          <w:sz w:val="21"/>
          <w:u w:val="none"/>
        </w:rPr>
        <w:t>- 먼저 아무 조치 없이 반출한 덤프를 반입해 테이블 간 데이터가 서로 다른 시점을 가리키는지 확인할 것</w:t>
      </w:r>
    </w:p>
    <w:p>
      <w:pPr>
        <w:spacing w:before="0" w:after="30"/>
        <w:ind w:left="284"/>
      </w:pPr>
      <w:r>
        <w:rPr>
          <w:rFonts w:ascii="맑은 고딕" w:hAnsi="맑은 고딕" w:eastAsia="맑은 고딕" w:cs="맑은 고딕"/>
          <w:b w:val="0"/>
          <w:sz w:val="21"/>
          <w:u w:val="none"/>
        </w:rPr>
        <w:t>- 전체 반출이 하나의 시점을 갖도록 만드는 방법을 두 가지 제시하고 그중 하나로 다시 반출할 것</w:t>
      </w:r>
    </w:p>
    <w:p>
      <w:pPr>
        <w:spacing w:before="0" w:after="30"/>
        <w:ind w:left="284"/>
      </w:pPr>
      <w:r>
        <w:rPr>
          <w:rFonts w:ascii="맑은 고딕" w:hAnsi="맑은 고딕" w:eastAsia="맑은 고딕" w:cs="맑은 고딕"/>
          <w:b w:val="0"/>
          <w:sz w:val="21"/>
          <w:u w:val="none"/>
        </w:rPr>
        <w:t>- 기준 시점 값을 반출 전에 확보하고, 반입 후 그 시점의 데이터와 일치하는지 검증할 것</w:t>
      </w:r>
    </w:p>
    <w:p>
      <w:pPr>
        <w:spacing w:before="0" w:after="30"/>
        <w:ind w:left="284"/>
      </w:pPr>
      <w:r>
        <w:rPr>
          <w:rFonts w:ascii="맑은 고딕" w:hAnsi="맑은 고딕" w:eastAsia="맑은 고딕" w:cs="맑은 고딕"/>
          <w:b w:val="0"/>
          <w:sz w:val="21"/>
          <w:u w:val="none"/>
        </w:rPr>
        <w:t>- 이 방식이 의존하는 데이터베이스 기능이 무엇인지 밝히고, 그 기능의 보존 기간이 부족할 때 나타나는 오류 번호를 기록할 것</w:t>
      </w:r>
    </w:p>
    <w:p>
      <w:pPr>
        <w:spacing w:before="0" w:after="30"/>
        <w:ind w:left="284"/>
      </w:pPr>
      <w:r>
        <w:rPr>
          <w:rFonts w:ascii="맑은 고딕" w:hAnsi="맑은 고딕" w:eastAsia="맑은 고딕" w:cs="맑은 고딕"/>
          <w:b w:val="0"/>
          <w:sz w:val="21"/>
          <w:u w:val="none"/>
        </w:rPr>
        <w:t>- 반출 시간이 길어질수록 그 오류 위험이 커지는 이유를 서술할 것</w:t>
      </w:r>
    </w:p>
    <w:p>
      <w:pPr>
        <w:spacing w:before="0" w:after="30"/>
        <w:ind w:left="284"/>
      </w:pPr>
      <w:r>
        <w:rPr>
          <w:rFonts w:ascii="맑은 고딕" w:hAnsi="맑은 고딕" w:eastAsia="맑은 고딕" w:cs="맑은 고딕"/>
          <w:b w:val="0"/>
          <w:sz w:val="21"/>
          <w:u w:val="none"/>
        </w:rPr>
        <w:t>- 반출 시간을 줄이기 위해 사용할 수 있는 두 가지 설정을 적용해 소요 시간과 파일 크기를 측정하고 비교표로 정리할 것</w:t>
      </w:r>
    </w:p>
    <w:p>
      <w:pPr>
        <w:spacing w:before="0" w:after="30"/>
        <w:ind w:left="284"/>
      </w:pPr>
      <w:r>
        <w:rPr>
          <w:rFonts w:ascii="맑은 고딕" w:hAnsi="맑은 고딕" w:eastAsia="맑은 고딕" w:cs="맑은 고딕"/>
          <w:b w:val="0"/>
          <w:sz w:val="21"/>
          <w:u w:val="none"/>
        </w:rPr>
        <w:t>- 두 설정 중 하나는 Enterprise Edition 추가 옵션이 필요하다. 어느 쪽인지 밝히고 옵션 없이 사용했을 때의 결과를 기록할 것</w:t>
      </w:r>
    </w:p>
    <w:p>
      <w:pPr>
        <w:spacing w:before="200" w:after="50"/>
        <w:keepNext/>
      </w:pPr>
      <w:r>
        <w:rPr>
          <w:rFonts w:ascii="맑은 고딕" w:hAnsi="맑은 고딕" w:eastAsia="맑은 고딕" w:cs="맑은 고딕"/>
          <w:b w:val="1"/>
          <w:sz w:val="21"/>
          <w:u w:val="none"/>
        </w:rPr>
        <w:t>18. 두 백업 방식을 묶은 운영 정책을 만들고 검증 절차를 정의하시오.  [5점]</w:t>
      </w:r>
    </w:p>
    <w:p>
      <w:pPr>
        <w:spacing w:before="0" w:after="30"/>
        <w:ind w:left="284"/>
      </w:pPr>
      <w:r>
        <w:rPr>
          <w:rFonts w:ascii="맑은 고딕" w:hAnsi="맑은 고딕" w:eastAsia="맑은 고딕" w:cs="맑은 고딕"/>
          <w:b w:val="0"/>
          <w:sz w:val="21"/>
          <w:u w:val="none"/>
        </w:rPr>
        <w:t>- 주간 운영 일정을 표로 만들 것. RMAN 백업과 논리 백업 각각의 주기·대상·보관 기간·저장 위치를 포함할 것</w:t>
      </w:r>
    </w:p>
    <w:p>
      <w:pPr>
        <w:spacing w:before="0" w:after="30"/>
        <w:ind w:left="284"/>
      </w:pPr>
      <w:r>
        <w:rPr>
          <w:rFonts w:ascii="맑은 고딕" w:hAnsi="맑은 고딕" w:eastAsia="맑은 고딕" w:cs="맑은 고딕"/>
          <w:b w:val="0"/>
          <w:sz w:val="21"/>
          <w:u w:val="none"/>
        </w:rPr>
        <w:t>- 논리 백업을 매일 받지 않아도 되는 이유와, 그럼에도 반드시 받아야 하는 시점 세 가지를 쓸 것</w:t>
      </w:r>
    </w:p>
    <w:p>
      <w:pPr>
        <w:spacing w:before="0" w:after="30"/>
        <w:ind w:left="284"/>
      </w:pPr>
      <w:r>
        <w:rPr>
          <w:rFonts w:ascii="맑은 고딕" w:hAnsi="맑은 고딕" w:eastAsia="맑은 고딕" w:cs="맑은 고딕"/>
          <w:b w:val="0"/>
          <w:sz w:val="21"/>
          <w:u w:val="none"/>
        </w:rPr>
        <w:t>- 덤프 파일이 실제로 반입 가능한 상태인지 확인하는 절차를 만들 것. 반입을 실행하지 않고 확인하는 방법을 포함할 것</w:t>
      </w:r>
    </w:p>
    <w:p>
      <w:pPr>
        <w:spacing w:before="0" w:after="30"/>
        <w:ind w:left="284"/>
      </w:pPr>
      <w:r>
        <w:rPr>
          <w:rFonts w:ascii="맑은 고딕" w:hAnsi="맑은 고딕" w:eastAsia="맑은 고딕" w:cs="맑은 고딕"/>
          <w:b w:val="0"/>
          <w:sz w:val="21"/>
          <w:u w:val="none"/>
        </w:rPr>
        <w:t>- 덤프 파일에 대한 접근 통제 방안을 제시할 것. 덤프 파일이 물리 백업과 다르게 갖는 위험을 근거로 쓸 것</w:t>
      </w:r>
    </w:p>
    <w:p>
      <w:pPr>
        <w:spacing w:before="0" w:after="30"/>
        <w:ind w:left="284"/>
      </w:pPr>
      <w:r>
        <w:rPr>
          <w:rFonts w:ascii="맑은 고딕" w:hAnsi="맑은 고딕" w:eastAsia="맑은 고딕" w:cs="맑은 고딕"/>
          <w:b w:val="0"/>
          <w:sz w:val="21"/>
          <w:u w:val="none"/>
        </w:rPr>
        <w:t>- 이 절차를 crontab 으로 자동화할 때 셸 스크립트에 반드시 설정해야 하는 환경 변수를 쓰고, 암호를 평문으로 두지 않는 방법을 제시할 것</w:t>
      </w:r>
    </w:p>
    <w:p>
      <w:pPr>
        <w:spacing w:before="0" w:after="30"/>
        <w:ind w:left="284"/>
      </w:pPr>
      <w:r>
        <w:rPr>
          <w:rFonts w:ascii="맑은 고딕" w:hAnsi="맑은 고딕" w:eastAsia="맑은 고딕" w:cs="맑은 고딕"/>
          <w:b w:val="0"/>
          <w:sz w:val="21"/>
          <w:u w:val="none"/>
        </w:rPr>
        <w:t>- 작업 성공 여부를 종료 코드만으로 판정하면 안 되는 이유를 Data Pump 로그의 특정 문구를 근거로 서술할 것</w:t>
      </w:r>
    </w:p>
    <w:p>
      <w:pPr>
        <w:spacing w:before="0" w:after="30"/>
        <w:ind w:left="284"/>
      </w:pPr>
      <w:r>
        <w:rPr>
          <w:rFonts w:ascii="맑은 고딕" w:hAnsi="맑은 고딕" w:eastAsia="맑은 고딕" w:cs="맑은 고딕"/>
          <w:b w:val="0"/>
          <w:sz w:val="21"/>
          <w:u w:val="none"/>
        </w:rPr>
        <w:t>- 오래된 덤프 파일과 마스터 테이블을 정리하는 절차를 포함할 것</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72"/>
      </w:tblGrid>
      <w:tr>
        <w:tc>
          <w:tcPr>
            <w:tcW w:type="dxa" w:w="9072"/>
            <w:shd w:val="clear" w:color="auto" w:fill="F7F7F7"/>
          </w:tcPr>
          <w:p>
            <w:pPr>
              <w:spacing w:before="0" w:after="0"/>
            </w:pPr>
            <w:r/>
            <w:r>
              <w:rPr>
                <w:rFonts w:ascii="맑은 고딕" w:hAnsi="맑은 고딕" w:eastAsia="맑은 고딕" w:cs="맑은 고딕"/>
                <w:b w:val="1"/>
                <w:sz w:val="19"/>
                <w:u w:val="none"/>
              </w:rPr>
              <w:t>[확인] Section 4 제출 항목</w:t>
            </w:r>
          </w:p>
          <w:p>
            <w:pPr>
              <w:spacing w:before="0" w:after="0"/>
            </w:pPr>
            <w:r>
              <w:rPr>
                <w:rFonts w:ascii="맑은 고딕" w:hAnsi="맑은 고딕" w:eastAsia="맑은 고딕" w:cs="맑은 고딕"/>
                <w:b w:val="0"/>
                <w:sz w:val="19"/>
                <w:u w:val="none"/>
              </w:rPr>
              <w:t>· 네 요구에 대한 판정표(선택·배제 이유·판정 근거)와 상호 대체 불가 항목 정리</w:t>
            </w:r>
          </w:p>
          <w:p>
            <w:pPr>
              <w:spacing w:before="0" w:after="0"/>
            </w:pPr>
            <w:r>
              <w:rPr>
                <w:rFonts w:ascii="맑은 고딕" w:hAnsi="맑은 고딕" w:eastAsia="맑은 고딕" w:cs="맑은 고딕"/>
                <w:b w:val="0"/>
                <w:sz w:val="19"/>
                <w:u w:val="none"/>
              </w:rPr>
              <w:t>· 세 복구 경로의 비교표와 각 경로의 실행 로그, 경로 B 로그에서 Data Pump 사용을 보이는 구간</w:t>
            </w:r>
          </w:p>
          <w:p>
            <w:pPr>
              <w:spacing w:before="0" w:after="0"/>
            </w:pPr>
            <w:r>
              <w:rPr>
                <w:rFonts w:ascii="맑은 고딕" w:hAnsi="맑은 고딕" w:eastAsia="맑은 고딕" w:cs="맑은 고딕"/>
                <w:b w:val="0"/>
                <w:sz w:val="19"/>
                <w:u w:val="none"/>
              </w:rPr>
              <w:t>· 일관성 미확보 상태와 확보 상태의 반입 결과 비교, 기준 시점 값과 검증 결과</w:t>
            </w:r>
          </w:p>
          <w:p>
            <w:pPr>
              <w:spacing w:before="0" w:after="0"/>
            </w:pPr>
            <w:r>
              <w:rPr>
                <w:rFonts w:ascii="맑은 고딕" w:hAnsi="맑은 고딕" w:eastAsia="맑은 고딕" w:cs="맑은 고딕"/>
                <w:b w:val="0"/>
                <w:sz w:val="19"/>
                <w:u w:val="none"/>
              </w:rPr>
              <w:t>· 두 설정 적용 전후의 소요 시간·파일 크기 비교표</w:t>
            </w:r>
          </w:p>
          <w:p>
            <w:pPr>
              <w:spacing w:before="0" w:after="0"/>
            </w:pPr>
            <w:r>
              <w:rPr>
                <w:rFonts w:ascii="맑은 고딕" w:hAnsi="맑은 고딕" w:eastAsia="맑은 고딕" w:cs="맑은 고딕"/>
                <w:b w:val="0"/>
                <w:sz w:val="19"/>
                <w:u w:val="none"/>
              </w:rPr>
              <w:t>· 주간 백업 일정표, 덤프 검증 절차서, 자동화 셸 스크립트와 정리 절차</w:t>
            </w:r>
          </w:p>
        </w:tc>
      </w:tr>
    </w:tbl>
    <w:p>
      <w:pPr>
        <w:spacing w:before="0" w:after="0"/>
      </w:pPr>
    </w:p>
    <w:p>
      <w:pPr>
        <w:spacing w:before="320" w:after="120"/>
      </w:pPr>
      <w:r>
        <w:rPr>
          <w:rFonts w:ascii="맑은 고딕" w:hAnsi="맑은 고딕" w:eastAsia="맑은 고딕" w:cs="맑은 고딕"/>
          <w:b w:val="1"/>
          <w:sz w:val="24"/>
          <w:u w:val="none"/>
        </w:rPr>
        <w:t>제출 항목과 채점 기준</w:t>
      </w:r>
    </w:p>
    <w:p>
      <w:pPr>
        <w:spacing w:before="0" w:after="60"/>
      </w:pPr>
      <w:r>
        <w:rPr>
          <w:rFonts w:ascii="맑은 고딕" w:hAnsi="맑은 고딕" w:eastAsia="맑은 고딕" w:cs="맑은 고딕"/>
          <w:b w:val="0"/>
          <w:sz w:val="21"/>
          <w:u w:val="none"/>
        </w:rPr>
        <w:t>Section별 제출 항목을 하나의 문서로 묶어 제출한다. 명령과 출력을 그대로 붙여 넣되 판정 근거를 함께 서술한다.</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4536"/>
            <w:shd w:val="clear" w:color="auto" w:fill="E8E8E8"/>
            <w:tcW w:type="dxa" w:w="1800"/>
          </w:tcPr>
          <w:p>
            <w:pPr>
              <w:spacing w:before="0" w:after="0"/>
            </w:pPr>
            <w:r/>
            <w:r>
              <w:rPr>
                <w:rFonts w:ascii="맑은 고딕" w:hAnsi="맑은 고딕" w:eastAsia="맑은 고딕" w:cs="맑은 고딕"/>
                <w:b w:val="1"/>
                <w:sz w:val="19"/>
                <w:u w:val="none"/>
              </w:rPr>
              <w:t>구분</w:t>
            </w:r>
          </w:p>
        </w:tc>
        <w:tc>
          <w:tcPr>
            <w:tcW w:type="dxa" w:w="4536"/>
            <w:shd w:val="clear" w:color="auto" w:fill="E8E8E8"/>
            <w:tcW w:type="dxa" w:w="7272"/>
          </w:tcPr>
          <w:p>
            <w:pPr>
              <w:spacing w:before="0" w:after="0"/>
            </w:pPr>
            <w:r/>
            <w:r>
              <w:rPr>
                <w:rFonts w:ascii="맑은 고딕" w:hAnsi="맑은 고딕" w:eastAsia="맑은 고딕" w:cs="맑은 고딕"/>
                <w:b w:val="1"/>
                <w:sz w:val="19"/>
                <w:u w:val="none"/>
              </w:rPr>
              <w:t>기준</w:t>
            </w:r>
          </w:p>
        </w:tc>
      </w:tr>
      <w:tr>
        <w:tc>
          <w:tcPr>
            <w:tcW w:type="dxa" w:w="4536"/>
            <w:tcW w:type="dxa" w:w="1800"/>
          </w:tcPr>
          <w:p>
            <w:pPr>
              <w:spacing w:before="0" w:after="0"/>
            </w:pPr>
            <w:r/>
            <w:r>
              <w:rPr>
                <w:rFonts w:ascii="맑은 고딕" w:hAnsi="맑은 고딕" w:eastAsia="맑은 고딕" w:cs="맑은 고딕"/>
                <w:b w:val="0"/>
                <w:sz w:val="19"/>
                <w:u w:val="none"/>
              </w:rPr>
              <w:t>공통 감점</w:t>
            </w:r>
          </w:p>
        </w:tc>
        <w:tc>
          <w:tcPr>
            <w:tcW w:type="dxa" w:w="4536"/>
            <w:tcW w:type="dxa" w:w="7272"/>
          </w:tcPr>
          <w:p>
            <w:pPr>
              <w:spacing w:before="0" w:after="0"/>
            </w:pPr>
            <w:r/>
            <w:r>
              <w:rPr>
                <w:rFonts w:ascii="맑은 고딕" w:hAnsi="맑은 고딕" w:eastAsia="맑은 고딕" w:cs="맑은 고딕"/>
                <w:b w:val="0"/>
                <w:sz w:val="19"/>
                <w:u w:val="none"/>
              </w:rPr>
              <w:t>판정 근거 없이 명령만 나열한 경우 해당 과제 배점의 절반을 감점한다.</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오류를 재현하도록 지시한 과제에서 오류 번호와 스택을 기록하지 않으면 감점한다.</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측정을 요구한 과제에서 시간·크기 수치가 없으면 완료로 인정하지 않는다.</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반입 후 원본과의 대조 검증이 없는 이관 과제는 완료로 인정하지 않는다.</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시험용 계정·테이블스페이스·덤프 파일·마스터 테이블 뒷정리를 하지 않으면 감점한다.</w:t>
            </w:r>
          </w:p>
        </w:tc>
      </w:tr>
      <w:tr>
        <w:tc>
          <w:tcPr>
            <w:tcW w:type="dxa" w:w="4536"/>
            <w:tcW w:type="dxa" w:w="1800"/>
          </w:tcPr>
          <w:p>
            <w:pPr>
              <w:spacing w:before="0" w:after="0"/>
            </w:pPr>
            <w:r/>
            <w:r>
              <w:rPr>
                <w:rFonts w:ascii="맑은 고딕" w:hAnsi="맑은 고딕" w:eastAsia="맑은 고딕" w:cs="맑은 고딕"/>
                <w:b w:val="0"/>
                <w:sz w:val="19"/>
                <w:u w:val="none"/>
              </w:rPr>
              <w:t>가점</w:t>
            </w:r>
          </w:p>
        </w:tc>
        <w:tc>
          <w:tcPr>
            <w:tcW w:type="dxa" w:w="4536"/>
            <w:tcW w:type="dxa" w:w="7272"/>
          </w:tcPr>
          <w:p>
            <w:pPr>
              <w:spacing w:before="0" w:after="0"/>
            </w:pPr>
            <w:r/>
            <w:r>
              <w:rPr>
                <w:rFonts w:ascii="맑은 고딕" w:hAnsi="맑은 고딕" w:eastAsia="맑은 고딕" w:cs="맑은 고딕"/>
                <w:b w:val="0"/>
                <w:sz w:val="19"/>
                <w:u w:val="none"/>
              </w:rPr>
              <w:t>같은 목적을 달성하는 다른 방법을 함께 제시하고 비교한 경우</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이관 절차를 파라미터 파일과 셸 스크립트로 재현 가능하게 남긴 경우</w:t>
            </w:r>
          </w:p>
        </w:tc>
      </w:tr>
      <w:tr>
        <w:tc>
          <w:tcPr>
            <w:tcW w:type="dxa" w:w="4536"/>
            <w:tcW w:type="dxa" w:w="1800"/>
          </w:tcPr>
          <w:p>
            <w:pPr>
              <w:spacing w:before="0" w:after="0"/>
            </w:pPr>
            <w:r/>
            <w:r>
              <w:rPr>
                <w:rFonts w:ascii="맑은 고딕" w:hAnsi="맑은 고딕" w:eastAsia="맑은 고딕" w:cs="맑은 고딕"/>
                <w:b w:val="0"/>
                <w:sz w:val="19"/>
                <w:u w:val="none"/>
              </w:rPr>
            </w:r>
          </w:p>
        </w:tc>
        <w:tc>
          <w:tcPr>
            <w:tcW w:type="dxa" w:w="4536"/>
            <w:tcW w:type="dxa" w:w="7272"/>
          </w:tcPr>
          <w:p>
            <w:pPr>
              <w:spacing w:before="0" w:after="0"/>
            </w:pPr>
            <w:r/>
            <w:r>
              <w:rPr>
                <w:rFonts w:ascii="맑은 고딕" w:hAnsi="맑은 고딕" w:eastAsia="맑은 고딕" w:cs="맑은 고딕"/>
                <w:b w:val="0"/>
                <w:sz w:val="19"/>
                <w:u w:val="none"/>
              </w:rPr>
              <w:t>19장 실습에서 다룬 오류를 스스로 재현해 원인 판정까지 붙인 경우</w:t>
            </w:r>
          </w:p>
        </w:tc>
      </w:tr>
    </w:tbl>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tabs>
        <w:tab w:pos="4536" w:val="center"/>
        <w:tab w:pos="9072" w:val="right"/>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r>
    <w:r>
      <w:rPr>
        <w:rFonts w:ascii="맑은 고딕" w:hAnsi="맑은 고딕" w:eastAsia="맑은 고딕" w:cs="맑은 고딕"/>
        <w:b w:val="0"/>
        <w:sz w:val="20"/>
        <w:u w:val="none"/>
      </w:rPr>
      <w:instrText xml:space="preserve"> PAGE </w:instrText>
    </w:r>
    <w:r>
      <w:rPr>
        <w:rFonts w:ascii="맑은 고딕" w:hAnsi="맑은 고딕" w:eastAsia="맑은 고딕" w:cs="맑은 고딕"/>
        <w:b w:val="0"/>
        <w:sz w:val="20"/>
        <w:u w:val="none"/>
      </w:rPr>
      <w:t>1</w:t>
    </w:r>
    <w:r>
      <w:rPr>
        <w:rFonts w:ascii="맑은 고딕" w:hAnsi="맑은 고딕" w:eastAsia="맑은 고딕" w:cs="맑은 고딕"/>
        <w:b w:val="0"/>
        <w:sz w:val="20"/>
        <w:u w:val="none"/>
      </w:rPr>
      <w:fldChar w:fldCharType="end"/>
    </w:r>
  </w:p>
</w:ftr>
</file>

<file path=word/header1.xml><?xml version="1.0" encoding="utf-8"?>
<w:hdr xmlns:w="http://schemas.openxmlformats.org/wordprocessingml/2006/main">
  <w:p>
    <w:pPr>
      <w:pStyle w:val="Header"/>
      <w:tabs>
        <w:tab w:pos="9072" w:val="right"/>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Data Pump &amp; Logical Backup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307"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