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제8장  AWR 보고서 읽기 — 추가 실습문제 정답(모범답안 및 채점포인트)</w:t>
      </w:r>
    </w:p>
    <w:p>
      <w:r>
        <w:rPr>
          <w:rFonts w:ascii="맑은 고딕" w:hAnsi="맑은 고딕" w:eastAsia="맑은 고딕"/>
          <w:b w:val="0"/>
          <w:sz w:val="21"/>
        </w:rPr>
        <w:t>총 20문항 (서술형 8 · 문제해결형 6 · 진단절차형 6)의 모범답안과 채점 포인트다.</w:t>
      </w:r>
    </w:p>
    <w:p>
      <w:pPr>
        <w:pStyle w:val="Heading2"/>
      </w:pPr>
      <w:r>
        <w:t>[유형] 서술형 — 모범답안</w:t>
      </w:r>
    </w:p>
    <w:p>
      <w:r>
        <w:rPr>
          <w:rFonts w:ascii="맑은 고딕" w:hAnsi="맑은 고딕" w:eastAsia="맑은 고딕"/>
          <w:b w:val="0"/>
          <w:sz w:val="21"/>
        </w:rPr>
        <w:t>[추가-01] AWR 보고서가 '델타 보고서'라는 말의 의미를 설명하고, 이것이 5장에서 배운 누적값 오판을 어떻게 자동으로 교정하는지 서술하라.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V$ 통계는 인스턴스 기동 이후의 누적값이라 그대로 읽으면 언제부터의 값인지 알 수 없어 오판하기 쉽다. AWR 보고서의 모든 수치는 종료 스냅샷의 누적값에서 시작 스냅샷의 누적값을 뺀 값, 즉 두 스냅샷 사이 구간에서 실제로 발생한 양이다. Load Profile의 Per Second도, SQL 섹션의 Buffer Gets도 모두 이 구간에 한정된 델타다. 따라서 보고서를 읽는 것만으로 5장의 누적값 오판이 자동 교정된다. 단 두 스냅샷 사이에 재기동이 있으면 누적값이 0으로 초기화돼 델타가 음수가 되므로 보고서를 만들 수 없다.</w:t>
      </w:r>
    </w:p>
    <w:p>
      <w:r>
        <w:rPr>
          <w:rFonts w:ascii="맑은 고딕" w:hAnsi="맑은 고딕" w:eastAsia="맑은 고딕"/>
          <w:b w:val="0"/>
          <w:sz w:val="21"/>
        </w:rPr>
        <w:t>채점 포인트: ① 누적값 개념 / ② 델타=종료−시작 / ③ 구간 한정 값 / ④ 재기동 시 델타 음수 한계</w:t>
      </w:r>
    </w:p>
    <w:p>
      <w:r>
        <w:rPr>
          <w:rFonts w:ascii="맑은 고딕" w:hAnsi="맑은 고딕" w:eastAsia="맑은 고딕"/>
          <w:b w:val="0"/>
          <w:sz w:val="21"/>
        </w:rPr>
        <w:t>[추가-02] '상위 대기 하나만 보고 결론 내지 않는다 — DB Time 비중과 함께 본다'는 이 장의 핵심 원칙을, 실측 Top Events(DB CPU 95.7%, log file sync 3.7%)를 근거로 설명하라.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Top Events는 Total Wait Time의 절대값으로 순위가 매겨지지만, 판독은 % DB time으로 해야 한다. 실측에서 log file sync는 Total 21.1초로 두 번째로 커 보이지만 % DB time은 3.7%뿐이다. 반면 맨 윗줄 DB CPU는 95.7%다. 절대값에 현혹돼 log file sync를 튜닝하면 전체 DB Time의 3.7%만 건드리는 것이라 응답시간은 거의 그대로다. 병목은 CPU이며, CPU를 태우는 SQL과 논리 읽기를 줄여야 한다. 즉 상위에 보이는 대기라도 DB Time 대비 비중으로 가중치를 매겨 우선순위를 정한다.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% DB time으로 읽기 / ② log file sync 절대값 vs 비중 / ③ DB CPU 95.7%가 병목 / ④ 처방 방향(SQL·논리읽기 감소)</w:t>
      </w:r>
    </w:p>
    <w:p>
      <w:r>
        <w:rPr>
          <w:rFonts w:ascii="맑은 고딕" w:hAnsi="맑은 고딕" w:eastAsia="맑은 고딕"/>
          <w:b w:val="0"/>
          <w:sz w:val="21"/>
        </w:rPr>
        <w:t>[추가-03] Instance Efficiency의 'Target 100%'가 왜 함정이 될 수 있는지, Buffer Hit 100%와 Soft Parse 26.46%를 대비해 설명하라.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Target 100%는 '높을수록 좋다'는 인상을 주지만 지표마다 의미가 다르다. Buffer Hit 100%는 데이터가 전부 메모리에 있다는 뜻일 뿐, 그 위에서 초당 118만 블록을 반복 스캔하는 과도한 논리 읽기를 오히려 은폐한다(히트율의 함정). 반대로 낮은 값이 진짜 단서다. Soft Parse 26.46%는 파싱의 74%가 하드 파싱이라는 뜻으로 리터럴 SQL을 가리킨다. 즉 효율 비율은 높으면 안심이 아니라 낮으면 어디를 볼지 알려주는 이정표로 쓴다. Buffer/Latch/Redo NoWait가 100%인 것은 그 자원이 병목이 아니었을 뿐이다.</w:t>
      </w:r>
    </w:p>
    <w:p>
      <w:r>
        <w:rPr>
          <w:rFonts w:ascii="맑은 고딕" w:hAnsi="맑은 고딕" w:eastAsia="맑은 고딕"/>
          <w:b w:val="0"/>
          <w:sz w:val="21"/>
        </w:rPr>
        <w:t>채점 포인트: ① Target 100% 오해 / ② Buffer Hit 100% 함정(논리읽기 은폐) / ③ 낮은 값이 단서 / ④ Soft Parse 26%→리터럴</w:t>
      </w:r>
    </w:p>
    <w:p>
      <w:r>
        <w:rPr>
          <w:rFonts w:ascii="맑은 고딕" w:hAnsi="맑은 고딕" w:eastAsia="맑은 고딕"/>
          <w:b w:val="0"/>
          <w:sz w:val="21"/>
        </w:rPr>
        <w:t>[추가-04] Diagnostics Pack 라이선스가 필요한 기능과, 라이선스가 없을 때의 두 가지 대안 경로(Statspack, V$ 직접 조회)를 설명하라.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AWR·ADDM·ASH·DBA_HIST_* 뷰·V$ACTIVE_SESSION_HISTORY, 그리고 awrrpt.sql을 포함한 AWR 보고서 생성이 Diagnostics Pack 대상이다. CONTROL_MANAGEMENT_PACK_ACCESS가 DIAGNOSTIC 이상이어야 동작한다. 대안 1은 무료인 Statspack으로, spcreate.sql 설치 후 STATSPACK.SNAP으로 스냅샷을 뜨고 spreport.sql로 보고서를 만든다. Load Profile·Top Events·SQL 통계·Instance Efficiency가 있어 판독이 거의 그대로 적용되나 ADDM·ASH는 없다. 대안 2는 V$SYSSTAT·V$SYS_TIME_MODEL·V$SYSTEM_EVENT·V$SQL을 두 시점에 조회해 델타를 직접 계산하는 것으로, 13·14장의 경로다.</w:t>
      </w:r>
    </w:p>
    <w:p>
      <w:r>
        <w:rPr>
          <w:rFonts w:ascii="맑은 고딕" w:hAnsi="맑은 고딕" w:eastAsia="맑은 고딕"/>
          <w:b w:val="0"/>
          <w:sz w:val="21"/>
        </w:rPr>
        <w:t>채점 포인트: ① Diagnostics Pack 대상 기능 나열 / ② CONTROL_MANAGEMENT_PACK_ACCESS / ③ Statspack 절차와 한계 / ④ V$ 직접 조회</w:t>
      </w:r>
    </w:p>
    <w:p>
      <w:r>
        <w:rPr>
          <w:rFonts w:ascii="맑은 고딕" w:hAnsi="맑은 고딕" w:eastAsia="맑은 고딕"/>
          <w:b w:val="0"/>
          <w:sz w:val="21"/>
        </w:rPr>
        <w:t>[추가-05] 머리말에서 얻는 '평균 활성 세션(AAS)'의 계산법과, 이 값을 CPU 코어 수와 비교하는 것이 왜 중요한지 설명하라.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AAS = DB Time / Elapsed다. 실측에서는 574초 / 100초 ≈ 5.7로, 평균 5.7세션이 동시에 활동했다는 뜻이다. 이 AAS를 호스트의 CPU 코어 수와 비교하면 CPU 포화 여부를 판단할 수 있다. AAS가 코어 수보다 크면 세션들이 CPU를 얻지 못해 실행 큐에서 기다렸을 가능성이 높고(CPU 바운드 확증), 코어 수보다 작으면 CPU 여유가 있으니 병목은 대기 쪽일 수 있다. 머리말의 두 숫자와 코어 수만으로도 진단의 큰 방향이 잡힌다.</w:t>
      </w:r>
    </w:p>
    <w:p>
      <w:r>
        <w:rPr>
          <w:rFonts w:ascii="맑은 고딕" w:hAnsi="맑은 고딕" w:eastAsia="맑은 고딕"/>
          <w:b w:val="0"/>
          <w:sz w:val="21"/>
        </w:rPr>
        <w:t>채점 포인트: ① AAS=DB Time/Elapsed / ② 실측 5.7 / ③ 코어 수 비교 의미 / ④ 포화/여유에 따른 진단 방향</w:t>
      </w:r>
    </w:p>
    <w:p>
      <w:r>
        <w:rPr>
          <w:rFonts w:ascii="맑은 고딕" w:hAnsi="맑은 고딕" w:eastAsia="맑은 고딕"/>
          <w:b w:val="0"/>
          <w:sz w:val="21"/>
        </w:rPr>
        <w:t>[추가-06] AWR·ADDM·ASH를 '확대 배율이 다른 세 렌즈'로 설명하고, 각 도구를 언제 쓰는지 구분하라.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AWR은 두 스냅샷 사이 구간을 통계로 요약하므로 사후 분석·정기 점검에 쓴다. ADDM은 AWR 스냅샷마다 자동으로 돌아 원인과 권고를 문장으로 남기므로 무엇부터 볼지 빠르게 잡을 때 유용하다. ASH는 1초 샘플이라 AWR 구간 안의 특정 몇 분, 특정 세션을 확대할 때, 그리고 AWR 평균에 묻힌 짧은 스파이크를 잡을 때 쓴다. 셋은 대체재가 아니라 배율이 다른 렌즈로, AWR(구간 평균)→ADDM(자동 해석)→ASH(순간 확대)로 배율을 높여 가며 본다. 세 결론이 수렴하면 신뢰도가 높다.</w:t>
      </w:r>
    </w:p>
    <w:p>
      <w:r>
        <w:rPr>
          <w:rFonts w:ascii="맑은 고딕" w:hAnsi="맑은 고딕" w:eastAsia="맑은 고딕"/>
          <w:b w:val="0"/>
          <w:sz w:val="21"/>
        </w:rPr>
        <w:t>채점 포인트: ① AWR=구간 요약 / ② ADDM=자동 해석 / ③ ASH=순간 확대·스파이크 / ④ 협력·수렴 관계</w:t>
      </w:r>
    </w:p>
    <w:p>
      <w:r>
        <w:rPr>
          <w:rFonts w:ascii="맑은 고딕" w:hAnsi="맑은 고딕" w:eastAsia="맑은 고딕"/>
          <w:b w:val="0"/>
          <w:sz w:val="21"/>
        </w:rPr>
        <w:t>[추가-07] Advisory 섹션(버퍼 캐시·공유 풀·PGA)이 '방향이지 명령이 아니다'라는 원칙을, 실측 구간을 예로 설명하라.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Advisory는 메모리 크기를 바꾸면 물리 읽기·파싱·디스크 정렬이 어떻게 변할지 시뮬레이션한 표로, 채택의 근거를 정량화해 준다. 그러나 권고를 그대로 실행하는 것이 아니다. 실측 구간은 물리 읽기가 48.8/s로 이미 낮아 Buffer Pool Advisory가 캐시 확대 효과 0을 보인다 — 늘리면 낭비다. 공유 풀은 하드파싱 구간이라 확대 시 파싱 부하가 줄 수 있지만, 근본 원인인 리터럴 SQL이 그대로면 재발하므로 바인드 변수가 먼저다. 즉 Advisory는 '늘려서 될 문제인지'를 숫자로 알려줄 뿐, 원인 제거 여부는 사람이 판단한다.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Advisory=효과 정량화 / ② 버퍼 확대 무효(물리읽기 낮음) / ③ 공유풀 확대는 증상 완화 / ④ 채택은 사람이 판단</w:t>
      </w:r>
    </w:p>
    <w:p>
      <w:r>
        <w:rPr>
          <w:rFonts w:ascii="맑은 고딕" w:hAnsi="맑은 고딕" w:eastAsia="맑은 고딕"/>
          <w:b w:val="0"/>
          <w:sz w:val="21"/>
        </w:rPr>
        <w:t>[추가-08] '부하 없는 구간의 보고서로 문제 있다고 판정하는 것'이 왜 오판인지 설명하고, 부하 유무를 어떻게 판정하는지 서술하라.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유휴 구간에도 보고서는 Top 10을 비워 두지 않고 가장 큰 것부터 채우므로, 몇 밀리초짜리 Idle 대기(SQL*Net message from client 등)가 1위에 올라온다. 순위는 상대적일 뿐 절대 크기를 말하지 않으므로, 순위만 보면 존재하지도 않는 병목을 쫓게 된다. 부하 유무는 머리말의 AAS(DB Time/Elapsed)로 판정한다. AAS가 1보다 훨씬 작으면 진단할 부하 자체가 없는 것이며, 이때는 '이 구간은 부하가 없어 판정 대상이 아니다'를 근거(AAS·DB Time)와 함께 명시한다. 신고 시각인데 DB가 한가했다면 병목은 DB 밖일 가능성이 크다.</w:t>
      </w:r>
    </w:p>
    <w:p>
      <w:r>
        <w:rPr>
          <w:rFonts w:ascii="맑은 고딕" w:hAnsi="맑은 고딕" w:eastAsia="맑은 고딕"/>
          <w:b w:val="0"/>
          <w:sz w:val="21"/>
        </w:rPr>
        <w:t>채점 포인트: ① 유휴에도 Top10 채워짐(순위는 상대적) / ② Idle 이벤트 오판 / ③ AAS로 부하 판정 / ④ '문제 없음'도 근거와 함께</w:t>
      </w:r>
    </w:p>
    <w:p>
      <w:pPr>
        <w:pStyle w:val="Heading2"/>
      </w:pPr>
      <w:r>
        <w:t>[유형] 문제해결형 — 모범답안</w:t>
      </w:r>
    </w:p>
    <w:p>
      <w:r>
        <w:rPr>
          <w:rFonts w:ascii="맑은 고딕" w:hAnsi="맑은 고딕" w:eastAsia="맑은 고딕"/>
          <w:b w:val="0"/>
          <w:sz w:val="21"/>
        </w:rPr>
        <w:t>[추가-09] 실측 보고서에서 Load Profile의 DB CPU≈DB Time, Top Events의 DB CPU 95.7%, SQL 섹션의 9vmszgd1ft9x0(%CPU 95.8%)이 모두 관찰됐다. 이 세 관찰을 하나의 결론으로 엮어 서술하라.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세 관찰은 모두 같은 사실을 다른 각도에서 보여준다. Load Profile의 DB CPU≈DB Time은 구간 전체가 CPU 바운드임을, Top Events의 DB CPU 95.7%는 그 CPU가 대기가 아닌 순수 연산에 쓰였음을, SQL 섹션의 9vmszgd1ft9x0(%CPU 95.8%, DB Time 33.2%)은 그 CPU를 특정 SQL 하나가 대부분 썼음을 말한다. 따라서 결론은 '인스턴스를 CPU 바운드로 만든 주범은 단일 SQL 9vmszgd1ft9x0이며, 그 시간의 96%가 CPU'다. 서로 다른 섹션의 숫자가 한 원인으로 수렴하므로 진단 신뢰도가 높다. 이후는 이 SQL의 재작성 문제로 SQL 튜닝 과정에 인계한다.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세 관찰의 각도 구분 / ② CPU 바운드→단일 SQL로 수렴 / ③ 수렴이 신뢰의 근거 / ④ SQL 튜닝으로 인계</w:t>
      </w:r>
    </w:p>
    <w:p>
      <w:r>
        <w:rPr>
          <w:rFonts w:ascii="맑은 고딕" w:hAnsi="맑은 고딕" w:eastAsia="맑은 고딕"/>
          <w:b w:val="0"/>
          <w:sz w:val="21"/>
        </w:rPr>
        <w:t>[추가-10] 실측 Load Profile에서 Hard parses 319/s와 Instance Efficiency의 Soft Parse 26.46%, Library Hit 59.36%가 함께 관찰됐다. 문제의 원인과 근본 해법을 제시하라.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세 지표는 모두 리터럴 SQL로 인한 하드 파싱 폭증을 가리킨다. 하드 파싱 319/s는 전체 파싱의 약 73%이고, Soft Parse 26.46%는 그 뒤집힌 표현이며, Library Hit 59.36%는 커서를 재사용하지 못하고 계속 새로 만든다는 뜻이다. 이 하드 파싱은 kksfbc child completion·cursor: pin S wait on X·latch: shared pool 같은 공유 풀 경합 대기로 나타난다. 근본 해법은 공유 풀을 키우는 것(증상 완화)이 아니라 애플리케이션의 리터럴 SQL을 바인드 변수로 바꾸는 것이다. 임시 완화책으로 CURSOR_SHARING=FORCE를 고려할 수 있으나 부작용이 있어 권장 순서는 바인드 변수 적용이 먼저다.</w:t>
      </w:r>
    </w:p>
    <w:p>
      <w:r>
        <w:rPr>
          <w:rFonts w:ascii="맑은 고딕" w:hAnsi="맑은 고딕" w:eastAsia="맑은 고딕"/>
          <w:b w:val="0"/>
          <w:sz w:val="21"/>
        </w:rPr>
        <w:t>채점 포인트: ① 세 지표가 리터럴 하드파싱을 가리킴 / ② 공유 풀 경합 대기로 발현 / ③ 근본 해법=바인드 변수 / ④ 공유풀 확대·CURSOR_SHARING은 차선</w:t>
      </w:r>
    </w:p>
    <w:p>
      <w:r>
        <w:rPr>
          <w:rFonts w:ascii="맑은 고딕" w:hAnsi="맑은 고딕" w:eastAsia="맑은 고딕"/>
          <w:b w:val="0"/>
          <w:sz w:val="21"/>
        </w:rPr>
        <w:t>[추가-11] 두 스냅샷으로 awrrpt.sql을 돌렸더니 보고서가 만들어지지 않거나 값이 이상하다. 가능한 원인 두 가지와 각각의 조치를 서술하라.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첫째, 두 스냅샷 사이에 인스턴스 재기동이 있었던 경우다. V$ 통계가 0으로 초기화돼 델타가 음수가 되므로 보고서를 만들 수 없다. 조치는 재기동을 걸치지 않는, 같은 기동 구간 안의 스냅샷 쌍을 다시 고르는 것이다. 둘째, STATISTICS_LEVEL이 BASIC으로 내려가 있어 해당 구간에 스냅샷/통계가 수집되지 않은 경우다. 조치는 TYPICAL 이상으로 되돌리고 이후 구간을 다시 확보하는 것이다. 두 경우 모두 근본은 '유효한 델타를 만들 수 있는 스냅샷 쌍인가'를 먼저 확인하는 것이다.</w:t>
      </w:r>
    </w:p>
    <w:p>
      <w:r>
        <w:rPr>
          <w:rFonts w:ascii="맑은 고딕" w:hAnsi="맑은 고딕" w:eastAsia="맑은 고딕"/>
          <w:b w:val="0"/>
          <w:sz w:val="21"/>
        </w:rPr>
        <w:t>채점 포인트: ① 재기동으로 델타 음수→같은 기동 구간 스냅샷 선택 / ② STATISTICS_LEVEL BASIC→TYPICAL 복구 / ③ 유효 델타 확인 원칙</w:t>
      </w:r>
    </w:p>
    <w:p>
      <w:r>
        <w:rPr>
          <w:rFonts w:ascii="맑은 고딕" w:hAnsi="맑은 고딕" w:eastAsia="맑은 고딕"/>
          <w:b w:val="0"/>
          <w:sz w:val="21"/>
        </w:rPr>
        <w:t>[추가-12] 라이선스가 없는 운영 환경에서 '어제 오후 2시경 느렸다'는 신고를 받았다. AWR을 쓸 수 없을 때 유사 분석을 수행하는 절차를 제시하라.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먼저 Statspack이 설치돼 스냅샷이 있었다면 spreport.sql로 해당 구간 보고서를 만들어 Load Profile·Top Events·SQL 통계를 AWR과 같은 방식으로 판독한다. Statspack도 없다면 이력 기반 분석은 제한되므로, 재현 가능한 부하라면 그 시간대에 다시 V$SYSSTAT·V$SYS_TIME_MODEL·V$SYSTEM_EVENT를 두 시점에 찍어 델타를 계산하고 V$SQL을 buffer_gets·elapsed_time로 정렬해 상위 SQL을 찾는다. 어느 경로든 판독 원칙(DB Time 비중, 히트율 함정, 정렬 기준 선택)은 동일하다. 향후를 위해 Statspack 스냅샷 자동화를 권고한다.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Statspack 있으면 spreport / ② 없으면 V$ 두 시점 델타 / ③ V$SQL 정렬 / ④ 판독 원칙 동일 + 향후 Statspack 자동화</w:t>
      </w:r>
    </w:p>
    <w:p>
      <w:r>
        <w:rPr>
          <w:rFonts w:ascii="맑은 고딕" w:hAnsi="맑은 고딕" w:eastAsia="맑은 고딕"/>
          <w:b w:val="0"/>
          <w:sz w:val="21"/>
        </w:rPr>
        <w:t>[추가-13] 동료가 '캐시 히트율이 100%인데도 사용자가 느리다고 한다'며 캐시를 더 늘리자고 제안한다. 이 제안의 문제와 올바른 진단 순서를 제시하라.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히트율 100%는 데이터가 메모리에 있다는 뜻일 뿐 성능 우수를 보장하지 않는다(히트율의 함정). 실측처럼 그 메모리 위에서 초당 118만 블록을 반복 스캔하면 히트율은 100%여도 CPU가 포화된다. 캐시를 늘려도 논리 읽기 자체는 줄지 않으므로 제안은 효과가 없다. 올바른 순서는 머리말 AAS로 부하 확인 → Load Profile에서 CPU 바운드·논리읽기 폭증 확인 → Top Events에서 DB CPU 비중 확인 → SQL 섹션에서 논리 읽기 상위 SQL 지목 → 그 SQL의 실행계획 개선이다. 메모리 확대가 아니라 SQL이 답이다.</w:t>
      </w:r>
    </w:p>
    <w:p>
      <w:r>
        <w:rPr>
          <w:rFonts w:ascii="맑은 고딕" w:hAnsi="맑은 고딕" w:eastAsia="맑은 고딕"/>
          <w:b w:val="0"/>
          <w:sz w:val="21"/>
        </w:rPr>
        <w:t>채점 포인트: ① 히트율 함정 설명 / ② 캐시 확대 무효(논리읽기 불변) / ③ 진단 순서 제시 / ④ 결론=SQL 개선</w:t>
      </w:r>
    </w:p>
    <w:p>
      <w:r>
        <w:rPr>
          <w:rFonts w:ascii="맑은 고딕" w:hAnsi="맑은 고딕" w:eastAsia="맑은 고딕"/>
          <w:b w:val="0"/>
          <w:sz w:val="21"/>
        </w:rPr>
        <w:t>[추가-14] 실측 구간을 ADDM으로도 보면 'Hard Parse Due to Literal Usage'가 나오고 ASH로 보면 ON CPU 90.7%가 나온다. AWR 판독 결과와 이 둘을 교차 검증하는 과정을 서술하라.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AWR에서 얻은 결론은 'CPU 바운드 + 리터럴 하드파싱을 유발하는 단일 SQL'이었다. ADDM의 'Hard Parse Due to Literal Usage' Finding은 AWR의 Hard parses 319/s·Soft Parse 26%를 자동 해석해 같은 원인(리터럴)을 문장으로 확인해 준다. ASH의 ON CPU 90.7%는 활성 세션이 대부분 CPU에 있었음을 1초 샘플로 보여줘 AWR의 DB CPU 95.7%(CPU 바운드)를 재확인한다. 세 도구가 각각 통계·자동해석·샘플이라는 다른 방식으로 같은 원인에 도달했으므로 진단은 매우 신뢰할 수 있다. 한 도구만 봤을 때보다 오판 가능성이 크게 줄어든다.</w:t>
      </w:r>
    </w:p>
    <w:p>
      <w:r>
        <w:rPr>
          <w:rFonts w:ascii="맑은 고딕" w:hAnsi="맑은 고딕" w:eastAsia="맑은 고딕"/>
          <w:b w:val="0"/>
          <w:sz w:val="21"/>
        </w:rPr>
        <w:t>채점 포인트: ① AWR 결론 요약 / ② ADDM이 리터럴 확인 / ③ ASH가 CPU바운드 확인 / ④ 세 방식 수렴=신뢰도</w:t>
      </w:r>
    </w:p>
    <w:p>
      <w:pPr>
        <w:pStyle w:val="Heading2"/>
      </w:pPr>
      <w:r>
        <w:t>[유형] 진단절차형 — 모범답안</w:t>
      </w:r>
    </w:p>
    <w:p>
      <w:r>
        <w:rPr>
          <w:rFonts w:ascii="맑은 고딕" w:hAnsi="맑은 고딕" w:eastAsia="맑은 고딕"/>
          <w:b w:val="0"/>
          <w:sz w:val="21"/>
        </w:rPr>
        <w:t>[추가-15] [진단절차형] 증상: 특정 시간대에 응답이 느리다는 신고. 이 구간의 AWR 보고서로 'CPU 바운드인지'를 판정하는 절차를 증상→확인 지표→판정 기준→조치→재확인 순으로 쓰라.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증상: 특정 구간 응답 지연 신고. 확인 지표: 머리말의 DB Time/Elapsed(AAS), Load Profile의 DB Time(s) vs DB CPU(s), Top Events의 DB CPU % DB time, 호스트 CPU 코어 수. 판정 기준: DB CPU가 DB Time의 대부분(예: 90% 이상)이고 AAS가 코어 수에 근접·초과하면 CPU 바운드로 판정. 조치: SQL 섹션에서 %CPU 높은 상위 SQL을 찾아 논리 읽기·실행계획을 개선(재작성은 SQL 튜닝 인계), 불필요한 반복 호출 감소. 재확인: 조치 후 같은 시간대 스냅샷으로 다시 보고서를 만들어 DB CPU 비중과 상위 SQL의 %Total이 줄었는지 대조한다.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AAS·DB CPU·코어 수 확인 / ② 판정 기준(DB CPU 비중+AAS vs 코어) / ③ 조치=상위 SQL 개선 / ④ 재확인=동일 구간 재보고 대조</w:t>
      </w:r>
    </w:p>
    <w:p>
      <w:r>
        <w:rPr>
          <w:rFonts w:ascii="맑은 고딕" w:hAnsi="맑은 고딕" w:eastAsia="맑은 고딕"/>
          <w:b w:val="0"/>
          <w:sz w:val="21"/>
        </w:rPr>
        <w:t>[추가-16] [진단절차형] 증상: 애플리케이션 배포 후 공유 풀 경합이 의심된다. 하드 파싱 문제를 진단하는 절차를 증상→확인 지표→판정 기준→조치→재확인 순으로 쓰라.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증상: 배포 후 라이브러리 캐시/공유 풀 경합 대기 증가. 확인 지표: Load Profile의 Hard parses/s와 Parses/s 비율, Instance Efficiency의 Soft Parse %·Library Hit %·Execute to Parse %, Top Events의 cursor: pin S wait on X·kksfbc child completion·latch: shared pool. 판정 기준: 하드 파싱이 전체 파싱의 상당 비율(예: 30% 초과)이고 Soft Parse가 낮으며 공유 풀 경합 대기가 상위에 있으면 리터럴 하드 파싱으로 판정. 조치: 원인 SQL을 SQL ordered by Parse Calls·V$SQL(force_matching_signature 집계)로 찾아 바인드 변수로 전환. 재확인: 재배포 후 Hard parses/s와 Soft Parse %, 공유 풀 경합 대기가 개선됐는지 대조한다.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Hard parse 비율·Soft Parse·경합 대기 확인 / ② 판정 기준(하드파싱 비율+경합) / ③ 조치=바인드 변수 전환 / ④ 재확인=파싱 지표·대기 대조</w:t>
      </w:r>
    </w:p>
    <w:p>
      <w:r>
        <w:rPr>
          <w:rFonts w:ascii="맑은 고딕" w:hAnsi="맑은 고딕" w:eastAsia="맑은 고딕"/>
          <w:b w:val="0"/>
          <w:sz w:val="21"/>
        </w:rPr>
        <w:t>[추가-17] [진단절차형] 증상: 대량 논리 읽기로 CPU가 높다. 주범 SQL을 특정하는 절차를 증상→확인 지표→판정 기준→조치→재확인 순으로 쓰라.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증상: 논리 읽기·CPU 과다. 확인 지표: Load Profile의 Logical read/s와 Physical read/s, SQL ordered by Gets(%Total, Gets per Exec), SQL ordered by Elapsed(%CPU). 판정 기준: 물리 읽기가 낮고 논리 읽기가 폭발적이며, 특정 SQL이 Gets %Total의 큰 몫(예: 30% 내외)을 차지하고 Elapsed 정렬에서도 상위이면 그 SQL을 주범으로 판정(실측 9vmszgd1ft9x0). 조치: 해당 SQL의 실행계획을 확인해 인덱스·조인·불필요한 반복을 개선(SQL 튜닝 인계). 재확인: 개선 후 SQL의 Gets per Exec와 %Total, 인스턴스 전체 Logical read/s가 감소했는지 대조한다.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논리/물리 읽기 확인 / ② Gets·Elapsed 교차로 주범 특정 / ③ 조치=실행계획 개선 / ④ 재확인=Gets per Exec·논리읽기 감소</w:t>
      </w:r>
    </w:p>
    <w:p>
      <w:r>
        <w:rPr>
          <w:rFonts w:ascii="맑은 고딕" w:hAnsi="맑은 고딕" w:eastAsia="맑은 고딕"/>
          <w:b w:val="0"/>
          <w:sz w:val="21"/>
        </w:rPr>
        <w:t>[추가-18] [진단절차형] 증상: 새벽 배치 구간이 정말 병목인지 확인 요청. 부하 유무를 판정하는 절차를 증상→확인 지표→판정 기준→조치→재확인 순으로 쓰라.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증상: 특정 구간이 병목이라는 주장. 확인 지표: 머리말의 DB Time과 Elapsed로 AAS 계산, Top Events 상위가 Idle 이벤트(SQL*Net message from client 등)인지 확인. 판정 기준: AAS가 1보다 훨씬 작고 상위가 Idle 이벤트뿐이면 '부하 없음, 판정 대상 아님'으로 판정. AAS가 유의미하게 크면 정상 절차로 병목을 분석. 조치: 부하 없음이면 병목 주장을 근거(AAS·DB Time)와 함께 반려하고, 신고 시각이면 DB 밖(네트워크·앱서버)을 점검하도록 안내. 재확인: 실제 부하가 있는 다른 구간의 보고서로 대조해 판정을 뒷받침한다.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AAS·Idle 이벤트 확인 / ② 판정 기준(AAS≪1=부하 없음) / ③ 조치=근거 있는 반려·DB 밖 점검 / ④ 재확인=부하 구간 대조</w:t>
      </w:r>
    </w:p>
    <w:p>
      <w:r>
        <w:rPr>
          <w:rFonts w:ascii="맑은 고딕" w:hAnsi="맑은 고딕" w:eastAsia="맑은 고딕"/>
          <w:b w:val="0"/>
          <w:sz w:val="21"/>
        </w:rPr>
        <w:t>[추가-19] [진단절차형] 증상: 메모리를 늘리면 성능이 좋아질지 검토 요청. Advisory로 판정하는 절차를 증상→확인 지표→판정 기준→조치→재확인 순으로 쓰라.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증상: 메모리 증설 효과 검토. 확인 지표: Buffer Pool Advisory(캐시 배수별 예상 물리 읽기), Shared Pool Advisory(파싱 관련 예상 변화), PGA Advisory(캐시 히트·multi-pass), 그리고 현재 Physical read/s·하드파싱/s. 판정 기준: 각 Advisory에서 크기를 키워도 효과 곡선이 이미 평평하면 증설 무효로 판정. 물리 읽기가 낮으면 버퍼 확대 무효, 하드파싱이 문제면 공유 풀 확대는 증상 완화일 뿐. 조치: 효과가 유의미한 영역이면 그 크기까지 조정, 아니면 증설 대신 원인(SQL·리터럴) 제거를 권고. 재확인: 조정·개선 후 해당 자원의 대기·물리 읽기·정렬이 실제로 줄었는지 대조한다.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세 Advisory·현재 지표 확인 / ② 판정 기준(효과 곡선 기울기) / ③ 조치=근거 있는 조정 또는 원인 제거 권고 / ④ 재확인=자원 지표 대조</w:t>
      </w:r>
    </w:p>
    <w:p>
      <w:r>
        <w:rPr>
          <w:rFonts w:ascii="맑은 고딕" w:hAnsi="맑은 고딕" w:eastAsia="맑은 고딕"/>
          <w:b w:val="0"/>
          <w:sz w:val="21"/>
        </w:rPr>
        <w:t>[추가-20] [진단절차형] 증상: 튜닝 조치 후 효과가 있었는지 증명 요청. AWR 기반 전후 비교 절차를 증상→확인 지표→판정 기준→조치→재확인 순으로 쓰라.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증상: 조치 효과의 증명 필요. 확인 지표: 조치 전 구간과 조치 후 같은 성격의 구간에서 각각 AWR을 만들어 DB Time, AAS, 대상 SQL의 %Total·Gets per Exec, 관련 대기의 % DB time을 비교(가능하면 awrddrpt.sql로 Compare Periods). 판정 기준: 부하량(트랜잭션 수·User calls)이 비슷한 조건에서 DB Time과 대상 지표가 감소했으면 조치 성공으로 판정. 부하가 달라졌으면 단순 비교 금지(11장). 조치: 성공이면 기준선(베이스라인)으로 보존, 실패면 원복하고 다른 가설 검토. 재확인: 일정 기간 후 다시 측정해 효과가 지속되는지 확인한다.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전후 동일 성격 구간 지표 비교 / ② 판정 기준(부하 동일 조건에서 DB Time 감소) / ③ 조치=베이스라인 보존 또는 원복 / ④ 재확인=지속성 확인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