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맑은 고딕" w:hAnsi="맑은 고딕" w:eastAsia="맑은 고딕" w:cs="맑은 고딕"/>
        </w:rPr>
        <w:t>ch19  성능 측정의 기준 — 통계와 DB Time · 실습문제 정답 및 해설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총 50문항 (하 20 · 중 20 · 상 10)의 정답과 해설이다. 상 난이도의 오판 판별 문항은 '무엇이 틀렸는가'를 함께 설명한다.</w:t>
      </w:r>
    </w:p>
    <w:p>
      <w:pPr>
        <w:pStyle w:val="Heading2"/>
      </w:pPr>
      <w:r>
        <w:rPr>
          <w:rFonts w:ascii="맑은 고딕" w:hAnsi="맑은 고딕" w:eastAsia="맑은 고딕" w:cs="맑은 고딕"/>
        </w:rPr>
        <w:t>[난이도] 하 (기초) — 정답 및 해설</w:t>
      </w:r>
    </w:p>
    <w:p>
      <w:pPr>
        <w:spacing w:after="120"/>
      </w:pPr>
      <w:r>
        <w:rPr>
          <w:rFonts w:ascii="맑은 고딕" w:hAnsi="맑은 고딕" w:eastAsia="맑은 고딕" w:cs="맑은 고딕"/>
          <w:b/>
          <w:sz w:val="21"/>
        </w:rPr>
        <w:t>[하-01] 정답: ① Idle이 아닌 모든 전경 세션이 CPU와 대기에 쓴 시간의 합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해설: DB Time은 Idle 대기에 있지 않은 모든 전경 세션의 CPU 시간과 대기 시간의 합이다. 벽시계 시간이 아니다.</w:t>
      </w:r>
    </w:p>
    <w:p>
      <w:pPr>
        <w:spacing w:after="120"/>
      </w:pPr>
      <w:r>
        <w:rPr>
          <w:rFonts w:ascii="맑은 고딕" w:hAnsi="맑은 고딕" w:eastAsia="맑은 고딕" w:cs="맑은 고딕"/>
          <w:b/>
          <w:sz w:val="21"/>
        </w:rPr>
        <w:t>[하-02] 정답: ① DB CPU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해설: DB Time은 DB CPU(실제로 CPU를 쓴 시간)와 대기(자원을 기다린 시간)의 합이다.</w:t>
      </w:r>
    </w:p>
    <w:p>
      <w:pPr>
        <w:spacing w:after="120"/>
      </w:pPr>
      <w:r>
        <w:rPr>
          <w:rFonts w:ascii="맑은 고딕" w:hAnsi="맑은 고딕" w:eastAsia="맑은 고딕" w:cs="맑은 고딕"/>
          <w:b/>
          <w:sz w:val="21"/>
        </w:rPr>
        <w:t>[하-03] 정답: ① V$SYS_TIME_MODEL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해설: V$SYS_TIME_MODEL은 인스턴스 전체 범위의 시간 모델 누적값을 보여 준다.</w:t>
      </w:r>
    </w:p>
    <w:p>
      <w:pPr>
        <w:spacing w:after="120"/>
      </w:pPr>
      <w:r>
        <w:rPr>
          <w:rFonts w:ascii="맑은 고딕" w:hAnsi="맑은 고딕" w:eastAsia="맑은 고딕" w:cs="맑은 고딕"/>
          <w:b/>
          <w:sz w:val="21"/>
        </w:rPr>
        <w:t>[하-04] 정답: ① V$SESS_TIME_MODEL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해설: V$SESS_TIME_MODEL은 세션 범위의 시간 모델을 보여 준다. 다른 세션 영향을 배제하고 잴 때 쓴다.</w:t>
      </w:r>
    </w:p>
    <w:p>
      <w:pPr>
        <w:spacing w:after="120"/>
      </w:pPr>
      <w:r>
        <w:rPr>
          <w:rFonts w:ascii="맑은 고딕" w:hAnsi="맑은 고딕" w:eastAsia="맑은 고딕" w:cs="맑은 고딕"/>
          <w:b/>
          <w:sz w:val="21"/>
        </w:rPr>
        <w:t>[하-05] 정답: ① V$SYSTEM_WAIT_CLASS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해설: V$SYSTEM_WAIT_CLASS는 인스턴스 대기 통계를 대기 클래스 단위로 집계해 보여 준다.</w:t>
      </w:r>
    </w:p>
    <w:p>
      <w:pPr>
        <w:spacing w:after="120"/>
      </w:pPr>
      <w:r>
        <w:rPr>
          <w:rFonts w:ascii="맑은 고딕" w:hAnsi="맑은 고딕" w:eastAsia="맑은 고딕" w:cs="맑은 고딕"/>
          <w:b/>
          <w:sz w:val="21"/>
        </w:rPr>
        <w:t>[하-06] 정답: ① V$SESSION_EVENT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해설: V$SESSION_EVENT는 세션 단위 대기 이벤트 통계를 보여 준다. 대기의 실체를 확인할 때 쓴다.</w:t>
      </w:r>
    </w:p>
    <w:p>
      <w:pPr>
        <w:spacing w:after="120"/>
      </w:pPr>
      <w:r>
        <w:rPr>
          <w:rFonts w:ascii="맑은 고딕" w:hAnsi="맑은 고딕" w:eastAsia="맑은 고딕" w:cs="맑은 고딕"/>
          <w:b/>
          <w:sz w:val="21"/>
        </w:rPr>
        <w:t>[하-07] 정답: ① 관심 구간의 델타값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해설: 누적값은 기동 이후 합계라 그대로는 판정할 수 없다. 구간 시작·끝을 빼 델타로 판단한다.</w:t>
      </w:r>
    </w:p>
    <w:p>
      <w:pPr>
        <w:spacing w:after="120"/>
      </w:pPr>
      <w:r>
        <w:rPr>
          <w:rFonts w:ascii="맑은 고딕" w:hAnsi="맑은 고딕" w:eastAsia="맑은 고딕" w:cs="맑은 고딕"/>
          <w:b/>
          <w:sz w:val="21"/>
        </w:rPr>
        <w:t>[하-08] 정답: ① 마이크로초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해설: V$SYS_TIME_MODEL·V$SESS_TIME_MODEL의 값은 마이크로초 단위 누적값이다.</w:t>
      </w:r>
    </w:p>
    <w:p>
      <w:pPr>
        <w:spacing w:after="120"/>
      </w:pPr>
      <w:r>
        <w:rPr>
          <w:rFonts w:ascii="맑은 고딕" w:hAnsi="맑은 고딕" w:eastAsia="맑은 고딕" w:cs="맑은 고딕"/>
          <w:b/>
          <w:sz w:val="21"/>
        </w:rPr>
        <w:t>[하-09] 정답: ① TYPICAL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해설: TYPICAL이 기본값이자 권장값이며, 이때 TIMED_STATISTICS가 자동으로 켜진다.</w:t>
      </w:r>
    </w:p>
    <w:p>
      <w:pPr>
        <w:spacing w:after="120"/>
      </w:pPr>
      <w:r>
        <w:rPr>
          <w:rFonts w:ascii="맑은 고딕" w:hAnsi="맑은 고딕" w:eastAsia="맑은 고딕" w:cs="맑은 고딕"/>
          <w:b/>
          <w:sz w:val="21"/>
        </w:rPr>
        <w:t>[하-10] 정답: ① BASIC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해설: BASIC은 많은 자동 기능을 끈다. 진단하려고 열어 둔 창을 스스로 닫는 셈이라 권장되지 않는다.</w:t>
      </w:r>
    </w:p>
    <w:p>
      <w:pPr>
        <w:spacing w:after="120"/>
      </w:pPr>
      <w:r>
        <w:rPr>
          <w:rFonts w:ascii="맑은 고딕" w:hAnsi="맑은 고딕" w:eastAsia="맑은 고딕" w:cs="맑은 고딕"/>
          <w:b/>
          <w:sz w:val="21"/>
        </w:rPr>
        <w:t>[하-11] 정답: ① SQL*Net message from client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해설: SQL*Net message from client는 서버가 클라이언트 요청을 기다리며 쉬는 것으로 병목이 아니다.</w:t>
      </w:r>
    </w:p>
    <w:p>
      <w:pPr>
        <w:spacing w:after="120"/>
      </w:pPr>
      <w:r>
        <w:rPr>
          <w:rFonts w:ascii="맑은 고딕" w:hAnsi="맑은 고딕" w:eastAsia="맑은 고딕" w:cs="맑은 고딕"/>
          <w:b/>
          <w:sz w:val="21"/>
        </w:rPr>
        <w:t>[하-12] 정답: ① 12개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해설: Administrative·Application·Cluster·Commit·Concurrency·Configuration·Idle·Network·Other·Scheduler·System I/O·User I/O의 12개다.</w:t>
      </w:r>
    </w:p>
    <w:p>
      <w:pPr>
        <w:spacing w:after="120"/>
      </w:pPr>
      <w:r>
        <w:rPr>
          <w:rFonts w:ascii="맑은 고딕" w:hAnsi="맑은 고딕" w:eastAsia="맑은 고딕" w:cs="맑은 고딕"/>
          <w:b/>
          <w:sz w:val="21"/>
        </w:rPr>
        <w:t>[하-13] 정답: ① 다중 블록 읽기(전체 스캔)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해설: scattered read는 전체 스캔이 여러 블록을 한 번에 물리적으로 읽을 때 나는 대기다.</w:t>
      </w:r>
    </w:p>
    <w:p>
      <w:pPr>
        <w:spacing w:after="120"/>
      </w:pPr>
      <w:r>
        <w:rPr>
          <w:rFonts w:ascii="맑은 고딕" w:hAnsi="맑은 고딕" w:eastAsia="맑은 고딕" w:cs="맑은 고딕"/>
          <w:b/>
          <w:sz w:val="21"/>
        </w:rPr>
        <w:t>[하-14] 정답: ① 인덱스를 타고 단일 블록을 읽음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해설: sequential read는 한 번에 한 블록을 읽는 대기로, 주로 인덱스 단일 행 조회에서 난다.</w:t>
      </w:r>
    </w:p>
    <w:p>
      <w:pPr>
        <w:spacing w:after="120"/>
      </w:pPr>
      <w:r>
        <w:rPr>
          <w:rFonts w:ascii="맑은 고딕" w:hAnsi="맑은 고딕" w:eastAsia="맑은 고딕" w:cs="맑은 고딕"/>
          <w:b/>
          <w:sz w:val="21"/>
        </w:rPr>
        <w:t>[하-15] 정답: ① 구간 DB Time ÷ 구간 벽시계 시간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해설: AAS는 구간 DB Time을 그 구간의 벽시계 시간으로 나눈 값이다.</w:t>
      </w:r>
    </w:p>
    <w:p>
      <w:pPr>
        <w:spacing w:after="120"/>
      </w:pPr>
      <w:r>
        <w:rPr>
          <w:rFonts w:ascii="맑은 고딕" w:hAnsi="맑은 고딕" w:eastAsia="맑은 고딕" w:cs="맑은 고딕"/>
          <w:b/>
          <w:sz w:val="21"/>
        </w:rPr>
        <w:t>[하-16] 정답: ① 가능하다 — 여러 세션 시간의 합이므로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해설: DB Time은 모든 비휴지 전경 세션의 시간을 합치므로 벽시계를 초과할 수 있다(30분에 4세션이면 약 120분).</w:t>
      </w:r>
    </w:p>
    <w:p>
      <w:pPr>
        <w:spacing w:after="120"/>
      </w:pPr>
      <w:r>
        <w:rPr>
          <w:rFonts w:ascii="맑은 고딕" w:hAnsi="맑은 고딕" w:eastAsia="맑은 고딕" w:cs="맑은 고딕"/>
          <w:b/>
          <w:sz w:val="21"/>
        </w:rPr>
        <w:t>[하-17] 정답: ① 자동으로 TRUE가 된다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해설: TYPICAL 또는 ALL이면 TIMED_STATISTICS가 자동으로 켜져 대기 시간이 수집된다.</w:t>
      </w:r>
    </w:p>
    <w:p>
      <w:pPr>
        <w:spacing w:after="120"/>
      </w:pPr>
      <w:r>
        <w:rPr>
          <w:rFonts w:ascii="맑은 고딕" w:hAnsi="맑은 고딕" w:eastAsia="맑은 고딕" w:cs="맑은 고딕"/>
          <w:b/>
          <w:sz w:val="21"/>
        </w:rPr>
        <w:t>[하-18] 정답: ① Idle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해설: Idle은 세션이 쉬는 것이라 병목이 아니다. 제외하지 않으면 엉뚱한 곳을 파게 된다.</w:t>
      </w:r>
    </w:p>
    <w:p>
      <w:pPr>
        <w:spacing w:after="120"/>
      </w:pPr>
      <w:r>
        <w:rPr>
          <w:rFonts w:ascii="맑은 고딕" w:hAnsi="맑은 고딕" w:eastAsia="맑은 고딕" w:cs="맑은 고딕"/>
          <w:b/>
          <w:sz w:val="21"/>
        </w:rPr>
        <w:t>[하-19] 정답: ① 필요 없다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해설: 시간 모델·대기 클래스·V$SESSION_EVENT 등은 라이선스가 필요 없다. 델타 방식으로 자유롭게 쓸 수 있다.</w:t>
      </w:r>
    </w:p>
    <w:p>
      <w:pPr>
        <w:spacing w:after="120"/>
      </w:pPr>
      <w:r>
        <w:rPr>
          <w:rFonts w:ascii="맑은 고딕" w:hAnsi="맑은 고딕" w:eastAsia="맑은 고딕" w:cs="맑은 고딕"/>
          <w:b/>
          <w:sz w:val="21"/>
        </w:rPr>
        <w:t>[하-20] 정답: ① Diagnostics Pack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해설: 이들은 Diagnostics Pack이 필요하다. ch20부터 라이선스 표기를 반복한다.</w:t>
      </w:r>
    </w:p>
    <w:p>
      <w:pPr>
        <w:pStyle w:val="Heading2"/>
      </w:pPr>
      <w:r>
        <w:rPr>
          <w:rFonts w:ascii="맑은 고딕" w:hAnsi="맑은 고딕" w:eastAsia="맑은 고딕" w:cs="맑은 고딕"/>
        </w:rPr>
        <w:t>[난이도] 중 (응용) — 정답 및 해설</w:t>
      </w:r>
    </w:p>
    <w:p>
      <w:pPr>
        <w:spacing w:after="120"/>
      </w:pPr>
      <w:r>
        <w:rPr>
          <w:rFonts w:ascii="맑은 고딕" w:hAnsi="맑은 고딕" w:eastAsia="맑은 고딕" w:cs="맑은 고딕"/>
          <w:b/>
          <w:sz w:val="21"/>
        </w:rPr>
        <w:t>[중-01] 정답: ① 누적 기준 CPU 비율이 약 25.8%이며, 지금 순간의 상태는 아니다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해설: 이 값은 기동 이후 누적이다. 17,487,220/67,698,738 ≈ 25.8%는 누적 비율일 뿐 현재 상태가 아니다.</w:t>
      </w:r>
    </w:p>
    <w:p>
      <w:pPr>
        <w:spacing w:after="120"/>
      </w:pPr>
      <w:r>
        <w:rPr>
          <w:rFonts w:ascii="맑은 고딕" w:hAnsi="맑은 고딕" w:eastAsia="맑은 고딕" w:cs="맑은 고딕"/>
          <w:b/>
          <w:sz w:val="21"/>
        </w:rPr>
        <w:t>[중-02] 정답: ① 구간 시작·끝에 누적값을 캡처해 끝값에서 시작값을 뺀다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해설: 델타 = 끝 누적값 − 시작 누적값. AWR도 두 스냅샷의 델타를 계산한다.</w:t>
      </w:r>
    </w:p>
    <w:p>
      <w:pPr>
        <w:spacing w:after="120"/>
      </w:pPr>
      <w:r>
        <w:rPr>
          <w:rFonts w:ascii="맑은 고딕" w:hAnsi="맑은 고딕" w:eastAsia="맑은 고딕" w:cs="맑은 고딕"/>
          <w:b/>
          <w:sz w:val="21"/>
        </w:rPr>
        <w:t>[중-03] 정답: ① hard parse elapsed time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해설: parse time elapsed 아래에 hard parse elapsed time이 놓인다. 상위가 하위를 포함하는 부분집합 관계다.</w:t>
      </w:r>
    </w:p>
    <w:p>
      <w:pPr>
        <w:spacing w:after="120"/>
      </w:pPr>
      <w:r>
        <w:rPr>
          <w:rFonts w:ascii="맑은 고딕" w:hAnsi="맑은 고딕" w:eastAsia="맑은 고딕" w:cs="맑은 고딕"/>
          <w:b/>
          <w:sz w:val="21"/>
        </w:rPr>
        <w:t>[중-04] 정답: ① 대기 횟수로만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해설: 대기 시간이 없으면 횟수로만 정렬할 수 있어, 횟수는 많아도 총 대기 시간이 작으면 오판하기 쉽다.</w:t>
      </w:r>
    </w:p>
    <w:p>
      <w:pPr>
        <w:spacing w:after="120"/>
      </w:pPr>
      <w:r>
        <w:rPr>
          <w:rFonts w:ascii="맑은 고딕" w:hAnsi="맑은 고딕" w:eastAsia="맑은 고딕" w:cs="맑은 고딕"/>
          <w:b/>
          <w:sz w:val="21"/>
        </w:rPr>
        <w:t>[중-05] 정답: ① 45분 중 30분을 차지한 대기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해설: 전체 경과 시간 대비 비중으로 판단한다. 45분 중 30분이면 반드시 조사할 가치가 있다.</w:t>
      </w:r>
    </w:p>
    <w:p>
      <w:pPr>
        <w:spacing w:after="120"/>
      </w:pPr>
      <w:r>
        <w:rPr>
          <w:rFonts w:ascii="맑은 고딕" w:hAnsi="맑은 고딕" w:eastAsia="맑은 고딕" w:cs="맑은 고딕"/>
          <w:b/>
          <w:sz w:val="21"/>
        </w:rPr>
        <w:t>[중-06] 정답: ① 하드/소프트 파스의 원시 카운트가 충분한가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해설: 카운트가 작으면 비율이 무의미하다. 하드 1회·소프트 1회여도 50%다. 계산 통계는 원시 카운트로 검증한다.</w:t>
      </w:r>
    </w:p>
    <w:p>
      <w:pPr>
        <w:spacing w:after="120"/>
      </w:pPr>
      <w:r>
        <w:rPr>
          <w:rFonts w:ascii="맑은 고딕" w:hAnsi="맑은 고딕" w:eastAsia="맑은 고딕" w:cs="맑은 고딕"/>
          <w:b/>
          <w:sz w:val="21"/>
        </w:rPr>
        <w:t>[중-07] 정답: ① 물리 I/O 대기가 이 세션의 대기를 채웠다는 증거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해설: scattered read는 전체 스캔의 다중 블록 물리 읽기다. DB Time의 대기 부분을 이 이벤트로 설명하는 것이 정확하다.</w:t>
      </w:r>
    </w:p>
    <w:p>
      <w:pPr>
        <w:spacing w:after="120"/>
      </w:pPr>
      <w:r>
        <w:rPr>
          <w:rFonts w:ascii="맑은 고딕" w:hAnsi="맑은 고딕" w:eastAsia="맑은 고딕" w:cs="맑은 고딕"/>
          <w:b/>
          <w:sz w:val="21"/>
        </w:rPr>
        <w:t>[중-08] 정답: ① 구간 길이가 다른 측정을 정규화해 비교하기 위해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해설: 구간 길이가 다르면 총량 비교가 무의미하다. 초당·트랜잭션당으로 정규화해야 밀도를 비교할 수 있다.</w:t>
      </w:r>
    </w:p>
    <w:p>
      <w:pPr>
        <w:spacing w:after="120"/>
      </w:pPr>
      <w:r>
        <w:rPr>
          <w:rFonts w:ascii="맑은 고딕" w:hAnsi="맑은 고딕" w:eastAsia="맑은 고딕" w:cs="맑은 고딕"/>
          <w:b/>
          <w:sz w:val="21"/>
        </w:rPr>
        <w:t>[중-09] 정답: ① AWR 스냅샷·시간 모델 상당수·세그먼트 통계 등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해설: BASIC은 많은 자동 통계·기능을 끈다. 그래서 측정 자체가 빈약해져 권장되지 않는다.</w:t>
      </w:r>
    </w:p>
    <w:p>
      <w:pPr>
        <w:spacing w:after="120"/>
      </w:pPr>
      <w:r>
        <w:rPr>
          <w:rFonts w:ascii="맑은 고딕" w:hAnsi="맑은 고딕" w:eastAsia="맑은 고딕" w:cs="맑은 고딕"/>
          <w:b/>
          <w:sz w:val="21"/>
        </w:rPr>
        <w:t>[중-10] 정답: ① 물리 I/O 대기 재현이 목적, 운영 DB에서는 절대 금지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해설: 캐시를 비워 이후 조회가 디스크부터 읽게 만든다(물리 I/O 재현). 운영 DB에서는 전체 응답시간이 급락하므로 금지.</w:t>
      </w:r>
    </w:p>
    <w:p>
      <w:pPr>
        <w:spacing w:after="120"/>
      </w:pPr>
      <w:r>
        <w:rPr>
          <w:rFonts w:ascii="맑은 고딕" w:hAnsi="맑은 고딕" w:eastAsia="맑은 고딕" w:cs="맑은 고딕"/>
          <w:b/>
          <w:sz w:val="21"/>
        </w:rPr>
        <w:t>[중-11] 정답: ① 세션 뷰(V$SESS_TIME_MODEL)를 쓴다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해설: 시스템 뷰는 다른 세션이 섞인다. 특정 세션만 재려면 세션 범위 뷰를 쓴다.</w:t>
      </w:r>
    </w:p>
    <w:p>
      <w:pPr>
        <w:spacing w:after="120"/>
      </w:pPr>
      <w:r>
        <w:rPr>
          <w:rFonts w:ascii="맑은 고딕" w:hAnsi="맑은 고딕" w:eastAsia="맑은 고딕" w:cs="맑은 고딕"/>
          <w:b/>
          <w:sz w:val="21"/>
        </w:rPr>
        <w:t>[중-12] 정답: ① 증상이므로 원인 세그먼트·SQL로 좁혀 들어간다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해설: 대기는 증상이지 원인이 아니다. 어디를 더 볼지 알려 줄 뿐이므로 세그먼트·SQL·계획으로 좁혀 들어간다.</w:t>
      </w:r>
    </w:p>
    <w:p>
      <w:pPr>
        <w:spacing w:after="120"/>
      </w:pPr>
      <w:r>
        <w:rPr>
          <w:rFonts w:ascii="맑은 고딕" w:hAnsi="맑은 고딕" w:eastAsia="맑은 고딕" w:cs="맑은 고딕"/>
          <w:b/>
          <w:sz w:val="21"/>
        </w:rPr>
        <w:t>[중-13] 정답: ① 전경 — 튜닝 가능한 활동이므로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해설: 전경 활동이 튜닝 대상이므로 전경 통계를 먼저 분석하는 것이 원칙이다.</w:t>
      </w:r>
    </w:p>
    <w:p>
      <w:pPr>
        <w:spacing w:after="120"/>
      </w:pPr>
      <w:r>
        <w:rPr>
          <w:rFonts w:ascii="맑은 고딕" w:hAnsi="맑은 고딕" w:eastAsia="맑은 고딕" w:cs="맑은 고딕"/>
          <w:b/>
          <w:sz w:val="21"/>
        </w:rPr>
        <w:t>[중-14] 정답: ① 세션들이 CPU·자원을 기다리며 줄 서 있을 가능성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해설: AAS가 코어 수를 크게 넘으면 동시에 일하려는 세션이 자원을 기다리며 경합할 가능성이 높다.</w:t>
      </w:r>
    </w:p>
    <w:p>
      <w:pPr>
        <w:spacing w:after="120"/>
      </w:pPr>
      <w:r>
        <w:rPr>
          <w:rFonts w:ascii="맑은 고딕" w:hAnsi="맑은 고딕" w:eastAsia="맑은 고딕" w:cs="맑은 고딕"/>
          <w:b/>
          <w:sz w:val="21"/>
        </w:rPr>
        <w:t>[중-15] 정답: ① 파싱·물리 I/O·정렬·DML을 섞은 부하와 그 전후 DB Time 델타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해설: WL_06은 종합 부하를 돌리고 시간 모델·통계·대기 클래스의 전후 델타를 스스로 출력한다.</w:t>
      </w:r>
    </w:p>
    <w:p>
      <w:pPr>
        <w:spacing w:after="120"/>
      </w:pPr>
      <w:r>
        <w:rPr>
          <w:rFonts w:ascii="맑은 고딕" w:hAnsi="맑은 고딕" w:eastAsia="맑은 고딕" w:cs="맑은 고딕"/>
          <w:b/>
          <w:sz w:val="21"/>
        </w:rPr>
        <w:t>[중-16] 정답: ① V$ 델타 직접 조회 또는 Statspack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해설: 라이선스가 없으면 V$를 두 번 조회한 델타나 무상 도구 Statspack으로 같은 것을 본다.</w:t>
      </w:r>
    </w:p>
    <w:p>
      <w:pPr>
        <w:spacing w:after="120"/>
      </w:pPr>
      <w:r>
        <w:rPr>
          <w:rFonts w:ascii="맑은 고딕" w:hAnsi="맑은 고딕" w:eastAsia="맑은 고딕" w:cs="맑은 고딕"/>
          <w:b/>
          <w:sz w:val="21"/>
        </w:rPr>
        <w:t>[중-17] 정답: ① SHOW PARAMETER control_management_pack_access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해설: control_management_pack_access가 NONE/DIAGNOSTIC/DIAGNOSTIC+TUNING 중 무엇인지로 사용 가능 팩을 선언한다.</w:t>
      </w:r>
    </w:p>
    <w:p>
      <w:pPr>
        <w:spacing w:after="120"/>
      </w:pPr>
      <w:r>
        <w:rPr>
          <w:rFonts w:ascii="맑은 고딕" w:hAnsi="맑은 고딕" w:eastAsia="맑은 고딕" w:cs="맑은 고딕"/>
          <w:b/>
          <w:sz w:val="21"/>
        </w:rPr>
        <w:t>[중-18] 정답: ① User I/O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해설: 물리 읽기가 늘면 블록을 디스크에서 읽는 User I/O 대기가 함께 커야 교차 검증이 맞는다.</w:t>
      </w:r>
    </w:p>
    <w:p>
      <w:pPr>
        <w:spacing w:after="120"/>
      </w:pPr>
      <w:r>
        <w:rPr>
          <w:rFonts w:ascii="맑은 고딕" w:hAnsi="맑은 고딕" w:eastAsia="맑은 고딕" w:cs="맑은 고딕"/>
          <w:b/>
          <w:sz w:val="21"/>
        </w:rPr>
        <w:t>[중-19] 정답: ① log file sync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해설: 커밋이 많으면 리두 기록 확인을 기다리는 log file sync(Commit 클래스)가 함께 커야 한다.</w:t>
      </w:r>
    </w:p>
    <w:p>
      <w:pPr>
        <w:spacing w:after="120"/>
      </w:pPr>
      <w:r>
        <w:rPr>
          <w:rFonts w:ascii="맑은 고딕" w:hAnsi="맑은 고딕" w:eastAsia="맑은 고딕" w:cs="맑은 고딕"/>
          <w:b/>
          <w:sz w:val="21"/>
        </w:rPr>
        <w:t>[중-20] 정답: ① 숫자 하나를 다른 데이터로 교차 검증한다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해설: 비율은 원시 카운트로, 대기는 시간으로, 순간값은 더 넓은 구간·다른 뷰로 교차 검증한다.</w:t>
      </w:r>
    </w:p>
    <w:p>
      <w:pPr>
        <w:pStyle w:val="Heading2"/>
      </w:pPr>
      <w:r>
        <w:rPr>
          <w:rFonts w:ascii="맑은 고딕" w:hAnsi="맑은 고딕" w:eastAsia="맑은 고딕" w:cs="맑은 고딕"/>
        </w:rPr>
        <w:t>[난이도] 상 (심화) — 정답 및 해설</w:t>
      </w:r>
    </w:p>
    <w:p>
      <w:pPr>
        <w:spacing w:after="120"/>
      </w:pPr>
      <w:r>
        <w:rPr>
          <w:rFonts w:ascii="맑은 고딕" w:hAnsi="맑은 고딕" w:eastAsia="맑은 고딕" w:cs="맑은 고딕"/>
          <w:b/>
          <w:sz w:val="21"/>
        </w:rPr>
        <w:t>[상-01] 정답: ① 누적값을 그대로 읽었다 — 구간 델타로 봐야 한다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해설: V$SYSTEM_WAIT_CLASS는 기동 이후 누적이다. 며칠 떠 있었다면 정상 운영으로도 수십 초가 쌓인다. 관심 구간의 델타와 DB Time 비중으로 봐야 한다.</w:t>
      </w:r>
    </w:p>
    <w:p>
      <w:pPr>
        <w:spacing w:after="120"/>
      </w:pPr>
      <w:r>
        <w:rPr>
          <w:rFonts w:ascii="맑은 고딕" w:hAnsi="맑은 고딕" w:eastAsia="맑은 고딕" w:cs="맑은 고딕"/>
          <w:b/>
          <w:sz w:val="21"/>
        </w:rPr>
        <w:t>[상-02] 정답: ① 구간이 너무 짧아 분해가 불안정한 것 — V$SESSION_EVENT로 대기를 확인해야 한다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해설: 0.3초 구간은 카운터 갱신 시점 어긋남·반올림으로 분해가 불안정하다. 실제로는 db file scattered read를 120회·65ms 기다렸다. 정확한 비율은 수 분 AWR 구간으로 본다.</w:t>
      </w:r>
    </w:p>
    <w:p>
      <w:pPr>
        <w:spacing w:after="120"/>
      </w:pPr>
      <w:r>
        <w:rPr>
          <w:rFonts w:ascii="맑은 고딕" w:hAnsi="맑은 고딕" w:eastAsia="맑은 고딕" w:cs="맑은 고딕"/>
          <w:b/>
          <w:sz w:val="21"/>
        </w:rPr>
        <w:t>[상-03] 정답: ① Idle 이벤트를 제외하지 않았다 — 이것은 세션이 쉰 시간이다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해설: SQL*Net message from client는 Idle 대기로 세션이 요청을 기다리며 쉰 것이다. WHERE wait_class&lt;&gt;'Idle'로 제외하지 않아 엉뚱한 결론에 이르렀다.</w:t>
      </w:r>
    </w:p>
    <w:p>
      <w:pPr>
        <w:spacing w:after="120"/>
      </w:pPr>
      <w:r>
        <w:rPr>
          <w:rFonts w:ascii="맑은 고딕" w:hAnsi="맑은 고딕" w:eastAsia="맑은 고딕" w:cs="맑은 고딕"/>
          <w:b/>
          <w:sz w:val="21"/>
        </w:rPr>
        <w:t>[상-04] 정답: ① 히트율은 지표일 뿐 — 논리 읽기가 왜 많은지(비효율 SQL)를 본다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해설: 비효율 SQL이 같은 블록을 반복 논리 읽기하면 히트율은 오히려 오른다. 히트율은 판정자가 아니라 지표이며, 진짜로 볼 것은 과다한 논리 읽기의 원인이다.</w:t>
      </w:r>
    </w:p>
    <w:p>
      <w:pPr>
        <w:spacing w:after="120"/>
      </w:pPr>
      <w:r>
        <w:rPr>
          <w:rFonts w:ascii="맑은 고딕" w:hAnsi="맑은 고딕" w:eastAsia="맑은 고딕" w:cs="맑은 고딕"/>
          <w:b/>
          <w:sz w:val="21"/>
        </w:rPr>
        <w:t>[상-05] 정답: ① 원시 파스 카운트 — 하드 1·소프트 1이면 비율은 무의미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해설: 카운트가 작으면 비율이 의미 없다. 하드 1회·소프트 1회여도 50%다. 계산 통계는 반드시 원시 카운트로 검증한다.</w:t>
      </w:r>
    </w:p>
    <w:p>
      <w:pPr>
        <w:spacing w:after="120"/>
      </w:pPr>
      <w:r>
        <w:rPr>
          <w:rFonts w:ascii="맑은 고딕" w:hAnsi="맑은 고딕" w:eastAsia="맑은 고딕" w:cs="맑은 고딕"/>
          <w:b/>
          <w:sz w:val="21"/>
        </w:rPr>
        <w:t>[상-06] 정답: ① 측정 구간이 충분히 길어야(수 분) 한다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해설: 짧은 구간은 분해가 불안정하다. 등식이 안정적으로 맞으려면 구간이 충분히 길어야 하고, 그래서 수 분짜리 AWR 구간이 필요하다.</w:t>
      </w:r>
    </w:p>
    <w:p>
      <w:pPr>
        <w:spacing w:after="120"/>
      </w:pPr>
      <w:r>
        <w:rPr>
          <w:rFonts w:ascii="맑은 고딕" w:hAnsi="맑은 고딕" w:eastAsia="맑은 고딕" w:cs="맑은 고딕"/>
          <w:b/>
          <w:sz w:val="21"/>
        </w:rPr>
        <w:t>[상-07] 정답: ① 낮게 나온다 — 구간을 어떻게 잡았는가가 수치를 좌우한다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해설: 부하량은 같은데 분모(구간 초)가 커지므로 초당 값은 낮아진다. '구간을 어떻게 잡았는가'가 수치를 좌우한다는 ch22 요지다.</w:t>
      </w:r>
    </w:p>
    <w:p>
      <w:pPr>
        <w:spacing w:after="120"/>
      </w:pPr>
      <w:r>
        <w:rPr>
          <w:rFonts w:ascii="맑은 고딕" w:hAnsi="맑은 고딕" w:eastAsia="맑은 고딕" w:cs="맑은 고딕"/>
          <w:b/>
          <w:sz w:val="21"/>
        </w:rPr>
        <w:t>[상-08] 정답: ① DB Time 비중이 큰 병목부터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해설: 이질적 문제를 DB Time 비중으로 환산해 큰 것부터 손댄다. 비중 3%짜리를 절반으로 줄여도 체감은 거의 없다.</w:t>
      </w:r>
    </w:p>
    <w:p>
      <w:pPr>
        <w:spacing w:after="120"/>
      </w:pPr>
      <w:r>
        <w:rPr>
          <w:rFonts w:ascii="맑은 고딕" w:hAnsi="맑은 고딕" w:eastAsia="맑은 고딕" w:cs="맑은 고딕"/>
          <w:b/>
          <w:sz w:val="21"/>
        </w:rPr>
        <w:t>[상-09] 정답: ① 정상 — 누적 순위와 구간 델타 순위는 다를 수 있다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해설: 누적은 기동 이후 전체 합이고 델타는 그 구간만의 변화다. 두 순위는 얼마든지 다를 수 있어, 구간 병목은 반드시 델타로 지목한다.</w:t>
      </w:r>
    </w:p>
    <w:p>
      <w:pPr>
        <w:spacing w:after="120"/>
      </w:pPr>
      <w:r>
        <w:rPr>
          <w:rFonts w:ascii="맑은 고딕" w:hAnsi="맑은 고딕" w:eastAsia="맑은 고딕" w:cs="맑은 고딕"/>
          <w:b/>
          <w:sz w:val="21"/>
        </w:rPr>
        <w:t>[상-10] 정답: ① 미리 떠 둔 Statspack 스냅샷 또는 이력으로 그 구간 델타를 본다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해설: 라이선스가 없으면 AWR·ASH는 쓸 수 없다. 무상 Statspack 스냅샷이나 이력으로 그 구간의 델타를 확보해 분석한다. 사후라도 시작 스냅샷이 있어야 하므로 평소 수집이 중요하다.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 w:cs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