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ch26  V$ 뷰 인스턴스 튜닝 ① 절차와 통계 해석 — 실습문제 정답 및 해설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[하-01] 정답: ① 인스턴스 기동 이후의 누적값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V$SYSSTAT을 비롯한 대부분의 V$ 통계는 인스턴스 기동 이후 누적된다. 그래서 절대값이 아니라 두 시점의 델타로 판정한다.</w:t>
      </w:r>
    </w:p>
    <w:p>
      <w:r>
        <w:rPr>
          <w:rFonts w:ascii="맑은 고딕" w:hAnsi="맑은 고딕" w:eastAsia="맑은 고딕" w:cs="맑은 고딕"/>
          <w:b/>
          <w:sz w:val="21"/>
        </w:rPr>
        <w:t>[하-02] 정답: ① 세션 → 대기 → SQL → 세그먼트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활성 세션에서 출발해 무엇을 기다리는지(대기), 어떤 문장인지(SQL), 어느 객체인지(세그먼트) 순으로 좁힌다.</w:t>
      </w:r>
    </w:p>
    <w:p>
      <w:r>
        <w:rPr>
          <w:rFonts w:ascii="맑은 고딕" w:hAnsi="맑은 고딕" w:eastAsia="맑은 고딕" w:cs="맑은 고딕"/>
          <w:b/>
          <w:sz w:val="21"/>
        </w:rPr>
        <w:t>[하-03] 정답: 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V$SESSION은 각 세션의 현재 상태와 대기 이벤트·대기 클래스를 담는다.</w:t>
      </w:r>
    </w:p>
    <w:p>
      <w:r>
        <w:rPr>
          <w:rFonts w:ascii="맑은 고딕" w:hAnsi="맑은 고딕" w:eastAsia="맑은 고딕" w:cs="맑은 고딕"/>
          <w:b/>
          <w:sz w:val="21"/>
        </w:rPr>
        <w:t>[하-04] 정답: ①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buffer_gets가 논리읽기(버퍼 캐시에서 읽은 블록 수)다. disk_reads는 물리읽기다.</w:t>
      </w:r>
    </w:p>
    <w:p>
      <w:r>
        <w:rPr>
          <w:rFonts w:ascii="맑은 고딕" w:hAnsi="맑은 고딕" w:eastAsia="맑은 고딕" w:cs="맑은 고딕"/>
          <w:b/>
          <w:sz w:val="21"/>
        </w:rPr>
        <w:t>[하-05] 정답: ① 문제 정의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목표·범위·시간대·정량화·변경사항을 수집하는 문제 정의가 첫 단계다. 기준선 없이는 성공을 증명할 수 없다.</w:t>
      </w:r>
    </w:p>
    <w:p>
      <w:r>
        <w:rPr>
          <w:rFonts w:ascii="맑은 고딕" w:hAnsi="맑은 고딕" w:eastAsia="맑은 고딕" w:cs="맑은 고딕"/>
          <w:b/>
          <w:sz w:val="21"/>
        </w:rPr>
        <w:t>[하-06] 정답: ① Idle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SQL*Net message from client는 클라이언트의 다음 명령을 기다리는 Idle 클래스로, 병목이 아니다.</w:t>
      </w:r>
    </w:p>
    <w:p>
      <w:r>
        <w:rPr>
          <w:rFonts w:ascii="맑은 고딕" w:hAnsi="맑은 고딕" w:eastAsia="맑은 고딕" w:cs="맑은 고딕"/>
          <w:b/>
          <w:sz w:val="21"/>
        </w:rPr>
        <w:t>[하-07] 정답: ① 두 시점의 델타를 경과 시간으로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누적값이므로 두 시점 차(델타)를 경과 초로 나눠야 초당 비율이 된다.</w:t>
      </w:r>
    </w:p>
    <w:p>
      <w:r>
        <w:rPr>
          <w:rFonts w:ascii="맑은 고딕" w:hAnsi="맑은 고딕" w:eastAsia="맑은 고딕" w:cs="맑은 고딕"/>
          <w:b/>
          <w:sz w:val="21"/>
        </w:rPr>
        <w:t>[하-08] 정답: 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 등 실시간 V$는 라이선스가 필요 없다. ASH·DBA_HIST·AWR은 Diagnostics Pack이 필요하다.</w:t>
      </w:r>
    </w:p>
    <w:p>
      <w:r>
        <w:rPr>
          <w:rFonts w:ascii="맑은 고딕" w:hAnsi="맑은 고딕" w:eastAsia="맑은 고딕" w:cs="맑은 고딕"/>
          <w:b/>
          <w:sz w:val="21"/>
        </w:rPr>
        <w:t>[하-09] 정답: ①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executions가 실행 횟수다. 자주 불리는 문장을 찾을 때 정렬 기준으로 쓴다.</w:t>
      </w:r>
    </w:p>
    <w:p>
      <w:r>
        <w:rPr>
          <w:rFonts w:ascii="맑은 고딕" w:hAnsi="맑은 고딕" w:eastAsia="맑은 고딕" w:cs="맑은 고딕"/>
          <w:b/>
          <w:sz w:val="21"/>
        </w:rPr>
        <w:t>[하-10] 정답: ①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parse count (hard)가 하드 파싱 횟수다. total은 하드+소프트 전체다.</w:t>
      </w:r>
    </w:p>
    <w:p>
      <w:r>
        <w:rPr>
          <w:rFonts w:ascii="맑은 고딕" w:hAnsi="맑은 고딕" w:eastAsia="맑은 고딕" w:cs="맑은 고딕"/>
          <w:b/>
          <w:sz w:val="21"/>
        </w:rPr>
        <w:t>[하-11] 정답: ① V$SEGMENT_STATISTICS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V$SEGMENT_STATISTICS(또는 V$SEGSTAT)로 세그먼트별 통계를 본다.</w:t>
      </w:r>
    </w:p>
    <w:p>
      <w:r>
        <w:rPr>
          <w:rFonts w:ascii="맑은 고딕" w:hAnsi="맑은 고딕" w:eastAsia="맑은 고딕" w:cs="맑은 고딕"/>
          <w:b/>
          <w:sz w:val="21"/>
        </w:rPr>
        <w:t>[하-12] 정답: ① non-CDB, orcl 19.3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실습 환경은 non-CDB 구조의 orcl 19.3이다. 프롬프트는 SYS@orcl&gt; 또는 SQLT@orcl&gt;이다.</w:t>
      </w:r>
    </w:p>
    <w:p>
      <w:r>
        <w:rPr>
          <w:rFonts w:ascii="맑은 고딕" w:hAnsi="맑은 고딕" w:eastAsia="맑은 고딕" w:cs="맑은 고딕"/>
          <w:b/>
          <w:sz w:val="21"/>
        </w:rPr>
        <w:t>[하-13] 정답: ① 원인이 아니라 증상을 가리키는 이정표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대기 이벤트는 어디를 볼지 알려 주는 증상이지 그 자체가 원인은 아니다.</w:t>
      </w:r>
    </w:p>
    <w:p>
      <w:r>
        <w:rPr>
          <w:rFonts w:ascii="맑은 고딕" w:hAnsi="맑은 고딕" w:eastAsia="맑은 고딕" w:cs="맑은 고딕"/>
          <w:b/>
          <w:sz w:val="21"/>
        </w:rPr>
        <w:t>[하-14] 정답: ① P1·P2·P3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V$SESSION_WAIT의 P1·P2·P3에 파일 번호·블록 번호 등 대기 대상 정보가 담긴다.</w:t>
      </w:r>
    </w:p>
    <w:p>
      <w:r>
        <w:rPr>
          <w:rFonts w:ascii="맑은 고딕" w:hAnsi="맑은 고딕" w:eastAsia="맑은 고딕" w:cs="맑은 고딕"/>
          <w:b/>
          <w:sz w:val="21"/>
        </w:rPr>
        <w:t>[하-15] 정답: ① buffer_gets /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실행당 비용은 총 논리읽기를 실행 횟수로 나눈다.</w:t>
      </w:r>
    </w:p>
    <w:p>
      <w:r>
        <w:rPr>
          <w:rFonts w:ascii="맑은 고딕" w:hAnsi="맑은 고딕" w:eastAsia="맑은 고딕" w:cs="맑은 고딕"/>
          <w:b/>
          <w:sz w:val="21"/>
        </w:rPr>
        <w:t>[하-16] 정답: ① Diagnostics Pack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AWR·ADDM·ASH·DBA_HIST_*는 Diagnostics Pack 라이선스가 필요하다.</w:t>
      </w:r>
    </w:p>
    <w:p>
      <w:r>
        <w:rPr>
          <w:rFonts w:ascii="맑은 고딕" w:hAnsi="맑은 고딕" w:eastAsia="맑은 고딕" w:cs="맑은 고딕"/>
          <w:b/>
          <w:sz w:val="21"/>
        </w:rPr>
        <w:t>[하-17] 정답: ① sorts (disk)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sorts (disk)가 크면 PGA 작업 영역 부족을 의심한다. 실측에서는 0으로 전부 메모리 정렬이었다.</w:t>
      </w:r>
    </w:p>
    <w:p>
      <w:r>
        <w:rPr>
          <w:rFonts w:ascii="맑은 고딕" w:hAnsi="맑은 고딕" w:eastAsia="맑은 고딕" w:cs="맑은 고딕"/>
          <w:b/>
          <w:sz w:val="21"/>
        </w:rPr>
        <w:t>[하-18] 정답: ①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트랜잭션당 = Δ(session logical reads) / Δ(user commits)로, 커밋 수가 분모다.</w:t>
      </w:r>
    </w:p>
    <w:p>
      <w:r>
        <w:rPr>
          <w:rFonts w:ascii="맑은 고딕" w:hAnsi="맑은 고딕" w:eastAsia="맑은 고딕" w:cs="맑은 고딕"/>
          <w:b/>
          <w:sz w:val="21"/>
        </w:rPr>
        <w:t>[하-19] 정답: ① Statspack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Statspack은 무상 패키지로 스냅샷을 떠 구간 보고서를 만든다. AWR의 전신이다.</w:t>
      </w:r>
    </w:p>
    <w:p>
      <w:r>
        <w:rPr>
          <w:rFonts w:ascii="맑은 고딕" w:hAnsi="맑은 고딕" w:eastAsia="맑은 고딕" w:cs="맑은 고딕"/>
          <w:b/>
          <w:sz w:val="21"/>
        </w:rPr>
        <w:t>[하-20] 정답: ① AWR이 없어도 V$로 실시간 진단이 가능하다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 실시간 조회는 라이선스와 무관하므로, AWR·ADDM이 없어도 진단은 얼마든지 가능하다.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[중-01] 정답: ① Idle을 걸러 내고 non-Idle 대기 세션을 찾는다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Idle 대기는 병목이 아니다. wait_class&lt;&gt;'Idle' 조건으로 실제 자원 경합 세션을 찾아야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[중-02] 정답: ① 없다 — 델타·시간 없이는 판정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누적값의 절대 크기만으로는 아무것도 판정할 수 없다. 두 시점 델타를 시간으로 정규화해야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[중-03] 정답: ① 약 60.6% — 비정상적으로 높아 리터럴 SQL을 의심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112,198/185,227 ≈ 0.606. 하드 파싱 비율 60.6%는 매우 높아 바인드 미사용(리터럴 SQL)을 의심한다.</w:t>
      </w:r>
    </w:p>
    <w:p>
      <w:r>
        <w:rPr>
          <w:rFonts w:ascii="맑은 고딕" w:hAnsi="맑은 고딕" w:eastAsia="맑은 고딕" w:cs="맑은 고딕"/>
          <w:b/>
          <w:sz w:val="21"/>
        </w:rPr>
        <w:t>[중-04] 정답: ① 바인드 없이 리터럴 값을 박아 커서를 공유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리터럴 SQL은 값이 다르면 다른 커서로 취급되어 SQL_ID가 갈라지고 매번 하드 파싱된다.</w:t>
      </w:r>
    </w:p>
    <w:p>
      <w:r>
        <w:rPr>
          <w:rFonts w:ascii="맑은 고딕" w:hAnsi="맑은 고딕" w:eastAsia="맑은 고딕" w:cs="맑은 고딕"/>
          <w:b/>
          <w:sz w:val="21"/>
        </w:rPr>
        <w:t>[중-05] 정답: ① 실행당 가볍지만 자주 불려 총량만 큰 문장을 구분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총량이 큰 문장에는 무거운 문장과 자주 불리는 문장이 섞여 있어 실행당 비용을 함께 봐야 한다.</w:t>
      </w:r>
    </w:p>
    <w:p>
      <w:r>
        <w:rPr>
          <w:rFonts w:ascii="맑은 고딕" w:hAnsi="맑은 고딕" w:eastAsia="맑은 고딕" w:cs="맑은 고딕"/>
          <w:b/>
          <w:sz w:val="21"/>
        </w:rPr>
        <w:t>[중-06] 정답: ① 트랜잭션당 논리읽기(Δlogical/Δcommits)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총량이 늘어도 트랜잭션당이 그대로면 부하 증가일 뿐이다. 트랜잭션당이 커져야 성능 저하다.</w:t>
      </w:r>
    </w:p>
    <w:p>
      <w:r>
        <w:rPr>
          <w:rFonts w:ascii="맑은 고딕" w:hAnsi="맑은 고딕" w:eastAsia="맑은 고딕" w:cs="맑은 고딕"/>
          <w:b/>
          <w:sz w:val="21"/>
        </w:rPr>
        <w:t>[중-07] 정답: ① 그 문장은 CPU보다 I/O·대기가 문제일 수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논리읽기는 적은데 시간이 길면 대기(예: I/O)에 시간을 썼다는 뜻으로, 대기 칸을 다시 본다.</w:t>
      </w:r>
    </w:p>
    <w:p>
      <w:r>
        <w:rPr>
          <w:rFonts w:ascii="맑은 고딕" w:hAnsi="맑은 고딕" w:eastAsia="맑은 고딕" w:cs="맑은 고딕"/>
          <w:b/>
          <w:sz w:val="21"/>
        </w:rPr>
        <w:t>[중-08] 정답: ① BLOCKING_SESSION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BLOCKING_SESSION은 나를 막고 있는 세션의 SID를 보여 준다. 잠금 경합 추적의 핵심 열이다.</w:t>
      </w:r>
    </w:p>
    <w:p>
      <w:r>
        <w:rPr>
          <w:rFonts w:ascii="맑은 고딕" w:hAnsi="맑은 고딕" w:eastAsia="맑은 고딕" w:cs="맑은 고딕"/>
          <w:b/>
          <w:sz w:val="21"/>
        </w:rPr>
        <w:t>[중-09] 정답: ① 논리읽기의 대부분이 캐시에서 해결됨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물리읽기가 논리읽기에 비해 극히 작으면 대부분 캐시 히트다. 다만 히트율만으로 건강을 단정하진 않는다.</w:t>
      </w:r>
    </w:p>
    <w:p>
      <w:r>
        <w:rPr>
          <w:rFonts w:ascii="맑은 고딕" w:hAnsi="맑은 고딕" w:eastAsia="맑은 고딕" w:cs="맑은 고딕"/>
          <w:b/>
          <w:sz w:val="21"/>
        </w:rPr>
        <w:t>[중-10] 정답: ① 시작값 저장 → 일정 시간 후 재조회 → 델타/경과초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초당 비율은 두 시점 델타를 경과 초로 나눈다. 한 번 읽은 절대값으로는 만들 수 없다.</w:t>
      </w:r>
    </w:p>
    <w:p>
      <w:r>
        <w:rPr>
          <w:rFonts w:ascii="맑은 고딕" w:hAnsi="맑은 고딕" w:eastAsia="맑은 고딕" w:cs="맑은 고딕"/>
          <w:b/>
          <w:sz w:val="21"/>
        </w:rPr>
        <w:t>[중-11] 정답: ① V$SQL=자식 커서 단위, V$SQLAREA=부모(동일 텍스트) 요약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V$SQLAREA는 같은 SQL_TEXT를 하나로 합친 요약이며 VERSION_COUNT로 자식 커서 수를 본다.</w:t>
      </w:r>
    </w:p>
    <w:p>
      <w:r>
        <w:rPr>
          <w:rFonts w:ascii="맑은 고딕" w:hAnsi="맑은 고딕" w:eastAsia="맑은 고딕" w:cs="맑은 고딕"/>
          <w:b/>
          <w:sz w:val="21"/>
        </w:rPr>
        <w:t>[중-12] 정답: ① 무엇이·언제·얼마나 느린지 정량화(문제 정의)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문제 정의 없이 조치하면 성공 여부를 증명할 수 없다. 재현 가능한 수치부터 확보한다.</w:t>
      </w:r>
    </w:p>
    <w:p>
      <w:r>
        <w:rPr>
          <w:rFonts w:ascii="맑은 고딕" w:hAnsi="맑은 고딕" w:eastAsia="맑은 고딕" w:cs="맑은 고딕"/>
          <w:b/>
          <w:sz w:val="21"/>
        </w:rPr>
        <w:t>[중-13] 정답: ① 한 번에 하나만 바꿔 기준선과 대비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한 번에 하나만 바꿔야 어떤 변경이 효과였는지 인과를 잃지 않는다.</w:t>
      </w:r>
    </w:p>
    <w:p>
      <w:r>
        <w:rPr>
          <w:rFonts w:ascii="맑은 고딕" w:hAnsi="맑은 고딕" w:eastAsia="맑은 고딕" w:cs="맑은 고딕"/>
          <w:b/>
          <w:sz w:val="21"/>
        </w:rPr>
        <w:t>[중-14] 정답: ① 대기·SQL로 방향을 잡은 뒤 진원지 객체 특정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세그먼트 통계는 마지막 칸으로, 앞에서 잡은 방향의 진원지 객체(테이블·인덱스)를 특정한다.</w:t>
      </w:r>
    </w:p>
    <w:p>
      <w:r>
        <w:rPr>
          <w:rFonts w:ascii="맑은 고딕" w:hAnsi="맑은 고딕" w:eastAsia="맑은 고딕" w:cs="맑은 고딕"/>
          <w:b/>
          <w:sz w:val="21"/>
        </w:rPr>
        <w:t>[중-15] 정답: ① table fetch continued row(이행·연결 행)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이행·연결 행 문제는 추가 통계로 잡는다. 나머지는 대기 이벤트로 나타난다.</w:t>
      </w:r>
    </w:p>
    <w:p>
      <w:r>
        <w:rPr>
          <w:rFonts w:ascii="맑은 고딕" w:hAnsi="맑은 고딕" w:eastAsia="맑은 고딕" w:cs="맑은 고딕"/>
          <w:b/>
          <w:sz w:val="21"/>
        </w:rPr>
        <w:t>[중-16] 정답: ① 체크포인트·DBWR·아카이버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 통계는 온라인 리두 로그 공간 대기로, 로그 버퍼 확대가 아니라 체크포인트·DBWR·아카이버를 봐야 한다.</w:t>
      </w:r>
    </w:p>
    <w:p>
      <w:r>
        <w:rPr>
          <w:rFonts w:ascii="맑은 고딕" w:hAnsi="맑은 고딕" w:eastAsia="맑은 고딕" w:cs="맑은 고딕"/>
          <w:b/>
          <w:sz w:val="21"/>
        </w:rPr>
        <w:t>[중-17] 정답: ① DBA_OBJECTS와 조인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ROW_WAIT_OBJ#(object_id)를 DBA_OBJECTS와 조인하면 경합 객체의 이름·유형을 알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[중-18] 정답: ① 정상 — 실시간 뷰라 값이 계속 변한다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 뷰는 실시간 메모리를 비추므로 값이 변하는 게 정상이다. 구간 비교는 두 시점 델타로 한다.</w:t>
      </w:r>
    </w:p>
    <w:p>
      <w:r>
        <w:rPr>
          <w:rFonts w:ascii="맑은 고딕" w:hAnsi="맑은 고딕" w:eastAsia="맑은 고딕" w:cs="맑은 고딕"/>
          <w:b/>
          <w:sz w:val="21"/>
        </w:rPr>
        <w:t>[중-19] 정답: ① 공유 풀·라이브러리 캐시 래치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높은 하드 파싱은 대개 공유 풀·라이브러리 캐시 래치 경합을 동반한다.</w:t>
      </w:r>
    </w:p>
    <w:p>
      <w:r>
        <w:rPr>
          <w:rFonts w:ascii="맑은 고딕" w:hAnsi="맑은 고딕" w:eastAsia="맑은 고딕" w:cs="맑은 고딕"/>
          <w:b/>
          <w:sz w:val="21"/>
        </w:rPr>
        <w:t>[중-20] 정답: ① V$는 '지금 이 순간', AWR은 '과거 구간 재구성'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V$는 실시간, AWR은 스냅샷 기반 과거 재구성이다. V$는 라이선스 무관, AWR은 Diagnostics Pack이 필요하다.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[상-01] 정답: ① 리터럴로 흩어진 다수 SQL이 만든 하드 파싱 60.6%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절대값 순위표는 가장 무거운 문장은 보여 주지만, 순위표 아래에 흩어진 리터럴 SQL이 만든 하드 파싱 문제는 못 본다. 시그니처로 묶어 재평가해야 한다.</w:t>
      </w:r>
    </w:p>
    <w:p>
      <w:r>
        <w:rPr>
          <w:rFonts w:ascii="맑은 고딕" w:hAnsi="맑은 고딕" w:eastAsia="맑은 고딕" w:cs="맑은 고딕"/>
          <w:b/>
          <w:sz w:val="21"/>
        </w:rPr>
        <w:t>[상-02] 정답: ① 틀림 — Idle 대기이므로 병목이 아니다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SQL*Net message from client는 Idle 클래스로 클라이언트 입력 대기다. 병목이 아니며 진단에서 걸러 낸다.</w:t>
      </w:r>
    </w:p>
    <w:p>
      <w:r>
        <w:rPr>
          <w:rFonts w:ascii="맑은 고딕" w:hAnsi="맑은 고딕" w:eastAsia="맑은 고딕" w:cs="맑은 고딕"/>
          <w:b/>
          <w:sz w:val="21"/>
        </w:rPr>
        <w:t>[상-03] 정답: ① 비효율 SQL이 같은 블록을 반복 논리읽기해 히트율이 오히려 오름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강제 풀 스캔 같은 비효율 SQL은 물리읽기는 적고 논리읽기만 늘려 히트율을 되레 높인다. 단일 비율로 건강을 단정하면 안 된다.</w:t>
      </w:r>
    </w:p>
    <w:p>
      <w:r>
        <w:rPr>
          <w:rFonts w:ascii="맑은 고딕" w:hAnsi="맑은 고딕" w:eastAsia="맑은 고딕" w:cs="맑은 고딕"/>
          <w:b/>
          <w:sz w:val="21"/>
        </w:rPr>
        <w:t>[상-04] 정답: ① 성급함 — 트랜잭션당이 그대로면 부하 증가일 뿐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부하가 늘면 누적 통계가 커지는 것은 당연하다. 트랜잭션당으로 정규화해 한 건이 무거워졌는지 확인해야 성능 저하를 판정한다.</w:t>
      </w:r>
    </w:p>
    <w:p>
      <w:r>
        <w:rPr>
          <w:rFonts w:ascii="맑은 고딕" w:hAnsi="맑은 고딕" w:eastAsia="맑은 고딕" w:cs="맑은 고딕"/>
          <w:b/>
          <w:sz w:val="21"/>
        </w:rPr>
        <w:t>[상-05] 정답: ① 권고는 가설이므로 조치 전후를 측정해 검증해야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권고 맹신은 이 과정이 경계하는 함정이다. 권고도 하나의 가설이며, 기준선 대비 조치 전후를 측정해 실제 개선을 확인해야 한다.</w:t>
      </w:r>
    </w:p>
    <w:p>
      <w:r>
        <w:rPr>
          <w:rFonts w:ascii="맑은 고딕" w:hAnsi="맑은 고딕" w:eastAsia="맑은 고딕" w:cs="맑은 고딕"/>
          <w:b/>
          <w:sz w:val="21"/>
        </w:rPr>
        <w:t>[상-06] 정답: ① 강제 풀 스캔 힌트를 제거해 기존 인덱스를 타게 함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원인은 인덱스 부재가 아니라 강제 풀 스캔 힌트다. 힌트를 제거해 기존 인덱스를 사용하게 하는 것이 근본 조치다.</w:t>
      </w:r>
    </w:p>
    <w:p>
      <w:r>
        <w:rPr>
          <w:rFonts w:ascii="맑은 고딕" w:hAnsi="맑은 고딕" w:eastAsia="맑은 고딕" w:cs="맑은 고딕"/>
          <w:b/>
          <w:sz w:val="21"/>
        </w:rPr>
        <w:t>[상-07] 정답: ① Statspack 보고서 또는 V$ 두 시점 델타로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AWR·ASH·DBA_HIST는 Diagnostics Pack이 필요하다. 무상 Statspack이나 V$ 델타 계산으로 대체한다.</w:t>
      </w:r>
    </w:p>
    <w:p>
      <w:r>
        <w:rPr>
          <w:rFonts w:ascii="맑은 고딕" w:hAnsi="맑은 고딕" w:eastAsia="맑은 고딕" w:cs="맑은 고딕"/>
          <w:b/>
          <w:sz w:val="21"/>
        </w:rPr>
        <w:t>[상-08] 정답: ① 활성 세션이라는 좁은 입구로 관련 있는 소수만 남기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V$SYSSTAT을 먼저 열면 수백 통계 중 무엇이 관련 있는지 알 수 없다. 활성 세션에서 시작하면 실제 자원을 쓰는 소수로 범위가 좁혀진다.</w:t>
      </w:r>
    </w:p>
    <w:p>
      <w:r>
        <w:rPr>
          <w:rFonts w:ascii="맑은 고딕" w:hAnsi="맑은 고딕" w:eastAsia="맑은 고딕" w:cs="맑은 고딕"/>
          <w:b/>
          <w:sz w:val="21"/>
        </w:rPr>
        <w:t>[상-09] 정답: ① 두 시점을 떠서 Δexecutions·Δbuffer_gets로 평가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커서는 캐시에서 밀려날 수 있고 누적 상위와 구간 델타 상위가 다를 수 있어, 두 시점 델타로 구간 부하를 평가한다.</w:t>
      </w:r>
    </w:p>
    <w:p>
      <w:r>
        <w:rPr>
          <w:rFonts w:ascii="맑은 고딕" w:hAnsi="맑은 고딕" w:eastAsia="맑은 고딕" w:cs="맑은 고딕"/>
          <w:b/>
          <w:sz w:val="21"/>
        </w:rPr>
        <w:t>[상-10] 정답: ① 정렬이 전부 메모리에서 끝나 PGA 정렬 영역이 부족하지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disk 정렬이 0이고 memory 정렬만 있으면 정렬이 모두 메모리에서 처리된 긍정 신호다. disk 정렬이 상당수면 PGA 부족을 의심한다.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