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제11장  Snapshot Standby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아니며, 각 문항 아래 답안 작성 공간을 둔다. 실습 환경(chicago-srv Primary / boston-srv Physical Standby, 19.3 EE, MAXIMUM PERFORMANCE)을 전제로 답한다.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Snapshot Standby가 필요한 상황을 Active Data Guard의 한계와 연결해 설명하고, 쓰기를 요구하는 시험을 네 가지 이상 들라.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Snapshot Standby를 별도 테스트 데이터베이스·백업 복원·export/import와 비교하라. 준비 시간·저장 공간·데이터 최신성·되돌리기의 네 축으로 정리한다.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 xml:space="preserve">[추가-03] </w:t>
      </w:r>
      <w:r>
        <w:rPr>
          <w:rFonts w:ascii="Consolas" w:hAnsi="Consolas" w:eastAsia="맑은 고딕"/>
          <w:sz w:val="21"/>
        </w:rPr>
        <w:t xml:space="preserve">FLASHBACK_ON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NO</w:t>
      </w:r>
      <w:r>
        <w:rPr>
          <w:rFonts w:ascii="맑은 고딕" w:hAnsi="맑은 고딕" w:eastAsia="맑은 고딕"/>
          <w:sz w:val="21"/>
        </w:rPr>
        <w:t xml:space="preserve">인 상태에서 전환이 되는 이유를 보장 복원 지점의 성격과 함께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>[추가-04] 보장 복원 지점이 일반 복원 지점과 다른 점을 밝히고, 그 차이가 운영에서 어떤 위험을 만드는지 대응 방법과 함께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>[추가-05] Snapshot Standby에서 MRP가 뜨지 않는 이유를 Primary·Far Sync와 묶어 하나의 규칙으로 정리하고, 오라클이 이 판단을 어디서 하는지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 xml:space="preserve">[추가-06] </w:t>
      </w:r>
      <w:r>
        <w:rPr>
          <w:rFonts w:ascii="Consolas" w:hAnsi="Consolas" w:eastAsia="맑은 고딕"/>
          <w:sz w:val="21"/>
        </w:rPr>
        <w:t xml:space="preserve">transport lag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 xml:space="preserve">apply lag</w:t>
      </w:r>
      <w:r>
        <w:rPr>
          <w:rFonts w:ascii="맑은 고딕" w:hAnsi="맑은 고딕" w:eastAsia="맑은 고딕"/>
          <w:sz w:val="21"/>
        </w:rPr>
        <w:t xml:space="preserve">이 갈라지는 현상을 설명하고, 이 조합으로 어떤 진단이 가능한지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전환 명령과 복귀 명령이 각각 내부에서 어떤 순서로 동작하는지 이 장에서 관찰한 값들을 근거로 재구성하고, 그 순서가 왜 안전한지 논하라.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Snapshot Standby를 도입할지 판단하는 기준을 적합·부적합으로 나누어 제시하고, 각 항목의 근거를 이 장의 실측과 연결하라.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 xml:space="preserve">[추가-09] </w:t>
      </w:r>
      <w:r>
        <w:rPr>
          <w:rFonts w:ascii="Consolas" w:hAnsi="Consolas" w:eastAsia="맑은 고딕"/>
          <w:sz w:val="21"/>
        </w:rPr>
        <w:t xml:space="preserve">CONVERT TO SNAPSHOT STANDBY</w:t>
      </w:r>
      <w:r>
        <w:rPr>
          <w:rFonts w:ascii="맑은 고딕" w:hAnsi="맑은 고딕" w:eastAsia="맑은 고딕"/>
          <w:sz w:val="21"/>
        </w:rPr>
        <w:t xml:space="preserve">가 ORA-38784와 ORA-01153을 냈다. 두 오류의 관계를 밝히고, 오류 메시지에서 읽어 낼 수 있는 설계상의 사실을 서술한 뒤 조치를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>[추가-10] 전환은 성공했는데 애플리케이션이 PDB에 접속해 조회하자 ORA-01219가 났다. 원인과 조치를 밝히고, 이 상황이 왜 반복해서 생기는지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 xml:space="preserve">[추가-11] 복귀 후 </w:t>
      </w:r>
      <w:r>
        <w:rPr>
          <w:rFonts w:ascii="Consolas" w:hAnsi="Consolas" w:eastAsia="맑은 고딕"/>
          <w:sz w:val="21"/>
        </w:rPr>
        <w:t xml:space="preserve">ALTER DATABASE OPEN</w:t>
      </w:r>
      <w:r>
        <w:rPr>
          <w:rFonts w:ascii="맑은 고딕" w:hAnsi="맑은 고딕" w:eastAsia="맑은 고딕"/>
          <w:sz w:val="21"/>
        </w:rPr>
        <w:t xml:space="preserve">이 ORA-10456을 냈다. 원인을 밝히고 올바른 순서를 제시한 뒤, 이 실수가 흔한 이유를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>[추가-12] Snapshot Standby로 대량 배치를 시험하던 중 FRA가 가득 차 데이터베이스가 멈췄다. 왜 공간을 비울 수 없는지 밝히고, 복구 방법과 재발 방지책을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 xml:space="preserve">[추가-13] 되돌린 뒤 </w:t>
      </w:r>
      <w:r>
        <w:rPr>
          <w:rFonts w:ascii="Consolas" w:hAnsi="Consolas" w:eastAsia="맑은 고딕"/>
          <w:sz w:val="21"/>
        </w:rPr>
        <w:t xml:space="preserve">apply lag</w:t>
      </w:r>
      <w:r>
        <w:rPr>
          <w:rFonts w:ascii="맑은 고딕" w:hAnsi="맑은 고딕" w:eastAsia="맑은 고딕"/>
          <w:sz w:val="21"/>
        </w:rPr>
        <w:t xml:space="preserve">이 좀처럼 0으로 줄지 않는다. 가능한 원인들을 열거하고 각각의 확인 방법과 조치를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>[추가-14] 시험 결과를 남겨야 하는데 되돌리면 사라진다. 되돌리기 전에 결과를 확보하는 방법을 결과의 종류별로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"지금 이 데이터베이스가 어떤 상태인가"를 한 번에 파악하는 조회를 제시하고, 나올 수 있는 조합별 판정을 표로 정리하라.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Snapshot Standby로 전환하기 전에 수행할 점검 절차를 순서대로 쓰고, 각 단계에서 조회할 뷰와 판단 기준을 명시하라.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전환 후 "정상적으로 시험 가능한 상태인가"를 확인하는 절차를 쓰라. CDB와 PDB를 모두 포함한다.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전환 중 FRA를 감시하는 절차를 쓰고, 어떤 값을 기준으로 시험을 중단할지 판단 기준을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Physical Standby로 복귀하는 전체 절차를 순서대로 쓰고, 각 단계에서 확인할 값과 건너뛰면 생기는 문제를 함께 적으라.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복귀 후 "정말 원래대로 돌아왔는가"를 검증하는 점검표를 작성하라. 두 노드에서 조회할 항목과 기대값을 모두 포함한다.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