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제9장  DBMS_CRYPTO를 이용한 데이터 암호화</w:t>
      </w:r>
    </w:p>
    <w:p>
      <w:pPr>
        <w:pStyle w:val="Heading2"/>
      </w:pPr>
      <w:r>
        <w:t>9.1  학습 목표</w:t>
      </w:r>
    </w:p>
    <w:p>
      <w:r>
        <w:rPr>
          <w:rFonts w:ascii="맑은 고딕" w:hAnsi="맑은 고딕" w:eastAsia="맑은 고딕"/>
          <w:sz w:val="21"/>
        </w:rPr>
        <w:t>저장된 데이터를 애플리케이션이 직접 암호화해야 하는 경우가 있다. DBMS_CRYPTO는 그 작업을 PL/SQL에서 할 수 있게 해 주는 내장 패키지이며, 무엇을 암호화할지와 키를 어떻게 다룰지는 전부 개발자가 정한다.</w:t>
      </w:r>
    </w:p>
    <w:p>
      <w:pPr>
        <w:pStyle w:val="ListBullet"/>
      </w:pPr>
      <w:r>
        <w:rPr>
          <w:rFonts w:ascii="맑은 고딕" w:hAnsi="맑은 고딕" w:eastAsia="맑은 고딕"/>
          <w:sz w:val="21"/>
        </w:rPr>
        <w:t>DBMS_CRYPTO가 제공하는 기능(암호화·복호화, 해시, MAC, 난수)과 이 패키지로 해결되지 않는 보안 문제를 구분해 설명할 수 있다.</w:t>
      </w:r>
    </w:p>
    <w:p>
      <w:pPr>
        <w:pStyle w:val="ListBullet"/>
      </w:pPr>
      <w:r>
        <w:rPr>
          <w:rFonts w:ascii="맑은 고딕" w:hAnsi="맑은 고딕" w:eastAsia="맑은 고딕"/>
          <w:sz w:val="21"/>
        </w:rPr>
        <w:t>문자열을 RAW로 바꾸는 이유와 UTL_I18N, UTL_RAW, RAWTOHEX의 쓰임을 설명할 수 있다.</w:t>
      </w:r>
    </w:p>
    <w:p>
      <w:pPr>
        <w:pStyle w:val="ListBullet"/>
      </w:pPr>
      <w:r>
        <w:rPr>
          <w:rFonts w:ascii="맑은 고딕" w:hAnsi="맑은 고딕" w:eastAsia="맑은 고딕"/>
          <w:sz w:val="21"/>
        </w:rPr>
        <w:t>블록 암호 알고리즘, 체인 모드, 패딩을 조합해 암호 유형을 지정하고 키 길이 요건을 맞출 수 있다.</w:t>
      </w:r>
    </w:p>
    <w:p>
      <w:pPr>
        <w:pStyle w:val="ListBullet"/>
      </w:pPr>
      <w:r>
        <w:rPr>
          <w:rFonts w:ascii="맑은 고딕" w:hAnsi="맑은 고딕" w:eastAsia="맑은 고딕"/>
          <w:sz w:val="21"/>
        </w:rPr>
        <w:t>IV를 쓰는 이유와 암호문의 길이가 정해지는 방식을 설명할 수 있다.</w:t>
      </w:r>
    </w:p>
    <w:p>
      <w:pPr>
        <w:pStyle w:val="ListBullet"/>
      </w:pPr>
      <w:r>
        <w:rPr>
          <w:rFonts w:ascii="맑은 고딕" w:hAnsi="맑은 고딕" w:eastAsia="맑은 고딕"/>
          <w:sz w:val="21"/>
        </w:rPr>
        <w:t>해시와 MAC의 차이를 알고 무결성 확인과 검색용 컬럼에 맞게 고를 수 있다.</w:t>
      </w:r>
    </w:p>
    <w:p>
      <w:pPr>
        <w:pStyle w:val="ListBullet"/>
      </w:pPr>
      <w:r>
        <w:rPr>
          <w:rFonts w:ascii="맑은 고딕" w:hAnsi="맑은 고딕" w:eastAsia="맑은 고딕"/>
          <w:sz w:val="21"/>
        </w:rPr>
        <w:t>키 생성·전송·저장·교체에서 생기는 위험을 설명하고 키를 업무 스키마에서 분리하는 구조를 만들 수 있다.</w:t>
      </w:r>
    </w:p>
    <w:p>
      <w:pPr>
        <w:pStyle w:val="ListBullet"/>
      </w:pPr>
      <w:r>
        <w:rPr>
          <w:rFonts w:ascii="맑은 고딕" w:hAnsi="맑은 고딕" w:eastAsia="맑은 고딕"/>
          <w:sz w:val="21"/>
        </w:rPr>
        <w:t>암호화 컬럼의 검색·인덱스 제약을 알고, TDE와 비교해 수동 암호화가 맞는 경우를 판단할 수 있다.</w:t>
      </w:r>
    </w:p>
    <w:p>
      <w:pPr>
        <w:pStyle w:val="Heading2"/>
      </w:pPr>
      <w:r>
        <w:t>9.2  DBMS_CRYPTO 개요</w:t>
      </w:r>
    </w:p>
    <w:p>
      <w:pPr>
        <w:pStyle w:val="Heading3"/>
      </w:pPr>
      <w:r>
        <w:t>9.2.1  패키지가 하는 일</w:t>
      </w:r>
    </w:p>
    <w:p>
      <w:pPr>
        <w:pStyle w:val="ListBullet"/>
      </w:pPr>
      <w:r>
        <w:rPr>
          <w:rFonts w:ascii="맑은 고딕" w:hAnsi="맑은 고딕" w:eastAsia="맑은 고딕"/>
          <w:sz w:val="21"/>
        </w:rPr>
        <w:t>DBMS_CRYPTO는 SYS 스키마에 설치되는 PL/SQL 패키지다. 서버 안에서 데이터를 암호화·복호화하고 해시와 MAC을 계산한다.</w:t>
      </w:r>
    </w:p>
    <w:p>
      <w:pPr>
        <w:pStyle w:val="ListBullet"/>
      </w:pPr>
      <w:r>
        <w:rPr>
          <w:rFonts w:ascii="맑은 고딕" w:hAnsi="맑은 고딕" w:eastAsia="맑은 고딕"/>
          <w:sz w:val="21"/>
        </w:rPr>
        <w:t>패키지는 계산만 한다. 키를 만들 수는 있지만 저장하거나 관리하지 않는다. 키를 어디에 두고 누가 꺼낼 수 있게 할지는 애플리케이션 설계의 몫이다.</w:t>
      </w:r>
    </w:p>
    <w:p>
      <w:pPr>
        <w:pStyle w:val="ListBullet"/>
      </w:pPr>
      <w:r>
        <w:rPr>
          <w:rFonts w:ascii="맑은 고딕" w:hAnsi="맑은 고딕" w:eastAsia="맑은 고딕"/>
          <w:sz w:val="21"/>
        </w:rPr>
        <w:t xml:space="preserve">실행 권한은 기본으로 아무에게도 부여돼 있지 않다. PUBLIC에도 없다. 쓰려는 계정마다 </w:t>
      </w:r>
      <w:r>
        <w:rPr>
          <w:rFonts w:ascii="Consolas" w:hAnsi="Consolas" w:eastAsia="맑은 고딕"/>
          <w:sz w:val="21"/>
        </w:rPr>
        <w:t>GRANT EXECUTE ON DBMS_CRYPTO</w:t>
      </w:r>
      <w:r>
        <w:rPr>
          <w:rFonts w:ascii="맑은 고딕" w:hAnsi="맑은 고딕" w:eastAsia="맑은 고딕"/>
          <w:sz w:val="21"/>
        </w:rPr>
        <w:t>를 받아야 한다.</w:t>
      </w:r>
    </w:p>
    <w:p>
      <w:pPr>
        <w:pStyle w:val="ListBullet"/>
      </w:pPr>
      <w:r>
        <w:rPr>
          <w:rFonts w:ascii="맑은 고딕" w:hAnsi="맑은 고딕" w:eastAsia="맑은 고딕"/>
          <w:sz w:val="21"/>
        </w:rPr>
        <w:t>권한 없이 SQL 문에서 호출하면 ORA-00904: invalid identifier, PL/SQL 블록에서 호출하면 PLS-00201로 나온다. 둘 다 객체가 없는 것처럼 보이는 오류다.</w:t>
      </w:r>
    </w:p>
    <w:p>
      <w:pPr>
        <w:pStyle w:val="ListBullet"/>
      </w:pPr>
      <w:r>
        <w:rPr>
          <w:rFonts w:ascii="맑은 고딕" w:hAnsi="맑은 고딕" w:eastAsia="맑은 고딕"/>
          <w:sz w:val="21"/>
        </w:rPr>
        <w:t>이전 버전의 DBMS_OBFUSCATION_TOOLKIT을 대체한다. 새 코드는 DBMS_CRYPTO로 작성한다.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서브프로그램</w:t>
            </w:r>
          </w:p>
        </w:tc>
        <w:tc>
          <w:tcPr>
            <w:tcW w:type="dxa" w:w="2880"/>
            <w:shd w:val="clear" w:color="auto" w:fill="D9E1F2"/>
          </w:tcPr>
          <w:p>
            <w:r>
              <w:rPr>
                <w:rFonts w:ascii="맑은 고딕" w:hAnsi="맑은 고딕" w:eastAsia="맑은 고딕"/>
                <w:b/>
                <w:sz w:val="19"/>
              </w:rPr>
              <w:t>종류</w:t>
            </w:r>
          </w:p>
        </w:tc>
        <w:tc>
          <w:tcPr>
            <w:tcW w:type="dxa" w:w="2880"/>
            <w:shd w:val="clear" w:color="auto" w:fill="D9E1F2"/>
          </w:tcPr>
          <w:p>
            <w:r>
              <w:rPr>
                <w:rFonts w:ascii="맑은 고딕" w:hAnsi="맑은 고딕" w:eastAsia="맑은 고딕"/>
                <w:b/>
                <w:sz w:val="19"/>
              </w:rPr>
              <w:t>용도</w:t>
            </w:r>
          </w:p>
        </w:tc>
      </w:tr>
      <w:tr>
        <w:tc>
          <w:tcPr>
            <w:tcW w:type="dxa" w:w="2880"/>
          </w:tcPr>
          <w:p>
            <w:r>
              <w:rPr>
                <w:rFonts w:ascii="맑은 고딕" w:hAnsi="맑은 고딕" w:eastAsia="맑은 고딕"/>
                <w:sz w:val="19"/>
              </w:rPr>
              <w:t>ENCRYPT, DECRYPT</w:t>
            </w:r>
          </w:p>
        </w:tc>
        <w:tc>
          <w:tcPr>
            <w:tcW w:type="dxa" w:w="2880"/>
          </w:tcPr>
          <w:p>
            <w:r>
              <w:rPr>
                <w:rFonts w:ascii="맑은 고딕" w:hAnsi="맑은 고딕" w:eastAsia="맑은 고딕"/>
                <w:sz w:val="19"/>
              </w:rPr>
              <w:t>함수(RAW) / 프로시저(BLOB·CLOB)</w:t>
            </w:r>
          </w:p>
        </w:tc>
        <w:tc>
          <w:tcPr>
            <w:tcW w:type="dxa" w:w="2880"/>
          </w:tcPr>
          <w:p>
            <w:r>
              <w:rPr>
                <w:rFonts w:ascii="맑은 고딕" w:hAnsi="맑은 고딕" w:eastAsia="맑은 고딕"/>
                <w:sz w:val="19"/>
              </w:rPr>
              <w:t>대칭키 블록·스트림 암호화와 복호화</w:t>
            </w:r>
          </w:p>
        </w:tc>
      </w:tr>
      <w:tr>
        <w:tc>
          <w:tcPr>
            <w:tcW w:type="dxa" w:w="2880"/>
          </w:tcPr>
          <w:p>
            <w:r>
              <w:rPr>
                <w:rFonts w:ascii="맑은 고딕" w:hAnsi="맑은 고딕" w:eastAsia="맑은 고딕"/>
                <w:sz w:val="19"/>
              </w:rPr>
              <w:t>HASH</w:t>
            </w:r>
          </w:p>
        </w:tc>
        <w:tc>
          <w:tcPr>
            <w:tcW w:type="dxa" w:w="2880"/>
          </w:tcPr>
          <w:p>
            <w:r>
              <w:rPr>
                <w:rFonts w:ascii="맑은 고딕" w:hAnsi="맑은 고딕" w:eastAsia="맑은 고딕"/>
                <w:sz w:val="19"/>
              </w:rPr>
              <w:t>함수</w:t>
            </w:r>
          </w:p>
        </w:tc>
        <w:tc>
          <w:tcPr>
            <w:tcW w:type="dxa" w:w="2880"/>
          </w:tcPr>
          <w:p>
            <w:r>
              <w:rPr>
                <w:rFonts w:ascii="맑은 고딕" w:hAnsi="맑은 고딕" w:eastAsia="맑은 고딕"/>
                <w:sz w:val="19"/>
              </w:rPr>
              <w:t>MD4, MD5, SHA-1, SHA-2 해시</w:t>
            </w:r>
          </w:p>
        </w:tc>
      </w:tr>
      <w:tr>
        <w:tc>
          <w:tcPr>
            <w:tcW w:type="dxa" w:w="2880"/>
          </w:tcPr>
          <w:p>
            <w:r>
              <w:rPr>
                <w:rFonts w:ascii="맑은 고딕" w:hAnsi="맑은 고딕" w:eastAsia="맑은 고딕"/>
                <w:sz w:val="19"/>
              </w:rPr>
              <w:t>MAC</w:t>
            </w:r>
          </w:p>
        </w:tc>
        <w:tc>
          <w:tcPr>
            <w:tcW w:type="dxa" w:w="2880"/>
          </w:tcPr>
          <w:p>
            <w:r>
              <w:rPr>
                <w:rFonts w:ascii="맑은 고딕" w:hAnsi="맑은 고딕" w:eastAsia="맑은 고딕"/>
                <w:sz w:val="19"/>
              </w:rPr>
              <w:t>함수</w:t>
            </w:r>
          </w:p>
        </w:tc>
        <w:tc>
          <w:tcPr>
            <w:tcW w:type="dxa" w:w="2880"/>
          </w:tcPr>
          <w:p>
            <w:r>
              <w:rPr>
                <w:rFonts w:ascii="맑은 고딕" w:hAnsi="맑은 고딕" w:eastAsia="맑은 고딕"/>
                <w:sz w:val="19"/>
              </w:rPr>
              <w:t>키를 건 해시(HMAC)</w:t>
            </w:r>
          </w:p>
        </w:tc>
      </w:tr>
      <w:tr>
        <w:tc>
          <w:tcPr>
            <w:tcW w:type="dxa" w:w="2880"/>
          </w:tcPr>
          <w:p>
            <w:r>
              <w:rPr>
                <w:rFonts w:ascii="맑은 고딕" w:hAnsi="맑은 고딕" w:eastAsia="맑은 고딕"/>
                <w:sz w:val="19"/>
              </w:rPr>
              <w:t>RANDOMBYTES</w:t>
            </w:r>
          </w:p>
        </w:tc>
        <w:tc>
          <w:tcPr>
            <w:tcW w:type="dxa" w:w="2880"/>
          </w:tcPr>
          <w:p>
            <w:r>
              <w:rPr>
                <w:rFonts w:ascii="맑은 고딕" w:hAnsi="맑은 고딕" w:eastAsia="맑은 고딕"/>
                <w:sz w:val="19"/>
              </w:rPr>
              <w:t>함수</w:t>
            </w:r>
          </w:p>
        </w:tc>
        <w:tc>
          <w:tcPr>
            <w:tcW w:type="dxa" w:w="2880"/>
          </w:tcPr>
          <w:p>
            <w:r>
              <w:rPr>
                <w:rFonts w:ascii="맑은 고딕" w:hAnsi="맑은 고딕" w:eastAsia="맑은 고딕"/>
                <w:sz w:val="19"/>
              </w:rPr>
              <w:t>암호학적으로 안전한 난수 바이트(키·IV 생성)</w:t>
            </w:r>
          </w:p>
        </w:tc>
      </w:tr>
      <w:tr>
        <w:tc>
          <w:tcPr>
            <w:tcW w:type="dxa" w:w="2880"/>
          </w:tcPr>
          <w:p>
            <w:r>
              <w:rPr>
                <w:rFonts w:ascii="맑은 고딕" w:hAnsi="맑은 고딕" w:eastAsia="맑은 고딕"/>
                <w:sz w:val="19"/>
              </w:rPr>
              <w:t>RANDOMINTEGER, RANDOMNUMBER</w:t>
            </w:r>
          </w:p>
        </w:tc>
        <w:tc>
          <w:tcPr>
            <w:tcW w:type="dxa" w:w="2880"/>
          </w:tcPr>
          <w:p>
            <w:r>
              <w:rPr>
                <w:rFonts w:ascii="맑은 고딕" w:hAnsi="맑은 고딕" w:eastAsia="맑은 고딕"/>
                <w:sz w:val="19"/>
              </w:rPr>
              <w:t>함수</w:t>
            </w:r>
          </w:p>
        </w:tc>
        <w:tc>
          <w:tcPr>
            <w:tcW w:type="dxa" w:w="2880"/>
          </w:tcPr>
          <w:p>
            <w:r>
              <w:rPr>
                <w:rFonts w:ascii="맑은 고딕" w:hAnsi="맑은 고딕" w:eastAsia="맑은 고딕"/>
                <w:sz w:val="19"/>
              </w:rPr>
              <w:t>난수 정수, 난수 NUMBER</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19.3과 최신 19c 문서의 차이</w:t>
            </w:r>
          </w:p>
          <w:p>
            <w:pPr>
              <w:spacing w:after="20"/>
            </w:pPr>
            <w:r>
              <w:rPr>
                <w:rFonts w:ascii="맑은 고딕" w:hAnsi="맑은 고딕" w:eastAsia="맑은 고딕"/>
                <w:sz w:val="20"/>
              </w:rPr>
              <w:t>최신 19c Security Guide에는 PKENCRYPT, PKDECRYPT, SIGN, VERIFY 같은 비대칭 키 함수가 소개돼 있다. 실습 DB(19.3.0)의 DBA_PROCEDURES에는 이 함수들이 없고 위 표의 7개만 있다.</w:t>
            </w:r>
          </w:p>
          <w:p>
            <w:pPr>
              <w:spacing w:after="20"/>
            </w:pPr>
            <w:r>
              <w:rPr>
                <w:rFonts w:ascii="맑은 고딕" w:hAnsi="맑은 고딕" w:eastAsia="맑은 고딕"/>
                <w:sz w:val="20"/>
              </w:rPr>
              <w:t>이후 릴리스 업데이트에서 추가된 기능이므로 쓰기 전에 대상 DB의 패치 수준에서 존재 여부를 확인한다.</w:t>
            </w:r>
          </w:p>
        </w:tc>
      </w:tr>
    </w:tbl>
    <w:p/>
    <w:p>
      <w:pPr>
        <w:pStyle w:val="Heading3"/>
      </w:pPr>
      <w:r>
        <w:t>9.2.2  암호화가 해결하지 못하는 문제</w:t>
      </w:r>
    </w:p>
    <w:p>
      <w:r>
        <w:rPr>
          <w:rFonts w:ascii="맑은 고딕" w:hAnsi="맑은 고딕" w:eastAsia="맑은 고딕"/>
          <w:sz w:val="21"/>
        </w:rPr>
        <w:t>Security Guide는 수동 암호화를 쓰기 전에 세 가지 원칙을 먼저 짚는다. 암호화는 강력한 도구지만 다른 보안 수단을 대신하지 못한다.</w:t>
      </w:r>
    </w:p>
    <w:p>
      <w:pPr>
        <w:pStyle w:val="ListBullet"/>
      </w:pPr>
      <w:r>
        <w:rPr>
          <w:rFonts w:ascii="맑은 고딕" w:hAnsi="맑은 고딕" w:eastAsia="맑은 고딕"/>
          <w:sz w:val="21"/>
        </w:rPr>
        <w:t>원칙 1: 암호화는 접근 제어 문제를 풀지 못한다. 권한과 VPD(7장)로 막아야 할 것을 암호화로 막으려 하면 키 공유 문제가 새로 생기고 정상 접근까지 어려워진다.</w:t>
      </w:r>
    </w:p>
    <w:p>
      <w:pPr>
        <w:pStyle w:val="ListBullet"/>
      </w:pPr>
      <w:r>
        <w:rPr>
          <w:rFonts w:ascii="맑은 고딕" w:hAnsi="맑은 고딕" w:eastAsia="맑은 고딕"/>
          <w:sz w:val="21"/>
        </w:rPr>
        <w:t>원칙 2: 암호화는 악의적인 관리자를 막지 못한다. 키를 DB에 두면 DBA가 키를 읽을 수 있다. 관리자 계정 보호, 기본 비밀번호 변경, 감사가 먼저다. 관리자 권한 분리는 Database Vault 같은 별도 기능의 영역이다.</w:t>
      </w:r>
    </w:p>
    <w:p>
      <w:pPr>
        <w:pStyle w:val="ListBullet"/>
      </w:pPr>
      <w:r>
        <w:rPr>
          <w:rFonts w:ascii="맑은 고딕" w:hAnsi="맑은 고딕" w:eastAsia="맑은 고딕"/>
          <w:sz w:val="21"/>
        </w:rPr>
        <w:t>원칙 3: 모든 것을 암호화한다고 안전해지지 않는다. 암호화는 비용이 큰 연산이라 성능을 떨어뜨리고, 키를 교체하는 동안 데이터를 쓸 수 없게 만든다. 가용성 저하도 보안 문제다.</w:t>
      </w:r>
    </w:p>
    <w:p>
      <w:pPr>
        <w:pStyle w:val="ListBullet"/>
      </w:pPr>
      <w:r>
        <w:rPr>
          <w:rFonts w:ascii="맑은 고딕" w:hAnsi="맑은 고딕" w:eastAsia="맑은 고딕"/>
          <w:sz w:val="21"/>
        </w:rPr>
        <w:t>수동 암호화는 접근 제어가 잘 갖춰진 위에, 특정 컬럼을 특정 위협(백업 유출, 다른 시스템으로의 전송 등)에서 보호할 때 쓴다.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DBA가 급여를 볼 수 없게 해 달라는 요청</w:t>
            </w:r>
          </w:p>
          <w:p>
            <w:pPr>
              <w:spacing w:after="20"/>
            </w:pPr>
            <w:r>
              <w:rPr>
                <w:rFonts w:ascii="맑은 고딕" w:hAnsi="맑은 고딕" w:eastAsia="맑은 고딕"/>
                <w:sz w:val="20"/>
              </w:rPr>
              <w:t>인사팀이 "DBA도 급여 컬럼을 보지 못하게 암호화해 달라"고 요청했다. 개발팀은 DBMS_CRYPTO로 급여를 암호화하고 키를 키 관리 스키마의 테이블에 넣었다.</w:t>
            </w:r>
          </w:p>
          <w:p>
            <w:pPr>
              <w:spacing w:after="20"/>
            </w:pPr>
            <w:r>
              <w:rPr>
                <w:rFonts w:ascii="맑은 고딕" w:hAnsi="맑은 고딕" w:eastAsia="맑은 고딕"/>
                <w:sz w:val="20"/>
              </w:rPr>
              <w:t>보안 점검에서 이 구성이 요청을 충족하지 못한다는 지적이 나왔다. 키 테이블과 복호화 패키지가 같은 DB 안에 있어 SYS 권한을 가진 DBA는 키를 읽거나 패키지를 실행해 언제든 평문을 볼 수 있었다.</w:t>
            </w:r>
          </w:p>
          <w:p>
            <w:pPr>
              <w:spacing w:after="20"/>
            </w:pPr>
            <w:r>
              <w:rPr>
                <w:rFonts w:ascii="맑은 고딕" w:hAnsi="맑은 고딕" w:eastAsia="맑은 고딕"/>
                <w:sz w:val="20"/>
              </w:rPr>
              <w:t>요청의 실제 목적은 관리자 권한 통제였다. 관리자 계정 공유를 없애고 감사를 강화하는 작업을 먼저 했고, 키는 인사 시스템 서버가 보관해 호출할 때만 전달하는 방식으로 바꾸며 전송 구간에는 네트워크 암호화를 걸었다.</w:t>
            </w:r>
          </w:p>
        </w:tc>
      </w:tr>
    </w:tbl>
    <w:p/>
    <w:p>
      <w:pPr>
        <w:pStyle w:val="Heading3"/>
      </w:pPr>
      <w:r>
        <w:t>9.2.3  다른 보호 기능과의 위치</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기능</w:t>
            </w:r>
          </w:p>
        </w:tc>
        <w:tc>
          <w:tcPr>
            <w:tcW w:type="dxa" w:w="2160"/>
            <w:shd w:val="clear" w:color="auto" w:fill="D9E1F2"/>
          </w:tcPr>
          <w:p>
            <w:r>
              <w:rPr>
                <w:rFonts w:ascii="맑은 고딕" w:hAnsi="맑은 고딕" w:eastAsia="맑은 고딕"/>
                <w:b/>
                <w:sz w:val="19"/>
              </w:rPr>
              <w:t>보호 대상</w:t>
            </w:r>
          </w:p>
        </w:tc>
        <w:tc>
          <w:tcPr>
            <w:tcW w:type="dxa" w:w="2160"/>
            <w:shd w:val="clear" w:color="auto" w:fill="D9E1F2"/>
          </w:tcPr>
          <w:p>
            <w:r>
              <w:rPr>
                <w:rFonts w:ascii="맑은 고딕" w:hAnsi="맑은 고딕" w:eastAsia="맑은 고딕"/>
                <w:b/>
                <w:sz w:val="19"/>
              </w:rPr>
              <w:t>키 관리</w:t>
            </w:r>
          </w:p>
        </w:tc>
        <w:tc>
          <w:tcPr>
            <w:tcW w:type="dxa" w:w="2160"/>
            <w:shd w:val="clear" w:color="auto" w:fill="D9E1F2"/>
          </w:tcPr>
          <w:p>
            <w:r>
              <w:rPr>
                <w:rFonts w:ascii="맑은 고딕" w:hAnsi="맑은 고딕" w:eastAsia="맑은 고딕"/>
                <w:b/>
                <w:sz w:val="19"/>
              </w:rPr>
              <w:t>애플리케이션 변경</w:t>
            </w:r>
          </w:p>
        </w:tc>
      </w:tr>
      <w:tr>
        <w:tc>
          <w:tcPr>
            <w:tcW w:type="dxa" w:w="2160"/>
          </w:tcPr>
          <w:p>
            <w:r>
              <w:rPr>
                <w:rFonts w:ascii="맑은 고딕" w:hAnsi="맑은 고딕" w:eastAsia="맑은 고딕"/>
                <w:sz w:val="19"/>
              </w:rPr>
              <w:t>DBMS_CRYPTO(이 장)</w:t>
            </w:r>
          </w:p>
        </w:tc>
        <w:tc>
          <w:tcPr>
            <w:tcW w:type="dxa" w:w="2160"/>
          </w:tcPr>
          <w:p>
            <w:r>
              <w:rPr>
                <w:rFonts w:ascii="맑은 고딕" w:hAnsi="맑은 고딕" w:eastAsia="맑은 고딕"/>
                <w:sz w:val="19"/>
              </w:rPr>
              <w:t>개발자가 고른 값</w:t>
            </w:r>
          </w:p>
        </w:tc>
        <w:tc>
          <w:tcPr>
            <w:tcW w:type="dxa" w:w="2160"/>
          </w:tcPr>
          <w:p>
            <w:r>
              <w:rPr>
                <w:rFonts w:ascii="맑은 고딕" w:hAnsi="맑은 고딕" w:eastAsia="맑은 고딕"/>
                <w:sz w:val="19"/>
              </w:rPr>
              <w:t>개발자 책임</w:t>
            </w:r>
          </w:p>
        </w:tc>
        <w:tc>
          <w:tcPr>
            <w:tcW w:type="dxa" w:w="2160"/>
          </w:tcPr>
          <w:p>
            <w:r>
              <w:rPr>
                <w:rFonts w:ascii="맑은 고딕" w:hAnsi="맑은 고딕" w:eastAsia="맑은 고딕"/>
                <w:sz w:val="19"/>
              </w:rPr>
              <w:t>필요(암호화·복호화 호출)</w:t>
            </w:r>
          </w:p>
        </w:tc>
      </w:tr>
      <w:tr>
        <w:tc>
          <w:tcPr>
            <w:tcW w:type="dxa" w:w="2160"/>
          </w:tcPr>
          <w:p>
            <w:r>
              <w:rPr>
                <w:rFonts w:ascii="맑은 고딕" w:hAnsi="맑은 고딕" w:eastAsia="맑은 고딕"/>
                <w:sz w:val="19"/>
              </w:rPr>
              <w:t>TDE(10장)</w:t>
            </w:r>
          </w:p>
        </w:tc>
        <w:tc>
          <w:tcPr>
            <w:tcW w:type="dxa" w:w="2160"/>
          </w:tcPr>
          <w:p>
            <w:r>
              <w:rPr>
                <w:rFonts w:ascii="맑은 고딕" w:hAnsi="맑은 고딕" w:eastAsia="맑은 고딕"/>
                <w:sz w:val="19"/>
              </w:rPr>
              <w:t>컬럼·테이블스페이스의 디스크 저장 형태</w:t>
            </w:r>
          </w:p>
        </w:tc>
        <w:tc>
          <w:tcPr>
            <w:tcW w:type="dxa" w:w="2160"/>
          </w:tcPr>
          <w:p>
            <w:r>
              <w:rPr>
                <w:rFonts w:ascii="맑은 고딕" w:hAnsi="맑은 고딕" w:eastAsia="맑은 고딕"/>
                <w:sz w:val="19"/>
              </w:rPr>
              <w:t>키스토어가 자동 관리</w:t>
            </w:r>
          </w:p>
        </w:tc>
        <w:tc>
          <w:tcPr>
            <w:tcW w:type="dxa" w:w="2160"/>
          </w:tcPr>
          <w:p>
            <w:r>
              <w:rPr>
                <w:rFonts w:ascii="맑은 고딕" w:hAnsi="맑은 고딕" w:eastAsia="맑은 고딕"/>
                <w:sz w:val="19"/>
              </w:rPr>
              <w:t>불필요</w:t>
            </w:r>
          </w:p>
        </w:tc>
      </w:tr>
      <w:tr>
        <w:tc>
          <w:tcPr>
            <w:tcW w:type="dxa" w:w="2160"/>
          </w:tcPr>
          <w:p>
            <w:r>
              <w:rPr>
                <w:rFonts w:ascii="맑은 고딕" w:hAnsi="맑은 고딕" w:eastAsia="맑은 고딕"/>
                <w:sz w:val="19"/>
              </w:rPr>
              <w:t>Data Redaction(8장)</w:t>
            </w:r>
          </w:p>
        </w:tc>
        <w:tc>
          <w:tcPr>
            <w:tcW w:type="dxa" w:w="2160"/>
          </w:tcPr>
          <w:p>
            <w:r>
              <w:rPr>
                <w:rFonts w:ascii="맑은 고딕" w:hAnsi="맑은 고딕" w:eastAsia="맑은 고딕"/>
                <w:sz w:val="19"/>
              </w:rPr>
              <w:t>조회 결과의 표시</w:t>
            </w:r>
          </w:p>
        </w:tc>
        <w:tc>
          <w:tcPr>
            <w:tcW w:type="dxa" w:w="2160"/>
          </w:tcPr>
          <w:p>
            <w:r>
              <w:rPr>
                <w:rFonts w:ascii="맑은 고딕" w:hAnsi="맑은 고딕" w:eastAsia="맑은 고딕"/>
                <w:sz w:val="19"/>
              </w:rPr>
              <w:t>키 없음</w:t>
            </w:r>
          </w:p>
        </w:tc>
        <w:tc>
          <w:tcPr>
            <w:tcW w:type="dxa" w:w="2160"/>
          </w:tcPr>
          <w:p>
            <w:r>
              <w:rPr>
                <w:rFonts w:ascii="맑은 고딕" w:hAnsi="맑은 고딕" w:eastAsia="맑은 고딕"/>
                <w:sz w:val="19"/>
              </w:rPr>
              <w:t>불필요</w:t>
            </w:r>
          </w:p>
        </w:tc>
      </w:tr>
      <w:tr>
        <w:tc>
          <w:tcPr>
            <w:tcW w:type="dxa" w:w="2160"/>
          </w:tcPr>
          <w:p>
            <w:r>
              <w:rPr>
                <w:rFonts w:ascii="맑은 고딕" w:hAnsi="맑은 고딕" w:eastAsia="맑은 고딕"/>
                <w:sz w:val="19"/>
              </w:rPr>
              <w:t>VPD(7장)</w:t>
            </w:r>
          </w:p>
        </w:tc>
        <w:tc>
          <w:tcPr>
            <w:tcW w:type="dxa" w:w="2160"/>
          </w:tcPr>
          <w:p>
            <w:r>
              <w:rPr>
                <w:rFonts w:ascii="맑은 고딕" w:hAnsi="맑은 고딕" w:eastAsia="맑은 고딕"/>
                <w:sz w:val="19"/>
              </w:rPr>
              <w:t>행·컬럼 접근</w:t>
            </w:r>
          </w:p>
        </w:tc>
        <w:tc>
          <w:tcPr>
            <w:tcW w:type="dxa" w:w="2160"/>
          </w:tcPr>
          <w:p>
            <w:r>
              <w:rPr>
                <w:rFonts w:ascii="맑은 고딕" w:hAnsi="맑은 고딕" w:eastAsia="맑은 고딕"/>
                <w:sz w:val="19"/>
              </w:rPr>
              <w:t>키 없음</w:t>
            </w:r>
          </w:p>
        </w:tc>
        <w:tc>
          <w:tcPr>
            <w:tcW w:type="dxa" w:w="2160"/>
          </w:tcPr>
          <w:p>
            <w:r>
              <w:rPr>
                <w:rFonts w:ascii="맑은 고딕" w:hAnsi="맑은 고딕" w:eastAsia="맑은 고딕"/>
                <w:sz w:val="19"/>
              </w:rPr>
              <w:t>불필요</w:t>
            </w:r>
          </w:p>
        </w:tc>
      </w:tr>
    </w:tbl>
    <w:p/>
    <w:p>
      <w:pPr>
        <w:pStyle w:val="ListBullet"/>
      </w:pPr>
      <w:r>
        <w:rPr>
          <w:rFonts w:ascii="맑은 고딕" w:hAnsi="맑은 고딕" w:eastAsia="맑은 고딕"/>
          <w:sz w:val="21"/>
        </w:rPr>
        <w:t>디스크·백업 파일 유출을 막는 목적이라면 TDE가 더 간단하고 빠르다. 매뉴얼도 저장 매체의 민감 컬럼 보호에는 TDE를 권한다.</w:t>
      </w:r>
    </w:p>
    <w:p>
      <w:pPr>
        <w:pStyle w:val="ListBullet"/>
      </w:pPr>
      <w:r>
        <w:rPr>
          <w:rFonts w:ascii="맑은 고딕" w:hAnsi="맑은 고딕" w:eastAsia="맑은 고딕"/>
          <w:sz w:val="21"/>
        </w:rPr>
        <w:t>DBMS_CRYPTO가 필요한 경우는 따로 있다. DB 밖으로 나가는 데이터를 암호화해 보내야 할 때, 특정 사용자만 아는 키로 값을 보호해야 할 때, TDE 라이선스(Advanced Security 옵션)를 쓸 수 없을 때다.</w:t>
      </w:r>
    </w:p>
    <w:p>
      <w:pPr>
        <w:pStyle w:val="Heading3"/>
      </w:pPr>
      <w:r>
        <w:t>9.2.4  실습 구성</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계정</w:t>
            </w:r>
          </w:p>
        </w:tc>
        <w:tc>
          <w:tcPr>
            <w:tcW w:type="dxa" w:w="2880"/>
            <w:shd w:val="clear" w:color="auto" w:fill="D9E1F2"/>
          </w:tcPr>
          <w:p>
            <w:r>
              <w:rPr>
                <w:rFonts w:ascii="맑은 고딕" w:hAnsi="맑은 고딕" w:eastAsia="맑은 고딕"/>
                <w:b/>
                <w:sz w:val="19"/>
              </w:rPr>
              <w:t>역할</w:t>
            </w:r>
          </w:p>
        </w:tc>
        <w:tc>
          <w:tcPr>
            <w:tcW w:type="dxa" w:w="2880"/>
            <w:shd w:val="clear" w:color="auto" w:fill="D9E1F2"/>
          </w:tcPr>
          <w:p>
            <w:r>
              <w:rPr>
                <w:rFonts w:ascii="맑은 고딕" w:hAnsi="맑은 고딕" w:eastAsia="맑은 고딕"/>
                <w:b/>
                <w:sz w:val="19"/>
              </w:rPr>
              <w:t>받는 권한</w:t>
            </w:r>
          </w:p>
        </w:tc>
      </w:tr>
      <w:tr>
        <w:tc>
          <w:tcPr>
            <w:tcW w:type="dxa" w:w="2880"/>
          </w:tcPr>
          <w:p>
            <w:r>
              <w:rPr>
                <w:rFonts w:ascii="맑은 고딕" w:hAnsi="맑은 고딕" w:eastAsia="맑은 고딕"/>
                <w:sz w:val="19"/>
              </w:rPr>
              <w:t>cr_owner</w:t>
            </w:r>
          </w:p>
        </w:tc>
        <w:tc>
          <w:tcPr>
            <w:tcW w:type="dxa" w:w="2880"/>
          </w:tcPr>
          <w:p>
            <w:r>
              <w:rPr>
                <w:rFonts w:ascii="맑은 고딕" w:hAnsi="맑은 고딕" w:eastAsia="맑은 고딕"/>
                <w:sz w:val="19"/>
              </w:rPr>
              <w:t>업무 데이터 소유자. HR.EMPLOYEES 복사본 cr_emp를 가짐</w:t>
            </w:r>
          </w:p>
        </w:tc>
        <w:tc>
          <w:tcPr>
            <w:tcW w:type="dxa" w:w="2880"/>
          </w:tcPr>
          <w:p>
            <w:r>
              <w:rPr>
                <w:rFonts w:ascii="맑은 고딕" w:hAnsi="맑은 고딕" w:eastAsia="맑은 고딕"/>
                <w:sz w:val="19"/>
              </w:rPr>
              <w:t>CREATE SESSION, CREATE TABLE, CREATE PROCEDURE, DBMS_CRYPTO 실행</w:t>
            </w:r>
          </w:p>
        </w:tc>
      </w:tr>
      <w:tr>
        <w:tc>
          <w:tcPr>
            <w:tcW w:type="dxa" w:w="2880"/>
          </w:tcPr>
          <w:p>
            <w:r>
              <w:rPr>
                <w:rFonts w:ascii="맑은 고딕" w:hAnsi="맑은 고딕" w:eastAsia="맑은 고딕"/>
                <w:sz w:val="19"/>
              </w:rPr>
              <w:t>cr_keymgr</w:t>
            </w:r>
          </w:p>
        </w:tc>
        <w:tc>
          <w:tcPr>
            <w:tcW w:type="dxa" w:w="2880"/>
          </w:tcPr>
          <w:p>
            <w:r>
              <w:rPr>
                <w:rFonts w:ascii="맑은 고딕" w:hAnsi="맑은 고딕" w:eastAsia="맑은 고딕"/>
                <w:sz w:val="19"/>
              </w:rPr>
              <w:t>키 관리자. 키 테이블 cr_keys와 암호화 패키지 cr_pkg를 가짐</w:t>
            </w:r>
          </w:p>
        </w:tc>
        <w:tc>
          <w:tcPr>
            <w:tcW w:type="dxa" w:w="2880"/>
          </w:tcPr>
          <w:p>
            <w:r>
              <w:rPr>
                <w:rFonts w:ascii="맑은 고딕" w:hAnsi="맑은 고딕" w:eastAsia="맑은 고딕"/>
                <w:sz w:val="19"/>
              </w:rPr>
              <w:t>같은 시스템 권한, DBMS_CRYPTO 실행</w:t>
            </w:r>
          </w:p>
        </w:tc>
      </w:tr>
    </w:tbl>
    <w:p/>
    <w:p>
      <w:pPr>
        <w:pStyle w:val="ListBullet"/>
      </w:pPr>
      <w:r>
        <w:rPr>
          <w:rFonts w:ascii="맑은 고딕" w:hAnsi="맑은 고딕" w:eastAsia="맑은 고딕"/>
          <w:sz w:val="21"/>
        </w:rPr>
        <w:t>실습 01~03은 cr_owner 하나로 패키지 기능과 형식을 익히고, 04에서 키를 cr_keymgr로 옮겨 권한을 나눈다.</w:t>
      </w:r>
    </w:p>
    <w:p>
      <w:pPr>
        <w:pStyle w:val="ListBullet"/>
      </w:pPr>
      <w:r>
        <w:rPr>
          <w:rFonts w:ascii="맑은 고딕" w:hAnsi="맑은 고딕" w:eastAsia="맑은 고딕"/>
          <w:sz w:val="21"/>
        </w:rPr>
        <w:t>업무 계정이 DBMS_CRYPTO 실행 권한을 직접 갖는 구성은 학습용이다. 운영에서는 키 관리 계정만 DBMS_CRYPTO를 호출하고 업무 계정은 키 관리 패키지만 호출한다.</w:t>
      </w:r>
    </w:p>
    <w:p>
      <w:pPr>
        <w:pStyle w:val="Heading2"/>
      </w:pPr>
      <w:r>
        <w:t>9.3  데이터 형식 — RAW와 변환</w:t>
      </w:r>
    </w:p>
    <w:p>
      <w:pPr>
        <w:pStyle w:val="Heading3"/>
      </w:pPr>
      <w:r>
        <w:t>9.3.1  VARCHAR2를 직접 받지 않는다</w:t>
      </w:r>
    </w:p>
    <w:p>
      <w:pPr>
        <w:pStyle w:val="ListBullet"/>
      </w:pPr>
      <w:r>
        <w:rPr>
          <w:rFonts w:ascii="맑은 고딕" w:hAnsi="맑은 고딕" w:eastAsia="맑은 고딕"/>
          <w:sz w:val="21"/>
        </w:rPr>
        <w:t>ENCRYPT, DECRYPT, HASH, MAC의 입력은 RAW, BLOB, CLOB이다. VARCHAR2를 직접 받는 오버로드가 없다.</w:t>
      </w:r>
    </w:p>
    <w:p>
      <w:pPr>
        <w:pStyle w:val="ListBullet"/>
      </w:pPr>
      <w:r>
        <w:rPr>
          <w:rFonts w:ascii="맑은 고딕" w:hAnsi="맑은 고딕" w:eastAsia="맑은 고딕"/>
          <w:sz w:val="21"/>
        </w:rPr>
        <w:t>암호 연산은 문자 단위가 아니라 바이트 단위로 이루어진다. 같은 글자라도 문자 집합에 따라 바이트가 달라지므로, 어떤 문자 집합의 바이트로 바꿀지를 호출자가 명시해야 한다.</w:t>
      </w:r>
    </w:p>
    <w:p>
      <w:pPr>
        <w:pStyle w:val="ListBullet"/>
      </w:pPr>
      <w:r>
        <w:rPr>
          <w:rFonts w:ascii="맑은 고딕" w:hAnsi="맑은 고딕" w:eastAsia="맑은 고딕"/>
          <w:sz w:val="21"/>
        </w:rPr>
        <w:t>문자열을 그대로 넘기면 RAW 인자로 암묵 변환되면서 HEXTORAW 규칙이 적용된다. 'oracle'은 16진수가 아니므로 ORA-01465: invalid hex number가 난다.</w:t>
      </w:r>
    </w:p>
    <w:p>
      <w:pPr>
        <w:pStyle w:val="ListBullet"/>
      </w:pPr>
      <w:r>
        <w:rPr>
          <w:rFonts w:ascii="맑은 고딕" w:hAnsi="맑은 고딕" w:eastAsia="맑은 고딕"/>
          <w:sz w:val="21"/>
        </w:rPr>
        <w:t>16진수처럼 보이는 문자열은 오류 없이 변환되어 엉뚱한 바이트가 암호화된다. 오류가 나지 않는 쪽이 더 위험하다.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함수</w:t>
            </w:r>
          </w:p>
        </w:tc>
        <w:tc>
          <w:tcPr>
            <w:tcW w:type="dxa" w:w="2880"/>
            <w:shd w:val="clear" w:color="auto" w:fill="D9E1F2"/>
          </w:tcPr>
          <w:p>
            <w:r>
              <w:rPr>
                <w:rFonts w:ascii="맑은 고딕" w:hAnsi="맑은 고딕" w:eastAsia="맑은 고딕"/>
                <w:b/>
                <w:sz w:val="19"/>
              </w:rPr>
              <w:t>변환</w:t>
            </w:r>
          </w:p>
        </w:tc>
        <w:tc>
          <w:tcPr>
            <w:tcW w:type="dxa" w:w="2880"/>
            <w:shd w:val="clear" w:color="auto" w:fill="D9E1F2"/>
          </w:tcPr>
          <w:p>
            <w:r>
              <w:rPr>
                <w:rFonts w:ascii="맑은 고딕" w:hAnsi="맑은 고딕" w:eastAsia="맑은 고딕"/>
                <w:b/>
                <w:sz w:val="19"/>
              </w:rPr>
              <w:t>비고</w:t>
            </w:r>
          </w:p>
        </w:tc>
      </w:tr>
      <w:tr>
        <w:tc>
          <w:tcPr>
            <w:tcW w:type="dxa" w:w="2880"/>
          </w:tcPr>
          <w:p>
            <w:r>
              <w:rPr>
                <w:rFonts w:ascii="맑은 고딕" w:hAnsi="맑은 고딕" w:eastAsia="맑은 고딕"/>
                <w:sz w:val="19"/>
              </w:rPr>
              <w:t>UTL_I18N.STRING_TO_RAW(s, 'AL32UTF8')</w:t>
            </w:r>
          </w:p>
        </w:tc>
        <w:tc>
          <w:tcPr>
            <w:tcW w:type="dxa" w:w="2880"/>
          </w:tcPr>
          <w:p>
            <w:r>
              <w:rPr>
                <w:rFonts w:ascii="맑은 고딕" w:hAnsi="맑은 고딕" w:eastAsia="맑은 고딕"/>
                <w:sz w:val="19"/>
              </w:rPr>
              <w:t>문자열 → 지정 문자 집합의 바이트</w:t>
            </w:r>
          </w:p>
        </w:tc>
        <w:tc>
          <w:tcPr>
            <w:tcW w:type="dxa" w:w="2880"/>
          </w:tcPr>
          <w:p>
            <w:r>
              <w:rPr>
                <w:rFonts w:ascii="맑은 고딕" w:hAnsi="맑은 고딕" w:eastAsia="맑은 고딕"/>
                <w:sz w:val="19"/>
              </w:rPr>
              <w:t>매뉴얼 권장. 문자 집합을 명시</w:t>
            </w:r>
          </w:p>
        </w:tc>
      </w:tr>
      <w:tr>
        <w:tc>
          <w:tcPr>
            <w:tcW w:type="dxa" w:w="2880"/>
          </w:tcPr>
          <w:p>
            <w:r>
              <w:rPr>
                <w:rFonts w:ascii="맑은 고딕" w:hAnsi="맑은 고딕" w:eastAsia="맑은 고딕"/>
                <w:sz w:val="19"/>
              </w:rPr>
              <w:t>UTL_I18N.RAW_TO_CHAR(r, 'AL32UTF8')</w:t>
            </w:r>
          </w:p>
        </w:tc>
        <w:tc>
          <w:tcPr>
            <w:tcW w:type="dxa" w:w="2880"/>
          </w:tcPr>
          <w:p>
            <w:r>
              <w:rPr>
                <w:rFonts w:ascii="맑은 고딕" w:hAnsi="맑은 고딕" w:eastAsia="맑은 고딕"/>
                <w:sz w:val="19"/>
              </w:rPr>
              <w:t>바이트 → 문자열</w:t>
            </w:r>
          </w:p>
        </w:tc>
        <w:tc>
          <w:tcPr>
            <w:tcW w:type="dxa" w:w="2880"/>
          </w:tcPr>
          <w:p>
            <w:r>
              <w:rPr>
                <w:rFonts w:ascii="맑은 고딕" w:hAnsi="맑은 고딕" w:eastAsia="맑은 고딕"/>
                <w:sz w:val="19"/>
              </w:rPr>
              <w:t>복호화 결과를 되돌릴 때</w:t>
            </w:r>
          </w:p>
        </w:tc>
      </w:tr>
      <w:tr>
        <w:tc>
          <w:tcPr>
            <w:tcW w:type="dxa" w:w="2880"/>
          </w:tcPr>
          <w:p>
            <w:r>
              <w:rPr>
                <w:rFonts w:ascii="맑은 고딕" w:hAnsi="맑은 고딕" w:eastAsia="맑은 고딕"/>
                <w:sz w:val="19"/>
              </w:rPr>
              <w:t>UTL_RAW.CAST_TO_RAW(s)</w:t>
            </w:r>
          </w:p>
        </w:tc>
        <w:tc>
          <w:tcPr>
            <w:tcW w:type="dxa" w:w="2880"/>
          </w:tcPr>
          <w:p>
            <w:r>
              <w:rPr>
                <w:rFonts w:ascii="맑은 고딕" w:hAnsi="맑은 고딕" w:eastAsia="맑은 고딕"/>
                <w:sz w:val="19"/>
              </w:rPr>
              <w:t>문자열 → DB 문자 집합 바이트 그대로</w:t>
            </w:r>
          </w:p>
        </w:tc>
        <w:tc>
          <w:tcPr>
            <w:tcW w:type="dxa" w:w="2880"/>
          </w:tcPr>
          <w:p>
            <w:r>
              <w:rPr>
                <w:rFonts w:ascii="맑은 고딕" w:hAnsi="맑은 고딕" w:eastAsia="맑은 고딕"/>
                <w:sz w:val="19"/>
              </w:rPr>
              <w:t>문자 집합이 암묵적</w:t>
            </w:r>
          </w:p>
        </w:tc>
      </w:tr>
      <w:tr>
        <w:tc>
          <w:tcPr>
            <w:tcW w:type="dxa" w:w="2880"/>
          </w:tcPr>
          <w:p>
            <w:r>
              <w:rPr>
                <w:rFonts w:ascii="맑은 고딕" w:hAnsi="맑은 고딕" w:eastAsia="맑은 고딕"/>
                <w:sz w:val="19"/>
              </w:rPr>
              <w:t>UTL_RAW.CAST_TO_VARCHAR2(r)</w:t>
            </w:r>
          </w:p>
        </w:tc>
        <w:tc>
          <w:tcPr>
            <w:tcW w:type="dxa" w:w="2880"/>
          </w:tcPr>
          <w:p>
            <w:r>
              <w:rPr>
                <w:rFonts w:ascii="맑은 고딕" w:hAnsi="맑은 고딕" w:eastAsia="맑은 고딕"/>
                <w:sz w:val="19"/>
              </w:rPr>
              <w:t>바이트 → 문자열로 재해석</w:t>
            </w:r>
          </w:p>
        </w:tc>
        <w:tc>
          <w:tcPr>
            <w:tcW w:type="dxa" w:w="2880"/>
          </w:tcPr>
          <w:p>
            <w:r>
              <w:rPr>
                <w:rFonts w:ascii="맑은 고딕" w:hAnsi="맑은 고딕" w:eastAsia="맑은 고딕"/>
                <w:sz w:val="19"/>
              </w:rPr>
              <w:t>암호문에 쓰면 위험(9.8절)</w:t>
            </w:r>
          </w:p>
        </w:tc>
      </w:tr>
      <w:tr>
        <w:tc>
          <w:tcPr>
            <w:tcW w:type="dxa" w:w="2880"/>
          </w:tcPr>
          <w:p>
            <w:r>
              <w:rPr>
                <w:rFonts w:ascii="맑은 고딕" w:hAnsi="맑은 고딕" w:eastAsia="맑은 고딕"/>
                <w:sz w:val="19"/>
              </w:rPr>
              <w:t>RAWTOHEX, HEXTORAW</w:t>
            </w:r>
          </w:p>
        </w:tc>
        <w:tc>
          <w:tcPr>
            <w:tcW w:type="dxa" w:w="2880"/>
          </w:tcPr>
          <w:p>
            <w:r>
              <w:rPr>
                <w:rFonts w:ascii="맑은 고딕" w:hAnsi="맑은 고딕" w:eastAsia="맑은 고딕"/>
                <w:sz w:val="19"/>
              </w:rPr>
              <w:t>RAW ↔ 16진 문자열</w:t>
            </w:r>
          </w:p>
        </w:tc>
        <w:tc>
          <w:tcPr>
            <w:tcW w:type="dxa" w:w="2880"/>
          </w:tcPr>
          <w:p>
            <w:r>
              <w:rPr>
                <w:rFonts w:ascii="맑은 고딕" w:hAnsi="맑은 고딕" w:eastAsia="맑은 고딕"/>
                <w:sz w:val="19"/>
              </w:rPr>
              <w:t>길이 2배</w:t>
            </w:r>
          </w:p>
        </w:tc>
      </w:tr>
      <w:tr>
        <w:tc>
          <w:tcPr>
            <w:tcW w:type="dxa" w:w="2880"/>
          </w:tcPr>
          <w:p>
            <w:r>
              <w:rPr>
                <w:rFonts w:ascii="맑은 고딕" w:hAnsi="맑은 고딕" w:eastAsia="맑은 고딕"/>
                <w:sz w:val="19"/>
              </w:rPr>
              <w:t>UTL_ENCODE.BASE64_ENCODE</w:t>
            </w:r>
          </w:p>
        </w:tc>
        <w:tc>
          <w:tcPr>
            <w:tcW w:type="dxa" w:w="2880"/>
          </w:tcPr>
          <w:p>
            <w:r>
              <w:rPr>
                <w:rFonts w:ascii="맑은 고딕" w:hAnsi="맑은 고딕" w:eastAsia="맑은 고딕"/>
                <w:sz w:val="19"/>
              </w:rPr>
              <w:t>RAW → Base64 RAW</w:t>
            </w:r>
          </w:p>
        </w:tc>
        <w:tc>
          <w:tcPr>
            <w:tcW w:type="dxa" w:w="2880"/>
          </w:tcPr>
          <w:p>
            <w:r>
              <w:rPr>
                <w:rFonts w:ascii="맑은 고딕" w:hAnsi="맑은 고딕" w:eastAsia="맑은 고딕"/>
                <w:sz w:val="19"/>
              </w:rPr>
              <w:t>길이 약 4/3배</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값의 형태</w:t>
            </w:r>
          </w:p>
        </w:tc>
        <w:tc>
          <w:tcPr>
            <w:tcW w:type="dxa" w:w="2880"/>
            <w:shd w:val="clear" w:color="auto" w:fill="D9E1F2"/>
          </w:tcPr>
          <w:p>
            <w:r>
              <w:rPr>
                <w:rFonts w:ascii="맑은 고딕" w:hAnsi="맑은 고딕" w:eastAsia="맑은 고딕"/>
                <w:b/>
                <w:sz w:val="19"/>
              </w:rPr>
              <w:t>쓰는 함수</w:t>
            </w:r>
          </w:p>
        </w:tc>
      </w:tr>
      <w:tr>
        <w:tc>
          <w:tcPr>
            <w:tcW w:type="dxa" w:w="2880"/>
          </w:tcPr>
          <w:p>
            <w:r>
              <w:rPr>
                <w:rFonts w:ascii="맑은 고딕" w:hAnsi="맑은 고딕" w:eastAsia="맑은 고딕"/>
                <w:sz w:val="19"/>
              </w:rPr>
              <w:t>1. 원본</w:t>
            </w:r>
          </w:p>
        </w:tc>
        <w:tc>
          <w:tcPr>
            <w:tcW w:type="dxa" w:w="2880"/>
          </w:tcPr>
          <w:p>
            <w:r>
              <w:rPr>
                <w:rFonts w:ascii="맑은 고딕" w:hAnsi="맑은 고딕" w:eastAsia="맑은 고딕"/>
                <w:sz w:val="19"/>
              </w:rPr>
              <w:t>VARCHAR2 'SKING'</w:t>
            </w:r>
          </w:p>
        </w:tc>
        <w:tc>
          <w:tcPr>
            <w:tcW w:type="dxa" w:w="2880"/>
          </w:tcPr>
          <w:p>
            <w:r>
              <w:rPr>
                <w:rFonts w:ascii="맑은 고딕" w:hAnsi="맑은 고딕" w:eastAsia="맑은 고딕"/>
                <w:sz w:val="19"/>
              </w:rPr>
              <w:t>-</w:t>
            </w:r>
          </w:p>
        </w:tc>
      </w:tr>
      <w:tr>
        <w:tc>
          <w:tcPr>
            <w:tcW w:type="dxa" w:w="2880"/>
          </w:tcPr>
          <w:p>
            <w:r>
              <w:rPr>
                <w:rFonts w:ascii="맑은 고딕" w:hAnsi="맑은 고딕" w:eastAsia="맑은 고딕"/>
                <w:sz w:val="19"/>
              </w:rPr>
              <w:t>2. 바이트 변환</w:t>
            </w:r>
          </w:p>
        </w:tc>
        <w:tc>
          <w:tcPr>
            <w:tcW w:type="dxa" w:w="2880"/>
          </w:tcPr>
          <w:p>
            <w:r>
              <w:rPr>
                <w:rFonts w:ascii="맑은 고딕" w:hAnsi="맑은 고딕" w:eastAsia="맑은 고딕"/>
                <w:sz w:val="19"/>
              </w:rPr>
              <w:t>RAW 534B494E47</w:t>
            </w:r>
          </w:p>
        </w:tc>
        <w:tc>
          <w:tcPr>
            <w:tcW w:type="dxa" w:w="2880"/>
          </w:tcPr>
          <w:p>
            <w:r>
              <w:rPr>
                <w:rFonts w:ascii="맑은 고딕" w:hAnsi="맑은 고딕" w:eastAsia="맑은 고딕"/>
                <w:sz w:val="19"/>
              </w:rPr>
              <w:t>UTL_I18N.STRING_TO_RAW(s, 'AL32UTF8')</w:t>
            </w:r>
          </w:p>
        </w:tc>
      </w:tr>
      <w:tr>
        <w:tc>
          <w:tcPr>
            <w:tcW w:type="dxa" w:w="2880"/>
          </w:tcPr>
          <w:p>
            <w:r>
              <w:rPr>
                <w:rFonts w:ascii="맑은 고딕" w:hAnsi="맑은 고딕" w:eastAsia="맑은 고딕"/>
                <w:sz w:val="19"/>
              </w:rPr>
              <w:t>3. 암호화</w:t>
            </w:r>
          </w:p>
        </w:tc>
        <w:tc>
          <w:tcPr>
            <w:tcW w:type="dxa" w:w="2880"/>
          </w:tcPr>
          <w:p>
            <w:r>
              <w:rPr>
                <w:rFonts w:ascii="맑은 고딕" w:hAnsi="맑은 고딕" w:eastAsia="맑은 고딕"/>
                <w:sz w:val="19"/>
              </w:rPr>
              <w:t>RAW(16바이트 배수)</w:t>
            </w:r>
          </w:p>
        </w:tc>
        <w:tc>
          <w:tcPr>
            <w:tcW w:type="dxa" w:w="2880"/>
          </w:tcPr>
          <w:p>
            <w:r>
              <w:rPr>
                <w:rFonts w:ascii="맑은 고딕" w:hAnsi="맑은 고딕" w:eastAsia="맑은 고딕"/>
                <w:sz w:val="19"/>
              </w:rPr>
              <w:t>DBMS_CRYPTO.ENCRYPT</w:t>
            </w:r>
          </w:p>
        </w:tc>
      </w:tr>
      <w:tr>
        <w:tc>
          <w:tcPr>
            <w:tcW w:type="dxa" w:w="2880"/>
          </w:tcPr>
          <w:p>
            <w:r>
              <w:rPr>
                <w:rFonts w:ascii="맑은 고딕" w:hAnsi="맑은 고딕" w:eastAsia="맑은 고딕"/>
                <w:sz w:val="19"/>
              </w:rPr>
              <w:t>4. 저장</w:t>
            </w:r>
          </w:p>
        </w:tc>
        <w:tc>
          <w:tcPr>
            <w:tcW w:type="dxa" w:w="2880"/>
          </w:tcPr>
          <w:p>
            <w:r>
              <w:rPr>
                <w:rFonts w:ascii="맑은 고딕" w:hAnsi="맑은 고딕" w:eastAsia="맑은 고딕"/>
                <w:sz w:val="19"/>
              </w:rPr>
              <w:t>RAW 컬럼(IV 포함)</w:t>
            </w:r>
          </w:p>
        </w:tc>
        <w:tc>
          <w:tcPr>
            <w:tcW w:type="dxa" w:w="2880"/>
          </w:tcPr>
          <w:p>
            <w:r>
              <w:rPr>
                <w:rFonts w:ascii="맑은 고딕" w:hAnsi="맑은 고딕" w:eastAsia="맑은 고딕"/>
                <w:sz w:val="19"/>
              </w:rPr>
              <w:t>INSERT, UPDATE</w:t>
            </w:r>
          </w:p>
        </w:tc>
      </w:tr>
      <w:tr>
        <w:tc>
          <w:tcPr>
            <w:tcW w:type="dxa" w:w="2880"/>
          </w:tcPr>
          <w:p>
            <w:r>
              <w:rPr>
                <w:rFonts w:ascii="맑은 고딕" w:hAnsi="맑은 고딕" w:eastAsia="맑은 고딕"/>
                <w:sz w:val="19"/>
              </w:rPr>
              <w:t>5. 복호화</w:t>
            </w:r>
          </w:p>
        </w:tc>
        <w:tc>
          <w:tcPr>
            <w:tcW w:type="dxa" w:w="2880"/>
          </w:tcPr>
          <w:p>
            <w:r>
              <w:rPr>
                <w:rFonts w:ascii="맑은 고딕" w:hAnsi="맑은 고딕" w:eastAsia="맑은 고딕"/>
                <w:sz w:val="19"/>
              </w:rPr>
              <w:t>RAW 534B494E47</w:t>
            </w:r>
          </w:p>
        </w:tc>
        <w:tc>
          <w:tcPr>
            <w:tcW w:type="dxa" w:w="2880"/>
          </w:tcPr>
          <w:p>
            <w:r>
              <w:rPr>
                <w:rFonts w:ascii="맑은 고딕" w:hAnsi="맑은 고딕" w:eastAsia="맑은 고딕"/>
                <w:sz w:val="19"/>
              </w:rPr>
              <w:t>DBMS_CRYPTO.DECRYPT</w:t>
            </w:r>
          </w:p>
        </w:tc>
      </w:tr>
      <w:tr>
        <w:tc>
          <w:tcPr>
            <w:tcW w:type="dxa" w:w="2880"/>
          </w:tcPr>
          <w:p>
            <w:r>
              <w:rPr>
                <w:rFonts w:ascii="맑은 고딕" w:hAnsi="맑은 고딕" w:eastAsia="맑은 고딕"/>
                <w:sz w:val="19"/>
              </w:rPr>
              <w:t>6. 문자열 복원</w:t>
            </w:r>
          </w:p>
        </w:tc>
        <w:tc>
          <w:tcPr>
            <w:tcW w:type="dxa" w:w="2880"/>
          </w:tcPr>
          <w:p>
            <w:r>
              <w:rPr>
                <w:rFonts w:ascii="맑은 고딕" w:hAnsi="맑은 고딕" w:eastAsia="맑은 고딕"/>
                <w:sz w:val="19"/>
              </w:rPr>
              <w:t>VARCHAR2 'SKING'</w:t>
            </w:r>
          </w:p>
        </w:tc>
        <w:tc>
          <w:tcPr>
            <w:tcW w:type="dxa" w:w="2880"/>
          </w:tcPr>
          <w:p>
            <w:r>
              <w:rPr>
                <w:rFonts w:ascii="맑은 고딕" w:hAnsi="맑은 고딕" w:eastAsia="맑은 고딕"/>
                <w:sz w:val="19"/>
              </w:rPr>
              <w:t>UTL_I18N.RAW_TO_CHAR(r, 'AL32UTF8')</w:t>
            </w:r>
          </w:p>
        </w:tc>
      </w:tr>
    </w:tbl>
    <w:p/>
    <w:p>
      <w:pPr>
        <w:pStyle w:val="ListBullet"/>
      </w:pPr>
      <w:r>
        <w:rPr>
          <w:rFonts w:ascii="맑은 고딕" w:hAnsi="맑은 고딕" w:eastAsia="맑은 고딕"/>
          <w:sz w:val="21"/>
        </w:rPr>
        <w:t>2단계와 6단계의 문자 집합이 같아야 원래 문자열이 돌아온다. 3단계와 5단계는 알고리즘, 체인, 패딩, 키, IV가 모두 같아야 한다.</w:t>
      </w:r>
    </w:p>
    <w:p>
      <w:pPr>
        <w:pStyle w:val="Heading3"/>
      </w:pPr>
      <w:r>
        <w:t>9.3.2  SQL에서 패키지 상수를 쓸 수 없다</w:t>
      </w:r>
    </w:p>
    <w:p>
      <w:pPr>
        <w:pStyle w:val="ListBullet"/>
      </w:pPr>
      <w:r>
        <w:rPr>
          <w:rFonts w:ascii="맑은 고딕" w:hAnsi="맑은 고딕" w:eastAsia="맑은 고딕"/>
          <w:sz w:val="21"/>
        </w:rPr>
        <w:t>DBMS_CRYPTO.HASH_SH256, ENCRYPT_AES256 같은 상수는 패키지 명세에 선언된 PL/SQL 상수다.</w:t>
      </w:r>
    </w:p>
    <w:p>
      <w:pPr>
        <w:pStyle w:val="ListBullet"/>
      </w:pPr>
      <w:r>
        <w:rPr>
          <w:rFonts w:ascii="맑은 고딕" w:hAnsi="맑은 고딕" w:eastAsia="맑은 고딕"/>
          <w:sz w:val="21"/>
        </w:rPr>
        <w:t>SQL 문 안에서 이 상수를 쓰면 ORA-06553: PLS-221: 'HASH_SH256' is not a procedure or is undefined가 난다.</w:t>
      </w:r>
    </w:p>
    <w:p>
      <w:pPr>
        <w:pStyle w:val="ListBullet"/>
      </w:pPr>
      <w:r>
        <w:rPr>
          <w:rFonts w:ascii="맑은 고딕" w:hAnsi="맑은 고딕" w:eastAsia="맑은 고딕"/>
          <w:sz w:val="21"/>
        </w:rPr>
        <w:t>SQL에서는 상수의 숫자 값을 직접 쓰거나, 상수를 쓰는 PL/SQL 함수로 감싼다. HASH_SH1은 3, HASH_SH256은 4, HASH_SH512는 6이다.</w:t>
      </w:r>
    </w:p>
    <w:p>
      <w:pPr>
        <w:pStyle w:val="ListBullet"/>
      </w:pPr>
      <w:r>
        <w:rPr>
          <w:rFonts w:ascii="맑은 고딕" w:hAnsi="맑은 고딕" w:eastAsia="맑은 고딕"/>
          <w:sz w:val="21"/>
        </w:rPr>
        <w:t>숫자 값을 SQL 곳곳에 흩어 두면 읽기 어렵다. 실무에서는 암호화·해시 호출을 한 패키지에 모으고, 그 안에서 상수 이름을 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CR_OWNER@orcl&gt; SELECT RAWTOHEX(DBMS_CRYPTO.HASH(UTL_I18N.STRING_TO_RAW('oracle', 'AL32UTF8'), 4)) AS sha256</w:t>
            </w:r>
          </w:p>
          <w:p>
            <w:pPr>
              <w:spacing w:after="0" w:before="0"/>
            </w:pPr>
            <w:r>
              <w:rPr>
                <w:rFonts w:ascii="Consolas" w:hAnsi="Consolas" w:eastAsia="Consolas"/>
                <w:color w:val="F2F2F2"/>
                <w:sz w:val="19"/>
              </w:rPr>
              <w:t xml:space="preserve">  2    FROM dual;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SHA256</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9202AF6CE925B26AE6B25ADFFF0B2705147E195FA38DD58AE6ECC58ED263751F</w:t>
            </w:r>
          </w:p>
        </w:tc>
      </w:tr>
    </w:tbl>
    <w:p/>
    <w:p>
      <w:pPr>
        <w:pStyle w:val="Heading3"/>
      </w:pPr>
      <w:r>
        <w:t>9.3.3  암호문을 어디에 저장하는가</w:t>
      </w:r>
    </w:p>
    <w:p>
      <w:pPr>
        <w:pStyle w:val="ListBullet"/>
      </w:pPr>
      <w:r>
        <w:rPr>
          <w:rFonts w:ascii="맑은 고딕" w:hAnsi="맑은 고딕" w:eastAsia="맑은 고딕"/>
          <w:sz w:val="21"/>
        </w:rPr>
        <w:t>암호문은 임의의 바이트열이다. 저장 컬럼은 RAW(또는 BLOB)가 기본이다.</w:t>
      </w:r>
    </w:p>
    <w:p>
      <w:pPr>
        <w:pStyle w:val="ListBullet"/>
      </w:pPr>
      <w:r>
        <w:rPr>
          <w:rFonts w:ascii="맑은 고딕" w:hAnsi="맑은 고딕" w:eastAsia="맑은 고딕"/>
          <w:sz w:val="21"/>
        </w:rPr>
        <w:t>문자 컬럼에 꼭 저장해야 한다면 RAWTOHEX나 Base64로 바꿔 넣는다. ARPLS는 이 두 방법을 명시하고, 길이가 각각 2배, 4/3배로 늘어난다고 적고 있다.</w:t>
      </w:r>
    </w:p>
    <w:p>
      <w:pPr>
        <w:pStyle w:val="ListBullet"/>
      </w:pPr>
      <w:r>
        <w:rPr>
          <w:rFonts w:ascii="맑은 고딕" w:hAnsi="맑은 고딕" w:eastAsia="맑은 고딕"/>
          <w:sz w:val="21"/>
        </w:rPr>
        <w:t xml:space="preserve">암호문 바이트를 </w:t>
      </w:r>
      <w:r>
        <w:rPr>
          <w:rFonts w:ascii="Consolas" w:hAnsi="Consolas" w:eastAsia="맑은 고딕"/>
          <w:sz w:val="21"/>
        </w:rPr>
        <w:t>CAST_TO_VARCHAR2</w:t>
      </w:r>
      <w:r>
        <w:rPr>
          <w:rFonts w:ascii="맑은 고딕" w:hAnsi="맑은 고딕" w:eastAsia="맑은 고딕"/>
          <w:sz w:val="21"/>
        </w:rPr>
        <w:t>로 문자열인 척 저장하면 같은 DB 안에서는 우연히 동작한다. 문자 집합이 다른 클라이언트, Data Pump, DB 링크를 거치면 변환 대상이 되어 바이트가 바뀐다.</w:t>
      </w:r>
    </w:p>
    <w:p>
      <w:pPr>
        <w:pStyle w:val="Heading3"/>
      </w:pPr>
      <w:r>
        <w:t>9.3.4  출력을 읽을 수 있게 만들기</w:t>
      </w:r>
    </w:p>
    <w:p>
      <w:pPr>
        <w:pStyle w:val="ListBullet"/>
      </w:pPr>
      <w:r>
        <w:rPr>
          <w:rFonts w:ascii="맑은 고딕" w:hAnsi="맑은 고딕" w:eastAsia="맑은 고딕"/>
          <w:sz w:val="21"/>
        </w:rPr>
        <w:t>SQL*Plus에서 RAW 값을 SELECT하면 자동으로 16진수로 표시된다. PL/SQL의 DBMS_OUTPUT이나 문자열 결합에서는 RAWTOHEX로 명시적으로 바꿔야 한다.</w:t>
      </w:r>
    </w:p>
    <w:p>
      <w:pPr>
        <w:pStyle w:val="ListBullet"/>
      </w:pPr>
      <w:r>
        <w:rPr>
          <w:rFonts w:ascii="맑은 고딕" w:hAnsi="맑은 고딕" w:eastAsia="맑은 고딕"/>
          <w:sz w:val="21"/>
        </w:rPr>
        <w:t>암호문을 CAST_TO_VARCHAR2로 바꿔 출력하면 원본 자료의 화면처럼 깨진 글자가 나온다. 이 출력은 터미널 문자 집합에 따라 달라지고, 복사해 붙여 넣으면 바이트가 바뀐다.</w:t>
      </w:r>
    </w:p>
    <w:p>
      <w:pPr>
        <w:pStyle w:val="ListBullet"/>
      </w:pPr>
      <w:r>
        <w:rPr>
          <w:rFonts w:ascii="맑은 고딕" w:hAnsi="맑은 고딕" w:eastAsia="맑은 고딕"/>
          <w:sz w:val="21"/>
        </w:rPr>
        <w:t>로그나 화면에 암호문을 남겨야 한다면 16진수나 Base64로 바꾼 값을 남긴다. 다른 시스템으로 넘길 때도 마찬가지다.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DBMS_OUTPUT.PUT_LINE(RAWTOHEX(v_enc));                                   -- 16진수, 길이 2배</w:t>
            </w:r>
          </w:p>
          <w:p>
            <w:pPr>
              <w:spacing w:after="0" w:before="0"/>
            </w:pPr>
            <w:r>
              <w:rPr>
                <w:rFonts w:ascii="Consolas" w:hAnsi="Consolas" w:eastAsia="Consolas"/>
                <w:color w:val="F2F2F2"/>
                <w:sz w:val="19"/>
              </w:rPr>
              <w:t>DBMS_OUTPUT.PUT_LINE(UTL_RAW.CAST_TO_VARCHAR2(UTL_ENCODE.BASE64_ENCODE(v_enc)));  -- Base64</w:t>
            </w:r>
          </w:p>
        </w:tc>
      </w:tr>
    </w:tbl>
    <w:p/>
    <w:p>
      <w:pPr>
        <w:pStyle w:val="ListBullet"/>
      </w:pPr>
      <w:r>
        <w:rPr>
          <w:rFonts w:ascii="맑은 고딕" w:hAnsi="맑은 고딕" w:eastAsia="맑은 고딕"/>
          <w:sz w:val="21"/>
        </w:rPr>
        <w:t>UTL_RAW.CAST_TO_RAW와 UTL_I18N.STRING_TO_RAW(s, 'AL32UTF8')는 DB 문자 집합이 AL32UTF8일 때 같은 바이트를 돌려준다. DB 문자 집합이 다르면 결과가 달라진다.</w:t>
      </w:r>
    </w:p>
    <w:p>
      <w:pPr>
        <w:pStyle w:val="ListBullet"/>
      </w:pPr>
      <w:r>
        <w:rPr>
          <w:rFonts w:ascii="맑은 고딕" w:hAnsi="맑은 고딕" w:eastAsia="맑은 고딕"/>
          <w:sz w:val="21"/>
        </w:rPr>
        <w:t>암호화할 때와 복호화할 때 쓰는 변환 함수와 문자 집합이 다르면, 복호화된 바이트가 다른 문자로 해석된다. 다른 DB나 시스템과 암호문을 주고받을 가능성이 있다면 항상 STRING_TO_RAW에 문자 집합을 명시한다.</w:t>
      </w:r>
    </w:p>
    <w:p>
      <w:pPr>
        <w:pStyle w:val="Heading2"/>
      </w:pPr>
      <w:r>
        <w:t>9.4  암호 유형 지정</w:t>
      </w:r>
    </w:p>
    <w:p>
      <w:pPr>
        <w:pStyle w:val="Heading3"/>
      </w:pPr>
      <w:r>
        <w:t>9.4.1  알고리즘, 체인, 패딩</w:t>
      </w:r>
    </w:p>
    <w:p>
      <w:r>
        <w:rPr>
          <w:rFonts w:ascii="맑은 고딕" w:hAnsi="맑은 고딕" w:eastAsia="맑은 고딕"/>
          <w:sz w:val="21"/>
        </w:rPr>
        <w:t>ENCRYPT의 typ 인자는 알고리즘, 체인 모드, 패딩 세 상수를 더한 값이다. 패키지에는 자주 쓰는 조합 두 가지가 미리 정의돼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구분</w:t>
            </w:r>
          </w:p>
        </w:tc>
        <w:tc>
          <w:tcPr>
            <w:tcW w:type="dxa" w:w="2880"/>
            <w:shd w:val="clear" w:color="auto" w:fill="D9E1F2"/>
          </w:tcPr>
          <w:p>
            <w:r>
              <w:rPr>
                <w:rFonts w:ascii="맑은 고딕" w:hAnsi="맑은 고딕" w:eastAsia="맑은 고딕"/>
                <w:b/>
                <w:sz w:val="19"/>
              </w:rPr>
              <w:t>상수</w:t>
            </w:r>
          </w:p>
        </w:tc>
        <w:tc>
          <w:tcPr>
            <w:tcW w:type="dxa" w:w="2880"/>
            <w:shd w:val="clear" w:color="auto" w:fill="D9E1F2"/>
          </w:tcPr>
          <w:p>
            <w:r>
              <w:rPr>
                <w:rFonts w:ascii="맑은 고딕" w:hAnsi="맑은 고딕" w:eastAsia="맑은 고딕"/>
                <w:b/>
                <w:sz w:val="19"/>
              </w:rPr>
              <w:t>설명</w:t>
            </w:r>
          </w:p>
        </w:tc>
      </w:tr>
      <w:tr>
        <w:tc>
          <w:tcPr>
            <w:tcW w:type="dxa" w:w="2880"/>
          </w:tcPr>
          <w:p>
            <w:r>
              <w:rPr>
                <w:rFonts w:ascii="맑은 고딕" w:hAnsi="맑은 고딕" w:eastAsia="맑은 고딕"/>
                <w:sz w:val="19"/>
              </w:rPr>
              <w:t>블록 암호</w:t>
            </w:r>
          </w:p>
        </w:tc>
        <w:tc>
          <w:tcPr>
            <w:tcW w:type="dxa" w:w="2880"/>
          </w:tcPr>
          <w:p>
            <w:r>
              <w:rPr>
                <w:rFonts w:ascii="맑은 고딕" w:hAnsi="맑은 고딕" w:eastAsia="맑은 고딕"/>
                <w:sz w:val="19"/>
              </w:rPr>
              <w:t>ENCRYPT_AES128, ENCRYPT_AES192, ENCRYPT_AES256</w:t>
            </w:r>
          </w:p>
        </w:tc>
        <w:tc>
          <w:tcPr>
            <w:tcW w:type="dxa" w:w="2880"/>
          </w:tcPr>
          <w:p>
            <w:r>
              <w:rPr>
                <w:rFonts w:ascii="맑은 고딕" w:hAnsi="맑은 고딕" w:eastAsia="맑은 고딕"/>
                <w:sz w:val="19"/>
              </w:rPr>
              <w:t>AES. 키 16·24·32바이트, 블록 16바이트</w:t>
            </w:r>
          </w:p>
        </w:tc>
      </w:tr>
      <w:tr>
        <w:tc>
          <w:tcPr>
            <w:tcW w:type="dxa" w:w="2880"/>
          </w:tcPr>
          <w:p>
            <w:r>
              <w:rPr>
                <w:rFonts w:ascii="맑은 고딕" w:hAnsi="맑은 고딕" w:eastAsia="맑은 고딕"/>
                <w:sz w:val="19"/>
              </w:rPr>
              <w:t>블록 암호</w:t>
            </w:r>
          </w:p>
        </w:tc>
        <w:tc>
          <w:tcPr>
            <w:tcW w:type="dxa" w:w="2880"/>
          </w:tcPr>
          <w:p>
            <w:r>
              <w:rPr>
                <w:rFonts w:ascii="맑은 고딕" w:hAnsi="맑은 고딕" w:eastAsia="맑은 고딕"/>
                <w:sz w:val="19"/>
              </w:rPr>
              <w:t>ENCRYPT_3DES, ENCRYPT_3DES_2KEY, ENCRYPT_DES</w:t>
            </w:r>
          </w:p>
        </w:tc>
        <w:tc>
          <w:tcPr>
            <w:tcW w:type="dxa" w:w="2880"/>
          </w:tcPr>
          <w:p>
            <w:r>
              <w:rPr>
                <w:rFonts w:ascii="맑은 고딕" w:hAnsi="맑은 고딕" w:eastAsia="맑은 고딕"/>
                <w:sz w:val="19"/>
              </w:rPr>
              <w:t>이전 호환용. 3DES_2KEY와 DES는 권장하지 않음</w:t>
            </w:r>
          </w:p>
        </w:tc>
      </w:tr>
      <w:tr>
        <w:tc>
          <w:tcPr>
            <w:tcW w:type="dxa" w:w="2880"/>
          </w:tcPr>
          <w:p>
            <w:r>
              <w:rPr>
                <w:rFonts w:ascii="맑은 고딕" w:hAnsi="맑은 고딕" w:eastAsia="맑은 고딕"/>
                <w:sz w:val="19"/>
              </w:rPr>
              <w:t>스트림 암호</w:t>
            </w:r>
          </w:p>
        </w:tc>
        <w:tc>
          <w:tcPr>
            <w:tcW w:type="dxa" w:w="2880"/>
          </w:tcPr>
          <w:p>
            <w:r>
              <w:rPr>
                <w:rFonts w:ascii="맑은 고딕" w:hAnsi="맑은 고딕" w:eastAsia="맑은 고딕"/>
                <w:sz w:val="19"/>
              </w:rPr>
              <w:t>ENCRYPT_RC4</w:t>
            </w:r>
          </w:p>
        </w:tc>
        <w:tc>
          <w:tcPr>
            <w:tcW w:type="dxa" w:w="2880"/>
          </w:tcPr>
          <w:p>
            <w:r>
              <w:rPr>
                <w:rFonts w:ascii="맑은 고딕" w:hAnsi="맑은 고딕" w:eastAsia="맑은 고딕"/>
                <w:sz w:val="19"/>
              </w:rPr>
              <w:t>저장 데이터 암호화에는 권장하지 않음</w:t>
            </w:r>
          </w:p>
        </w:tc>
      </w:tr>
      <w:tr>
        <w:tc>
          <w:tcPr>
            <w:tcW w:type="dxa" w:w="2880"/>
          </w:tcPr>
          <w:p>
            <w:r>
              <w:rPr>
                <w:rFonts w:ascii="맑은 고딕" w:hAnsi="맑은 고딕" w:eastAsia="맑은 고딕"/>
                <w:sz w:val="19"/>
              </w:rPr>
              <w:t>체인</w:t>
            </w:r>
          </w:p>
        </w:tc>
        <w:tc>
          <w:tcPr>
            <w:tcW w:type="dxa" w:w="2880"/>
          </w:tcPr>
          <w:p>
            <w:r>
              <w:rPr>
                <w:rFonts w:ascii="맑은 고딕" w:hAnsi="맑은 고딕" w:eastAsia="맑은 고딕"/>
                <w:sz w:val="19"/>
              </w:rPr>
              <w:t>CHAIN_CBC, CHAIN_ECB, CHAIN_CFB, CHAIN_OFB</w:t>
            </w:r>
          </w:p>
        </w:tc>
        <w:tc>
          <w:tcPr>
            <w:tcW w:type="dxa" w:w="2880"/>
          </w:tcPr>
          <w:p>
            <w:r>
              <w:rPr>
                <w:rFonts w:ascii="맑은 고딕" w:hAnsi="맑은 고딕" w:eastAsia="맑은 고딕"/>
                <w:sz w:val="19"/>
              </w:rPr>
              <w:t>CBC가 가장 일반적</w:t>
            </w:r>
          </w:p>
        </w:tc>
      </w:tr>
      <w:tr>
        <w:tc>
          <w:tcPr>
            <w:tcW w:type="dxa" w:w="2880"/>
          </w:tcPr>
          <w:p>
            <w:r>
              <w:rPr>
                <w:rFonts w:ascii="맑은 고딕" w:hAnsi="맑은 고딕" w:eastAsia="맑은 고딕"/>
                <w:sz w:val="19"/>
              </w:rPr>
              <w:t>패딩</w:t>
            </w:r>
          </w:p>
        </w:tc>
        <w:tc>
          <w:tcPr>
            <w:tcW w:type="dxa" w:w="2880"/>
          </w:tcPr>
          <w:p>
            <w:r>
              <w:rPr>
                <w:rFonts w:ascii="맑은 고딕" w:hAnsi="맑은 고딕" w:eastAsia="맑은 고딕"/>
                <w:sz w:val="19"/>
              </w:rPr>
              <w:t>PAD_PKCS5, PAD_ZERO, PAD_NONE</w:t>
            </w:r>
          </w:p>
        </w:tc>
        <w:tc>
          <w:tcPr>
            <w:tcW w:type="dxa" w:w="2880"/>
          </w:tcPr>
          <w:p>
            <w:r>
              <w:rPr>
                <w:rFonts w:ascii="맑은 고딕" w:hAnsi="맑은 고딕" w:eastAsia="맑은 고딕"/>
                <w:sz w:val="19"/>
              </w:rPr>
              <w:t>PKCS5 권장. NONE은 입력이 블록 배수여야 함</w:t>
            </w:r>
          </w:p>
        </w:tc>
      </w:tr>
      <w:tr>
        <w:tc>
          <w:tcPr>
            <w:tcW w:type="dxa" w:w="2880"/>
          </w:tcPr>
          <w:p>
            <w:r>
              <w:rPr>
                <w:rFonts w:ascii="맑은 고딕" w:hAnsi="맑은 고딕" w:eastAsia="맑은 고딕"/>
                <w:sz w:val="19"/>
              </w:rPr>
              <w:t>미리 정의된 스위트</w:t>
            </w:r>
          </w:p>
        </w:tc>
        <w:tc>
          <w:tcPr>
            <w:tcW w:type="dxa" w:w="2880"/>
          </w:tcPr>
          <w:p>
            <w:r>
              <w:rPr>
                <w:rFonts w:ascii="맑은 고딕" w:hAnsi="맑은 고딕" w:eastAsia="맑은 고딕"/>
                <w:sz w:val="19"/>
              </w:rPr>
              <w:t>DES_CBC_PKCS5, DES3_CBC_PKCS5</w:t>
            </w:r>
          </w:p>
        </w:tc>
        <w:tc>
          <w:tcPr>
            <w:tcW w:type="dxa" w:w="2880"/>
          </w:tcPr>
          <w:p>
            <w:r>
              <w:rPr>
                <w:rFonts w:ascii="맑은 고딕" w:hAnsi="맑은 고딕" w:eastAsia="맑은 고딕"/>
                <w:sz w:val="19"/>
              </w:rPr>
              <w:t>이전 코드 호환용</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v_typ PLS_INTEGER := DBMS_CRYPTO.ENCRYPT_AES256</w:t>
            </w:r>
          </w:p>
          <w:p>
            <w:pPr>
              <w:spacing w:after="0" w:before="0"/>
            </w:pPr>
            <w:r>
              <w:rPr>
                <w:rFonts w:ascii="Consolas" w:hAnsi="Consolas" w:eastAsia="Consolas"/>
                <w:color w:val="F2F2F2"/>
                <w:sz w:val="19"/>
              </w:rPr>
              <w:t xml:space="preserve">                   + DBMS_CRYPTO.CHAIN_CBC</w:t>
            </w:r>
          </w:p>
          <w:p>
            <w:pPr>
              <w:spacing w:after="0" w:before="0"/>
            </w:pPr>
            <w:r>
              <w:rPr>
                <w:rFonts w:ascii="Consolas" w:hAnsi="Consolas" w:eastAsia="Consolas"/>
                <w:color w:val="F2F2F2"/>
                <w:sz w:val="19"/>
              </w:rPr>
              <w:t xml:space="preserve">                   + DBMS_CRYPTO.PAD_PKCS5;</w:t>
            </w:r>
          </w:p>
        </w:tc>
      </w:tr>
    </w:tbl>
    <w:p/>
    <w:p>
      <w:pPr>
        <w:pStyle w:val="ListBullet"/>
      </w:pPr>
      <w:r>
        <w:rPr>
          <w:rFonts w:ascii="맑은 고딕" w:hAnsi="맑은 고딕" w:eastAsia="맑은 고딕"/>
          <w:sz w:val="21"/>
        </w:rPr>
        <w:t>새로 작성하는 코드는 AES256 + CBC + PKCS5를 기본으로 한다. 매뉴얼의 예제도 이 조합을 쓴다.</w:t>
      </w:r>
    </w:p>
    <w:p>
      <w:pPr>
        <w:pStyle w:val="ListBullet"/>
      </w:pPr>
      <w:r>
        <w:rPr>
          <w:rFonts w:ascii="맑은 고딕" w:hAnsi="맑은 고딕" w:eastAsia="맑은 고딕"/>
          <w:sz w:val="21"/>
        </w:rPr>
        <w:t>ECB 모드는 같은 평문 블록이 항상 같은 암호문 블록이 되어 데이터의 반복 패턴이 드러난다. 특별한 이유가 없으면 쓰지 않는다.</w:t>
      </w:r>
    </w:p>
    <w:p>
      <w:pPr>
        <w:pStyle w:val="ListBullet"/>
      </w:pPr>
      <w:r>
        <w:rPr>
          <w:rFonts w:ascii="맑은 고딕" w:hAnsi="맑은 고딕" w:eastAsia="맑은 고딕"/>
          <w:sz w:val="21"/>
        </w:rPr>
        <w:t>과정 원본 자료는 DES3_CBC_PKCS5 스위트를 썼다. 동작은 하지만 이전 코드 호환을 위한 조합이므로 새 코드에는 AES를 쓴다.</w:t>
      </w:r>
    </w:p>
    <w:p>
      <w:pPr>
        <w:pStyle w:val="Heading3"/>
      </w:pPr>
      <w:r>
        <w:t>9.4.2  체인 모드의 차이</w:t>
      </w:r>
    </w:p>
    <w:p>
      <w:pPr>
        <w:pStyle w:val="ListBullet"/>
      </w:pPr>
      <w:r>
        <w:rPr>
          <w:rFonts w:ascii="맑은 고딕" w:hAnsi="맑은 고딕" w:eastAsia="맑은 고딕"/>
          <w:sz w:val="21"/>
        </w:rPr>
        <w:t>ECB(Electronic Codebook)는 블록마다 독립적으로 암호화한다. 같은 평문 블록은 같은 암호문 블록이 되어 반복 구조가 드러난다.</w:t>
      </w:r>
    </w:p>
    <w:p>
      <w:pPr>
        <w:pStyle w:val="ListBullet"/>
      </w:pPr>
      <w:r>
        <w:rPr>
          <w:rFonts w:ascii="맑은 고딕" w:hAnsi="맑은 고딕" w:eastAsia="맑은 고딕"/>
          <w:sz w:val="21"/>
        </w:rPr>
        <w:t>CBC(Cipher Block Chaining)는 앞 블록의 암호문을 다음 블록 평문과 섞는다. 첫 블록에는 IV를 섞는다. 블록 하나가 바뀌면 뒤 블록이 모두 달라진다.</w:t>
      </w:r>
    </w:p>
    <w:p>
      <w:pPr>
        <w:pStyle w:val="ListBullet"/>
      </w:pPr>
      <w:r>
        <w:rPr>
          <w:rFonts w:ascii="맑은 고딕" w:hAnsi="맑은 고딕" w:eastAsia="맑은 고딕"/>
          <w:sz w:val="21"/>
        </w:rPr>
        <w:t>CFB(Cipher Feedback)와 OFB(Output Feedback)는 블록 암호를 스트림처럼 쓰는 방식이다. 기존 시스템과 형식을 맞춰야 할 때 쓴다.</w:t>
      </w:r>
    </w:p>
    <w:p>
      <w:pPr>
        <w:pStyle w:val="ListBullet"/>
      </w:pPr>
      <w:r>
        <w:rPr>
          <w:rFonts w:ascii="맑은 고딕" w:hAnsi="맑은 고딕" w:eastAsia="맑은 고딕"/>
          <w:sz w:val="21"/>
        </w:rPr>
        <w:t>체인 모드는 암호화와 복호화가 같아야 한다. 다른 시스템과 암호문을 주고받을 때 가장 먼저 맞춰야 하는 항목이다.</w:t>
      </w:r>
    </w:p>
    <w:p>
      <w:pPr>
        <w:pStyle w:val="ListBullet"/>
      </w:pPr>
      <w:r>
        <w:rPr>
          <w:rFonts w:ascii="맑은 고딕" w:hAnsi="맑은 고딕" w:eastAsia="맑은 고딕"/>
          <w:sz w:val="21"/>
        </w:rPr>
        <w:t>이전 시스템에서 3DES나 RC4로 만든 암호문을 넘겨받았다면 복호화는 원래 방식으로 하고, 다시 암호화할 때 AES로 바꾸는 이관 작업을 계획한다.</w:t>
      </w:r>
    </w:p>
    <w:p>
      <w:pPr>
        <w:pStyle w:val="ListBullet"/>
      </w:pPr>
      <w:r>
        <w:rPr>
          <w:rFonts w:ascii="맑은 고딕" w:hAnsi="맑은 고딕" w:eastAsia="맑은 고딕"/>
          <w:sz w:val="21"/>
        </w:rPr>
        <w:t>이관 중에는 두 방식이 섞이므로 암호문 옆에 알고리즘 구분 값을 저장해 두면 복호화 함수가 어느 방식을 쓸지 고를 수 있다.</w:t>
      </w:r>
    </w:p>
    <w:p>
      <w:pPr>
        <w:pStyle w:val="Heading3"/>
      </w:pPr>
      <w:r>
        <w:t>9.4.3  키 길이와 예외</w:t>
      </w:r>
    </w:p>
    <w:p>
      <w:pPr>
        <w:pStyle w:val="ListBullet"/>
      </w:pPr>
      <w:r>
        <w:rPr>
          <w:rFonts w:ascii="맑은 고딕" w:hAnsi="맑은 고딕" w:eastAsia="맑은 고딕"/>
          <w:sz w:val="21"/>
        </w:rPr>
        <w:t>AES는 알고리즘이 요구하는 길이와 정확히 같은 키를 받는다. AES256에 16바이트 키를 넘기면 ORA-28234: key length too short가 난다.</w:t>
      </w:r>
    </w:p>
    <w:p>
      <w:pPr>
        <w:pStyle w:val="ListBullet"/>
      </w:pPr>
      <w:r>
        <w:rPr>
          <w:rFonts w:ascii="맑은 고딕" w:hAnsi="맑은 고딕" w:eastAsia="맑은 고딕"/>
          <w:sz w:val="21"/>
        </w:rPr>
        <w:t>DES는 8바이트 이상을 요구한다. 3DES와 RC4의 키 길이는 ARPLS 표에 별도로 적혀 있지 않으므로 기존 코드를 유지할 때만 쓴다.</w:t>
      </w:r>
    </w:p>
    <w:p>
      <w:pPr>
        <w:pStyle w:val="ListBullet"/>
      </w:pPr>
      <w:r>
        <w:rPr>
          <w:rFonts w:ascii="맑은 고딕" w:hAnsi="맑은 고딕" w:eastAsia="맑은 고딕"/>
          <w:sz w:val="21"/>
        </w:rPr>
        <w:t>키는 반드시 RANDOMBYTES로 만든다. 매뉴얼은 DBMS_RANDOM이 의사 난수를 만들 뿐이라 키 생성에 쓰지 말라고 명시한다.</w:t>
      </w:r>
    </w:p>
    <w:p>
      <w:pPr>
        <w:pStyle w:val="ListBullet"/>
      </w:pPr>
      <w:r>
        <w:rPr>
          <w:rFonts w:ascii="맑은 고딕" w:hAnsi="맑은 고딕" w:eastAsia="맑은 고딕"/>
          <w:sz w:val="21"/>
        </w:rPr>
        <w:t>문자열을 STRING_TO_RAW로 바꿔 키로 쓰면 키 공간이 출력 가능한 문자로 좁아진다. 원본 실습처럼 16진수처럼 보이는 문자열을 그대로 바이트로 바꾸면 48글자가 48바이트의 ASCII 코드가 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예외</w:t>
            </w:r>
          </w:p>
        </w:tc>
        <w:tc>
          <w:tcPr>
            <w:tcW w:type="dxa" w:w="2880"/>
            <w:shd w:val="clear" w:color="auto" w:fill="D9E1F2"/>
          </w:tcPr>
          <w:p>
            <w:r>
              <w:rPr>
                <w:rFonts w:ascii="맑은 고딕" w:hAnsi="맑은 고딕" w:eastAsia="맑은 고딕"/>
                <w:b/>
                <w:sz w:val="19"/>
              </w:rPr>
              <w:t>코드</w:t>
            </w:r>
          </w:p>
        </w:tc>
        <w:tc>
          <w:tcPr>
            <w:tcW w:type="dxa" w:w="2880"/>
            <w:shd w:val="clear" w:color="auto" w:fill="D9E1F2"/>
          </w:tcPr>
          <w:p>
            <w:r>
              <w:rPr>
                <w:rFonts w:ascii="맑은 고딕" w:hAnsi="맑은 고딕" w:eastAsia="맑은 고딕"/>
                <w:b/>
                <w:sz w:val="19"/>
              </w:rPr>
              <w:t>원인</w:t>
            </w:r>
          </w:p>
        </w:tc>
      </w:tr>
      <w:tr>
        <w:tc>
          <w:tcPr>
            <w:tcW w:type="dxa" w:w="2880"/>
          </w:tcPr>
          <w:p>
            <w:r>
              <w:rPr>
                <w:rFonts w:ascii="맑은 고딕" w:hAnsi="맑은 고딕" w:eastAsia="맑은 고딕"/>
                <w:sz w:val="19"/>
              </w:rPr>
              <w:t>KeyBadSize</w:t>
            </w:r>
          </w:p>
        </w:tc>
        <w:tc>
          <w:tcPr>
            <w:tcW w:type="dxa" w:w="2880"/>
          </w:tcPr>
          <w:p>
            <w:r>
              <w:rPr>
                <w:rFonts w:ascii="맑은 고딕" w:hAnsi="맑은 고딕" w:eastAsia="맑은 고딕"/>
                <w:sz w:val="19"/>
              </w:rPr>
              <w:t>ORA-28234</w:t>
            </w:r>
          </w:p>
        </w:tc>
        <w:tc>
          <w:tcPr>
            <w:tcW w:type="dxa" w:w="2880"/>
          </w:tcPr>
          <w:p>
            <w:r>
              <w:rPr>
                <w:rFonts w:ascii="맑은 고딕" w:hAnsi="맑은 고딕" w:eastAsia="맑은 고딕"/>
                <w:sz w:val="19"/>
              </w:rPr>
              <w:t>알고리즘이 지원하지 않는 키 길이</w:t>
            </w:r>
          </w:p>
        </w:tc>
      </w:tr>
      <w:tr>
        <w:tc>
          <w:tcPr>
            <w:tcW w:type="dxa" w:w="2880"/>
          </w:tcPr>
          <w:p>
            <w:r>
              <w:rPr>
                <w:rFonts w:ascii="맑은 고딕" w:hAnsi="맑은 고딕" w:eastAsia="맑은 고딕"/>
                <w:sz w:val="19"/>
              </w:rPr>
              <w:t>KeyNull</w:t>
            </w:r>
          </w:p>
        </w:tc>
        <w:tc>
          <w:tcPr>
            <w:tcW w:type="dxa" w:w="2880"/>
          </w:tcPr>
          <w:p>
            <w:r>
              <w:rPr>
                <w:rFonts w:ascii="맑은 고딕" w:hAnsi="맑은 고딕" w:eastAsia="맑은 고딕"/>
                <w:sz w:val="19"/>
              </w:rPr>
              <w:t>ORA-28239</w:t>
            </w:r>
          </w:p>
        </w:tc>
        <w:tc>
          <w:tcPr>
            <w:tcW w:type="dxa" w:w="2880"/>
          </w:tcPr>
          <w:p>
            <w:r>
              <w:rPr>
                <w:rFonts w:ascii="맑은 고딕" w:hAnsi="맑은 고딕" w:eastAsia="맑은 고딕"/>
                <w:sz w:val="19"/>
              </w:rPr>
              <w:t>키가 지정되지 않았거나 NULL</w:t>
            </w:r>
          </w:p>
        </w:tc>
      </w:tr>
      <w:tr>
        <w:tc>
          <w:tcPr>
            <w:tcW w:type="dxa" w:w="2880"/>
          </w:tcPr>
          <w:p>
            <w:r>
              <w:rPr>
                <w:rFonts w:ascii="맑은 고딕" w:hAnsi="맑은 고딕" w:eastAsia="맑은 고딕"/>
                <w:sz w:val="19"/>
              </w:rPr>
              <w:t>CipherSuiteInvalid</w:t>
            </w:r>
          </w:p>
        </w:tc>
        <w:tc>
          <w:tcPr>
            <w:tcW w:type="dxa" w:w="2880"/>
          </w:tcPr>
          <w:p>
            <w:r>
              <w:rPr>
                <w:rFonts w:ascii="맑은 고딕" w:hAnsi="맑은 고딕" w:eastAsia="맑은 고딕"/>
                <w:sz w:val="19"/>
              </w:rPr>
              <w:t>ORA-28827</w:t>
            </w:r>
          </w:p>
        </w:tc>
        <w:tc>
          <w:tcPr>
            <w:tcW w:type="dxa" w:w="2880"/>
          </w:tcPr>
          <w:p>
            <w:r>
              <w:rPr>
                <w:rFonts w:ascii="맑은 고딕" w:hAnsi="맑은 고딕" w:eastAsia="맑은 고딕"/>
                <w:sz w:val="19"/>
              </w:rPr>
              <w:t>정의되지 않은 암호 유형 값</w:t>
            </w:r>
          </w:p>
        </w:tc>
      </w:tr>
      <w:tr>
        <w:tc>
          <w:tcPr>
            <w:tcW w:type="dxa" w:w="2880"/>
          </w:tcPr>
          <w:p>
            <w:r>
              <w:rPr>
                <w:rFonts w:ascii="맑은 고딕" w:hAnsi="맑은 고딕" w:eastAsia="맑은 고딕"/>
                <w:sz w:val="19"/>
              </w:rPr>
              <w:t>CipherSuiteNull</w:t>
            </w:r>
          </w:p>
        </w:tc>
        <w:tc>
          <w:tcPr>
            <w:tcW w:type="dxa" w:w="2880"/>
          </w:tcPr>
          <w:p>
            <w:r>
              <w:rPr>
                <w:rFonts w:ascii="맑은 고딕" w:hAnsi="맑은 고딕" w:eastAsia="맑은 고딕"/>
                <w:sz w:val="19"/>
              </w:rPr>
              <w:t>ORA-28829</w:t>
            </w:r>
          </w:p>
        </w:tc>
        <w:tc>
          <w:tcPr>
            <w:tcW w:type="dxa" w:w="2880"/>
          </w:tcPr>
          <w:p>
            <w:r>
              <w:rPr>
                <w:rFonts w:ascii="맑은 고딕" w:hAnsi="맑은 고딕" w:eastAsia="맑은 고딕"/>
                <w:sz w:val="19"/>
              </w:rPr>
              <w:t>암호 유형을 주지 않음</w:t>
            </w:r>
          </w:p>
        </w:tc>
      </w:tr>
      <w:tr>
        <w:tc>
          <w:tcPr>
            <w:tcW w:type="dxa" w:w="2880"/>
          </w:tcPr>
          <w:p>
            <w:r>
              <w:rPr>
                <w:rFonts w:ascii="맑은 고딕" w:hAnsi="맑은 고딕" w:eastAsia="맑은 고딕"/>
                <w:sz w:val="19"/>
              </w:rPr>
              <w:t>DoubleEncryption</w:t>
            </w:r>
          </w:p>
        </w:tc>
        <w:tc>
          <w:tcPr>
            <w:tcW w:type="dxa" w:w="2880"/>
          </w:tcPr>
          <w:p>
            <w:r>
              <w:rPr>
                <w:rFonts w:ascii="맑은 고딕" w:hAnsi="맑은 고딕" w:eastAsia="맑은 고딕"/>
                <w:sz w:val="19"/>
              </w:rPr>
              <w:t>ORA-28233</w:t>
            </w:r>
          </w:p>
        </w:tc>
        <w:tc>
          <w:tcPr>
            <w:tcW w:type="dxa" w:w="2880"/>
          </w:tcPr>
          <w:p>
            <w:r>
              <w:rPr>
                <w:rFonts w:ascii="맑은 고딕" w:hAnsi="맑은 고딕" w:eastAsia="맑은 고딕"/>
                <w:sz w:val="19"/>
              </w:rPr>
              <w:t>이미 암호화된 데이터를 다시 암호화</w:t>
            </w:r>
          </w:p>
        </w:tc>
      </w:tr>
      <w:tr>
        <w:tc>
          <w:tcPr>
            <w:tcW w:type="dxa" w:w="2880"/>
          </w:tcPr>
          <w:p>
            <w:r>
              <w:rPr>
                <w:rFonts w:ascii="맑은 고딕" w:hAnsi="맑은 고딕" w:eastAsia="맑은 고딕"/>
                <w:sz w:val="19"/>
              </w:rPr>
              <w:t>(복호화 실패)</w:t>
            </w:r>
          </w:p>
        </w:tc>
        <w:tc>
          <w:tcPr>
            <w:tcW w:type="dxa" w:w="2880"/>
          </w:tcPr>
          <w:p>
            <w:r>
              <w:rPr>
                <w:rFonts w:ascii="맑은 고딕" w:hAnsi="맑은 고딕" w:eastAsia="맑은 고딕"/>
                <w:sz w:val="19"/>
              </w:rPr>
              <w:t>ORA-28817</w:t>
            </w:r>
          </w:p>
        </w:tc>
        <w:tc>
          <w:tcPr>
            <w:tcW w:type="dxa" w:w="2880"/>
          </w:tcPr>
          <w:p>
            <w:r>
              <w:rPr>
                <w:rFonts w:ascii="맑은 고딕" w:hAnsi="맑은 고딕" w:eastAsia="맑은 고딕"/>
                <w:sz w:val="19"/>
              </w:rPr>
              <w:t>키·IV·유형이 맞지 않아 패딩 검사 등에서 실패</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DBMS_RANDOM은 키 생성에 쓰지 않는다</w:t>
            </w:r>
          </w:p>
          <w:p>
            <w:pPr>
              <w:spacing w:after="20"/>
            </w:pPr>
            <w:r>
              <w:rPr>
                <w:rFonts w:ascii="맑은 고딕" w:hAnsi="맑은 고딕" w:eastAsia="맑은 고딕"/>
                <w:sz w:val="20"/>
              </w:rPr>
              <w:t>DBMS_RANDOM은 시뮬레이션과 테스트 데이터용 의사 난수 생성기다. 출력이 예측 가능할 수 있어 키·IV 생성에는 적합하지 않다고 매뉴얼이 명시한다.</w:t>
            </w:r>
          </w:p>
          <w:p>
            <w:pPr>
              <w:spacing w:after="20"/>
            </w:pPr>
            <w:r>
              <w:rPr>
                <w:rFonts w:ascii="맑은 고딕" w:hAnsi="맑은 고딕" w:eastAsia="맑은 고딕"/>
                <w:sz w:val="20"/>
              </w:rPr>
              <w:t>DBMS_CRYPTO.RANDOMBYTES는 RSA X9.31 기반의 암호학적으로 안전한 난수를 돌려준다. 같은 패키지의 RANDOMINTEGER, RANDOMNUMBER도 같은 생성기를 쓴다.</w:t>
            </w:r>
          </w:p>
        </w:tc>
      </w:tr>
    </w:tbl>
    <w:p/>
    <w:p>
      <w:pPr>
        <w:pStyle w:val="Heading2"/>
      </w:pPr>
      <w:r>
        <w:t>9.5  암호화와 복호화</w:t>
      </w:r>
    </w:p>
    <w:p>
      <w:pPr>
        <w:pStyle w:val="Heading3"/>
      </w:pPr>
      <w:r>
        <w:t>9.5.1  RAW 함수형</w:t>
      </w:r>
    </w:p>
    <w:p>
      <w:pPr>
        <w:pStyle w:val="ListBullet"/>
      </w:pPr>
      <w:r>
        <w:rPr>
          <w:rFonts w:ascii="Consolas" w:hAnsi="Consolas" w:eastAsia="맑은 고딕"/>
          <w:sz w:val="21"/>
        </w:rPr>
        <w:t>DBMS_CRYPTO.ENCRYPT(src, typ, key, iv)</w:t>
      </w:r>
      <w:r>
        <w:rPr>
          <w:rFonts w:ascii="맑은 고딕" w:hAnsi="맑은 고딕" w:eastAsia="맑은 고딕"/>
          <w:sz w:val="21"/>
        </w:rPr>
        <w:t>는 RAW를 받아 RAW를 돌려준다. iv는 생략할 수 있다.</w:t>
      </w:r>
    </w:p>
    <w:p>
      <w:pPr>
        <w:pStyle w:val="ListBullet"/>
      </w:pPr>
      <w:r>
        <w:rPr>
          <w:rFonts w:ascii="맑은 고딕" w:hAnsi="맑은 고딕" w:eastAsia="맑은 고딕"/>
          <w:sz w:val="21"/>
        </w:rPr>
        <w:t>DECRYPT는 같은 typ, 같은 key, 같은 iv를 받아야 원래 바이트를 돌려준다. 하나라도 다르면 대개 ORA-28817로 실패한다.</w:t>
      </w:r>
    </w:p>
    <w:p>
      <w:pPr>
        <w:pStyle w:val="ListBullet"/>
      </w:pPr>
      <w:r>
        <w:rPr>
          <w:rFonts w:ascii="맑은 고딕" w:hAnsi="맑은 고딕" w:eastAsia="맑은 고딕"/>
          <w:sz w:val="21"/>
        </w:rPr>
        <w:t>잘못된 키가 항상 오류로 끝난다는 보장은 없다. 패딩 검사를 우연히 통과하면 엉뚱한 바이트가 나온다. 복호화 결과를 신뢰해야 한다면 MAC으로 무결성을 함께 검사한다.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DECLARE</w:t>
            </w:r>
          </w:p>
          <w:p>
            <w:pPr>
              <w:spacing w:after="0" w:before="0"/>
            </w:pPr>
            <w:r>
              <w:rPr>
                <w:rFonts w:ascii="Consolas" w:hAnsi="Consolas" w:eastAsia="Consolas"/>
                <w:color w:val="F2F2F2"/>
                <w:sz w:val="19"/>
              </w:rPr>
              <w:t xml:space="preserve">  v_typ PLS_INTEGER := DBMS_CRYPTO.ENCRYPT_AES256 + DBMS_CRYPTO.CHAIN_CBC + DBMS_CRYPTO.PAD_PKCS5;</w:t>
            </w:r>
          </w:p>
          <w:p>
            <w:pPr>
              <w:spacing w:after="0" w:before="0"/>
            </w:pPr>
            <w:r>
              <w:rPr>
                <w:rFonts w:ascii="Consolas" w:hAnsi="Consolas" w:eastAsia="Consolas"/>
                <w:color w:val="F2F2F2"/>
                <w:sz w:val="19"/>
              </w:rPr>
              <w:t xml:space="preserve">  v_key RAW(32) := DBMS_CRYPTO.RANDOMBYTES(32);</w:t>
            </w:r>
          </w:p>
          <w:p>
            <w:pPr>
              <w:spacing w:after="0" w:before="0"/>
            </w:pPr>
            <w:r>
              <w:rPr>
                <w:rFonts w:ascii="Consolas" w:hAnsi="Consolas" w:eastAsia="Consolas"/>
                <w:color w:val="F2F2F2"/>
                <w:sz w:val="19"/>
              </w:rPr>
              <w:t xml:space="preserve">  v_iv  RAW(16) := DBMS_CRYPTO.RANDOMBYTES(16);</w:t>
            </w:r>
          </w:p>
          <w:p>
            <w:pPr>
              <w:spacing w:after="0" w:before="0"/>
            </w:pPr>
            <w:r>
              <w:rPr>
                <w:rFonts w:ascii="Consolas" w:hAnsi="Consolas" w:eastAsia="Consolas"/>
                <w:color w:val="F2F2F2"/>
                <w:sz w:val="19"/>
              </w:rPr>
              <w:t xml:space="preserve">  v_enc RAW(64);</w:t>
            </w:r>
          </w:p>
          <w:p>
            <w:pPr>
              <w:spacing w:after="0" w:before="0"/>
            </w:pPr>
            <w:r>
              <w:rPr>
                <w:rFonts w:ascii="Consolas" w:hAnsi="Consolas" w:eastAsia="Consolas"/>
                <w:color w:val="F2F2F2"/>
                <w:sz w:val="19"/>
              </w:rPr>
              <w:t>BEGIN</w:t>
            </w:r>
          </w:p>
          <w:p>
            <w:pPr>
              <w:spacing w:after="0" w:before="0"/>
            </w:pPr>
            <w:r>
              <w:rPr>
                <w:rFonts w:ascii="Consolas" w:hAnsi="Consolas" w:eastAsia="Consolas"/>
                <w:color w:val="F2F2F2"/>
                <w:sz w:val="19"/>
              </w:rPr>
              <w:t xml:space="preserve">  v_enc := DBMS_CRYPTO.ENCRYPT(UTL_I18N.STRING_TO_RAW('24000', 'AL32UTF8'), v_typ, v_key, v_iv);</w:t>
            </w:r>
          </w:p>
          <w:p>
            <w:pPr>
              <w:spacing w:after="0" w:before="0"/>
            </w:pPr>
            <w:r>
              <w:rPr>
                <w:rFonts w:ascii="Consolas" w:hAnsi="Consolas" w:eastAsia="Consolas"/>
                <w:color w:val="F2F2F2"/>
                <w:sz w:val="19"/>
              </w:rPr>
              <w:t xml:space="preserve">  DBMS_OUTPUT.PUT_LINE(UTL_I18N.RAW_TO_CHAR(</w:t>
            </w:r>
          </w:p>
          <w:p>
            <w:pPr>
              <w:spacing w:after="0" w:before="0"/>
            </w:pPr>
            <w:r>
              <w:rPr>
                <w:rFonts w:ascii="Consolas" w:hAnsi="Consolas" w:eastAsia="Consolas"/>
                <w:color w:val="F2F2F2"/>
                <w:sz w:val="19"/>
              </w:rPr>
              <w:t xml:space="preserve">                         DBMS_CRYPTO.DECRYPT(v_enc, v_typ, v_key, v_iv), 'AL32UTF8'));</w:t>
            </w:r>
          </w:p>
          <w:p>
            <w:pPr>
              <w:spacing w:after="0" w:before="0"/>
            </w:pPr>
            <w:r>
              <w:rPr>
                <w:rFonts w:ascii="Consolas" w:hAnsi="Consolas" w:eastAsia="Consolas"/>
                <w:color w:val="F2F2F2"/>
                <w:sz w:val="19"/>
              </w:rPr>
              <w:t>END;</w:t>
            </w:r>
          </w:p>
          <w:p>
            <w:pPr>
              <w:spacing w:after="0" w:before="0"/>
            </w:pPr>
            <w:r>
              <w:rPr>
                <w:rFonts w:ascii="Consolas" w:hAnsi="Consolas" w:eastAsia="Consolas"/>
                <w:color w:val="F2F2F2"/>
                <w:sz w:val="19"/>
              </w:rPr>
              <w:t>/</w:t>
            </w:r>
          </w:p>
        </w:tc>
      </w:tr>
    </w:tbl>
    <w:p/>
    <w:p>
      <w:pPr>
        <w:pStyle w:val="Heading3"/>
      </w:pPr>
      <w:r>
        <w:t>9.5.2  초기화 벡터(IV)</w:t>
      </w:r>
    </w:p>
    <w:p>
      <w:pPr>
        <w:pStyle w:val="ListBullet"/>
      </w:pPr>
      <w:r>
        <w:rPr>
          <w:rFonts w:ascii="맑은 고딕" w:hAnsi="맑은 고딕" w:eastAsia="맑은 고딕"/>
          <w:sz w:val="21"/>
        </w:rPr>
        <w:t>CBC 모드에서 IV는 첫 블록과 섞이는 값이다. IV를 주지 않으면 0으로 채운 IV가 쓰이는 것과 같아, 같은 키와 같은 평문은 항상 같은 암호문이 된다.</w:t>
      </w:r>
    </w:p>
    <w:p>
      <w:pPr>
        <w:pStyle w:val="ListBullet"/>
      </w:pPr>
      <w:r>
        <w:rPr>
          <w:rFonts w:ascii="맑은 고딕" w:hAnsi="맑은 고딕" w:eastAsia="맑은 고딕"/>
          <w:sz w:val="21"/>
        </w:rPr>
        <w:t>실습 03에서 급여 '24000'을 IV 없이 두 번 암호화하자 두 결과가 똑같았다. IV를 매번 새로 만들면 결과가 달라졌다.</w:t>
      </w:r>
    </w:p>
    <w:p>
      <w:pPr>
        <w:pStyle w:val="ListBullet"/>
      </w:pPr>
      <w:r>
        <w:rPr>
          <w:rFonts w:ascii="맑은 고딕" w:hAnsi="맑은 고딕" w:eastAsia="맑은 고딕"/>
          <w:sz w:val="21"/>
        </w:rPr>
        <w:t>같은 암호문이 나온다는 사실만으로도 정보가 샌다. 급여가 같은 사원, 같은 진단명을 받은 환자를 값을 모른 채 묶을 수 있다.</w:t>
      </w:r>
    </w:p>
    <w:p>
      <w:pPr>
        <w:pStyle w:val="ListBullet"/>
      </w:pPr>
      <w:r>
        <w:rPr>
          <w:rFonts w:ascii="맑은 고딕" w:hAnsi="맑은 고딕" w:eastAsia="맑은 고딕"/>
          <w:sz w:val="21"/>
        </w:rPr>
        <w:t>IV는 비밀이 아니다. 암호문과 함께 저장한다. 별도 컬럼에 두거나 암호문 앞에 붙여 하나의 RAW로 저장한다.</w:t>
      </w:r>
    </w:p>
    <w:p>
      <w:pPr>
        <w:pStyle w:val="ListBullet"/>
      </w:pPr>
      <w:r>
        <w:rPr>
          <w:rFonts w:ascii="맑은 고딕" w:hAnsi="맑은 고딕" w:eastAsia="맑은 고딕"/>
          <w:sz w:val="21"/>
        </w:rPr>
        <w:t>IV의 길이는 블록 크기와 같다. AES는 16바이트다.</w:t>
      </w:r>
    </w:p>
    <w:p>
      <w:pPr>
        <w:pStyle w:val="Heading3"/>
      </w:pPr>
      <w:r>
        <w:t>9.5.3  암호문의 길이</w:t>
      </w:r>
    </w:p>
    <w:p>
      <w:pPr>
        <w:pStyle w:val="ListBullet"/>
      </w:pPr>
      <w:r>
        <w:rPr>
          <w:rFonts w:ascii="맑은 고딕" w:hAnsi="맑은 고딕" w:eastAsia="맑은 고딕"/>
          <w:sz w:val="21"/>
        </w:rPr>
        <w:t>블록 암호는 블록 단위로 동작하므로 암호문은 블록 크기의 배수가 된다.</w:t>
      </w:r>
    </w:p>
    <w:p>
      <w:pPr>
        <w:pStyle w:val="ListBullet"/>
      </w:pPr>
      <w:r>
        <w:rPr>
          <w:rFonts w:ascii="맑은 고딕" w:hAnsi="맑은 고딕" w:eastAsia="맑은 고딕"/>
          <w:sz w:val="21"/>
        </w:rPr>
        <w:t>PKCS5 패딩은 마지막 블록을 채우는 바이트를 붙인다. 평문이 블록 배수에 딱 맞으면 패딩 전용 블록을 하나 더 붙인다.</w:t>
      </w:r>
    </w:p>
    <w:p>
      <w:pPr>
        <w:pStyle w:val="ListBullet"/>
      </w:pPr>
      <w:r>
        <w:rPr>
          <w:rFonts w:ascii="맑은 고딕" w:hAnsi="맑은 고딕" w:eastAsia="맑은 고딕"/>
          <w:sz w:val="21"/>
        </w:rPr>
        <w:t>실습 03에서 AES로 4바이트, 15바이트 평문은 16바이트, 16바이트 평문은 32바이트 암호문이 됐다.</w:t>
      </w:r>
    </w:p>
    <w:p>
      <w:pPr>
        <w:pStyle w:val="ListBullet"/>
      </w:pPr>
      <w:r>
        <w:rPr>
          <w:rFonts w:ascii="맑은 고딕" w:hAnsi="맑은 고딕" w:eastAsia="맑은 고딕"/>
          <w:sz w:val="21"/>
        </w:rPr>
        <w:t>컬럼 크기는 평문의 최대 바이트 수(문자 수가 아니다)를 기준으로 계산한다. AL32UTF8에서 한글은 글자당 3바이트다.</w:t>
      </w:r>
    </w:p>
    <w:p>
      <w:pPr>
        <w:pStyle w:val="ListBullet"/>
      </w:pPr>
      <w:r>
        <w:rPr>
          <w:rFonts w:ascii="맑은 고딕" w:hAnsi="맑은 고딕" w:eastAsia="맑은 고딕"/>
          <w:sz w:val="21"/>
        </w:rPr>
        <w:t>암호문 길이는 평문 길이를 블록 단위로 드러낸다. 길이 자체가 민감한 값(예: 진단명 길이)이라면 평문을 일정 길이로 채운 뒤 암호화하는 방법을 검토한다.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평문 바이트</w:t>
            </w:r>
          </w:p>
        </w:tc>
        <w:tc>
          <w:tcPr>
            <w:tcW w:type="dxa" w:w="2160"/>
            <w:shd w:val="clear" w:color="auto" w:fill="D9E1F2"/>
          </w:tcPr>
          <w:p>
            <w:r>
              <w:rPr>
                <w:rFonts w:ascii="맑은 고딕" w:hAnsi="맑은 고딕" w:eastAsia="맑은 고딕"/>
                <w:b/>
                <w:sz w:val="19"/>
              </w:rPr>
              <w:t>AES 암호문</w:t>
            </w:r>
          </w:p>
        </w:tc>
        <w:tc>
          <w:tcPr>
            <w:tcW w:type="dxa" w:w="2160"/>
            <w:shd w:val="clear" w:color="auto" w:fill="D9E1F2"/>
          </w:tcPr>
          <w:p>
            <w:r>
              <w:rPr>
                <w:rFonts w:ascii="맑은 고딕" w:hAnsi="맑은 고딕" w:eastAsia="맑은 고딕"/>
                <w:b/>
                <w:sz w:val="19"/>
              </w:rPr>
              <w:t>IV를 앞에 붙인 저장 길이</w:t>
            </w:r>
          </w:p>
        </w:tc>
        <w:tc>
          <w:tcPr>
            <w:tcW w:type="dxa" w:w="2160"/>
            <w:shd w:val="clear" w:color="auto" w:fill="D9E1F2"/>
          </w:tcPr>
          <w:p>
            <w:r>
              <w:rPr>
                <w:rFonts w:ascii="맑은 고딕" w:hAnsi="맑은 고딕" w:eastAsia="맑은 고딕"/>
                <w:b/>
                <w:sz w:val="19"/>
              </w:rPr>
              <w:t>RAWTOHEX 저장 길이</w:t>
            </w:r>
          </w:p>
        </w:tc>
      </w:tr>
      <w:tr>
        <w:tc>
          <w:tcPr>
            <w:tcW w:type="dxa" w:w="2160"/>
          </w:tcPr>
          <w:p>
            <w:r>
              <w:rPr>
                <w:rFonts w:ascii="맑은 고딕" w:hAnsi="맑은 고딕" w:eastAsia="맑은 고딕"/>
                <w:sz w:val="19"/>
              </w:rPr>
              <w:t>1~15</w:t>
            </w:r>
          </w:p>
        </w:tc>
        <w:tc>
          <w:tcPr>
            <w:tcW w:type="dxa" w:w="2160"/>
          </w:tcPr>
          <w:p>
            <w:r>
              <w:rPr>
                <w:rFonts w:ascii="맑은 고딕" w:hAnsi="맑은 고딕" w:eastAsia="맑은 고딕"/>
                <w:sz w:val="19"/>
              </w:rPr>
              <w:t>16</w:t>
            </w:r>
          </w:p>
        </w:tc>
        <w:tc>
          <w:tcPr>
            <w:tcW w:type="dxa" w:w="2160"/>
          </w:tcPr>
          <w:p>
            <w:r>
              <w:rPr>
                <w:rFonts w:ascii="맑은 고딕" w:hAnsi="맑은 고딕" w:eastAsia="맑은 고딕"/>
                <w:sz w:val="19"/>
              </w:rPr>
              <w:t>32</w:t>
            </w:r>
          </w:p>
        </w:tc>
        <w:tc>
          <w:tcPr>
            <w:tcW w:type="dxa" w:w="2160"/>
          </w:tcPr>
          <w:p>
            <w:r>
              <w:rPr>
                <w:rFonts w:ascii="맑은 고딕" w:hAnsi="맑은 고딕" w:eastAsia="맑은 고딕"/>
                <w:sz w:val="19"/>
              </w:rPr>
              <w:t>64</w:t>
            </w:r>
          </w:p>
        </w:tc>
      </w:tr>
      <w:tr>
        <w:tc>
          <w:tcPr>
            <w:tcW w:type="dxa" w:w="2160"/>
          </w:tcPr>
          <w:p>
            <w:r>
              <w:rPr>
                <w:rFonts w:ascii="맑은 고딕" w:hAnsi="맑은 고딕" w:eastAsia="맑은 고딕"/>
                <w:sz w:val="19"/>
              </w:rPr>
              <w:t>16~31</w:t>
            </w:r>
          </w:p>
        </w:tc>
        <w:tc>
          <w:tcPr>
            <w:tcW w:type="dxa" w:w="2160"/>
          </w:tcPr>
          <w:p>
            <w:r>
              <w:rPr>
                <w:rFonts w:ascii="맑은 고딕" w:hAnsi="맑은 고딕" w:eastAsia="맑은 고딕"/>
                <w:sz w:val="19"/>
              </w:rPr>
              <w:t>32</w:t>
            </w:r>
          </w:p>
        </w:tc>
        <w:tc>
          <w:tcPr>
            <w:tcW w:type="dxa" w:w="2160"/>
          </w:tcPr>
          <w:p>
            <w:r>
              <w:rPr>
                <w:rFonts w:ascii="맑은 고딕" w:hAnsi="맑은 고딕" w:eastAsia="맑은 고딕"/>
                <w:sz w:val="19"/>
              </w:rPr>
              <w:t>48</w:t>
            </w:r>
          </w:p>
        </w:tc>
        <w:tc>
          <w:tcPr>
            <w:tcW w:type="dxa" w:w="2160"/>
          </w:tcPr>
          <w:p>
            <w:r>
              <w:rPr>
                <w:rFonts w:ascii="맑은 고딕" w:hAnsi="맑은 고딕" w:eastAsia="맑은 고딕"/>
                <w:sz w:val="19"/>
              </w:rPr>
              <w:t>96</w:t>
            </w:r>
          </w:p>
        </w:tc>
      </w:tr>
      <w:tr>
        <w:tc>
          <w:tcPr>
            <w:tcW w:type="dxa" w:w="2160"/>
          </w:tcPr>
          <w:p>
            <w:r>
              <w:rPr>
                <w:rFonts w:ascii="맑은 고딕" w:hAnsi="맑은 고딕" w:eastAsia="맑은 고딕"/>
                <w:sz w:val="19"/>
              </w:rPr>
              <w:t>32~47</w:t>
            </w:r>
          </w:p>
        </w:tc>
        <w:tc>
          <w:tcPr>
            <w:tcW w:type="dxa" w:w="2160"/>
          </w:tcPr>
          <w:p>
            <w:r>
              <w:rPr>
                <w:rFonts w:ascii="맑은 고딕" w:hAnsi="맑은 고딕" w:eastAsia="맑은 고딕"/>
                <w:sz w:val="19"/>
              </w:rPr>
              <w:t>48</w:t>
            </w:r>
          </w:p>
        </w:tc>
        <w:tc>
          <w:tcPr>
            <w:tcW w:type="dxa" w:w="2160"/>
          </w:tcPr>
          <w:p>
            <w:r>
              <w:rPr>
                <w:rFonts w:ascii="맑은 고딕" w:hAnsi="맑은 고딕" w:eastAsia="맑은 고딕"/>
                <w:sz w:val="19"/>
              </w:rPr>
              <w:t>64</w:t>
            </w:r>
          </w:p>
        </w:tc>
        <w:tc>
          <w:tcPr>
            <w:tcW w:type="dxa" w:w="2160"/>
          </w:tcPr>
          <w:p>
            <w:r>
              <w:rPr>
                <w:rFonts w:ascii="맑은 고딕" w:hAnsi="맑은 고딕" w:eastAsia="맑은 고딕"/>
                <w:sz w:val="19"/>
              </w:rPr>
              <w:t>128</w:t>
            </w:r>
          </w:p>
        </w:tc>
      </w:tr>
    </w:tbl>
    <w:p/>
    <w:p>
      <w:pPr>
        <w:pStyle w:val="ListBullet"/>
      </w:pPr>
      <w:r>
        <w:rPr>
          <w:rFonts w:ascii="맑은 고딕" w:hAnsi="맑은 고딕" w:eastAsia="맑은 고딕"/>
          <w:sz w:val="21"/>
        </w:rPr>
        <w:t>PAD_NONE은 패딩을 붙이지 않는다. 입력이 블록 크기의 배수가 아니면 오류가 난다. 길이가 고정된 값을 주고받는 기존 형식에 맞출 때만 쓴다.</w:t>
      </w:r>
    </w:p>
    <w:p>
      <w:pPr>
        <w:pStyle w:val="ListBullet"/>
      </w:pPr>
      <w:r>
        <w:rPr>
          <w:rFonts w:ascii="맑은 고딕" w:hAnsi="맑은 고딕" w:eastAsia="맑은 고딕"/>
          <w:sz w:val="21"/>
        </w:rPr>
        <w:t>PAD_ZERO는 0바이트로 채운다. 평문 끝에 원래 0바이트가 있었는지 복호화 쪽에서 구분할 수 없으므로 이진 데이터에는 쓰지 않는다.</w:t>
      </w:r>
    </w:p>
    <w:p>
      <w:pPr>
        <w:pStyle w:val="Heading3"/>
      </w:pPr>
      <w:r>
        <w:t>9.5.4  LOB 오버로드</w:t>
      </w:r>
    </w:p>
    <w:p>
      <w:pPr>
        <w:pStyle w:val="ListBullet"/>
      </w:pPr>
      <w:r>
        <w:rPr>
          <w:rFonts w:ascii="맑은 고딕" w:hAnsi="맑은 고딕" w:eastAsia="맑은 고딕"/>
          <w:sz w:val="21"/>
        </w:rPr>
        <w:t>BLOB·CLOB은 함수형이 아니라 프로시저형 ENCRYPT, DECRYPT를 쓴다. 첫 인자 dst가 결과를 받는 LOB이다.</w:t>
      </w:r>
    </w:p>
    <w:p>
      <w:pPr>
        <w:pStyle w:val="ListBullet"/>
      </w:pPr>
      <w:r>
        <w:rPr>
          <w:rFonts w:ascii="맑은 고딕" w:hAnsi="맑은 고딕" w:eastAsia="맑은 고딕"/>
          <w:sz w:val="21"/>
        </w:rPr>
        <w:t>CLOB을 암호화하면 결과는 BLOB이다. 복호화할 때 dst를 CLOB으로 주면 문자열로 돌아온다.</w:t>
      </w:r>
    </w:p>
    <w:p>
      <w:pPr>
        <w:pStyle w:val="ListBullet"/>
      </w:pPr>
      <w:r>
        <w:rPr>
          <w:rFonts w:ascii="맑은 고딕" w:hAnsi="맑은 고딕" w:eastAsia="맑은 고딕"/>
          <w:sz w:val="21"/>
        </w:rPr>
        <w:t>dst는 덮어써진다. 임시 LOB을 만들거나 테이블의 빈 LOB 로케이터를 넘긴다.</w:t>
      </w:r>
    </w:p>
    <w:p>
      <w:pPr>
        <w:pStyle w:val="ListBullet"/>
      </w:pPr>
      <w:r>
        <w:rPr>
          <w:rFonts w:ascii="맑은 고딕" w:hAnsi="맑은 고딕" w:eastAsia="맑은 고딕"/>
          <w:sz w:val="21"/>
        </w:rPr>
        <w:t>CLOB을 RAW 반환 함수형에 넘기면 PLS-00306: wrong number or types of arguments가 난다. 오버로드가 맞지 않아 생기는 오류다.</w:t>
      </w:r>
    </w:p>
    <w:p>
      <w:pPr>
        <w:pStyle w:val="ListBullet"/>
      </w:pPr>
      <w:r>
        <w:rPr>
          <w:rFonts w:ascii="맑은 고딕" w:hAnsi="맑은 고딕" w:eastAsia="맑은 고딕"/>
          <w:sz w:val="21"/>
        </w:rPr>
        <w:t>ARPLS의 자료형 표에서 CLOB 인자는 NCLOB을 제외한다. NCLOB 컬럼은 CLOB으로 바꾸거나 문자 집합을 지정해 RAW·BLOB으로 변환한 뒤 넘긴다.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DBMS_LOB.CREATETEMPORARY(v_enc, TRUE);</w:t>
            </w:r>
          </w:p>
          <w:p>
            <w:pPr>
              <w:spacing w:after="0" w:before="0"/>
            </w:pPr>
            <w:r>
              <w:rPr>
                <w:rFonts w:ascii="Consolas" w:hAnsi="Consolas" w:eastAsia="Consolas"/>
                <w:color w:val="F2F2F2"/>
                <w:sz w:val="19"/>
              </w:rPr>
              <w:t>DBMS_LOB.CREATETEMPORARY(v_dec, TRUE);</w:t>
            </w:r>
          </w:p>
          <w:p>
            <w:pPr>
              <w:spacing w:after="0" w:before="0"/>
            </w:pPr>
            <w:r>
              <w:rPr>
                <w:rFonts w:ascii="Consolas" w:hAnsi="Consolas" w:eastAsia="Consolas"/>
                <w:color w:val="F2F2F2"/>
                <w:sz w:val="19"/>
              </w:rPr>
              <w:t>DBMS_CRYPTO.ENCRYPT(v_enc, v_src, v_typ, v_key);   -- CLOB -&gt; BLOB</w:t>
            </w:r>
          </w:p>
          <w:p>
            <w:pPr>
              <w:spacing w:after="0" w:before="0"/>
            </w:pPr>
            <w:r>
              <w:rPr>
                <w:rFonts w:ascii="Consolas" w:hAnsi="Consolas" w:eastAsia="Consolas"/>
                <w:color w:val="F2F2F2"/>
                <w:sz w:val="19"/>
              </w:rPr>
              <w:t>DBMS_CRYPTO.DECRYPT(v_dec, v_enc, v_typ, v_key);   -- BLOB -&gt; CLOB</w:t>
            </w:r>
          </w:p>
        </w:tc>
      </w:tr>
    </w:tbl>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연동 시스템에서 암호문이 복호화되지 않는다</w:t>
            </w:r>
          </w:p>
          <w:p>
            <w:pPr>
              <w:spacing w:after="20"/>
            </w:pPr>
            <w:r>
              <w:rPr>
                <w:rFonts w:ascii="맑은 고딕" w:hAnsi="맑은 고딕" w:eastAsia="맑은 고딕"/>
                <w:sz w:val="20"/>
              </w:rPr>
              <w:t>본사 DB(AL32UTF8)에서 DBMS_CRYPTO로 암호화한 계좌 번호를 협력사 시스템에 파일로 보냈다. 협력사는 같은 키와 같은 AES 설정으로 복호화했지만 일부 행만 성공하고 나머지는 패딩 오류가 났다.</w:t>
            </w:r>
          </w:p>
          <w:p>
            <w:pPr>
              <w:spacing w:after="20"/>
            </w:pPr>
            <w:r>
              <w:rPr>
                <w:rFonts w:ascii="맑은 고딕" w:hAnsi="맑은 고딕" w:eastAsia="맑은 고딕"/>
                <w:sz w:val="20"/>
              </w:rPr>
              <w:t>파일 생성 프로그램이 암호문을 CAST_TO_VARCHAR2로 문자열로 바꿔 쓴 뒤 EUC-KR 파일로 저장하고 있었다. 변환할 수 없는 바이트가 '?'로 바뀐 행만 실패한 것이었다.</w:t>
            </w:r>
          </w:p>
          <w:p>
            <w:pPr>
              <w:spacing w:after="20"/>
            </w:pPr>
            <w:r>
              <w:rPr>
                <w:rFonts w:ascii="맑은 고딕" w:hAnsi="맑은 고딕" w:eastAsia="맑은 고딕"/>
                <w:sz w:val="20"/>
              </w:rPr>
              <w:t>암호문을 RAWTOHEX로 바꿔 파일에 쓰도록 고치자 모든 행이 복호화됐다. 연동 문서에는 알고리즘, 체인, 패딩과 함께 "암호문은 16진수 문자열, IV는 앞 32글자"라는 형식을 명시했다.</w:t>
            </w:r>
          </w:p>
        </w:tc>
      </w:tr>
    </w:tbl>
    <w:p/>
    <w:p>
      <w:pPr>
        <w:pStyle w:val="Heading3"/>
      </w:pPr>
      <w:r>
        <w:t>9.5.5  복호화 실패 진단 순서</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순서</w:t>
            </w:r>
          </w:p>
        </w:tc>
        <w:tc>
          <w:tcPr>
            <w:tcW w:type="dxa" w:w="2880"/>
            <w:shd w:val="clear" w:color="auto" w:fill="D9E1F2"/>
          </w:tcPr>
          <w:p>
            <w:r>
              <w:rPr>
                <w:rFonts w:ascii="맑은 고딕" w:hAnsi="맑은 고딕" w:eastAsia="맑은 고딕"/>
                <w:b/>
                <w:sz w:val="19"/>
              </w:rPr>
              <w:t>확인 항목</w:t>
            </w:r>
          </w:p>
        </w:tc>
        <w:tc>
          <w:tcPr>
            <w:tcW w:type="dxa" w:w="2880"/>
            <w:shd w:val="clear" w:color="auto" w:fill="D9E1F2"/>
          </w:tcPr>
          <w:p>
            <w:r>
              <w:rPr>
                <w:rFonts w:ascii="맑은 고딕" w:hAnsi="맑은 고딕" w:eastAsia="맑은 고딕"/>
                <w:b/>
                <w:sz w:val="19"/>
              </w:rPr>
              <w:t>흔한 원인</w:t>
            </w:r>
          </w:p>
        </w:tc>
      </w:tr>
      <w:tr>
        <w:tc>
          <w:tcPr>
            <w:tcW w:type="dxa" w:w="2880"/>
          </w:tcPr>
          <w:p>
            <w:r>
              <w:rPr>
                <w:rFonts w:ascii="맑은 고딕" w:hAnsi="맑은 고딕" w:eastAsia="맑은 고딕"/>
                <w:sz w:val="19"/>
              </w:rPr>
              <w:t>1</w:t>
            </w:r>
          </w:p>
        </w:tc>
        <w:tc>
          <w:tcPr>
            <w:tcW w:type="dxa" w:w="2880"/>
          </w:tcPr>
          <w:p>
            <w:r>
              <w:rPr>
                <w:rFonts w:ascii="맑은 고딕" w:hAnsi="맑은 고딕" w:eastAsia="맑은 고딕"/>
                <w:sz w:val="19"/>
              </w:rPr>
              <w:t>암호 유형 값(typ)</w:t>
            </w:r>
          </w:p>
        </w:tc>
        <w:tc>
          <w:tcPr>
            <w:tcW w:type="dxa" w:w="2880"/>
          </w:tcPr>
          <w:p>
            <w:r>
              <w:rPr>
                <w:rFonts w:ascii="맑은 고딕" w:hAnsi="맑은 고딕" w:eastAsia="맑은 고딕"/>
                <w:sz w:val="19"/>
              </w:rPr>
              <w:t>암호화 쪽은 CBC, 복호화 쪽은 ECB 같은 불일치</w:t>
            </w:r>
          </w:p>
        </w:tc>
      </w:tr>
      <w:tr>
        <w:tc>
          <w:tcPr>
            <w:tcW w:type="dxa" w:w="2880"/>
          </w:tcPr>
          <w:p>
            <w:r>
              <w:rPr>
                <w:rFonts w:ascii="맑은 고딕" w:hAnsi="맑은 고딕" w:eastAsia="맑은 고딕"/>
                <w:sz w:val="19"/>
              </w:rPr>
              <w:t>2</w:t>
            </w:r>
          </w:p>
        </w:tc>
        <w:tc>
          <w:tcPr>
            <w:tcW w:type="dxa" w:w="2880"/>
          </w:tcPr>
          <w:p>
            <w:r>
              <w:rPr>
                <w:rFonts w:ascii="맑은 고딕" w:hAnsi="맑은 고딕" w:eastAsia="맑은 고딕"/>
                <w:sz w:val="19"/>
              </w:rPr>
              <w:t>키</w:t>
            </w:r>
          </w:p>
        </w:tc>
        <w:tc>
          <w:tcPr>
            <w:tcW w:type="dxa" w:w="2880"/>
          </w:tcPr>
          <w:p>
            <w:r>
              <w:rPr>
                <w:rFonts w:ascii="맑은 고딕" w:hAnsi="맑은 고딕" w:eastAsia="맑은 고딕"/>
                <w:sz w:val="19"/>
              </w:rPr>
              <w:t>키 교체 후 이전 데이터, 다른 환경의 키</w:t>
            </w:r>
          </w:p>
        </w:tc>
      </w:tr>
      <w:tr>
        <w:tc>
          <w:tcPr>
            <w:tcW w:type="dxa" w:w="2880"/>
          </w:tcPr>
          <w:p>
            <w:r>
              <w:rPr>
                <w:rFonts w:ascii="맑은 고딕" w:hAnsi="맑은 고딕" w:eastAsia="맑은 고딕"/>
                <w:sz w:val="19"/>
              </w:rPr>
              <w:t>3</w:t>
            </w:r>
          </w:p>
        </w:tc>
        <w:tc>
          <w:tcPr>
            <w:tcW w:type="dxa" w:w="2880"/>
          </w:tcPr>
          <w:p>
            <w:r>
              <w:rPr>
                <w:rFonts w:ascii="맑은 고딕" w:hAnsi="맑은 고딕" w:eastAsia="맑은 고딕"/>
                <w:sz w:val="19"/>
              </w:rPr>
              <w:t>IV</w:t>
            </w:r>
          </w:p>
        </w:tc>
        <w:tc>
          <w:tcPr>
            <w:tcW w:type="dxa" w:w="2880"/>
          </w:tcPr>
          <w:p>
            <w:r>
              <w:rPr>
                <w:rFonts w:ascii="맑은 고딕" w:hAnsi="맑은 고딕" w:eastAsia="맑은 고딕"/>
                <w:sz w:val="19"/>
              </w:rPr>
              <w:t>IV를 저장하지 않았거나 앞 16바이트를 떼지 않음</w:t>
            </w:r>
          </w:p>
        </w:tc>
      </w:tr>
      <w:tr>
        <w:tc>
          <w:tcPr>
            <w:tcW w:type="dxa" w:w="2880"/>
          </w:tcPr>
          <w:p>
            <w:r>
              <w:rPr>
                <w:rFonts w:ascii="맑은 고딕" w:hAnsi="맑은 고딕" w:eastAsia="맑은 고딕"/>
                <w:sz w:val="19"/>
              </w:rPr>
              <w:t>4</w:t>
            </w:r>
          </w:p>
        </w:tc>
        <w:tc>
          <w:tcPr>
            <w:tcW w:type="dxa" w:w="2880"/>
          </w:tcPr>
          <w:p>
            <w:r>
              <w:rPr>
                <w:rFonts w:ascii="맑은 고딕" w:hAnsi="맑은 고딕" w:eastAsia="맑은 고딕"/>
                <w:sz w:val="19"/>
              </w:rPr>
              <w:t>저장 형태</w:t>
            </w:r>
          </w:p>
        </w:tc>
        <w:tc>
          <w:tcPr>
            <w:tcW w:type="dxa" w:w="2880"/>
          </w:tcPr>
          <w:p>
            <w:r>
              <w:rPr>
                <w:rFonts w:ascii="맑은 고딕" w:hAnsi="맑은 고딕" w:eastAsia="맑은 고딕"/>
                <w:sz w:val="19"/>
              </w:rPr>
              <w:t>문자 컬럼 저장 후 문자 집합 변환으로 바이트 손상</w:t>
            </w:r>
          </w:p>
        </w:tc>
      </w:tr>
      <w:tr>
        <w:tc>
          <w:tcPr>
            <w:tcW w:type="dxa" w:w="2880"/>
          </w:tcPr>
          <w:p>
            <w:r>
              <w:rPr>
                <w:rFonts w:ascii="맑은 고딕" w:hAnsi="맑은 고딕" w:eastAsia="맑은 고딕"/>
                <w:sz w:val="19"/>
              </w:rPr>
              <w:t>5</w:t>
            </w:r>
          </w:p>
        </w:tc>
        <w:tc>
          <w:tcPr>
            <w:tcW w:type="dxa" w:w="2880"/>
          </w:tcPr>
          <w:p>
            <w:r>
              <w:rPr>
                <w:rFonts w:ascii="맑은 고딕" w:hAnsi="맑은 고딕" w:eastAsia="맑은 고딕"/>
                <w:sz w:val="19"/>
              </w:rPr>
              <w:t>문자 집합</w:t>
            </w:r>
          </w:p>
        </w:tc>
        <w:tc>
          <w:tcPr>
            <w:tcW w:type="dxa" w:w="2880"/>
          </w:tcPr>
          <w:p>
            <w:r>
              <w:rPr>
                <w:rFonts w:ascii="맑은 고딕" w:hAnsi="맑은 고딕" w:eastAsia="맑은 고딕"/>
                <w:sz w:val="19"/>
              </w:rPr>
              <w:t>암호화 전 STRING_TO_RAW와 복호화 후 RAW_TO_CHAR의 문자 집합 불일치</w:t>
            </w:r>
          </w:p>
        </w:tc>
      </w:tr>
    </w:tbl>
    <w:p/>
    <w:p>
      <w:pPr>
        <w:pStyle w:val="ListBullet"/>
      </w:pPr>
      <w:r>
        <w:rPr>
          <w:rFonts w:ascii="맑은 고딕" w:hAnsi="맑은 고딕" w:eastAsia="맑은 고딕"/>
          <w:sz w:val="21"/>
        </w:rPr>
        <w:t>1~4단계 문제는 대부분 ORA-28817로 나타나고, 5단계 문제는 오류 없이 글자가 깨진 결과로 나타난다.</w:t>
      </w:r>
    </w:p>
    <w:p>
      <w:pPr>
        <w:pStyle w:val="ListBullet"/>
      </w:pPr>
      <w:r>
        <w:rPr>
          <w:rFonts w:ascii="맑은 고딕" w:hAnsi="맑은 고딕" w:eastAsia="맑은 고딕"/>
          <w:sz w:val="21"/>
        </w:rPr>
        <w:t>DUMP(컬럼, 16)으로 저장된 바이트를 직접 보면 4단계 문제를 빨리 찾는다. 출력 불가능한 문자 자리에 3F('?')가 보이면 변환 손상이다.</w:t>
      </w:r>
    </w:p>
    <w:p>
      <w:pPr>
        <w:pStyle w:val="Heading3"/>
      </w:pPr>
      <w:r>
        <w:t>9.5.6  자주 만나는 오류</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오류</w:t>
            </w:r>
          </w:p>
        </w:tc>
        <w:tc>
          <w:tcPr>
            <w:tcW w:type="dxa" w:w="2880"/>
            <w:shd w:val="clear" w:color="auto" w:fill="D9E1F2"/>
          </w:tcPr>
          <w:p>
            <w:r>
              <w:rPr>
                <w:rFonts w:ascii="맑은 고딕" w:hAnsi="맑은 고딕" w:eastAsia="맑은 고딕"/>
                <w:b/>
                <w:sz w:val="19"/>
              </w:rPr>
              <w:t>상황</w:t>
            </w:r>
          </w:p>
        </w:tc>
        <w:tc>
          <w:tcPr>
            <w:tcW w:type="dxa" w:w="2880"/>
            <w:shd w:val="clear" w:color="auto" w:fill="D9E1F2"/>
          </w:tcPr>
          <w:p>
            <w:r>
              <w:rPr>
                <w:rFonts w:ascii="맑은 고딕" w:hAnsi="맑은 고딕" w:eastAsia="맑은 고딕"/>
                <w:b/>
                <w:sz w:val="19"/>
              </w:rPr>
              <w:t>조치</w:t>
            </w:r>
          </w:p>
        </w:tc>
      </w:tr>
      <w:tr>
        <w:tc>
          <w:tcPr>
            <w:tcW w:type="dxa" w:w="2880"/>
          </w:tcPr>
          <w:p>
            <w:r>
              <w:rPr>
                <w:rFonts w:ascii="맑은 고딕" w:hAnsi="맑은 고딕" w:eastAsia="맑은 고딕"/>
                <w:sz w:val="19"/>
              </w:rPr>
              <w:t>ORA-00904, PLS-00201</w:t>
            </w:r>
          </w:p>
        </w:tc>
        <w:tc>
          <w:tcPr>
            <w:tcW w:type="dxa" w:w="2880"/>
          </w:tcPr>
          <w:p>
            <w:r>
              <w:rPr>
                <w:rFonts w:ascii="맑은 고딕" w:hAnsi="맑은 고딕" w:eastAsia="맑은 고딕"/>
                <w:sz w:val="19"/>
              </w:rPr>
              <w:t>DBMS_CRYPTO 실행 권한 없음(SQL 문, PL/SQL 블록)</w:t>
            </w:r>
          </w:p>
        </w:tc>
        <w:tc>
          <w:tcPr>
            <w:tcW w:type="dxa" w:w="2880"/>
          </w:tcPr>
          <w:p>
            <w:r>
              <w:rPr>
                <w:rFonts w:ascii="맑은 고딕" w:hAnsi="맑은 고딕" w:eastAsia="맑은 고딕"/>
                <w:sz w:val="19"/>
              </w:rPr>
              <w:t>GRANT EXECUTE ON DBMS_CRYPTO</w:t>
            </w:r>
          </w:p>
        </w:tc>
      </w:tr>
      <w:tr>
        <w:tc>
          <w:tcPr>
            <w:tcW w:type="dxa" w:w="2880"/>
          </w:tcPr>
          <w:p>
            <w:r>
              <w:rPr>
                <w:rFonts w:ascii="맑은 고딕" w:hAnsi="맑은 고딕" w:eastAsia="맑은 고딕"/>
                <w:sz w:val="19"/>
              </w:rPr>
              <w:t>ORA-01465</w:t>
            </w:r>
          </w:p>
        </w:tc>
        <w:tc>
          <w:tcPr>
            <w:tcW w:type="dxa" w:w="2880"/>
          </w:tcPr>
          <w:p>
            <w:r>
              <w:rPr>
                <w:rFonts w:ascii="맑은 고딕" w:hAnsi="맑은 고딕" w:eastAsia="맑은 고딕"/>
                <w:sz w:val="19"/>
              </w:rPr>
              <w:t>VARCHAR2를 RAW 인자에 그대로 넘김</w:t>
            </w:r>
          </w:p>
        </w:tc>
        <w:tc>
          <w:tcPr>
            <w:tcW w:type="dxa" w:w="2880"/>
          </w:tcPr>
          <w:p>
            <w:r>
              <w:rPr>
                <w:rFonts w:ascii="맑은 고딕" w:hAnsi="맑은 고딕" w:eastAsia="맑은 고딕"/>
                <w:sz w:val="19"/>
              </w:rPr>
              <w:t>UTL_I18N.STRING_TO_RAW로 변환</w:t>
            </w:r>
          </w:p>
        </w:tc>
      </w:tr>
      <w:tr>
        <w:tc>
          <w:tcPr>
            <w:tcW w:type="dxa" w:w="2880"/>
          </w:tcPr>
          <w:p>
            <w:r>
              <w:rPr>
                <w:rFonts w:ascii="맑은 고딕" w:hAnsi="맑은 고딕" w:eastAsia="맑은 고딕"/>
                <w:sz w:val="19"/>
              </w:rPr>
              <w:t>ORA-06553: PLS-221</w:t>
            </w:r>
          </w:p>
        </w:tc>
        <w:tc>
          <w:tcPr>
            <w:tcW w:type="dxa" w:w="2880"/>
          </w:tcPr>
          <w:p>
            <w:r>
              <w:rPr>
                <w:rFonts w:ascii="맑은 고딕" w:hAnsi="맑은 고딕" w:eastAsia="맑은 고딕"/>
                <w:sz w:val="19"/>
              </w:rPr>
              <w:t>SQL 문에서 패키지 상수 사용</w:t>
            </w:r>
          </w:p>
        </w:tc>
        <w:tc>
          <w:tcPr>
            <w:tcW w:type="dxa" w:w="2880"/>
          </w:tcPr>
          <w:p>
            <w:r>
              <w:rPr>
                <w:rFonts w:ascii="맑은 고딕" w:hAnsi="맑은 고딕" w:eastAsia="맑은 고딕"/>
                <w:sz w:val="19"/>
              </w:rPr>
              <w:t>숫자 값 또는 PL/SQL 함수로 감쌈</w:t>
            </w:r>
          </w:p>
        </w:tc>
      </w:tr>
      <w:tr>
        <w:tc>
          <w:tcPr>
            <w:tcW w:type="dxa" w:w="2880"/>
          </w:tcPr>
          <w:p>
            <w:r>
              <w:rPr>
                <w:rFonts w:ascii="맑은 고딕" w:hAnsi="맑은 고딕" w:eastAsia="맑은 고딕"/>
                <w:sz w:val="19"/>
              </w:rPr>
              <w:t>ORA-28234</w:t>
            </w:r>
          </w:p>
        </w:tc>
        <w:tc>
          <w:tcPr>
            <w:tcW w:type="dxa" w:w="2880"/>
          </w:tcPr>
          <w:p>
            <w:r>
              <w:rPr>
                <w:rFonts w:ascii="맑은 고딕" w:hAnsi="맑은 고딕" w:eastAsia="맑은 고딕"/>
                <w:sz w:val="19"/>
              </w:rPr>
              <w:t>알고리즘과 키 길이 불일치</w:t>
            </w:r>
          </w:p>
        </w:tc>
        <w:tc>
          <w:tcPr>
            <w:tcW w:type="dxa" w:w="2880"/>
          </w:tcPr>
          <w:p>
            <w:r>
              <w:rPr>
                <w:rFonts w:ascii="맑은 고딕" w:hAnsi="맑은 고딕" w:eastAsia="맑은 고딕"/>
                <w:sz w:val="19"/>
              </w:rPr>
              <w:t>AES256은 32바이트 키</w:t>
            </w:r>
          </w:p>
        </w:tc>
      </w:tr>
      <w:tr>
        <w:tc>
          <w:tcPr>
            <w:tcW w:type="dxa" w:w="2880"/>
          </w:tcPr>
          <w:p>
            <w:r>
              <w:rPr>
                <w:rFonts w:ascii="맑은 고딕" w:hAnsi="맑은 고딕" w:eastAsia="맑은 고딕"/>
                <w:sz w:val="19"/>
              </w:rPr>
              <w:t>ORA-28817</w:t>
            </w:r>
          </w:p>
        </w:tc>
        <w:tc>
          <w:tcPr>
            <w:tcW w:type="dxa" w:w="2880"/>
          </w:tcPr>
          <w:p>
            <w:r>
              <w:rPr>
                <w:rFonts w:ascii="맑은 고딕" w:hAnsi="맑은 고딕" w:eastAsia="맑은 고딕"/>
                <w:sz w:val="19"/>
              </w:rPr>
              <w:t>키·IV·암호 유형 불일치, 바이트 손상</w:t>
            </w:r>
          </w:p>
        </w:tc>
        <w:tc>
          <w:tcPr>
            <w:tcW w:type="dxa" w:w="2880"/>
          </w:tcPr>
          <w:p>
            <w:r>
              <w:rPr>
                <w:rFonts w:ascii="맑은 고딕" w:hAnsi="맑은 고딕" w:eastAsia="맑은 고딕"/>
                <w:sz w:val="19"/>
              </w:rPr>
              <w:t>9.5.5의 순서로 점검</w:t>
            </w:r>
          </w:p>
        </w:tc>
      </w:tr>
      <w:tr>
        <w:tc>
          <w:tcPr>
            <w:tcW w:type="dxa" w:w="2880"/>
          </w:tcPr>
          <w:p>
            <w:r>
              <w:rPr>
                <w:rFonts w:ascii="맑은 고딕" w:hAnsi="맑은 고딕" w:eastAsia="맑은 고딕"/>
                <w:sz w:val="19"/>
              </w:rPr>
              <w:t>PLS-00306</w:t>
            </w:r>
          </w:p>
        </w:tc>
        <w:tc>
          <w:tcPr>
            <w:tcW w:type="dxa" w:w="2880"/>
          </w:tcPr>
          <w:p>
            <w:r>
              <w:rPr>
                <w:rFonts w:ascii="맑은 고딕" w:hAnsi="맑은 고딕" w:eastAsia="맑은 고딕"/>
                <w:sz w:val="19"/>
              </w:rPr>
              <w:t>LOB을 함수형 오버로드에 넘김</w:t>
            </w:r>
          </w:p>
        </w:tc>
        <w:tc>
          <w:tcPr>
            <w:tcW w:type="dxa" w:w="2880"/>
          </w:tcPr>
          <w:p>
            <w:r>
              <w:rPr>
                <w:rFonts w:ascii="맑은 고딕" w:hAnsi="맑은 고딕" w:eastAsia="맑은 고딕"/>
                <w:sz w:val="19"/>
              </w:rPr>
              <w:t>프로시저형 ENCRYPT·DECRYPT</w:t>
            </w:r>
          </w:p>
        </w:tc>
      </w:tr>
      <w:tr>
        <w:tc>
          <w:tcPr>
            <w:tcW w:type="dxa" w:w="2880"/>
          </w:tcPr>
          <w:p>
            <w:r>
              <w:rPr>
                <w:rFonts w:ascii="맑은 고딕" w:hAnsi="맑은 고딕" w:eastAsia="맑은 고딕"/>
                <w:sz w:val="19"/>
              </w:rPr>
              <w:t>ORA-00942</w:t>
            </w:r>
          </w:p>
        </w:tc>
        <w:tc>
          <w:tcPr>
            <w:tcW w:type="dxa" w:w="2880"/>
          </w:tcPr>
          <w:p>
            <w:r>
              <w:rPr>
                <w:rFonts w:ascii="맑은 고딕" w:hAnsi="맑은 고딕" w:eastAsia="맑은 고딕"/>
                <w:sz w:val="19"/>
              </w:rPr>
              <w:t>업무 계정이 키 테이블을 직접 조회</w:t>
            </w:r>
          </w:p>
        </w:tc>
        <w:tc>
          <w:tcPr>
            <w:tcW w:type="dxa" w:w="2880"/>
          </w:tcPr>
          <w:p>
            <w:r>
              <w:rPr>
                <w:rFonts w:ascii="맑은 고딕" w:hAnsi="맑은 고딕" w:eastAsia="맑은 고딕"/>
                <w:sz w:val="19"/>
              </w:rPr>
              <w:t>정상. 키 관리 패키지로만 접근</w:t>
            </w:r>
          </w:p>
        </w:tc>
      </w:tr>
    </w:tbl>
    <w:p/>
    <w:p>
      <w:pPr>
        <w:pStyle w:val="ListBullet"/>
      </w:pPr>
      <w:r>
        <w:rPr>
          <w:rFonts w:ascii="맑은 고딕" w:hAnsi="맑은 고딕" w:eastAsia="맑은 고딕"/>
          <w:sz w:val="21"/>
        </w:rPr>
        <w:t>PLS-00201을 뺀 표의 오류는 모두 실습 01~05에서 한 번 이상 나온 것이다. ORA-00942처럼 오류가 나는 쪽이 설계 의도에 맞는 경우도 있다.</w:t>
      </w:r>
    </w:p>
    <w:p>
      <w:pPr>
        <w:pStyle w:val="ListBullet"/>
      </w:pPr>
      <w:r>
        <w:rPr>
          <w:rFonts w:ascii="맑은 고딕" w:hAnsi="맑은 고딕" w:eastAsia="맑은 고딕"/>
          <w:sz w:val="21"/>
        </w:rPr>
        <w:t>복호화 함수에서 ORA-28817을 잡아 NULL을 돌려주게 만들면 화면은 조용해지지만 키 분실이나 데이터 손상을 늦게 알게 된다. 예외를 삼키지 말고 키 ID와 행 식별자만 로그에 남긴다.</w:t>
      </w:r>
    </w:p>
    <w:p>
      <w:pPr>
        <w:pStyle w:val="Heading2"/>
      </w:pPr>
      <w:r>
        <w:t>9.6  해시와 MAC</w:t>
      </w:r>
    </w:p>
    <w:p>
      <w:pPr>
        <w:pStyle w:val="Heading3"/>
      </w:pPr>
      <w:r>
        <w:t>9.6.1  HASH</w:t>
      </w:r>
    </w:p>
    <w:p>
      <w:pPr>
        <w:pStyle w:val="ListBullet"/>
      </w:pPr>
      <w:r>
        <w:rPr>
          <w:rFonts w:ascii="맑은 고딕" w:hAnsi="맑은 고딕" w:eastAsia="맑은 고딕"/>
          <w:sz w:val="21"/>
        </w:rPr>
        <w:t>해시는 임의 길이의 입력을 고정 길이 값으로 바꾸는 일방향 함수다. 같은 입력은 항상 같은 값이고, 값에서 입력을 되돌릴 수 없다.</w:t>
      </w:r>
    </w:p>
    <w:p>
      <w:pPr>
        <w:pStyle w:val="ListBullet"/>
      </w:pPr>
      <w:r>
        <w:rPr>
          <w:rFonts w:ascii="맑은 고딕" w:hAnsi="맑은 고딕" w:eastAsia="맑은 고딕"/>
          <w:sz w:val="21"/>
        </w:rPr>
        <w:t>출력 길이는 입력과 관계없다. SHA-1 20바이트, SHA-256 32바이트, SHA-384 48바이트, SHA-512 64바이트다.</w:t>
      </w:r>
    </w:p>
    <w:p>
      <w:pPr>
        <w:pStyle w:val="ListBullet"/>
      </w:pPr>
      <w:r>
        <w:rPr>
          <w:rFonts w:ascii="맑은 고딕" w:hAnsi="맑은 고딕" w:eastAsia="맑은 고딕"/>
          <w:sz w:val="21"/>
        </w:rPr>
        <w:t>입력이 한 글자만 달라도 결과가 완전히 달라진다. 실습 01에서 'oracle'과 'Oracle'의 SHA-256은 공통점이 없었다.</w:t>
      </w:r>
    </w:p>
    <w:p>
      <w:pPr>
        <w:pStyle w:val="ListBullet"/>
      </w:pPr>
      <w:r>
        <w:rPr>
          <w:rFonts w:ascii="맑은 고딕" w:hAnsi="맑은 고딕" w:eastAsia="맑은 고딕"/>
          <w:sz w:val="21"/>
        </w:rPr>
        <w:t>데이터가 바뀌지 않았는지 확인하는 무결성 검사에 쓴다. 파일이나 큰 LOB을 전송하기 전후로 해시를 비교한다.</w:t>
      </w:r>
    </w:p>
    <w:p>
      <w:pPr>
        <w:pStyle w:val="ListBullet"/>
      </w:pPr>
      <w:r>
        <w:rPr>
          <w:rFonts w:ascii="맑은 고딕" w:hAnsi="맑은 고딕" w:eastAsia="맑은 고딕"/>
          <w:sz w:val="21"/>
        </w:rPr>
        <w:t>MD4, MD5는 이전 호환용이다. 새로 쓴다면 SHA-2 계열(HASH_SH256 이상)을 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CR_OWNER@orcl&gt; SELECT UTL_RAW.LENGTH(DBMS_CRYPTO.HASH(UTL_I18N.STRING_TO_RAW('oracle', 'AL32UTF8'), 3)) AS sha1_bytes,</w:t>
            </w:r>
          </w:p>
          <w:p>
            <w:pPr>
              <w:spacing w:after="0" w:before="0"/>
            </w:pPr>
            <w:r>
              <w:rPr>
                <w:rFonts w:ascii="Consolas" w:hAnsi="Consolas" w:eastAsia="Consolas"/>
                <w:color w:val="F2F2F2"/>
                <w:sz w:val="19"/>
              </w:rPr>
              <w:t xml:space="preserve">  2         UTL_RAW.LENGTH(DBMS_CRYPTO.HASH(UTL_I18N.STRING_TO_RAW('oracle', 'AL32UTF8'), 4)) AS sha256_bytes,</w:t>
            </w:r>
          </w:p>
          <w:p>
            <w:pPr>
              <w:spacing w:after="0" w:before="0"/>
            </w:pPr>
            <w:r>
              <w:rPr>
                <w:rFonts w:ascii="Consolas" w:hAnsi="Consolas" w:eastAsia="Consolas"/>
                <w:color w:val="F2F2F2"/>
                <w:sz w:val="19"/>
              </w:rPr>
              <w:t xml:space="preserve">  3         UTL_RAW.LENGTH(DBMS_CRYPTO.HASH(UTL_I18N.STRING_TO_RAW('oracle', 'AL32UTF8'), 6)) AS sha512_bytes</w:t>
            </w:r>
          </w:p>
          <w:p>
            <w:pPr>
              <w:spacing w:after="0" w:before="0"/>
            </w:pPr>
            <w:r>
              <w:rPr>
                <w:rFonts w:ascii="Consolas" w:hAnsi="Consolas" w:eastAsia="Consolas"/>
                <w:color w:val="F2F2F2"/>
                <w:sz w:val="19"/>
              </w:rPr>
              <w:t xml:space="preserve">  4    FROM dual;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SHA1_BYTES SHA256_BYTES SHA512_BYTES</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20           32           64</w:t>
            </w:r>
          </w:p>
        </w:tc>
      </w:tr>
    </w:tbl>
    <w:p/>
    <w:p>
      <w:pPr>
        <w:pStyle w:val="Heading3"/>
      </w:pPr>
      <w:r>
        <w:t>9.6.2  MAC</w:t>
      </w:r>
    </w:p>
    <w:p>
      <w:pPr>
        <w:pStyle w:val="ListBullet"/>
      </w:pPr>
      <w:r>
        <w:rPr>
          <w:rFonts w:ascii="맑은 고딕" w:hAnsi="맑은 고딕" w:eastAsia="맑은 고딕"/>
          <w:sz w:val="21"/>
        </w:rPr>
        <w:t>MAC은 키를 함께 넣어 계산하는 해시다. DBMS_CRYPTO는 HMAC_MD5, HMAC_SH1, HMAC_SH256, HMAC_SH384, HMAC_SH512를 제공한다(RFC 2104).</w:t>
      </w:r>
    </w:p>
    <w:p>
      <w:pPr>
        <w:pStyle w:val="ListBullet"/>
      </w:pPr>
      <w:r>
        <w:rPr>
          <w:rFonts w:ascii="맑은 고딕" w:hAnsi="맑은 고딕" w:eastAsia="맑은 고딕"/>
          <w:sz w:val="21"/>
        </w:rPr>
        <w:t>해시는 누구나 다시 계산할 수 있어 데이터를 바꾼 사람이 해시도 새로 계산해 넣을 수 있다. MAC은 키가 없으면 맞는 값을 만들 수 없다.</w:t>
      </w:r>
    </w:p>
    <w:p>
      <w:pPr>
        <w:pStyle w:val="ListBullet"/>
      </w:pPr>
      <w:r>
        <w:rPr>
          <w:rFonts w:ascii="맑은 고딕" w:hAnsi="맑은 고딕" w:eastAsia="맑은 고딕"/>
          <w:sz w:val="21"/>
        </w:rPr>
        <w:t>실습 01에서 같은 키의 MAC은 같았고 키를 바꾸자 완전히 달라졌다.</w:t>
      </w:r>
    </w:p>
    <w:p>
      <w:pPr>
        <w:pStyle w:val="ListBullet"/>
      </w:pPr>
      <w:r>
        <w:rPr>
          <w:rFonts w:ascii="맑은 고딕" w:hAnsi="맑은 고딕" w:eastAsia="맑은 고딕"/>
          <w:sz w:val="21"/>
        </w:rPr>
        <w:t>암호문과 MAC을 함께 저장하면 복호화 전에 데이터가 바뀌지 않았는지 확인할 수 있다. 이때 MAC 키는 암호화 키와 다른 키를 쓴다.</w:t>
      </w:r>
    </w:p>
    <w:p>
      <w:pPr>
        <w:pStyle w:val="Heading3"/>
      </w:pPr>
      <w:r>
        <w:t>9.6.3  암호화와 MAC을 함께 쓰기</w:t>
      </w:r>
    </w:p>
    <w:p>
      <w:pPr>
        <w:pStyle w:val="ListBullet"/>
      </w:pPr>
      <w:r>
        <w:rPr>
          <w:rFonts w:ascii="맑은 고딕" w:hAnsi="맑은 고딕" w:eastAsia="맑은 고딕"/>
          <w:sz w:val="21"/>
        </w:rPr>
        <w:t>암호문만 저장하면 누군가 암호문 바이트를 바꿔도 복호화 단계에서 엉뚱한 값이 나오거나 오류가 날 뿐이다. 바뀌었는지 확실히 알 수 없다.</w:t>
      </w:r>
    </w:p>
    <w:p>
      <w:pPr>
        <w:pStyle w:val="ListBullet"/>
      </w:pPr>
      <w:r>
        <w:rPr>
          <w:rFonts w:ascii="맑은 고딕" w:hAnsi="맑은 고딕" w:eastAsia="맑은 고딕"/>
          <w:sz w:val="21"/>
        </w:rPr>
        <w:t>암호화 후 암호문에 대한 MAC을 계산해 함께 저장하면(Encrypt-then-MAC) 복호화 전에 MAC부터 검사해 변조를 걸러 낼 수 있다.</w:t>
      </w:r>
    </w:p>
    <w:p>
      <w:pPr>
        <w:pStyle w:val="ListBullet"/>
      </w:pPr>
      <w:r>
        <w:rPr>
          <w:rFonts w:ascii="맑은 고딕" w:hAnsi="맑은 고딕" w:eastAsia="맑은 고딕"/>
          <w:sz w:val="21"/>
        </w:rPr>
        <w:t>MAC 키와 암호화 키는 다른 키를 쓴다. 한 키가 노출돼도 다른 기능까지 무너지지 않게 하기 위해서다.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v_iv  := DBMS_CRYPTO.RANDOMBYTES(16);</w:t>
            </w:r>
          </w:p>
          <w:p>
            <w:pPr>
              <w:spacing w:after="0" w:before="0"/>
            </w:pPr>
            <w:r>
              <w:rPr>
                <w:rFonts w:ascii="Consolas" w:hAnsi="Consolas" w:eastAsia="Consolas"/>
                <w:color w:val="F2F2F2"/>
                <w:sz w:val="19"/>
              </w:rPr>
              <w:t>v_enc := DBMS_CRYPTO.ENCRYPT(v_src, v_typ, v_enc_key, v_iv);</w:t>
            </w:r>
          </w:p>
          <w:p>
            <w:pPr>
              <w:spacing w:after="0" w:before="0"/>
            </w:pPr>
            <w:r>
              <w:rPr>
                <w:rFonts w:ascii="Consolas" w:hAnsi="Consolas" w:eastAsia="Consolas"/>
                <w:color w:val="F2F2F2"/>
                <w:sz w:val="19"/>
              </w:rPr>
              <w:t>v_tag := DBMS_CRYPTO.MAC(UTL_RAW.CONCAT(v_iv, v_enc), DBMS_CRYPTO.HMAC_SH256, v_mac_key);</w:t>
            </w:r>
          </w:p>
          <w:p>
            <w:pPr>
              <w:spacing w:after="0" w:before="0"/>
            </w:pPr>
            <w:r>
              <w:rPr>
                <w:rFonts w:ascii="Consolas" w:hAnsi="Consolas" w:eastAsia="Consolas"/>
                <w:color w:val="F2F2F2"/>
                <w:sz w:val="19"/>
              </w:rPr>
              <w:t>-- 저장: IV, 암호문, 태그(32바이트)</w:t>
            </w:r>
          </w:p>
          <w:p>
            <w:pPr>
              <w:spacing w:after="0" w:before="0"/>
            </w:pPr>
            <w:r>
              <w:rPr>
                <w:rFonts w:ascii="Consolas" w:hAnsi="Consolas" w:eastAsia="Consolas"/>
                <w:color w:val="F2F2F2"/>
                <w:sz w:val="19"/>
              </w:rPr>
              <w:t>-- 복호화 전: 다시 계산한 MAC이 태그와 같은지 먼저 비교</w:t>
            </w:r>
          </w:p>
        </w:tc>
      </w:tr>
    </w:tbl>
    <w:p/>
    <w:p>
      <w:pPr>
        <w:pStyle w:val="Heading3"/>
      </w:pPr>
      <w:r>
        <w:t>9.6.4  비밀번호와 해시</w:t>
      </w:r>
    </w:p>
    <w:p>
      <w:pPr>
        <w:pStyle w:val="ListBullet"/>
      </w:pPr>
      <w:r>
        <w:rPr>
          <w:rFonts w:ascii="맑은 고딕" w:hAnsi="맑은 고딕" w:eastAsia="맑은 고딕"/>
          <w:sz w:val="21"/>
        </w:rPr>
        <w:t>데이터베이스 계정의 비밀번호는 오라클이 자체적으로 검증자(verifier)로 저장하므로 DBMS_CRYPTO로 다룰 대상이 아니다.</w:t>
      </w:r>
    </w:p>
    <w:p>
      <w:pPr>
        <w:pStyle w:val="ListBullet"/>
      </w:pPr>
      <w:r>
        <w:rPr>
          <w:rFonts w:ascii="맑은 고딕" w:hAnsi="맑은 고딕" w:eastAsia="맑은 고딕"/>
          <w:sz w:val="21"/>
        </w:rPr>
        <w:t>애플리케이션이 자체 사용자 테이블에 비밀번호를 저장해야 한다면 암호화가 아니라 일방향 해시를 쓴다. 복호화할 수 있으면 키를 가진 사람이 모든 비밀번호를 볼 수 있다.</w:t>
      </w:r>
    </w:p>
    <w:p>
      <w:pPr>
        <w:pStyle w:val="ListBullet"/>
      </w:pPr>
      <w:r>
        <w:rPr>
          <w:rFonts w:ascii="맑은 고딕" w:hAnsi="맑은 고딕" w:eastAsia="맑은 고딕"/>
          <w:sz w:val="21"/>
        </w:rPr>
        <w:t>같은 비밀번호가 같은 해시가 되지 않도록 사용자마다 다른 무작위 값(솔트)을 붙여 해시하고 솔트를 함께 저장한다.</w:t>
      </w:r>
    </w:p>
    <w:p>
      <w:pPr>
        <w:pStyle w:val="Heading3"/>
      </w:pPr>
      <w:r>
        <w:t>9.6.5  난수 함수</w:t>
      </w:r>
    </w:p>
    <w:p>
      <w:pPr>
        <w:pStyle w:val="ListBullet"/>
      </w:pPr>
      <w:r>
        <w:rPr>
          <w:rFonts w:ascii="맑은 고딕" w:hAnsi="맑은 고딕" w:eastAsia="맑은 고딕"/>
          <w:sz w:val="21"/>
        </w:rPr>
        <w:t>RANDOMBYTES(n)은 n바이트 RAW를 돌려준다. 매뉴얼은 n이 RAW 변수의 최대 길이를 넘지 않아야 한다고만 적고 있다. 키와 IV에는 16·24·32바이트를 쓴다.</w:t>
      </w:r>
    </w:p>
    <w:p>
      <w:pPr>
        <w:pStyle w:val="ListBullet"/>
      </w:pPr>
      <w:r>
        <w:rPr>
          <w:rFonts w:ascii="맑은 고딕" w:hAnsi="맑은 고딕" w:eastAsia="맑은 고딕"/>
          <w:sz w:val="21"/>
        </w:rPr>
        <w:t>RANDOMINTEGER는 정수 범위의 난수를, RANDOMNUMBER는 NUMBER 형 난수를 돌려준다. 일회용 인증 번호, 토큰처럼 예측되면 안 되는 값을 만들 때 DBMS_RANDOM 대신 쓴다.</w:t>
      </w:r>
    </w:p>
    <w:p>
      <w:pPr>
        <w:pStyle w:val="ListBullet"/>
      </w:pPr>
      <w:r>
        <w:rPr>
          <w:rFonts w:ascii="맑은 고딕" w:hAnsi="맑은 고딕" w:eastAsia="맑은 고딕"/>
          <w:sz w:val="21"/>
        </w:rPr>
        <w:t>실습 01에서 RANDOMBYTES(16)을 두 번 호출하자 서로 다른 값이 나왔고, RANDOMBYTES(32)를 16진수로 바꾸면 64글자였다.</w:t>
      </w:r>
    </w:p>
    <w:p>
      <w:pPr>
        <w:pStyle w:val="Heading2"/>
      </w:pPr>
      <w:r>
        <w:t>9.7  키 관리</w:t>
      </w:r>
    </w:p>
    <w:p>
      <w:r>
        <w:rPr>
          <w:rFonts w:ascii="맑은 고딕" w:hAnsi="맑은 고딕" w:eastAsia="맑은 고딕"/>
          <w:sz w:val="21"/>
        </w:rPr>
        <w:t>매뉴얼은 키 저장을 암호화에서 가장 중요하고 가장 어려운 부분으로 꼽는다. 암호화된 데이터는 키만큼만 안전하다.</w:t>
      </w:r>
    </w:p>
    <w:p>
      <w:pPr>
        <w:pStyle w:val="Heading3"/>
      </w:pPr>
      <w:r>
        <w:t>9.7.1  생성과 전송</w:t>
      </w:r>
    </w:p>
    <w:p>
      <w:pPr>
        <w:pStyle w:val="ListBullet"/>
      </w:pPr>
      <w:r>
        <w:rPr>
          <w:rFonts w:ascii="맑은 고딕" w:hAnsi="맑은 고딕" w:eastAsia="맑은 고딕"/>
          <w:sz w:val="21"/>
        </w:rPr>
        <w:t>키는 RANDOMBYTES로 알고리즘에 맞는 길이만큼 만든다. AES256이면 32바이트다.</w:t>
      </w:r>
    </w:p>
    <w:p>
      <w:pPr>
        <w:pStyle w:val="ListBullet"/>
      </w:pPr>
      <w:r>
        <w:rPr>
          <w:rFonts w:ascii="맑은 고딕" w:hAnsi="맑은 고딕" w:eastAsia="맑은 고딕"/>
          <w:sz w:val="21"/>
        </w:rPr>
        <w:t>애플리케이션이 키를 DB로 보낸다면 그 경로가 암호화돼 있어야 한다. 네트워크 암호화(11장 TLS 또는 Native Network Encryption)가 없으면 키가 평문으로 전송된다.</w:t>
      </w:r>
    </w:p>
    <w:p>
      <w:pPr>
        <w:pStyle w:val="ListBullet"/>
      </w:pPr>
      <w:r>
        <w:rPr>
          <w:rFonts w:ascii="맑은 고딕" w:hAnsi="맑은 고딕" w:eastAsia="맑은 고딕"/>
          <w:sz w:val="21"/>
        </w:rPr>
        <w:t>암호화와 복호화는 서버에서 일어나므로, 클라이언트가 평문을 보내 서버가 암호화하는 구조라면 평문 자체도 네트워크로 지나간다.</w:t>
      </w:r>
    </w:p>
    <w:p>
      <w:pPr>
        <w:pStyle w:val="ListBullet"/>
      </w:pPr>
      <w:r>
        <w:rPr>
          <w:rFonts w:ascii="맑은 고딕" w:hAnsi="맑은 고딕" w:eastAsia="맑은 고딕"/>
          <w:sz w:val="21"/>
        </w:rPr>
        <w:t>IV와 키를 혼동하지 않는다. IV는 값마다 새로 만들어 암호문과 함께 공개 저장하고, 키는 소수만 아는 비밀로 둔다.</w:t>
      </w:r>
    </w:p>
    <w:p>
      <w:pPr>
        <w:pStyle w:val="ListBullet"/>
      </w:pPr>
      <w:r>
        <w:rPr>
          <w:rFonts w:ascii="맑은 고딕" w:hAnsi="맑은 고딕" w:eastAsia="맑은 고딕"/>
          <w:sz w:val="21"/>
        </w:rPr>
        <w:t>키를 SQL 문 리터럴로 넘기면 공유 풀의 SQL 텍스트, 감사 기록, SQL 트레이스에 남는다. 키는 바인드 변수나 패키지 내부 변수로만 다룬다.</w:t>
      </w:r>
    </w:p>
    <w:p>
      <w:pPr>
        <w:pStyle w:val="Heading3"/>
      </w:pPr>
      <w:r>
        <w:t>9.7.2  저장 위치</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저장 위치</w:t>
            </w:r>
          </w:p>
        </w:tc>
        <w:tc>
          <w:tcPr>
            <w:tcW w:type="dxa" w:w="2880"/>
            <w:shd w:val="clear" w:color="auto" w:fill="D9E1F2"/>
          </w:tcPr>
          <w:p>
            <w:r>
              <w:rPr>
                <w:rFonts w:ascii="맑은 고딕" w:hAnsi="맑은 고딕" w:eastAsia="맑은 고딕"/>
                <w:b/>
                <w:sz w:val="19"/>
              </w:rPr>
              <w:t>장점</w:t>
            </w:r>
          </w:p>
        </w:tc>
        <w:tc>
          <w:tcPr>
            <w:tcW w:type="dxa" w:w="2880"/>
            <w:shd w:val="clear" w:color="auto" w:fill="D9E1F2"/>
          </w:tcPr>
          <w:p>
            <w:r>
              <w:rPr>
                <w:rFonts w:ascii="맑은 고딕" w:hAnsi="맑은 고딕" w:eastAsia="맑은 고딕"/>
                <w:b/>
                <w:sz w:val="19"/>
              </w:rPr>
              <w:t>위험</w:t>
            </w:r>
          </w:p>
        </w:tc>
      </w:tr>
      <w:tr>
        <w:tc>
          <w:tcPr>
            <w:tcW w:type="dxa" w:w="2880"/>
          </w:tcPr>
          <w:p>
            <w:r>
              <w:rPr>
                <w:rFonts w:ascii="맑은 고딕" w:hAnsi="맑은 고딕" w:eastAsia="맑은 고딕"/>
                <w:sz w:val="19"/>
              </w:rPr>
              <w:t>DB 안 테이블(별도 스키마)</w:t>
            </w:r>
          </w:p>
        </w:tc>
        <w:tc>
          <w:tcPr>
            <w:tcW w:type="dxa" w:w="2880"/>
          </w:tcPr>
          <w:p>
            <w:r>
              <w:rPr>
                <w:rFonts w:ascii="맑은 고딕" w:hAnsi="맑은 고딕" w:eastAsia="맑은 고딕"/>
                <w:sz w:val="19"/>
              </w:rPr>
              <w:t>백업·복구와 함께 관리, 접근 경로 통제 가능</w:t>
            </w:r>
          </w:p>
        </w:tc>
        <w:tc>
          <w:tcPr>
            <w:tcW w:type="dxa" w:w="2880"/>
          </w:tcPr>
          <w:p>
            <w:r>
              <w:rPr>
                <w:rFonts w:ascii="맑은 고딕" w:hAnsi="맑은 고딕" w:eastAsia="맑은 고딕"/>
                <w:sz w:val="19"/>
              </w:rPr>
              <w:t>DBA와 키 스키마 소유자가 읽을 수 있음</w:t>
            </w:r>
          </w:p>
        </w:tc>
      </w:tr>
      <w:tr>
        <w:tc>
          <w:tcPr>
            <w:tcW w:type="dxa" w:w="2880"/>
          </w:tcPr>
          <w:p>
            <w:r>
              <w:rPr>
                <w:rFonts w:ascii="맑은 고딕" w:hAnsi="맑은 고딕" w:eastAsia="맑은 고딕"/>
                <w:sz w:val="19"/>
              </w:rPr>
              <w:t>OS 파일</w:t>
            </w:r>
          </w:p>
        </w:tc>
        <w:tc>
          <w:tcPr>
            <w:tcW w:type="dxa" w:w="2880"/>
          </w:tcPr>
          <w:p>
            <w:r>
              <w:rPr>
                <w:rFonts w:ascii="맑은 고딕" w:hAnsi="맑은 고딕" w:eastAsia="맑은 고딕"/>
                <w:sz w:val="19"/>
              </w:rPr>
              <w:t>DB와 물리적으로 분리</w:t>
            </w:r>
          </w:p>
        </w:tc>
        <w:tc>
          <w:tcPr>
            <w:tcW w:type="dxa" w:w="2880"/>
          </w:tcPr>
          <w:p>
            <w:r>
              <w:rPr>
                <w:rFonts w:ascii="맑은 고딕" w:hAnsi="맑은 고딕" w:eastAsia="맑은 고딕"/>
                <w:sz w:val="19"/>
              </w:rPr>
              <w:t>매뉴얼은 OS 보호 수준에 의존해 오히려 침입자가 꺼내기 쉬워진다고 경고</w:t>
            </w:r>
          </w:p>
        </w:tc>
      </w:tr>
      <w:tr>
        <w:tc>
          <w:tcPr>
            <w:tcW w:type="dxa" w:w="2880"/>
          </w:tcPr>
          <w:p>
            <w:r>
              <w:rPr>
                <w:rFonts w:ascii="맑은 고딕" w:hAnsi="맑은 고딕" w:eastAsia="맑은 고딕"/>
                <w:sz w:val="19"/>
              </w:rPr>
              <w:t>사용자가 직접 보관</w:t>
            </w:r>
          </w:p>
        </w:tc>
        <w:tc>
          <w:tcPr>
            <w:tcW w:type="dxa" w:w="2880"/>
          </w:tcPr>
          <w:p>
            <w:r>
              <w:rPr>
                <w:rFonts w:ascii="맑은 고딕" w:hAnsi="맑은 고딕" w:eastAsia="맑은 고딕"/>
                <w:sz w:val="19"/>
              </w:rPr>
              <w:t>DBA도 데이터를 볼 수 없음</w:t>
            </w:r>
          </w:p>
        </w:tc>
        <w:tc>
          <w:tcPr>
            <w:tcW w:type="dxa" w:w="2880"/>
          </w:tcPr>
          <w:p>
            <w:r>
              <w:rPr>
                <w:rFonts w:ascii="맑은 고딕" w:hAnsi="맑은 고딕" w:eastAsia="맑은 고딕"/>
                <w:sz w:val="19"/>
              </w:rPr>
              <w:t>키를 잃거나 담당자가 떠나면 데이터 복구 불가, 전송 경로 암호화 필수</w:t>
            </w:r>
          </w:p>
        </w:tc>
      </w:tr>
    </w:tbl>
    <w:p/>
    <w:p>
      <w:pPr>
        <w:pStyle w:val="ListBullet"/>
      </w:pPr>
      <w:r>
        <w:rPr>
          <w:rFonts w:ascii="맑은 고딕" w:hAnsi="맑은 고딕" w:eastAsia="맑은 고딕"/>
          <w:sz w:val="21"/>
        </w:rPr>
        <w:t>DB에 둘 때는 업무 스키마와 다른 키 관리 스키마에 두고, 정의자 권한 패키지만 키 테이블을 읽게 한다. 업무 계정에는 패키지 실행 권한만 준다.</w:t>
      </w:r>
    </w:p>
    <w:p>
      <w:pPr>
        <w:pStyle w:val="ListBullet"/>
      </w:pPr>
      <w:r>
        <w:rPr>
          <w:rFonts w:ascii="맑은 고딕" w:hAnsi="맑은 고딕" w:eastAsia="맑은 고딕"/>
          <w:sz w:val="21"/>
        </w:rPr>
        <w:t>매뉴얼은 키 값을 패키지 소스에 넣지 말고, 키 관리 패키지는 wrap으로 소스를 감추라고 권한다. 키 테이블의 값을 쓰기 전에 XOR 같은 변환을 거쳐 원래 키를 그대로 저장하지 않는 방법도 소개한다.</w:t>
      </w:r>
    </w:p>
    <w:p>
      <w:pPr>
        <w:pStyle w:val="ListBullet"/>
      </w:pPr>
      <w:r>
        <w:rPr>
          <w:rFonts w:ascii="맑은 고딕" w:hAnsi="맑은 고딕" w:eastAsia="맑은 고딕"/>
          <w:sz w:val="21"/>
        </w:rPr>
        <w:t>어떤 방식이든 SYS를 포함한 최고 권한 계정은 키를 얻을 수 있다. 원칙 2처럼 관리자 계정 자체를 보호하는 것이 먼저다.</w:t>
      </w:r>
    </w:p>
    <w:p>
      <w:pPr>
        <w:pStyle w:val="ListBullet"/>
      </w:pPr>
      <w:r>
        <w:rPr>
          <w:rFonts w:ascii="맑은 고딕" w:hAnsi="맑은 고딕" w:eastAsia="맑은 고딕"/>
          <w:sz w:val="21"/>
        </w:rPr>
        <w:t>키 테이블을 업무 DB 안에 두면 RMAN 백업, Data Pump 덤프, Data Guard Standby에 키와 암호문이 함께 들어간다. 백업 하나를 통째로 잃으면 수동 암호화는 그 백업을 지키지 못한다.</w:t>
      </w:r>
    </w:p>
    <w:p>
      <w:pPr>
        <w:pStyle w:val="ListBullet"/>
      </w:pPr>
      <w:r>
        <w:rPr>
          <w:rFonts w:ascii="맑은 고딕" w:hAnsi="맑은 고딕" w:eastAsia="맑은 고딕"/>
          <w:sz w:val="21"/>
        </w:rPr>
        <w:t>반대로 Standby나 복원 DB에서 바로 복호화할 수 있는 것은 이 구성의 장점이다. 키를 DB 밖에 두면 장애 전환 절차에 키 서버 연결 확인이 추가된다.</w:t>
      </w:r>
    </w:p>
    <w:p>
      <w:pPr>
        <w:pStyle w:val="ListBullet"/>
      </w:pPr>
      <w:r>
        <w:rPr>
          <w:rFonts w:ascii="맑은 고딕" w:hAnsi="맑은 고딕" w:eastAsia="맑은 고딕"/>
          <w:sz w:val="21"/>
        </w:rPr>
        <w:t>키 테이블만이라도 TDE 암호화 테이블스페이스(10장)에 두면 데이터 파일과 백업에서 키가 평문으로 남지 않는다. 덤프로 내보낼 때는 키 스키마를 빼거나 덤프를 암호화한다.</w:t>
      </w:r>
    </w:p>
    <w:p>
      <w:pPr>
        <w:pStyle w:val="ListBullet"/>
      </w:pPr>
      <w:r>
        <w:rPr>
          <w:rFonts w:ascii="맑은 고딕" w:hAnsi="맑은 고딕" w:eastAsia="맑은 고딕"/>
          <w:sz w:val="21"/>
        </w:rPr>
        <w:t>키 관리 패키지 본문은 wrap 유틸리티로 감춘다. wrap은 소스를 읽기 어렵게 만들 뿐 암호화는 아니므로, 키를 소스에 넣어도 된다는 뜻은 아니다.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[oracle@oel7v9 ~]$ wrap iname=cr_pkg_body.sql oname=cr_pkg_body.plb</w:t>
            </w:r>
          </w:p>
          <w:p>
            <w:pPr>
              <w:spacing w:after="0" w:before="0"/>
            </w:pPr>
            <w:r>
              <w:rPr>
                <w:rFonts w:ascii="Consolas" w:hAnsi="Consolas" w:eastAsia="Consolas"/>
                <w:color w:val="F2F2F2"/>
                <w:sz w:val="19"/>
              </w:rPr>
              <w:t>SQL&gt; @cr_pkg_body.plb</w:t>
            </w:r>
          </w:p>
        </w:tc>
      </w:tr>
    </w:tbl>
    <w:p/>
    <w:p>
      <w:pPr>
        <w:pStyle w:val="Heading3"/>
      </w:pPr>
      <w:r>
        <w:t>9.7.3  키 관리 패키지의 구조</w:t>
      </w:r>
    </w:p>
    <w:p>
      <w:r>
        <w:rPr>
          <w:rFonts w:ascii="맑은 고딕" w:hAnsi="맑은 고딕" w:eastAsia="맑은 고딕"/>
          <w:sz w:val="21"/>
        </w:rPr>
        <w:t>실습 04의 구조다. 키 테이블과 패키지를 같은 키 관리 계정이 소유하고, 업무 계정에는 패키지 실행 권한만 준다.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CREATE OR REPLACE PACKAGE BODY cr_pkg AS</w:t>
            </w:r>
          </w:p>
          <w:p>
            <w:pPr>
              <w:spacing w:after="0" w:before="0"/>
            </w:pPr>
            <w:r>
              <w:rPr>
                <w:rFonts w:ascii="Consolas" w:hAnsi="Consolas" w:eastAsia="Consolas"/>
                <w:color w:val="F2F2F2"/>
                <w:sz w:val="19"/>
              </w:rPr>
              <w:t xml:space="preserve">  c_typ CONSTANT PLS_INTEGER := DBMS_CRYPTO.ENCRYPT_AES256 + DBMS_CRYPTO.CHAIN_CBC + DBMS_CRYPTO.PAD_PKCS5;</w:t>
            </w:r>
          </w:p>
          <w:p>
            <w:pPr>
              <w:spacing w:after="0" w:before="0"/>
            </w:pPr>
            <w:r>
              <w:rPr>
                <w:rFonts w:ascii="Consolas" w:hAnsi="Consolas" w:eastAsia="Consolas"/>
                <w:color w:val="F2F2F2"/>
                <w:sz w:val="19"/>
              </w:rPr>
              <w:t xml:space="preserve">  FUNCTION get_key RETURN RAW IS</w:t>
            </w:r>
          </w:p>
          <w:p>
            <w:pPr>
              <w:spacing w:after="0" w:before="0"/>
            </w:pPr>
            <w:r>
              <w:rPr>
                <w:rFonts w:ascii="Consolas" w:hAnsi="Consolas" w:eastAsia="Consolas"/>
                <w:color w:val="F2F2F2"/>
                <w:sz w:val="19"/>
              </w:rPr>
              <w:t xml:space="preserve">    v_key RAW(32);</w:t>
            </w:r>
          </w:p>
          <w:p>
            <w:pPr>
              <w:spacing w:after="0" w:before="0"/>
            </w:pPr>
            <w:r>
              <w:rPr>
                <w:rFonts w:ascii="Consolas" w:hAnsi="Consolas" w:eastAsia="Consolas"/>
                <w:color w:val="F2F2F2"/>
                <w:sz w:val="19"/>
              </w:rPr>
              <w:t xml:space="preserve">  BEGIN</w:t>
            </w:r>
          </w:p>
          <w:p>
            <w:pPr>
              <w:spacing w:after="0" w:before="0"/>
            </w:pPr>
            <w:r>
              <w:rPr>
                <w:rFonts w:ascii="Consolas" w:hAnsi="Consolas" w:eastAsia="Consolas"/>
                <w:color w:val="F2F2F2"/>
                <w:sz w:val="19"/>
              </w:rPr>
              <w:t xml:space="preserve">    SELECT key_val INTO v_key FROM cr_keys WHERE key_id = 1;</w:t>
            </w:r>
          </w:p>
          <w:p>
            <w:pPr>
              <w:spacing w:after="0" w:before="0"/>
            </w:pPr>
            <w:r>
              <w:rPr>
                <w:rFonts w:ascii="Consolas" w:hAnsi="Consolas" w:eastAsia="Consolas"/>
                <w:color w:val="F2F2F2"/>
                <w:sz w:val="19"/>
              </w:rPr>
              <w:t xml:space="preserve">    RETURN v_key;</w:t>
            </w:r>
          </w:p>
          <w:p>
            <w:pPr>
              <w:spacing w:after="0" w:before="0"/>
            </w:pPr>
            <w:r>
              <w:rPr>
                <w:rFonts w:ascii="Consolas" w:hAnsi="Consolas" w:eastAsia="Consolas"/>
                <w:color w:val="F2F2F2"/>
                <w:sz w:val="19"/>
              </w:rPr>
              <w:t xml:space="preserve">  END;</w:t>
            </w:r>
          </w:p>
          <w:p>
            <w:pPr>
              <w:spacing w:after="0" w:before="0"/>
            </w:pPr>
            <w:r>
              <w:rPr>
                <w:rFonts w:ascii="Consolas" w:hAnsi="Consolas" w:eastAsia="Consolas"/>
                <w:color w:val="F2F2F2"/>
                <w:sz w:val="19"/>
              </w:rPr>
              <w:t xml:space="preserve">  FUNCTION enc (p_text IN VARCHAR2) RETURN RAW IS</w:t>
            </w:r>
          </w:p>
          <w:p>
            <w:pPr>
              <w:spacing w:after="0" w:before="0"/>
            </w:pPr>
            <w:r>
              <w:rPr>
                <w:rFonts w:ascii="Consolas" w:hAnsi="Consolas" w:eastAsia="Consolas"/>
                <w:color w:val="F2F2F2"/>
                <w:sz w:val="19"/>
              </w:rPr>
              <w:t xml:space="preserve">    v_iv RAW(16) := DBMS_CRYPTO.RANDOMBYTES(16);</w:t>
            </w:r>
          </w:p>
          <w:p>
            <w:pPr>
              <w:spacing w:after="0" w:before="0"/>
            </w:pPr>
            <w:r>
              <w:rPr>
                <w:rFonts w:ascii="Consolas" w:hAnsi="Consolas" w:eastAsia="Consolas"/>
                <w:color w:val="F2F2F2"/>
                <w:sz w:val="19"/>
              </w:rPr>
              <w:t xml:space="preserve">  BEGIN</w:t>
            </w:r>
          </w:p>
          <w:p>
            <w:pPr>
              <w:spacing w:after="0" w:before="0"/>
            </w:pPr>
            <w:r>
              <w:rPr>
                <w:rFonts w:ascii="Consolas" w:hAnsi="Consolas" w:eastAsia="Consolas"/>
                <w:color w:val="F2F2F2"/>
                <w:sz w:val="19"/>
              </w:rPr>
              <w:t xml:space="preserve">    RETURN UTL_RAW.CONCAT(v_iv,</w:t>
            </w:r>
          </w:p>
          <w:p>
            <w:pPr>
              <w:spacing w:after="0" w:before="0"/>
            </w:pPr>
            <w:r>
              <w:rPr>
                <w:rFonts w:ascii="Consolas" w:hAnsi="Consolas" w:eastAsia="Consolas"/>
                <w:color w:val="F2F2F2"/>
                <w:sz w:val="19"/>
              </w:rPr>
              <w:t xml:space="preserve">           DBMS_CRYPTO.ENCRYPT(UTL_I18N.STRING_TO_RAW(p_text, 'AL32UTF8'), c_typ, get_key, v_iv));</w:t>
            </w:r>
          </w:p>
          <w:p>
            <w:pPr>
              <w:spacing w:after="0" w:before="0"/>
            </w:pPr>
            <w:r>
              <w:rPr>
                <w:rFonts w:ascii="Consolas" w:hAnsi="Consolas" w:eastAsia="Consolas"/>
                <w:color w:val="F2F2F2"/>
                <w:sz w:val="19"/>
              </w:rPr>
              <w:t xml:space="preserve">  END;</w:t>
            </w:r>
          </w:p>
          <w:p>
            <w:pPr>
              <w:spacing w:after="0" w:before="0"/>
            </w:pPr>
            <w:r>
              <w:rPr>
                <w:rFonts w:ascii="Consolas" w:hAnsi="Consolas" w:eastAsia="Consolas"/>
                <w:color w:val="F2F2F2"/>
                <w:sz w:val="19"/>
              </w:rPr>
              <w:t xml:space="preserve">  FUNCTION dec (p_data IN RAW) RETURN VARCHAR2 IS</w:t>
            </w:r>
          </w:p>
          <w:p>
            <w:pPr>
              <w:spacing w:after="0" w:before="0"/>
            </w:pPr>
            <w:r>
              <w:rPr>
                <w:rFonts w:ascii="Consolas" w:hAnsi="Consolas" w:eastAsia="Consolas"/>
                <w:color w:val="F2F2F2"/>
                <w:sz w:val="19"/>
              </w:rPr>
              <w:t xml:space="preserve">  BEGIN</w:t>
            </w:r>
          </w:p>
          <w:p>
            <w:pPr>
              <w:spacing w:after="0" w:before="0"/>
            </w:pPr>
            <w:r>
              <w:rPr>
                <w:rFonts w:ascii="Consolas" w:hAnsi="Consolas" w:eastAsia="Consolas"/>
                <w:color w:val="F2F2F2"/>
                <w:sz w:val="19"/>
              </w:rPr>
              <w:t xml:space="preserve">    RETURN UTL_I18N.RAW_TO_CHAR(</w:t>
            </w:r>
          </w:p>
          <w:p>
            <w:pPr>
              <w:spacing w:after="0" w:before="0"/>
            </w:pPr>
            <w:r>
              <w:rPr>
                <w:rFonts w:ascii="Consolas" w:hAnsi="Consolas" w:eastAsia="Consolas"/>
                <w:color w:val="F2F2F2"/>
                <w:sz w:val="19"/>
              </w:rPr>
              <w:t xml:space="preserve">             DBMS_CRYPTO.DECRYPT(UTL_RAW.SUBSTR(p_data, 17), c_typ, get_key, UTL_RAW.SUBSTR(p_data, 1, 16)),</w:t>
            </w:r>
          </w:p>
          <w:p>
            <w:pPr>
              <w:spacing w:after="0" w:before="0"/>
            </w:pPr>
            <w:r>
              <w:rPr>
                <w:rFonts w:ascii="Consolas" w:hAnsi="Consolas" w:eastAsia="Consolas"/>
                <w:color w:val="F2F2F2"/>
                <w:sz w:val="19"/>
              </w:rPr>
              <w:t xml:space="preserve">             'AL32UTF8');</w:t>
            </w:r>
          </w:p>
          <w:p>
            <w:pPr>
              <w:spacing w:after="0" w:before="0"/>
            </w:pPr>
            <w:r>
              <w:rPr>
                <w:rFonts w:ascii="Consolas" w:hAnsi="Consolas" w:eastAsia="Consolas"/>
                <w:color w:val="F2F2F2"/>
                <w:sz w:val="19"/>
              </w:rPr>
              <w:t xml:space="preserve">  END;</w:t>
            </w:r>
          </w:p>
          <w:p>
            <w:pPr>
              <w:spacing w:after="0" w:before="0"/>
            </w:pPr>
            <w:r>
              <w:rPr>
                <w:rFonts w:ascii="Consolas" w:hAnsi="Consolas" w:eastAsia="Consolas"/>
                <w:color w:val="F2F2F2"/>
                <w:sz w:val="19"/>
              </w:rPr>
              <w:t>END;</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GRANT EXECUTE ON cr_pkg TO cr_owner;</w:t>
            </w:r>
          </w:p>
        </w:tc>
      </w:tr>
    </w:tbl>
    <w:p/>
    <w:p>
      <w:pPr>
        <w:pStyle w:val="ListBullet"/>
      </w:pPr>
      <w:r>
        <w:rPr>
          <w:rFonts w:ascii="맑은 고딕" w:hAnsi="맑은 고딕" w:eastAsia="맑은 고딕"/>
          <w:sz w:val="21"/>
        </w:rPr>
        <w:t>get_key는 패키지 명세에 없는 비공개 함수다. 업무 계정은 enc, dec만 호출할 수 있고 키를 꺼내는 함수에는 접근할 수 없다.</w:t>
      </w:r>
    </w:p>
    <w:p>
      <w:pPr>
        <w:pStyle w:val="ListBullet"/>
      </w:pPr>
      <w:r>
        <w:rPr>
          <w:rFonts w:ascii="맑은 고딕" w:hAnsi="맑은 고딕" w:eastAsia="맑은 고딕"/>
          <w:sz w:val="21"/>
        </w:rPr>
        <w:t>패키지는 정의자 권한으로 실행되므로 cr_keymgr의 권한으로 cr_keys를 읽는다. 업무 계정이 cr_keys를 직접 조회하면 ORA-00942가 난다.</w:t>
      </w:r>
    </w:p>
    <w:p>
      <w:pPr>
        <w:pStyle w:val="ListBullet"/>
      </w:pPr>
      <w:r>
        <w:rPr>
          <w:rFonts w:ascii="맑은 고딕" w:hAnsi="맑은 고딕" w:eastAsia="맑은 고딕"/>
          <w:sz w:val="21"/>
        </w:rPr>
        <w:t>업무 계정은 ALL_SOURCE에서 패키지 명세만 볼 수 있고 본문은 볼 수 없다. 키가 소스에 없으므로 본문이 보이더라도 키는 드러나지 않는다.</w:t>
      </w:r>
    </w:p>
    <w:p>
      <w:pPr>
        <w:pStyle w:val="ListBullet"/>
      </w:pPr>
      <w:r>
        <w:rPr>
          <w:rFonts w:ascii="맑은 고딕" w:hAnsi="맑은 고딕" w:eastAsia="맑은 고딕"/>
          <w:sz w:val="21"/>
        </w:rPr>
        <w:t>dec의 실행 권한이 곧 모든 값을 복호화할 수 있는 권한이다. 암호화만 하는 배치 계정과 복호화도 하는 조회 계정이 다르다면 enc와 dec를 다른 패키지로 나눠 권한을 따로 준다.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키 저장 방식 정하기</w:t>
            </w:r>
          </w:p>
          <w:p>
            <w:pPr>
              <w:spacing w:after="20"/>
            </w:pPr>
            <w:r>
              <w:rPr>
                <w:rFonts w:ascii="맑은 고딕" w:hAnsi="맑은 고딕" w:eastAsia="맑은 고딕"/>
                <w:sz w:val="20"/>
              </w:rPr>
              <w:t>누가 평문을 보면 안 되는지부터 정한다. 외부 유출이 걱정이면 DB 안 키 스키마로 충분하고, DBA도 보면 안 된다면 키를 DB 밖에 둬야 한다.</w:t>
            </w:r>
          </w:p>
          <w:p>
            <w:pPr>
              <w:spacing w:after="20"/>
            </w:pPr>
            <w:r>
              <w:rPr>
                <w:rFonts w:ascii="맑은 고딕" w:hAnsi="맑은 고딕" w:eastAsia="맑은 고딕"/>
                <w:sz w:val="20"/>
              </w:rPr>
              <w:t>DB 안에 둔다면 키 스키마를 분리하고, 정의자 권한 패키지의 비공개 함수만 키를 읽게 하며, 패키지 본문은 wrap한다.</w:t>
            </w:r>
          </w:p>
          <w:p>
            <w:pPr>
              <w:spacing w:after="20"/>
            </w:pPr>
            <w:r>
              <w:rPr>
                <w:rFonts w:ascii="맑은 고딕" w:hAnsi="맑은 고딕" w:eastAsia="맑은 고딕"/>
                <w:sz w:val="20"/>
              </w:rPr>
              <w:t>DB 밖에 둔다면 키 전달 경로에 네트워크 암호화를 걸고, 키 보관 서버의 백업과 접근 통제를 DB와 같은 수준으로 관리한다.</w:t>
            </w:r>
          </w:p>
          <w:p>
            <w:pPr>
              <w:spacing w:after="20"/>
            </w:pPr>
            <w:r>
              <w:rPr>
                <w:rFonts w:ascii="맑은 고딕" w:hAnsi="맑은 고딕" w:eastAsia="맑은 고딕"/>
                <w:sz w:val="20"/>
              </w:rPr>
              <w:t>어떤 방식이든 키 백업과 복원 시험을 데이터 백업 시험에 포함한다.</w:t>
            </w:r>
          </w:p>
        </w:tc>
      </w:tr>
    </w:tbl>
    <w:p/>
    <w:p>
      <w:pPr>
        <w:pStyle w:val="Heading3"/>
      </w:pPr>
      <w:r>
        <w:t>9.7.4  키 교체와 분실</w:t>
      </w:r>
    </w:p>
    <w:p>
      <w:pPr>
        <w:pStyle w:val="ListBullet"/>
      </w:pPr>
      <w:r>
        <w:rPr>
          <w:rFonts w:ascii="맑은 고딕" w:hAnsi="맑은 고딕" w:eastAsia="맑은 고딕"/>
          <w:sz w:val="21"/>
        </w:rPr>
        <w:t>키는 주기적으로 바꾸는 것이 원칙이다. 저장 데이터의 키를 바꾸려면 기존 키로 복호화한 뒤 새 키로 다시 암호화해야 한다.</w:t>
      </w:r>
    </w:p>
    <w:p>
      <w:pPr>
        <w:pStyle w:val="ListBullet"/>
      </w:pPr>
      <w:r>
        <w:rPr>
          <w:rFonts w:ascii="맑은 고딕" w:hAnsi="맑은 고딕" w:eastAsia="맑은 고딕"/>
          <w:sz w:val="21"/>
        </w:rPr>
        <w:t>대량 데이터를 재암호화하는 동안에는 성능이 떨어지고, 일관성 있게 처리하지 않으면 두 키가 섞인다. 키 테이블에 키 ID를 두고 암호문에 키 ID를 함께 저장하면 단계적으로 교체할 수 있다.</w:t>
      </w:r>
    </w:p>
    <w:p>
      <w:pPr>
        <w:pStyle w:val="ListBullet"/>
      </w:pPr>
      <w:r>
        <w:rPr>
          <w:rFonts w:ascii="맑은 고딕" w:hAnsi="맑은 고딕" w:eastAsia="맑은 고딕"/>
          <w:sz w:val="21"/>
        </w:rPr>
        <w:t>키를 잃으면 데이터도 잃는다. 키 백업은 데이터 백업과 분리하되, 복원 시험에서 키와 데이터를 함께 되살릴 수 있는지 확인한다.</w:t>
      </w:r>
    </w:p>
    <w:p>
      <w:pPr>
        <w:pStyle w:val="ListBullet"/>
      </w:pPr>
      <w:r>
        <w:rPr>
          <w:rFonts w:ascii="맑은 고딕" w:hAnsi="맑은 고딕" w:eastAsia="맑은 고딕"/>
          <w:sz w:val="21"/>
        </w:rPr>
        <w:t>매뉴얼은 오프라인 보관 전에 암호화한 데이터가 실제로 복호화·재적재되는지 검증하라고 강조한다.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단계</w:t>
            </w:r>
          </w:p>
        </w:tc>
        <w:tc>
          <w:tcPr>
            <w:tcW w:type="dxa" w:w="2880"/>
            <w:shd w:val="clear" w:color="auto" w:fill="D9E1F2"/>
          </w:tcPr>
          <w:p>
            <w:r>
              <w:rPr>
                <w:rFonts w:ascii="맑은 고딕" w:hAnsi="맑은 고딕" w:eastAsia="맑은 고딕"/>
                <w:b/>
                <w:sz w:val="19"/>
              </w:rPr>
              <w:t>작업</w:t>
            </w:r>
          </w:p>
        </w:tc>
        <w:tc>
          <w:tcPr>
            <w:tcW w:type="dxa" w:w="2880"/>
            <w:shd w:val="clear" w:color="auto" w:fill="D9E1F2"/>
          </w:tcPr>
          <w:p>
            <w:r>
              <w:rPr>
                <w:rFonts w:ascii="맑은 고딕" w:hAnsi="맑은 고딕" w:eastAsia="맑은 고딕"/>
                <w:b/>
                <w:sz w:val="19"/>
              </w:rPr>
              <w:t>확인</w:t>
            </w:r>
          </w:p>
        </w:tc>
      </w:tr>
      <w:tr>
        <w:tc>
          <w:tcPr>
            <w:tcW w:type="dxa" w:w="2880"/>
          </w:tcPr>
          <w:p>
            <w:r>
              <w:rPr>
                <w:rFonts w:ascii="맑은 고딕" w:hAnsi="맑은 고딕" w:eastAsia="맑은 고딕"/>
                <w:sz w:val="19"/>
              </w:rPr>
              <w:t>1</w:t>
            </w:r>
          </w:p>
        </w:tc>
        <w:tc>
          <w:tcPr>
            <w:tcW w:type="dxa" w:w="2880"/>
          </w:tcPr>
          <w:p>
            <w:r>
              <w:rPr>
                <w:rFonts w:ascii="맑은 고딕" w:hAnsi="맑은 고딕" w:eastAsia="맑은 고딕"/>
                <w:sz w:val="19"/>
              </w:rPr>
              <w:t>새 키를 RANDOMBYTES(32)로 만들어 새 키 ID로 등록</w:t>
            </w:r>
          </w:p>
        </w:tc>
        <w:tc>
          <w:tcPr>
            <w:tcW w:type="dxa" w:w="2880"/>
          </w:tcPr>
          <w:p>
            <w:r>
              <w:rPr>
                <w:rFonts w:ascii="맑은 고딕" w:hAnsi="맑은 고딕" w:eastAsia="맑은 고딕"/>
                <w:sz w:val="19"/>
              </w:rPr>
              <w:t>키 테이블에 두 키가 공존</w:t>
            </w:r>
          </w:p>
        </w:tc>
      </w:tr>
      <w:tr>
        <w:tc>
          <w:tcPr>
            <w:tcW w:type="dxa" w:w="2880"/>
          </w:tcPr>
          <w:p>
            <w:r>
              <w:rPr>
                <w:rFonts w:ascii="맑은 고딕" w:hAnsi="맑은 고딕" w:eastAsia="맑은 고딕"/>
                <w:sz w:val="19"/>
              </w:rPr>
              <w:t>2</w:t>
            </w:r>
          </w:p>
        </w:tc>
        <w:tc>
          <w:tcPr>
            <w:tcW w:type="dxa" w:w="2880"/>
          </w:tcPr>
          <w:p>
            <w:r>
              <w:rPr>
                <w:rFonts w:ascii="맑은 고딕" w:hAnsi="맑은 고딕" w:eastAsia="맑은 고딕"/>
                <w:sz w:val="19"/>
              </w:rPr>
              <w:t>암호화 함수가 새 키 ID를 쓰도록 변경</w:t>
            </w:r>
          </w:p>
        </w:tc>
        <w:tc>
          <w:tcPr>
            <w:tcW w:type="dxa" w:w="2880"/>
          </w:tcPr>
          <w:p>
            <w:r>
              <w:rPr>
                <w:rFonts w:ascii="맑은 고딕" w:hAnsi="맑은 고딕" w:eastAsia="맑은 고딕"/>
                <w:sz w:val="19"/>
              </w:rPr>
              <w:t>신규 데이터의 키 ID</w:t>
            </w:r>
          </w:p>
        </w:tc>
      </w:tr>
      <w:tr>
        <w:tc>
          <w:tcPr>
            <w:tcW w:type="dxa" w:w="2880"/>
          </w:tcPr>
          <w:p>
            <w:r>
              <w:rPr>
                <w:rFonts w:ascii="맑은 고딕" w:hAnsi="맑은 고딕" w:eastAsia="맑은 고딕"/>
                <w:sz w:val="19"/>
              </w:rPr>
              <w:t>3</w:t>
            </w:r>
          </w:p>
        </w:tc>
        <w:tc>
          <w:tcPr>
            <w:tcW w:type="dxa" w:w="2880"/>
          </w:tcPr>
          <w:p>
            <w:r>
              <w:rPr>
                <w:rFonts w:ascii="맑은 고딕" w:hAnsi="맑은 고딕" w:eastAsia="맑은 고딕"/>
                <w:sz w:val="19"/>
              </w:rPr>
              <w:t>기존 데이터를 일정 단위로 복호화 후 새 키로 재암호화</w:t>
            </w:r>
          </w:p>
        </w:tc>
        <w:tc>
          <w:tcPr>
            <w:tcW w:type="dxa" w:w="2880"/>
          </w:tcPr>
          <w:p>
            <w:r>
              <w:rPr>
                <w:rFonts w:ascii="맑은 고딕" w:hAnsi="맑은 고딕" w:eastAsia="맑은 고딕"/>
                <w:sz w:val="19"/>
              </w:rPr>
              <w:t>진행률, 실패 행</w:t>
            </w:r>
          </w:p>
        </w:tc>
      </w:tr>
      <w:tr>
        <w:tc>
          <w:tcPr>
            <w:tcW w:type="dxa" w:w="2880"/>
          </w:tcPr>
          <w:p>
            <w:r>
              <w:rPr>
                <w:rFonts w:ascii="맑은 고딕" w:hAnsi="맑은 고딕" w:eastAsia="맑은 고딕"/>
                <w:sz w:val="19"/>
              </w:rPr>
              <w:t>4</w:t>
            </w:r>
          </w:p>
        </w:tc>
        <w:tc>
          <w:tcPr>
            <w:tcW w:type="dxa" w:w="2880"/>
          </w:tcPr>
          <w:p>
            <w:r>
              <w:rPr>
                <w:rFonts w:ascii="맑은 고딕" w:hAnsi="맑은 고딕" w:eastAsia="맑은 고딕"/>
                <w:sz w:val="19"/>
              </w:rPr>
              <w:t>이전 키 ID를 쓰는 행이 0건인지 확인</w:t>
            </w:r>
          </w:p>
        </w:tc>
        <w:tc>
          <w:tcPr>
            <w:tcW w:type="dxa" w:w="2880"/>
          </w:tcPr>
          <w:p>
            <w:r>
              <w:rPr>
                <w:rFonts w:ascii="맑은 고딕" w:hAnsi="맑은 고딕" w:eastAsia="맑은 고딕"/>
                <w:sz w:val="19"/>
              </w:rPr>
              <w:t>키 ID별 행 수</w:t>
            </w:r>
          </w:p>
        </w:tc>
      </w:tr>
      <w:tr>
        <w:tc>
          <w:tcPr>
            <w:tcW w:type="dxa" w:w="2880"/>
          </w:tcPr>
          <w:p>
            <w:r>
              <w:rPr>
                <w:rFonts w:ascii="맑은 고딕" w:hAnsi="맑은 고딕" w:eastAsia="맑은 고딕"/>
                <w:sz w:val="19"/>
              </w:rPr>
              <w:t>5</w:t>
            </w:r>
          </w:p>
        </w:tc>
        <w:tc>
          <w:tcPr>
            <w:tcW w:type="dxa" w:w="2880"/>
          </w:tcPr>
          <w:p>
            <w:r>
              <w:rPr>
                <w:rFonts w:ascii="맑은 고딕" w:hAnsi="맑은 고딕" w:eastAsia="맑은 고딕"/>
                <w:sz w:val="19"/>
              </w:rPr>
              <w:t>이전 키를 운영 키 테이블에서 비활성화하고 별도 보관</w:t>
            </w:r>
          </w:p>
        </w:tc>
        <w:tc>
          <w:tcPr>
            <w:tcW w:type="dxa" w:w="2880"/>
          </w:tcPr>
          <w:p>
            <w:r>
              <w:rPr>
                <w:rFonts w:ascii="맑은 고딕" w:hAnsi="맑은 고딕" w:eastAsia="맑은 고딕"/>
                <w:sz w:val="19"/>
              </w:rPr>
              <w:t>백업 보존 기간 동안 유지</w:t>
            </w:r>
          </w:p>
        </w:tc>
      </w:tr>
    </w:tbl>
    <w:p/>
    <w:p>
      <w:pPr>
        <w:pStyle w:val="ListBullet"/>
      </w:pPr>
      <w:r>
        <w:rPr>
          <w:rFonts w:ascii="맑은 고딕" w:hAnsi="맑은 고딕" w:eastAsia="맑은 고딕"/>
          <w:sz w:val="21"/>
        </w:rPr>
        <w:t>암호문에 키 ID를 함께 저장해 두면 1~5단계를 업무 중단 없이 진행할 수 있다. 매뉴얼도 웹 애플리케이션이 키 교체 때문에 전체를 멈추지 않도록 설계해야 한다고 적고 있다.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3년 전 백업을 복원했는데 고객 연락처를 읽을 수 없다</w:t>
            </w:r>
          </w:p>
          <w:p>
            <w:pPr>
              <w:spacing w:after="20"/>
            </w:pPr>
            <w:r>
              <w:rPr>
                <w:rFonts w:ascii="맑은 고딕" w:hAnsi="맑은 고딕" w:eastAsia="맑은 고딕"/>
                <w:sz w:val="20"/>
              </w:rPr>
              <w:t>감사 요청으로 3년 전 월말 백업을 별도 서버에 복원했다. 테이블은 모두 돌아왔지만 연락처 컬럼은 DBMS_CRYPTO로 암호화돼 있었고, 복호화 함수는 ORA-28817만 냈다.</w:t>
            </w:r>
          </w:p>
          <w:p>
            <w:pPr>
              <w:spacing w:after="20"/>
            </w:pPr>
            <w:r>
              <w:rPr>
                <w:rFonts w:ascii="맑은 고딕" w:hAnsi="맑은 고딕" w:eastAsia="맑은 고딕"/>
                <w:sz w:val="20"/>
              </w:rPr>
              <w:t>암호화 키는 키 테이블에 있었는데, 2년 전 키 교체 때 이전 키 행을 지운 상태였다. 운영 DB의 데이터는 새 키로 재암호화됐지만 오래된 백업의 데이터는 여전히 이전 키로 암호화돼 있었다.</w:t>
            </w:r>
          </w:p>
          <w:p>
            <w:pPr>
              <w:spacing w:after="20"/>
            </w:pPr>
            <w:r>
              <w:rPr>
                <w:rFonts w:ascii="맑은 고딕" w:hAnsi="맑은 고딕" w:eastAsia="맑은 고딕"/>
                <w:sz w:val="20"/>
              </w:rPr>
              <w:t>결국 별도로 보관하던 키 백업 파일에서 이전 키를 찾아 복구했다. 이후 키 테이블에 키 ID와 사용 기간을 두고, 폐기한 키도 백업 보존 기간이 끝날 때까지 별도 저장소에 남기도록 절차를 바꿨다.</w:t>
            </w:r>
          </w:p>
        </w:tc>
      </w:tr>
    </w:tbl>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재암호화 배치가 중간에 멈춘 뒤 일부 행만 복호화된다</w:t>
            </w:r>
          </w:p>
          <w:p>
            <w:pPr>
              <w:spacing w:after="20"/>
            </w:pPr>
            <w:r>
              <w:rPr>
                <w:rFonts w:ascii="맑은 고딕" w:hAnsi="맑은 고딕" w:eastAsia="맑은 고딕"/>
                <w:sz w:val="20"/>
              </w:rPr>
              <w:t>연락처 컬럼의 키를 교체하려고 전체 행을 새 키로 다시 암호화하는 배치를 돌렸다. 배치는 언두 공간 부족으로 중간에 실패했고, 다음 날 조회 화면에서 일부 고객만 ORA-28817이 났다.</w:t>
            </w:r>
          </w:p>
          <w:p>
            <w:pPr>
              <w:spacing w:after="20"/>
            </w:pPr>
            <w:r>
              <w:rPr>
                <w:rFonts w:ascii="맑은 고딕" w:hAnsi="맑은 고딕" w:eastAsia="맑은 고딕"/>
                <w:sz w:val="20"/>
              </w:rPr>
              <w:t>암호문에 키 ID를 저장하지 않는 구조였다. 복호화 함수는 키 테이블의 "현재 키" 하나만 썼는데, 배치가 앞부분 행을 커밋한 상태로 끝나 새 키 행과 옛 키 행이 섞여 있었다.</w:t>
            </w:r>
          </w:p>
          <w:p>
            <w:pPr>
              <w:spacing w:after="20"/>
            </w:pPr>
            <w:r>
              <w:rPr>
                <w:rFonts w:ascii="맑은 고딕" w:hAnsi="맑은 고딕" w:eastAsia="맑은 고딕"/>
                <w:sz w:val="20"/>
              </w:rPr>
              <w:t>옛 키를 임시로 되살려 실패한 행을 골라 재처리했다. 이후 암호문 앞에 키 ID 1바이트를 붙이고, 배치는 일정 건수마다 커밋하며 키 ID별 행 수로 진행률을 확인하도록 바꿨다.</w:t>
            </w:r>
          </w:p>
        </w:tc>
      </w:tr>
    </w:tbl>
    <w:p/>
    <w:p>
      <w:pPr>
        <w:pStyle w:val="Heading2"/>
      </w:pPr>
      <w:r>
        <w:t>9.8  원본 실습 함수 재검토</w:t>
      </w:r>
    </w:p>
    <w:p>
      <w:r>
        <w:rPr>
          <w:rFonts w:ascii="맑은 고딕" w:hAnsi="맑은 고딕" w:eastAsia="맑은 고딕"/>
          <w:sz w:val="21"/>
        </w:rPr>
        <w:t>과정 원본 자료의 encrypt_value 함수는 같은 DB 안에서는 정상으로 동작한다. 실습 02에서 107행을 모두 암호화·복호화했다. 그러나 운영 코드로 옮기면 세 가지 문제가 생긴다.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CREATE OR REPLACE FUNCTION encrypt_value (input_string IN VARCHAR2)</w:t>
            </w:r>
          </w:p>
          <w:p>
            <w:pPr>
              <w:spacing w:after="0" w:before="0"/>
            </w:pPr>
            <w:r>
              <w:rPr>
                <w:rFonts w:ascii="Consolas" w:hAnsi="Consolas" w:eastAsia="Consolas"/>
                <w:color w:val="F2F2F2"/>
                <w:sz w:val="19"/>
              </w:rPr>
              <w:t>RETURN VARCHAR2 IS</w:t>
            </w:r>
          </w:p>
          <w:p>
            <w:pPr>
              <w:spacing w:after="0" w:before="0"/>
            </w:pPr>
            <w:r>
              <w:rPr>
                <w:rFonts w:ascii="Consolas" w:hAnsi="Consolas" w:eastAsia="Consolas"/>
                <w:color w:val="F2F2F2"/>
                <w:sz w:val="19"/>
              </w:rPr>
              <w:t xml:space="preserve">  raw_key     RAW(128) := UTL_I18N.STRING_TO_RAW('0DEEFB5B...85B08D9F7E', 'AL32UTF8');</w:t>
            </w:r>
          </w:p>
          <w:p>
            <w:pPr>
              <w:spacing w:after="0" w:before="0"/>
            </w:pPr>
            <w:r>
              <w:rPr>
                <w:rFonts w:ascii="Consolas" w:hAnsi="Consolas" w:eastAsia="Consolas"/>
                <w:color w:val="F2F2F2"/>
                <w:sz w:val="19"/>
              </w:rPr>
              <w:t xml:space="preserve">  l_encrypted RAW(512);</w:t>
            </w:r>
          </w:p>
          <w:p>
            <w:pPr>
              <w:spacing w:after="0" w:before="0"/>
            </w:pPr>
            <w:r>
              <w:rPr>
                <w:rFonts w:ascii="Consolas" w:hAnsi="Consolas" w:eastAsia="Consolas"/>
                <w:color w:val="F2F2F2"/>
                <w:sz w:val="19"/>
              </w:rPr>
              <w:t xml:space="preserve">  l_type      NUMBER := DBMS_CRYPTO.DES3_CBC_PKCS5;</w:t>
            </w:r>
          </w:p>
          <w:p>
            <w:pPr>
              <w:spacing w:after="0" w:before="0"/>
            </w:pPr>
            <w:r>
              <w:rPr>
                <w:rFonts w:ascii="Consolas" w:hAnsi="Consolas" w:eastAsia="Consolas"/>
                <w:color w:val="F2F2F2"/>
                <w:sz w:val="19"/>
              </w:rPr>
              <w:t>BEGIN</w:t>
            </w:r>
          </w:p>
          <w:p>
            <w:pPr>
              <w:spacing w:after="0" w:before="0"/>
            </w:pPr>
            <w:r>
              <w:rPr>
                <w:rFonts w:ascii="Consolas" w:hAnsi="Consolas" w:eastAsia="Consolas"/>
                <w:color w:val="F2F2F2"/>
                <w:sz w:val="19"/>
              </w:rPr>
              <w:t xml:space="preserve">  l_encrypted := DBMS_CRYPTO.ENCRYPT(UTL_RAW.CAST_TO_RAW(input_string), l_type, raw_key);</w:t>
            </w:r>
          </w:p>
          <w:p>
            <w:pPr>
              <w:spacing w:after="0" w:before="0"/>
            </w:pPr>
            <w:r>
              <w:rPr>
                <w:rFonts w:ascii="Consolas" w:hAnsi="Consolas" w:eastAsia="Consolas"/>
                <w:color w:val="F2F2F2"/>
                <w:sz w:val="19"/>
              </w:rPr>
              <w:t xml:space="preserve">  RETURN UTL_RAW.CAST_TO_VARCHAR2(l_encrypted);</w:t>
            </w:r>
          </w:p>
          <w:p>
            <w:pPr>
              <w:spacing w:after="0" w:before="0"/>
            </w:pPr>
            <w:r>
              <w:rPr>
                <w:rFonts w:ascii="Consolas" w:hAnsi="Consolas" w:eastAsia="Consolas"/>
                <w:color w:val="F2F2F2"/>
                <w:sz w:val="19"/>
              </w:rPr>
              <w:t>END;</w:t>
            </w:r>
          </w:p>
          <w:p>
            <w:pPr>
              <w:spacing w:after="0" w:before="0"/>
            </w:pPr>
            <w:r>
              <w:rPr>
                <w:rFonts w:ascii="Consolas" w:hAnsi="Consolas" w:eastAsia="Consolas"/>
                <w:color w:val="F2F2F2"/>
                <w:sz w:val="19"/>
              </w:rPr>
              <w:t>/</w:t>
            </w:r>
          </w:p>
        </w:tc>
      </w:tr>
    </w:tbl>
    <w:p/>
    <w:p>
      <w:pPr>
        <w:pStyle w:val="ListBullet"/>
      </w:pPr>
      <w:r>
        <w:rPr>
          <w:rFonts w:ascii="맑은 고딕" w:hAnsi="맑은 고딕" w:eastAsia="맑은 고딕"/>
          <w:sz w:val="21"/>
        </w:rPr>
        <w:t>암호문을 VARCHAR2로 저장했다. LENGTHB는 모두 8바이트인데 LENGTH가 4~8로 들쭉날쭉했다. 임의의 바이트가 AL32UTF8 문자로 해석되며 여러 바이트가 한 글자로 묶인 결과다.</w:t>
      </w:r>
    </w:p>
    <w:p>
      <w:pPr>
        <w:pStyle w:val="ListBullet"/>
      </w:pPr>
      <w:r>
        <w:rPr>
          <w:rFonts w:ascii="맑은 고딕" w:hAnsi="맑은 고딕" w:eastAsia="맑은 고딕"/>
          <w:sz w:val="21"/>
        </w:rPr>
        <w:t>다른 문자 집합(KO16MSWIN949)으로 변환을 한 번 왕복시키자 일부 바이트가 '?'로 바뀌고 복호화가 ORA-28817로 실패했다. 클라이언트 NLS_LANG, Data Pump, DB 링크가 모두 이런 변환을 일으킬 수 있다.</w:t>
      </w:r>
    </w:p>
    <w:p>
      <w:pPr>
        <w:pStyle w:val="ListBullet"/>
      </w:pPr>
      <w:r>
        <w:rPr>
          <w:rFonts w:ascii="맑은 고딕" w:hAnsi="맑은 고딕" w:eastAsia="맑은 고딕"/>
          <w:sz w:val="21"/>
        </w:rPr>
        <w:t>키를 함수 소스에 넣었다. DBA_SOURCE를 조회하자 키 문자열이 그대로 나왔다. 소스 백업, 덤프 파일, 버전 관리 저장소를 가진 사람은 모두 키를 가진 셈이다.</w:t>
      </w:r>
    </w:p>
    <w:p>
      <w:pPr>
        <w:pStyle w:val="ListBullet"/>
      </w:pPr>
      <w:r>
        <w:rPr>
          <w:rFonts w:ascii="맑은 고딕" w:hAnsi="맑은 고딕" w:eastAsia="맑은 고딕"/>
          <w:sz w:val="21"/>
        </w:rPr>
        <w:t>이전 호환용 스위트 DES3_CBC_PKCS5를 쓰고 IV가 없다. 같은 이름은 항상 같은 암호문이 된다.</w:t>
      </w:r>
    </w:p>
    <w:p>
      <w:pPr>
        <w:pStyle w:val="ListBullet"/>
      </w:pPr>
      <w:r>
        <w:rPr>
          <w:rFonts w:ascii="맑은 고딕" w:hAnsi="맑은 고딕" w:eastAsia="맑은 고딕"/>
          <w:sz w:val="21"/>
        </w:rPr>
        <w:t>원본 함수는 입력을 UTL_RAW.CAST_TO_RAW로 바꿨다. 실습 DB가 AL32UTF8이라 문제가 드러나지 않았지만, 문자 집합이 다른 DB로 옮기면 같은 이름이 다른 바이트가 되어 다른 암호문이 만들어진다.</w:t>
      </w:r>
    </w:p>
    <w:p>
      <w:pPr>
        <w:pStyle w:val="ListBullet"/>
      </w:pPr>
      <w:r>
        <w:rPr>
          <w:rFonts w:ascii="맑은 고딕" w:hAnsi="맑은 고딕" w:eastAsia="맑은 고딕"/>
          <w:sz w:val="21"/>
        </w:rPr>
        <w:t>개선 방향은 실습 03~04와 같다. AES256 + CBC + PKCS5, 값마다 새 IV, RAW 저장, 키는 키 관리 스키마의 테이블, 접근은 정의자 권한 패키지다.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수동 암호화 코드 점검 목록</w:t>
            </w:r>
          </w:p>
          <w:p>
            <w:pPr>
              <w:spacing w:after="20"/>
            </w:pPr>
            <w:r>
              <w:rPr>
                <w:rFonts w:ascii="맑은 고딕" w:hAnsi="맑은 고딕" w:eastAsia="맑은 고딕"/>
                <w:sz w:val="20"/>
              </w:rPr>
              <w:t>문자열은 UTL_I18N.STRING_TO_RAW로 문자 집합을 지정해 바꾼다.</w:t>
            </w:r>
          </w:p>
          <w:p>
            <w:pPr>
              <w:spacing w:after="20"/>
            </w:pPr>
            <w:r>
              <w:rPr>
                <w:rFonts w:ascii="맑은 고딕" w:hAnsi="맑은 고딕" w:eastAsia="맑은 고딕"/>
                <w:sz w:val="20"/>
              </w:rPr>
              <w:t>암호문은 RAW 컬럼에 저장한다. 문자 컬럼이 필요하면 RAWTOHEX나 Base64를 쓴다.</w:t>
            </w:r>
          </w:p>
          <w:p>
            <w:pPr>
              <w:spacing w:after="20"/>
            </w:pPr>
            <w:r>
              <w:rPr>
                <w:rFonts w:ascii="맑은 고딕" w:hAnsi="맑은 고딕" w:eastAsia="맑은 고딕"/>
                <w:sz w:val="20"/>
              </w:rPr>
              <w:t>키는 RANDOMBYTES로 만들고 소스 코드에 넣지 않는다.</w:t>
            </w:r>
          </w:p>
          <w:p>
            <w:pPr>
              <w:spacing w:after="20"/>
            </w:pPr>
            <w:r>
              <w:rPr>
                <w:rFonts w:ascii="맑은 고딕" w:hAnsi="맑은 고딕" w:eastAsia="맑은 고딕"/>
                <w:sz w:val="20"/>
              </w:rPr>
              <w:t>값마다 RANDOMBYTES(16)으로 IV를 새로 만들어 암호문과 함께 저장한다.</w:t>
            </w:r>
          </w:p>
          <w:p>
            <w:pPr>
              <w:spacing w:after="20"/>
            </w:pPr>
            <w:r>
              <w:rPr>
                <w:rFonts w:ascii="맑은 고딕" w:hAnsi="맑은 고딕" w:eastAsia="맑은 고딕"/>
                <w:sz w:val="20"/>
              </w:rPr>
              <w:t>암호화·복호화 호출은 한 패키지에 모으고, 복호화 함수의 실행 권한을 최소로 준다.</w:t>
            </w:r>
          </w:p>
        </w:tc>
      </w:tr>
    </w:tbl>
    <w:p/>
    <w:p>
      <w:r>
        <w:rPr>
          <w:rFonts w:ascii="맑은 고딕" w:hAnsi="맑은 고딕" w:eastAsia="맑은 고딕"/>
          <w:sz w:val="21"/>
        </w:rPr>
        <w:t>같은 기능을 19c 권장 방식으로 다시 쓰면 다음과 같다. 키는 키 관리 스키마에 두고, IV를 앞에 붙인 RAW를 돌려준다.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원본: DES3 스위트, 소스 안의 키, VARCHAR2 반환</w:t>
            </w:r>
          </w:p>
          <w:p>
            <w:pPr>
              <w:spacing w:after="0" w:before="0"/>
            </w:pPr>
            <w:r>
              <w:rPr>
                <w:rFonts w:ascii="Consolas" w:hAnsi="Consolas" w:eastAsia="Consolas"/>
                <w:color w:val="F2F2F2"/>
                <w:sz w:val="19"/>
              </w:rPr>
              <w:t>-- 개선: AES256+CBC+PKCS5, 키 테이블, 값마다 IV, RAW 반환</w:t>
            </w:r>
          </w:p>
          <w:p>
            <w:pPr>
              <w:spacing w:after="0" w:before="0"/>
            </w:pPr>
            <w:r>
              <w:rPr>
                <w:rFonts w:ascii="Consolas" w:hAnsi="Consolas" w:eastAsia="Consolas"/>
                <w:color w:val="F2F2F2"/>
                <w:sz w:val="19"/>
              </w:rPr>
              <w:t>ALTER TABLE cr_emp ADD (email_enc RAW(128));</w:t>
            </w:r>
          </w:p>
          <w:p>
            <w:pPr>
              <w:spacing w:after="0" w:before="0"/>
            </w:pPr>
            <w:r>
              <w:rPr>
                <w:rFonts w:ascii="Consolas" w:hAnsi="Consolas" w:eastAsia="Consolas"/>
                <w:color w:val="F2F2F2"/>
                <w:sz w:val="19"/>
              </w:rPr>
              <w:t>UPDATE cr_emp SET email_enc = cr_keymgr.cr_pkg.enc(email);</w:t>
            </w:r>
          </w:p>
          <w:p>
            <w:pPr>
              <w:spacing w:after="0" w:before="0"/>
            </w:pPr>
            <w:r>
              <w:rPr>
                <w:rFonts w:ascii="Consolas" w:hAnsi="Consolas" w:eastAsia="Consolas"/>
                <w:color w:val="F2F2F2"/>
                <w:sz w:val="19"/>
              </w:rPr>
              <w:t>SELECT employee_id, cr_keymgr.cr_pkg.dec(email_enc) FROM cr_emp WHERE employee_id = 100;</w:t>
            </w:r>
          </w:p>
        </w:tc>
      </w:tr>
    </w:tbl>
    <w:p/>
    <w:p>
      <w:pPr>
        <w:pStyle w:val="ListBullet"/>
      </w:pPr>
      <w:r>
        <w:rPr>
          <w:rFonts w:ascii="맑은 고딕" w:hAnsi="맑은 고딕" w:eastAsia="맑은 고딕"/>
          <w:sz w:val="21"/>
        </w:rPr>
        <w:t>실습 04에서 107행 모두 복호화 결과가 원래 이메일과 같았다. 업무 계정은 키를 한 번도 보지 않았다.</w:t>
      </w:r>
    </w:p>
    <w:p>
      <w:pPr>
        <w:pStyle w:val="Heading2"/>
      </w:pPr>
      <w:r>
        <w:t>9.9  검색·인덱스·성능</w:t>
      </w:r>
    </w:p>
    <w:p>
      <w:pPr>
        <w:pStyle w:val="Heading3"/>
      </w:pPr>
      <w:r>
        <w:t>9.9.1  암호화한 컬럼은 검색하기 어렵다</w:t>
      </w:r>
    </w:p>
    <w:p>
      <w:pPr>
        <w:pStyle w:val="ListBullet"/>
      </w:pPr>
      <w:r>
        <w:rPr>
          <w:rFonts w:ascii="맑은 고딕" w:hAnsi="맑은 고딕" w:eastAsia="맑은 고딕"/>
          <w:sz w:val="21"/>
        </w:rPr>
        <w:t>매뉴얼은 인덱스가 걸린 데이터를 암호화하지 말라고 권한다. 암호문으로 만든 인덱스는 다른 용도로 쓸 수 없다.</w:t>
      </w:r>
    </w:p>
    <w:p>
      <w:pPr>
        <w:pStyle w:val="ListBullet"/>
      </w:pPr>
      <w:r>
        <w:rPr>
          <w:rFonts w:ascii="맑은 고딕" w:hAnsi="맑은 고딕" w:eastAsia="맑은 고딕"/>
          <w:sz w:val="21"/>
        </w:rPr>
        <w:t>무작위 IV를 쓰면 검색어를 같은 키로 암호화해도 저장된 암호문과 같아지지 않는다. 실습 05에서 동등 비교가 0건이었다.</w:t>
      </w:r>
    </w:p>
    <w:p>
      <w:pPr>
        <w:pStyle w:val="ListBullet"/>
      </w:pPr>
      <w:r>
        <w:rPr>
          <w:rFonts w:ascii="맑은 고딕" w:hAnsi="맑은 고딕" w:eastAsia="맑은 고딕"/>
          <w:sz w:val="21"/>
        </w:rPr>
        <w:t>모든 행을 복호화해 비교하면 찾을 수는 있지만 실행 계획은 전체 스캔이고, 행마다 복호화 함수가 호출된다.</w:t>
      </w:r>
    </w:p>
    <w:p>
      <w:pPr>
        <w:pStyle w:val="ListBullet"/>
      </w:pPr>
      <w:r>
        <w:rPr>
          <w:rFonts w:ascii="맑은 고딕" w:hAnsi="맑은 고딕" w:eastAsia="맑은 고딕"/>
          <w:sz w:val="21"/>
        </w:rPr>
        <w:t>범위 검색, 정렬, LIKE는 암호문 순서가 평문 순서와 무관하므로 어떤 방법으로도 인덱스를 쓸 수 없다.</w:t>
      </w:r>
    </w:p>
    <w:p>
      <w:pPr>
        <w:pStyle w:val="ListBullet"/>
      </w:pPr>
      <w:r>
        <w:rPr>
          <w:rFonts w:ascii="맑은 고딕" w:hAnsi="맑은 고딕" w:eastAsia="맑은 고딕"/>
          <w:sz w:val="21"/>
        </w:rPr>
        <w:t>매뉴얼은 주민등록번호 같은 국가 식별 번호를 고유 키로 쓰지 말고 시퀀스로 만든 번호를 쓰라고 권한다. 식별 번호를 키로 쓰면 암호화와 검색이 충돌한다.</w:t>
      </w:r>
    </w:p>
    <w:p>
      <w:pPr>
        <w:pStyle w:val="Heading3"/>
      </w:pPr>
      <w:r>
        <w:t>9.9.2  동등 검색이 필요할 때 — 키를 건 MAC 컬럼</w:t>
      </w:r>
    </w:p>
    <w:p>
      <w:pPr>
        <w:pStyle w:val="ListBullet"/>
      </w:pPr>
      <w:r>
        <w:rPr>
          <w:rFonts w:ascii="맑은 고딕" w:hAnsi="맑은 고딕" w:eastAsia="맑은 고딕"/>
          <w:sz w:val="21"/>
        </w:rPr>
        <w:t>암호문 컬럼과 별도로 평문의 HMAC 값을 저장하고 그 컬럼에 인덱스를 건다. 검색어의 HMAC을 계산해 비교하면 인덱스로 찾는다.</w:t>
      </w:r>
    </w:p>
    <w:p>
      <w:pPr>
        <w:pStyle w:val="ListBullet"/>
      </w:pPr>
      <w:r>
        <w:rPr>
          <w:rFonts w:ascii="맑은 고딕" w:hAnsi="맑은 고딕" w:eastAsia="맑은 고딕"/>
          <w:sz w:val="21"/>
        </w:rPr>
        <w:t>키 없는 해시를 쓰면 공격자가 가능한 값을 모두 해시해 사전 대입으로 원문을 알아낼 수 있다. 이메일, 전화번호처럼 경우의 수가 한정된 값은 특히 위험하다.</w:t>
      </w:r>
    </w:p>
    <w:p>
      <w:pPr>
        <w:pStyle w:val="ListBullet"/>
      </w:pPr>
      <w:r>
        <w:rPr>
          <w:rFonts w:ascii="맑은 고딕" w:hAnsi="맑은 고딕" w:eastAsia="맑은 고딕"/>
          <w:sz w:val="21"/>
        </w:rPr>
        <w:t>MAC 키는 암호화 키와 다른 키로 두고 같은 방식으로 분리 보관한다.</w:t>
      </w:r>
    </w:p>
    <w:p>
      <w:pPr>
        <w:pStyle w:val="ListBullet"/>
      </w:pPr>
      <w:r>
        <w:rPr>
          <w:rFonts w:ascii="맑은 고딕" w:hAnsi="맑은 고딕" w:eastAsia="맑은 고딕"/>
          <w:sz w:val="21"/>
        </w:rPr>
        <w:t>이 방식은 동등 검색만 지원한다. 값이 같은 행끼리 같은 MAC을 갖는다는 정보는 드러난다.</w:t>
      </w:r>
    </w:p>
    <w:p>
      <w:pPr>
        <w:pStyle w:val="ListBullet"/>
      </w:pPr>
      <w:r>
        <w:rPr>
          <w:rFonts w:ascii="맑은 고딕" w:hAnsi="맑은 고딕" w:eastAsia="맑은 고딕"/>
          <w:sz w:val="21"/>
        </w:rPr>
        <w:t>MAC 키를 바꾸면 모든 MAC 컬럼을 다시 계산해야 한다. 재계산하는 동안에는 옛 키와 새 키로 두 번 검색하거나, 키 ID를 MAC 컬럼과 함께 저장해 검색 함수가 키를 고르게 한다.</w:t>
      </w:r>
    </w:p>
    <w:p>
      <w:pPr>
        <w:pStyle w:val="ListBullet"/>
      </w:pPr>
      <w:r>
        <w:rPr>
          <w:rFonts w:ascii="맑은 고딕" w:hAnsi="맑은 고딕" w:eastAsia="맑은 고딕"/>
          <w:sz w:val="21"/>
        </w:rPr>
        <w:t>대소문자, 앞뒤 공백처럼 같은 값으로 취급해야 하는 차이는 MAC을 계산하기 전에 정규화한다. 'SKING'과 'sking'의 MAC은 서로 다르다.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CR_OWNER@orcl&gt; EXPLAIN PLAN FOR SELECT employee_id FROM cr_emp WHERE email_mac = HEXTORAW(:m);</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Id  | Operation                           | Name          |</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   0 | SELECT STATEMENT                    |               |</w:t>
            </w:r>
          </w:p>
          <w:p>
            <w:pPr>
              <w:spacing w:after="0" w:before="0"/>
            </w:pPr>
            <w:r>
              <w:rPr>
                <w:rFonts w:ascii="Consolas" w:hAnsi="Consolas" w:eastAsia="Consolas"/>
                <w:color w:val="F2F2F2"/>
                <w:sz w:val="19"/>
              </w:rPr>
              <w:t>|   1 |  TABLE ACCESS BY INDEX ROWID BATCHED| CR_EMP        |</w:t>
            </w:r>
          </w:p>
          <w:p>
            <w:pPr>
              <w:spacing w:after="0" w:before="0"/>
            </w:pPr>
            <w:r>
              <w:rPr>
                <w:rFonts w:ascii="Consolas" w:hAnsi="Consolas" w:eastAsia="Consolas"/>
                <w:color w:val="F2F2F2"/>
                <w:sz w:val="19"/>
              </w:rPr>
              <w:t>|*  2 |   INDEX RANGE SCAN                  | CR_EMP_MAC_IX |</w:t>
            </w:r>
          </w:p>
          <w:p>
            <w:pPr>
              <w:spacing w:after="0" w:before="0"/>
            </w:pPr>
            <w:r>
              <w:rPr>
                <w:rFonts w:ascii="Consolas" w:hAnsi="Consolas" w:eastAsia="Consolas"/>
                <w:color w:val="F2F2F2"/>
                <w:sz w:val="19"/>
              </w:rPr>
              <w:t>-------------------------------------------------------------</w:t>
            </w:r>
          </w:p>
        </w:tc>
      </w:tr>
    </w:tbl>
    <w:p/>
    <w:p>
      <w:pPr>
        <w:pStyle w:val="Heading3"/>
      </w:pPr>
      <w:r>
        <w:t>9.9.3  암호화 대상 고르기</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데이터</w:t>
            </w:r>
          </w:p>
        </w:tc>
        <w:tc>
          <w:tcPr>
            <w:tcW w:type="dxa" w:w="2880"/>
            <w:shd w:val="clear" w:color="auto" w:fill="D9E1F2"/>
          </w:tcPr>
          <w:p>
            <w:r>
              <w:rPr>
                <w:rFonts w:ascii="맑은 고딕" w:hAnsi="맑은 고딕" w:eastAsia="맑은 고딕"/>
                <w:b/>
                <w:sz w:val="19"/>
              </w:rPr>
              <w:t>검색 필요</w:t>
            </w:r>
          </w:p>
        </w:tc>
        <w:tc>
          <w:tcPr>
            <w:tcW w:type="dxa" w:w="2880"/>
            <w:shd w:val="clear" w:color="auto" w:fill="D9E1F2"/>
          </w:tcPr>
          <w:p>
            <w:r>
              <w:rPr>
                <w:rFonts w:ascii="맑은 고딕" w:hAnsi="맑은 고딕" w:eastAsia="맑은 고딕"/>
                <w:b/>
                <w:sz w:val="19"/>
              </w:rPr>
              <w:t>권장 방식</w:t>
            </w:r>
          </w:p>
        </w:tc>
      </w:tr>
      <w:tr>
        <w:tc>
          <w:tcPr>
            <w:tcW w:type="dxa" w:w="2880"/>
          </w:tcPr>
          <w:p>
            <w:r>
              <w:rPr>
                <w:rFonts w:ascii="맑은 고딕" w:hAnsi="맑은 고딕" w:eastAsia="맑은 고딕"/>
                <w:sz w:val="19"/>
              </w:rPr>
              <w:t>주민등록번호, 계좌 번호</w:t>
            </w:r>
          </w:p>
        </w:tc>
        <w:tc>
          <w:tcPr>
            <w:tcW w:type="dxa" w:w="2880"/>
          </w:tcPr>
          <w:p>
            <w:r>
              <w:rPr>
                <w:rFonts w:ascii="맑은 고딕" w:hAnsi="맑은 고딕" w:eastAsia="맑은 고딕"/>
                <w:sz w:val="19"/>
              </w:rPr>
              <w:t>동등 검색</w:t>
            </w:r>
          </w:p>
        </w:tc>
        <w:tc>
          <w:tcPr>
            <w:tcW w:type="dxa" w:w="2880"/>
          </w:tcPr>
          <w:p>
            <w:r>
              <w:rPr>
                <w:rFonts w:ascii="맑은 고딕" w:hAnsi="맑은 고딕" w:eastAsia="맑은 고딕"/>
                <w:sz w:val="19"/>
              </w:rPr>
              <w:t>암호화 + 키를 건 MAC 컬럼, 식별 키는 시퀀스로 대체</w:t>
            </w:r>
          </w:p>
        </w:tc>
      </w:tr>
      <w:tr>
        <w:tc>
          <w:tcPr>
            <w:tcW w:type="dxa" w:w="2880"/>
          </w:tcPr>
          <w:p>
            <w:r>
              <w:rPr>
                <w:rFonts w:ascii="맑은 고딕" w:hAnsi="맑은 고딕" w:eastAsia="맑은 고딕"/>
                <w:sz w:val="19"/>
              </w:rPr>
              <w:t>연락처, 이메일</w:t>
            </w:r>
          </w:p>
        </w:tc>
        <w:tc>
          <w:tcPr>
            <w:tcW w:type="dxa" w:w="2880"/>
          </w:tcPr>
          <w:p>
            <w:r>
              <w:rPr>
                <w:rFonts w:ascii="맑은 고딕" w:hAnsi="맑은 고딕" w:eastAsia="맑은 고딕"/>
                <w:sz w:val="19"/>
              </w:rPr>
              <w:t>동등 검색</w:t>
            </w:r>
          </w:p>
        </w:tc>
        <w:tc>
          <w:tcPr>
            <w:tcW w:type="dxa" w:w="2880"/>
          </w:tcPr>
          <w:p>
            <w:r>
              <w:rPr>
                <w:rFonts w:ascii="맑은 고딕" w:hAnsi="맑은 고딕" w:eastAsia="맑은 고딕"/>
                <w:sz w:val="19"/>
              </w:rPr>
              <w:t>암호화 + MAC 컬럼 또는 TDE 컬럼 암호화</w:t>
            </w:r>
          </w:p>
        </w:tc>
      </w:tr>
      <w:tr>
        <w:tc>
          <w:tcPr>
            <w:tcW w:type="dxa" w:w="2880"/>
          </w:tcPr>
          <w:p>
            <w:r>
              <w:rPr>
                <w:rFonts w:ascii="맑은 고딕" w:hAnsi="맑은 고딕" w:eastAsia="맑은 고딕"/>
                <w:sz w:val="19"/>
              </w:rPr>
              <w:t>급여, 진단 내용</w:t>
            </w:r>
          </w:p>
        </w:tc>
        <w:tc>
          <w:tcPr>
            <w:tcW w:type="dxa" w:w="2880"/>
          </w:tcPr>
          <w:p>
            <w:r>
              <w:rPr>
                <w:rFonts w:ascii="맑은 고딕" w:hAnsi="맑은 고딕" w:eastAsia="맑은 고딕"/>
                <w:sz w:val="19"/>
              </w:rPr>
              <w:t>집계·범위</w:t>
            </w:r>
          </w:p>
        </w:tc>
        <w:tc>
          <w:tcPr>
            <w:tcW w:type="dxa" w:w="2880"/>
          </w:tcPr>
          <w:p>
            <w:r>
              <w:rPr>
                <w:rFonts w:ascii="맑은 고딕" w:hAnsi="맑은 고딕" w:eastAsia="맑은 고딕"/>
                <w:sz w:val="19"/>
              </w:rPr>
              <w:t>수동 암호화보다 VPD·Redaction·TDE 검토</w:t>
            </w:r>
          </w:p>
        </w:tc>
      </w:tr>
      <w:tr>
        <w:tc>
          <w:tcPr>
            <w:tcW w:type="dxa" w:w="2880"/>
          </w:tcPr>
          <w:p>
            <w:r>
              <w:rPr>
                <w:rFonts w:ascii="맑은 고딕" w:hAnsi="맑은 고딕" w:eastAsia="맑은 고딕"/>
                <w:sz w:val="19"/>
              </w:rPr>
              <w:t>첨부 파일</w:t>
            </w:r>
          </w:p>
        </w:tc>
        <w:tc>
          <w:tcPr>
            <w:tcW w:type="dxa" w:w="2880"/>
          </w:tcPr>
          <w:p>
            <w:r>
              <w:rPr>
                <w:rFonts w:ascii="맑은 고딕" w:hAnsi="맑은 고딕" w:eastAsia="맑은 고딕"/>
                <w:sz w:val="19"/>
              </w:rPr>
              <w:t>없음</w:t>
            </w:r>
          </w:p>
        </w:tc>
        <w:tc>
          <w:tcPr>
            <w:tcW w:type="dxa" w:w="2880"/>
          </w:tcPr>
          <w:p>
            <w:r>
              <w:rPr>
                <w:rFonts w:ascii="맑은 고딕" w:hAnsi="맑은 고딕" w:eastAsia="맑은 고딕"/>
                <w:sz w:val="19"/>
              </w:rPr>
              <w:t>BLOB 프로시저형 암호화 또는 TDE 테이블스페이스</w:t>
            </w:r>
          </w:p>
        </w:tc>
      </w:tr>
    </w:tbl>
    <w:p/>
    <w:p>
      <w:pPr>
        <w:pStyle w:val="ListBullet"/>
      </w:pPr>
      <w:r>
        <w:rPr>
          <w:rFonts w:ascii="맑은 고딕" w:hAnsi="맑은 고딕" w:eastAsia="맑은 고딕"/>
          <w:sz w:val="21"/>
        </w:rPr>
        <w:t>집계와 범위 검색이 필요한 컬럼을 수동으로 암호화하면 모든 집계가 전체 복호화를 동반한다. 이런 컬럼은 저장 형태 보호는 TDE에, 조회 통제는 VPD나 Redaction에 맡긴다.</w:t>
      </w:r>
    </w:p>
    <w:p>
      <w:pPr>
        <w:pStyle w:val="Heading3"/>
      </w:pPr>
      <w:r>
        <w:t>9.9.4  성능</w:t>
      </w:r>
    </w:p>
    <w:p>
      <w:pPr>
        <w:pStyle w:val="ListBullet"/>
      </w:pPr>
      <w:r>
        <w:rPr>
          <w:rFonts w:ascii="맑은 고딕" w:hAnsi="맑은 고딕" w:eastAsia="맑은 고딕"/>
          <w:sz w:val="21"/>
        </w:rPr>
        <w:t>암호화·복호화는 행마다 PL/SQL 함수 호출과 암호 연산을 일으킨다. 대량 조회에서 복호화 함수를 SELECT 목록에 넣으면 응답 시간이 행 수에 비례해 늘어난다.</w:t>
      </w:r>
    </w:p>
    <w:p>
      <w:pPr>
        <w:pStyle w:val="ListBullet"/>
      </w:pPr>
      <w:r>
        <w:rPr>
          <w:rFonts w:ascii="맑은 고딕" w:hAnsi="맑은 고딕" w:eastAsia="맑은 고딕"/>
          <w:sz w:val="21"/>
        </w:rPr>
        <w:t>화면에 실제로 보여 줄 행에만 복호화를 적용하고, 집계·정렬은 암호화하지 않은 컬럼으로 처리하도록 설계한다.</w:t>
      </w:r>
    </w:p>
    <w:p>
      <w:pPr>
        <w:pStyle w:val="ListBullet"/>
      </w:pPr>
      <w:r>
        <w:rPr>
          <w:rFonts w:ascii="맑은 고딕" w:hAnsi="맑은 고딕" w:eastAsia="맑은 고딕"/>
          <w:sz w:val="21"/>
        </w:rPr>
        <w:t>정의자 권한 패키지에서 키를 매번 테이블에서 읽으면 호출마다 조회가 한 번씩 늘어난다. 세션 단위 패키지 변수에 키를 캐시하는 방법이 있지만, 그만큼 메모리에 키가 머무는 시간이 길어진다.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11g 시절 OFB 모드 암호문</w:t>
            </w:r>
          </w:p>
          <w:p>
            <w:pPr>
              <w:spacing w:after="20"/>
            </w:pPr>
            <w:r>
              <w:rPr>
                <w:rFonts w:ascii="맑은 고딕" w:hAnsi="맑은 고딕" w:eastAsia="맑은 고딕"/>
                <w:sz w:val="20"/>
              </w:rPr>
              <w:t>매뉴얼에는 Oracle Database 11g에서 CHAIN_OFB로 지정한 암호문이 실제로는 ECB 모드로 만들어졌다는 절이 따로 있다. 11g에서 OFB로 암호화한 데이터를 19c에서 복호화할 때는 이 차이를 고려해야 한다.</w:t>
            </w:r>
          </w:p>
          <w:p>
            <w:pPr>
              <w:spacing w:after="20"/>
            </w:pPr>
            <w:r>
              <w:rPr>
                <w:rFonts w:ascii="맑은 고딕" w:hAnsi="맑은 고딕" w:eastAsia="맑은 고딕"/>
                <w:sz w:val="20"/>
              </w:rPr>
              <w:t>과거 시스템에서 이관한 암호문이 복호화되지 않으면 원래 버전과 체인 모드를 먼저 확인한다.</w:t>
            </w:r>
          </w:p>
        </w:tc>
      </w:tr>
    </w:tbl>
    <w:p/>
    <w:p>
      <w:pPr>
        <w:pStyle w:val="Heading2"/>
      </w:pPr>
      <w:r>
        <w:t>9.10  TDE와 비교</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항목</w:t>
            </w:r>
          </w:p>
        </w:tc>
        <w:tc>
          <w:tcPr>
            <w:tcW w:type="dxa" w:w="2880"/>
            <w:shd w:val="clear" w:color="auto" w:fill="D9E1F2"/>
          </w:tcPr>
          <w:p>
            <w:r>
              <w:rPr>
                <w:rFonts w:ascii="맑은 고딕" w:hAnsi="맑은 고딕" w:eastAsia="맑은 고딕"/>
                <w:b/>
                <w:sz w:val="19"/>
              </w:rPr>
              <w:t>DBMS_CRYPTO</w:t>
            </w:r>
          </w:p>
        </w:tc>
        <w:tc>
          <w:tcPr>
            <w:tcW w:type="dxa" w:w="2880"/>
            <w:shd w:val="clear" w:color="auto" w:fill="D9E1F2"/>
          </w:tcPr>
          <w:p>
            <w:r>
              <w:rPr>
                <w:rFonts w:ascii="맑은 고딕" w:hAnsi="맑은 고딕" w:eastAsia="맑은 고딕"/>
                <w:b/>
                <w:sz w:val="19"/>
              </w:rPr>
              <w:t>TDE(10장)</w:t>
            </w:r>
          </w:p>
        </w:tc>
      </w:tr>
      <w:tr>
        <w:tc>
          <w:tcPr>
            <w:tcW w:type="dxa" w:w="2880"/>
          </w:tcPr>
          <w:p>
            <w:r>
              <w:rPr>
                <w:rFonts w:ascii="맑은 고딕" w:hAnsi="맑은 고딕" w:eastAsia="맑은 고딕"/>
                <w:sz w:val="19"/>
              </w:rPr>
              <w:t>암호화 위치</w:t>
            </w:r>
          </w:p>
        </w:tc>
        <w:tc>
          <w:tcPr>
            <w:tcW w:type="dxa" w:w="2880"/>
          </w:tcPr>
          <w:p>
            <w:r>
              <w:rPr>
                <w:rFonts w:ascii="맑은 고딕" w:hAnsi="맑은 고딕" w:eastAsia="맑은 고딕"/>
                <w:sz w:val="19"/>
              </w:rPr>
              <w:t>애플리케이션 코드가 호출</w:t>
            </w:r>
          </w:p>
        </w:tc>
        <w:tc>
          <w:tcPr>
            <w:tcW w:type="dxa" w:w="2880"/>
          </w:tcPr>
          <w:p>
            <w:r>
              <w:rPr>
                <w:rFonts w:ascii="맑은 고딕" w:hAnsi="맑은 고딕" w:eastAsia="맑은 고딕"/>
                <w:sz w:val="19"/>
              </w:rPr>
              <w:t>데이터베이스가 블록·컬럼 저장 시 자동</w:t>
            </w:r>
          </w:p>
        </w:tc>
      </w:tr>
      <w:tr>
        <w:tc>
          <w:tcPr>
            <w:tcW w:type="dxa" w:w="2880"/>
          </w:tcPr>
          <w:p>
            <w:r>
              <w:rPr>
                <w:rFonts w:ascii="맑은 고딕" w:hAnsi="맑은 고딕" w:eastAsia="맑은 고딕"/>
                <w:sz w:val="19"/>
              </w:rPr>
              <w:t>애플리케이션 변경</w:t>
            </w:r>
          </w:p>
        </w:tc>
        <w:tc>
          <w:tcPr>
            <w:tcW w:type="dxa" w:w="2880"/>
          </w:tcPr>
          <w:p>
            <w:r>
              <w:rPr>
                <w:rFonts w:ascii="맑은 고딕" w:hAnsi="맑은 고딕" w:eastAsia="맑은 고딕"/>
                <w:sz w:val="19"/>
              </w:rPr>
              <w:t>필요</w:t>
            </w:r>
          </w:p>
        </w:tc>
        <w:tc>
          <w:tcPr>
            <w:tcW w:type="dxa" w:w="2880"/>
          </w:tcPr>
          <w:p>
            <w:r>
              <w:rPr>
                <w:rFonts w:ascii="맑은 고딕" w:hAnsi="맑은 고딕" w:eastAsia="맑은 고딕"/>
                <w:sz w:val="19"/>
              </w:rPr>
              <w:t>불필요</w:t>
            </w:r>
          </w:p>
        </w:tc>
      </w:tr>
      <w:tr>
        <w:tc>
          <w:tcPr>
            <w:tcW w:type="dxa" w:w="2880"/>
          </w:tcPr>
          <w:p>
            <w:r>
              <w:rPr>
                <w:rFonts w:ascii="맑은 고딕" w:hAnsi="맑은 고딕" w:eastAsia="맑은 고딕"/>
                <w:sz w:val="19"/>
              </w:rPr>
              <w:t>키 관리</w:t>
            </w:r>
          </w:p>
        </w:tc>
        <w:tc>
          <w:tcPr>
            <w:tcW w:type="dxa" w:w="2880"/>
          </w:tcPr>
          <w:p>
            <w:r>
              <w:rPr>
                <w:rFonts w:ascii="맑은 고딕" w:hAnsi="맑은 고딕" w:eastAsia="맑은 고딕"/>
                <w:sz w:val="19"/>
              </w:rPr>
              <w:t>개발자 책임(테이블·파일·사용자)</w:t>
            </w:r>
          </w:p>
        </w:tc>
        <w:tc>
          <w:tcPr>
            <w:tcW w:type="dxa" w:w="2880"/>
          </w:tcPr>
          <w:p>
            <w:r>
              <w:rPr>
                <w:rFonts w:ascii="맑은 고딕" w:hAnsi="맑은 고딕" w:eastAsia="맑은 고딕"/>
                <w:sz w:val="19"/>
              </w:rPr>
              <w:t>키스토어(지갑)가 마스터 키 관리</w:t>
            </w:r>
          </w:p>
        </w:tc>
      </w:tr>
      <w:tr>
        <w:tc>
          <w:tcPr>
            <w:tcW w:type="dxa" w:w="2880"/>
          </w:tcPr>
          <w:p>
            <w:r>
              <w:rPr>
                <w:rFonts w:ascii="맑은 고딕" w:hAnsi="맑은 고딕" w:eastAsia="맑은 고딕"/>
                <w:sz w:val="19"/>
              </w:rPr>
              <w:t>조회 결과</w:t>
            </w:r>
          </w:p>
        </w:tc>
        <w:tc>
          <w:tcPr>
            <w:tcW w:type="dxa" w:w="2880"/>
          </w:tcPr>
          <w:p>
            <w:r>
              <w:rPr>
                <w:rFonts w:ascii="맑은 고딕" w:hAnsi="맑은 고딕" w:eastAsia="맑은 고딕"/>
                <w:sz w:val="19"/>
              </w:rPr>
              <w:t>권한 있는 사용자도 암호문을 봄(복호화 호출 필요)</w:t>
            </w:r>
          </w:p>
        </w:tc>
        <w:tc>
          <w:tcPr>
            <w:tcW w:type="dxa" w:w="2880"/>
          </w:tcPr>
          <w:p>
            <w:r>
              <w:rPr>
                <w:rFonts w:ascii="맑은 고딕" w:hAnsi="맑은 고딕" w:eastAsia="맑은 고딕"/>
                <w:sz w:val="19"/>
              </w:rPr>
              <w:t>권한 있는 사용자는 평문을 봄</w:t>
            </w:r>
          </w:p>
        </w:tc>
      </w:tr>
      <w:tr>
        <w:tc>
          <w:tcPr>
            <w:tcW w:type="dxa" w:w="2880"/>
          </w:tcPr>
          <w:p>
            <w:r>
              <w:rPr>
                <w:rFonts w:ascii="맑은 고딕" w:hAnsi="맑은 고딕" w:eastAsia="맑은 고딕"/>
                <w:sz w:val="19"/>
              </w:rPr>
              <w:t>보호 대상 위협</w:t>
            </w:r>
          </w:p>
        </w:tc>
        <w:tc>
          <w:tcPr>
            <w:tcW w:type="dxa" w:w="2880"/>
          </w:tcPr>
          <w:p>
            <w:r>
              <w:rPr>
                <w:rFonts w:ascii="맑은 고딕" w:hAnsi="맑은 고딕" w:eastAsia="맑은 고딕"/>
                <w:sz w:val="19"/>
              </w:rPr>
              <w:t>특정 값의 노출(DB 밖 전송, 특정 사용자 키)</w:t>
            </w:r>
          </w:p>
        </w:tc>
        <w:tc>
          <w:tcPr>
            <w:tcW w:type="dxa" w:w="2880"/>
          </w:tcPr>
          <w:p>
            <w:r>
              <w:rPr>
                <w:rFonts w:ascii="맑은 고딕" w:hAnsi="맑은 고딕" w:eastAsia="맑은 고딕"/>
                <w:sz w:val="19"/>
              </w:rPr>
              <w:t>데이터 파일·백업 유출</w:t>
            </w:r>
          </w:p>
        </w:tc>
      </w:tr>
      <w:tr>
        <w:tc>
          <w:tcPr>
            <w:tcW w:type="dxa" w:w="2880"/>
          </w:tcPr>
          <w:p>
            <w:r>
              <w:rPr>
                <w:rFonts w:ascii="맑은 고딕" w:hAnsi="맑은 고딕" w:eastAsia="맑은 고딕"/>
                <w:sz w:val="19"/>
              </w:rPr>
              <w:t>인덱스·검색</w:t>
            </w:r>
          </w:p>
        </w:tc>
        <w:tc>
          <w:tcPr>
            <w:tcW w:type="dxa" w:w="2880"/>
          </w:tcPr>
          <w:p>
            <w:r>
              <w:rPr>
                <w:rFonts w:ascii="맑은 고딕" w:hAnsi="맑은 고딕" w:eastAsia="맑은 고딕"/>
                <w:sz w:val="19"/>
              </w:rPr>
              <w:t>사실상 불가(MAC 우회)</w:t>
            </w:r>
          </w:p>
        </w:tc>
        <w:tc>
          <w:tcPr>
            <w:tcW w:type="dxa" w:w="2880"/>
          </w:tcPr>
          <w:p>
            <w:r>
              <w:rPr>
                <w:rFonts w:ascii="맑은 고딕" w:hAnsi="맑은 고딕" w:eastAsia="맑은 고딕"/>
                <w:sz w:val="19"/>
              </w:rPr>
              <w:t>테이블스페이스 암호화는 제약 없음</w:t>
            </w:r>
          </w:p>
        </w:tc>
      </w:tr>
      <w:tr>
        <w:tc>
          <w:tcPr>
            <w:tcW w:type="dxa" w:w="2880"/>
          </w:tcPr>
          <w:p>
            <w:r>
              <w:rPr>
                <w:rFonts w:ascii="맑은 고딕" w:hAnsi="맑은 고딕" w:eastAsia="맑은 고딕"/>
                <w:sz w:val="19"/>
              </w:rPr>
              <w:t>라이선스</w:t>
            </w:r>
          </w:p>
        </w:tc>
        <w:tc>
          <w:tcPr>
            <w:tcW w:type="dxa" w:w="2880"/>
          </w:tcPr>
          <w:p>
            <w:r>
              <w:rPr>
                <w:rFonts w:ascii="맑은 고딕" w:hAnsi="맑은 고딕" w:eastAsia="맑은 고딕"/>
                <w:sz w:val="19"/>
              </w:rPr>
              <w:t>Enterprise Edition 기본</w:t>
            </w:r>
          </w:p>
        </w:tc>
        <w:tc>
          <w:tcPr>
            <w:tcW w:type="dxa" w:w="2880"/>
          </w:tcPr>
          <w:p>
            <w:r>
              <w:rPr>
                <w:rFonts w:ascii="맑은 고딕" w:hAnsi="맑은 고딕" w:eastAsia="맑은 고딕"/>
                <w:sz w:val="19"/>
              </w:rPr>
              <w:t>Advanced Security 옵션</w:t>
            </w:r>
          </w:p>
        </w:tc>
      </w:tr>
    </w:tbl>
    <w:p/>
    <w:p>
      <w:pPr>
        <w:pStyle w:val="ListBullet"/>
      </w:pPr>
      <w:r>
        <w:rPr>
          <w:rFonts w:ascii="맑은 고딕" w:hAnsi="맑은 고딕" w:eastAsia="맑은 고딕"/>
          <w:sz w:val="21"/>
        </w:rPr>
        <w:t>디스크와 백업을 보호하려는 목적이라면 TDE가 먼저다. 키 관리를 데이터베이스가 맡고 애플리케이션 변경도 없다.</w:t>
      </w:r>
    </w:p>
    <w:p>
      <w:pPr>
        <w:pStyle w:val="ListBullet"/>
      </w:pPr>
      <w:r>
        <w:rPr>
          <w:rFonts w:ascii="맑은 고딕" w:hAnsi="맑은 고딕" w:eastAsia="맑은 고딕"/>
          <w:sz w:val="21"/>
        </w:rPr>
        <w:t>데이터베이스 사용자에게도 값을 보여 주지 않아야 하는 요구는 TDE로 해결되지 않는다. TDE는 권한 있는 사용자에게 평문을 돌려준다. 이런 요구에 DBMS_CRYPTO나 Data Redaction(8장)을 검토한다.</w:t>
      </w:r>
    </w:p>
    <w:p>
      <w:pPr>
        <w:pStyle w:val="ListBullet"/>
      </w:pPr>
      <w:r>
        <w:rPr>
          <w:rFonts w:ascii="맑은 고딕" w:hAnsi="맑은 고딕" w:eastAsia="맑은 고딕"/>
          <w:sz w:val="21"/>
        </w:rPr>
        <w:t>두 기능을 함께 쓸 수도 있다. 테이블스페이스는 TDE로 암호화하고, 특정 컬럼은 애플리케이션 키로 한 번 더 암호화한다.</w:t>
      </w:r>
    </w:p>
    <w:p>
      <w:pPr>
        <w:pStyle w:val="ListBullet"/>
      </w:pPr>
      <w:r>
        <w:rPr>
          <w:rFonts w:ascii="맑은 고딕" w:hAnsi="맑은 고딕" w:eastAsia="맑은 고딕"/>
          <w:sz w:val="21"/>
        </w:rPr>
        <w:t>VPD(7장)와 함께 쓰면 복호화 함수를 호출할 수 있는 행 자체를 제한할 수 있다. Redaction(8장)과 함께 쓰면 복호화 결과를 화면에 보여 줄 때 일부만 표시할 수 있다.</w:t>
      </w:r>
    </w:p>
    <w:p>
      <w:pPr>
        <w:pStyle w:val="ListBullet"/>
      </w:pPr>
      <w:r>
        <w:rPr>
          <w:rFonts w:ascii="맑은 고딕" w:hAnsi="맑은 고딕" w:eastAsia="맑은 고딕"/>
          <w:sz w:val="21"/>
        </w:rPr>
        <w:t>어떤 조합이든 같은 컬럼에 여러 기능을 겹치면 원인을 찾기 어려워진다. 기능별로 책임을 나눈 표를 설계 문서에 둔다.</w:t>
      </w:r>
    </w:p>
    <w:p>
      <w:r>
        <w:rPr>
          <w:rFonts w:ascii="맑은 고딕" w:hAnsi="맑은 고딕" w:eastAsia="맑은 고딕"/>
          <w:sz w:val="21"/>
        </w:rPr>
        <w:t>보호 기능을 고를 때는 다음 질문을 순서대로 던진다.</w:t>
      </w:r>
    </w:p>
    <w:p>
      <w:pPr>
        <w:pStyle w:val="ListBullet"/>
      </w:pPr>
      <w:r>
        <w:rPr>
          <w:rFonts w:ascii="맑은 고딕" w:hAnsi="맑은 고딕" w:eastAsia="맑은 고딕"/>
          <w:sz w:val="21"/>
        </w:rPr>
        <w:t>위협이 데이터 파일·백업 유출인가? 그렇다면 TDE부터 적용한다. 애플리케이션 변경과 키 관리 부담이 가장 적다.</w:t>
      </w:r>
    </w:p>
    <w:p>
      <w:pPr>
        <w:pStyle w:val="ListBullet"/>
      </w:pPr>
      <w:r>
        <w:rPr>
          <w:rFonts w:ascii="맑은 고딕" w:hAnsi="맑은 고딕" w:eastAsia="맑은 고딕"/>
          <w:sz w:val="21"/>
        </w:rPr>
        <w:t>권한 있는 DB 사용자에게도 값을 감춰야 하는가? 화면 표시만 감추면 되면 Data Redaction, 행 자체를 감춰야 하면 VPD를 쓴다.</w:t>
      </w:r>
    </w:p>
    <w:p>
      <w:pPr>
        <w:pStyle w:val="ListBullet"/>
      </w:pPr>
      <w:r>
        <w:rPr>
          <w:rFonts w:ascii="맑은 고딕" w:hAnsi="맑은 고딕" w:eastAsia="맑은 고딕"/>
          <w:sz w:val="21"/>
        </w:rPr>
        <w:t>DB 밖으로 나가는 값이거나 특정 사용자만 키를 가져야 하는가? 이때 DBMS_CRYPTO를 쓰고, 키 저장 방식과 교체 절차를 먼저 정한다.</w:t>
      </w:r>
    </w:p>
    <w:p>
      <w:pPr>
        <w:pStyle w:val="ListBullet"/>
      </w:pPr>
      <w:r>
        <w:rPr>
          <w:rFonts w:ascii="맑은 고딕" w:hAnsi="맑은 고딕" w:eastAsia="맑은 고딕"/>
          <w:sz w:val="21"/>
        </w:rPr>
        <w:t>검색·집계가 필요한 컬럼인가? 수동 암호화를 하면 그 기능을 잃는다. MAC 컬럼으로 동등 검색만 살리거나 다른 기능을 고른다.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TDE를 켰는데 감사팀이 다시 지적했다</w:t>
            </w:r>
          </w:p>
          <w:p>
            <w:pPr>
              <w:spacing w:after="20"/>
            </w:pPr>
            <w:r>
              <w:rPr>
                <w:rFonts w:ascii="맑은 고딕" w:hAnsi="맑은 고딕" w:eastAsia="맑은 고딕"/>
                <w:sz w:val="20"/>
              </w:rPr>
              <w:t>카드 번호 컬럼을 TDE 컬럼 암호화로 보호했다. 데이터 파일과 백업에서는 평문이 사라졌지만, 감사팀은 고객 상담 화면을 쓰는 직원 전원이 전체 카드 번호를 조회할 수 있다는 점을 지적했다.</w:t>
            </w:r>
          </w:p>
          <w:p>
            <w:pPr>
              <w:spacing w:after="20"/>
            </w:pPr>
            <w:r>
              <w:rPr>
                <w:rFonts w:ascii="맑은 고딕" w:hAnsi="맑은 고딕" w:eastAsia="맑은 고딕"/>
                <w:sz w:val="20"/>
              </w:rPr>
              <w:t>TDE는 저장 형태만 바꾸고, SELECT 권한이 있는 사용자에게는 평문을 그대로 돌려준다. 화면에서 감춰야 하는 요구는 TDE의 범위가 아니었다.</w:t>
            </w:r>
          </w:p>
          <w:p>
            <w:pPr>
              <w:spacing w:after="20"/>
            </w:pPr>
            <w:r>
              <w:rPr>
                <w:rFonts w:ascii="맑은 고딕" w:hAnsi="맑은 고딕" w:eastAsia="맑은 고딕"/>
                <w:sz w:val="20"/>
              </w:rPr>
              <w:t>상담 화면에는 Data Redaction으로 끝 4자리만 보이게 하고, 전체 번호가 필요한 결제 배치만 별도 계정으로 원문을 읽게 했다. 수동 암호화는 쓰지 않았다. 기존 인덱스와 검색 기능을 그대로 유지하는 쪽이 운영 부담이 적었다.</w:t>
            </w:r>
          </w:p>
        </w:tc>
      </w:tr>
    </w:tbl>
    <w:p/>
    <w:p>
      <w:pPr>
        <w:pStyle w:val="Heading2"/>
      </w:pPr>
      <w:r>
        <w:t>9.11  점검 항목</w:t>
      </w:r>
    </w:p>
    <w:p>
      <w:pPr>
        <w:pStyle w:val="ListBullet"/>
      </w:pPr>
      <w:r>
        <w:rPr>
          <w:rFonts w:ascii="맑은 고딕" w:hAnsi="맑은 고딕" w:eastAsia="맑은 고딕"/>
          <w:sz w:val="21"/>
        </w:rPr>
        <w:t xml:space="preserve">DBMS_CRYPTO 실행 권한 보유자: </w:t>
      </w:r>
      <w:r>
        <w:rPr>
          <w:rFonts w:ascii="Consolas" w:hAnsi="Consolas" w:eastAsia="맑은 고딕"/>
          <w:sz w:val="21"/>
        </w:rPr>
        <w:t>DBA_TAB_PRIVS WHERE table_name = 'DBMS_CRYPTO'</w:t>
      </w:r>
      <w:r>
        <w:rPr>
          <w:rFonts w:ascii="맑은 고딕" w:hAnsi="맑은 고딕" w:eastAsia="맑은 고딕"/>
          <w:sz w:val="21"/>
        </w:rPr>
        <w:t>. 기본 상태는 0건이다. 업무 계정이 직접 갖고 있다면 키를 다루는 코드가 여기저기 흩어져 있다는 신호다.</w:t>
      </w:r>
    </w:p>
    <w:p>
      <w:pPr>
        <w:pStyle w:val="ListBullet"/>
      </w:pPr>
      <w:r>
        <w:rPr>
          <w:rFonts w:ascii="맑은 고딕" w:hAnsi="맑은 고딕" w:eastAsia="맑은 고딕"/>
          <w:sz w:val="21"/>
        </w:rPr>
        <w:t xml:space="preserve">소스 안의 키: </w:t>
      </w:r>
      <w:r>
        <w:rPr>
          <w:rFonts w:ascii="Consolas" w:hAnsi="Consolas" w:eastAsia="맑은 고딕"/>
          <w:sz w:val="21"/>
        </w:rPr>
        <w:t>DBA_SOURCE</w:t>
      </w:r>
      <w:r>
        <w:rPr>
          <w:rFonts w:ascii="맑은 고딕" w:hAnsi="맑은 고딕" w:eastAsia="맑은 고딕"/>
          <w:sz w:val="21"/>
        </w:rPr>
        <w:t>에서 RANDOMBYTES 결과로 보이는 16진수 리터럴, STRING_TO_RAW 호출 주변을 검색한다. 실습 02처럼 키가 그대로 나오는 경우가 있다.</w:t>
      </w:r>
    </w:p>
    <w:p>
      <w:pPr>
        <w:pStyle w:val="ListBullet"/>
      </w:pPr>
      <w:r>
        <w:rPr>
          <w:rFonts w:ascii="맑은 고딕" w:hAnsi="맑은 고딕" w:eastAsia="맑은 고딕"/>
          <w:sz w:val="21"/>
        </w:rPr>
        <w:t>키 관리 패키지 실행 권한: 복호화 함수를 가진 패키지의 EXECUTE 권한이 곧 평문 접근 권한이다.</w:t>
      </w:r>
    </w:p>
    <w:p>
      <w:pPr>
        <w:pStyle w:val="ListBullet"/>
      </w:pPr>
      <w:r>
        <w:rPr>
          <w:rFonts w:ascii="맑은 고딕" w:hAnsi="맑은 고딕" w:eastAsia="맑은 고딕"/>
          <w:sz w:val="21"/>
        </w:rPr>
        <w:t>암호문 컬럼의 자료형: VARCHAR2에 CAST_TO_VARCHAR2 결과를 넣고 있지 않은지 확인한다. DUMP 함수로 바이트를 보면 출력 불가능한 값이 섞여 있다.</w:t>
      </w:r>
    </w:p>
    <w:p>
      <w:pPr>
        <w:pStyle w:val="ListBullet"/>
      </w:pPr>
      <w:r>
        <w:rPr>
          <w:rFonts w:ascii="맑은 고딕" w:hAnsi="맑은 고딕" w:eastAsia="맑은 고딕"/>
          <w:sz w:val="21"/>
        </w:rPr>
        <w:t>암호화 컬럼 옆에 평문 컬럼이 남아 있지 않은지 확인한다. 이관 작업 중 임시로 만든 백업 테이블(CREATE TABLE ... AS SELECT)에 평문이 그대로 남는 경우가 많다.</w:t>
      </w:r>
    </w:p>
    <w:p>
      <w:pPr>
        <w:pStyle w:val="ListBullet"/>
      </w:pPr>
      <w:r>
        <w:rPr>
          <w:rFonts w:ascii="맑은 고딕" w:hAnsi="맑은 고딕" w:eastAsia="맑은 고딕"/>
          <w:sz w:val="21"/>
        </w:rPr>
        <w:t>키 테이블의 행 수와 키 ID별 사용 행 수를 정기적으로 비교해, 쓰이지 않는 키와 사라진 키가 없는지 본다.</w:t>
      </w:r>
    </w:p>
    <w:p>
      <w:pPr>
        <w:pStyle w:val="ListBullet"/>
      </w:pPr>
      <w:r>
        <w:rPr>
          <w:rFonts w:ascii="맑은 고딕" w:hAnsi="맑은 고딕" w:eastAsia="맑은 고딕"/>
          <w:sz w:val="21"/>
        </w:rPr>
        <w:t>TDE로 암호화된 컬럼은 DBA_ENCRYPTED_COLUMNS에 나오지만, DBMS_CRYPTO로 암호화한 컬럼은 데이터 딕셔너리 어디에도 표시되지 않는다. 어떤 컬럼이 암호문인지는 설계 문서로 관리한다.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SYS@orcl&gt; SELECT grantee, privilege FROM dba_tab_privs WHERE table_name = 'DBMS_CRYPTO';</w:t>
            </w:r>
          </w:p>
          <w:p>
            <w:pPr>
              <w:spacing w:after="0" w:before="0"/>
            </w:pPr>
            <w:r>
              <w:rPr>
                <w:rFonts w:ascii="Consolas" w:hAnsi="Consolas" w:eastAsia="Consolas"/>
                <w:color w:val="F2F2F2"/>
                <w:sz w:val="19"/>
              </w:rPr>
              <w:t>SYS@orcl&gt; SELECT owner, name, line, text FROM dba_source</w:t>
            </w:r>
          </w:p>
          <w:p>
            <w:pPr>
              <w:spacing w:after="0" w:before="0"/>
            </w:pPr>
            <w:r>
              <w:rPr>
                <w:rFonts w:ascii="Consolas" w:hAnsi="Consolas" w:eastAsia="Consolas"/>
                <w:color w:val="F2F2F2"/>
                <w:sz w:val="19"/>
              </w:rPr>
              <w:t xml:space="preserve">  2   WHERE UPPER(text) LIKE '%STRING_TO_RAW%' AND owner NOT IN ('SYS', 'SYSTEM')</w:t>
            </w:r>
          </w:p>
          <w:p>
            <w:pPr>
              <w:spacing w:after="0" w:before="0"/>
            </w:pPr>
            <w:r>
              <w:rPr>
                <w:rFonts w:ascii="Consolas" w:hAnsi="Consolas" w:eastAsia="Consolas"/>
                <w:color w:val="F2F2F2"/>
                <w:sz w:val="19"/>
              </w:rPr>
              <w:t xml:space="preserve">  3     AND (UPPER(text) LIKE '%KEY%' OR REGEXP_LIKE(text, '[0-9A-F]{32,}'));</w:t>
            </w:r>
          </w:p>
        </w:tc>
      </w:tr>
    </w:tbl>
    <w:p/>
    <w:p>
      <w:pPr>
        <w:pStyle w:val="Heading2"/>
      </w:pPr>
      <w:r>
        <w:t>9.12  운영 시 주의점</w:t>
      </w:r>
    </w:p>
    <w:p>
      <w:pPr>
        <w:pStyle w:val="ListBullet"/>
      </w:pPr>
      <w:r>
        <w:rPr>
          <w:rFonts w:ascii="맑은 고딕" w:hAnsi="맑은 고딕" w:eastAsia="맑은 고딕"/>
          <w:sz w:val="21"/>
        </w:rPr>
        <w:t>암호화 대상 컬럼은 최소로 정한다. 전부 암호화하면 성능과 가용성을 잃고(원칙 3), 보호 효과는 키 관리 수준을 넘지 못한다.</w:t>
      </w:r>
    </w:p>
    <w:p>
      <w:pPr>
        <w:pStyle w:val="ListBullet"/>
      </w:pPr>
      <w:r>
        <w:rPr>
          <w:rFonts w:ascii="맑은 고딕" w:hAnsi="맑은 고딕" w:eastAsia="맑은 고딕"/>
          <w:sz w:val="21"/>
        </w:rPr>
        <w:t>키 교체 절차와 키 백업 절차를 암호화 도입 시점에 함께 만든다. 나중에 만들면 이미 쌓인 데이터의 키 이력을 추적하기 어렵다.</w:t>
      </w:r>
    </w:p>
    <w:p>
      <w:pPr>
        <w:pStyle w:val="ListBullet"/>
      </w:pPr>
      <w:r>
        <w:rPr>
          <w:rFonts w:ascii="맑은 고딕" w:hAnsi="맑은 고딕" w:eastAsia="맑은 고딕"/>
          <w:sz w:val="21"/>
        </w:rPr>
        <w:t>암호문을 다른 시스템으로 보낼 때는 알고리즘, 체인, 패딩, IV 위치, 문자 집합을 함께 문서로 넘긴다. 하나라도 다르면 상대편에서 복호화되지 않는다.</w:t>
      </w:r>
    </w:p>
    <w:p>
      <w:pPr>
        <w:pStyle w:val="ListBullet"/>
      </w:pPr>
      <w:r>
        <w:rPr>
          <w:rFonts w:ascii="맑은 고딕" w:hAnsi="맑은 고딕" w:eastAsia="맑은 고딕"/>
          <w:sz w:val="21"/>
        </w:rPr>
        <w:t>복호화 함수 호출을 감사한다. 누가 언제 어떤 값을 복호화했는지가 남지 않으면 키 분리의 효과를 확인할 수 없다(12·13장).</w:t>
      </w:r>
    </w:p>
    <w:p>
      <w:pPr>
        <w:pStyle w:val="ListBullet"/>
      </w:pPr>
      <w:r>
        <w:rPr>
          <w:rFonts w:ascii="맑은 고딕" w:hAnsi="맑은 고딕" w:eastAsia="맑은 고딕"/>
          <w:sz w:val="21"/>
        </w:rPr>
        <w:t>암호화 컬럼을 추가하는 변경은 평문 컬럼을 지우는 작업까지 포함해야 끝난다. 암호문 컬럼을 만들고 평문 컬럼을 남겨 두면 보호 효과가 없다. 평문을 지운 뒤에도 이전 백업과 언두, 아카이브 로그에는 평문이 남아 있다는 점을 보존 정책에 반영한다.</w:t>
      </w:r>
    </w:p>
    <w:p>
      <w:pPr>
        <w:pStyle w:val="ListBullet"/>
      </w:pPr>
      <w:r>
        <w:rPr>
          <w:rFonts w:ascii="맑은 고딕" w:hAnsi="맑은 고딕" w:eastAsia="맑은 고딕"/>
          <w:sz w:val="21"/>
        </w:rPr>
        <w:t>테스트·개발 DB로 데이터를 복제할 때 키를 함께 복제하지 않는다. 키가 없으면 암호문 컬럼은 읽을 수 없으므로, 테스트용으로는 별도 키로 다시 암호화한 가짜 데이터를 쓴다.</w:t>
      </w:r>
    </w:p>
    <w:p>
      <w:pPr>
        <w:pStyle w:val="ListBullet"/>
      </w:pPr>
      <w:r>
        <w:rPr>
          <w:rFonts w:ascii="맑은 고딕" w:hAnsi="맑은 고딕" w:eastAsia="맑은 고딕"/>
          <w:sz w:val="21"/>
        </w:rPr>
        <w:t>암호화·복호화 오류를 애플리케이션 로그에 남길 때 평문, 키, IV를 함께 찍지 않는다. 오류 진단용 로그가 가장 흔한 평문 유출 경로다.</w:t>
      </w:r>
    </w:p>
    <w:p>
      <w:pPr>
        <w:pStyle w:val="ListBullet"/>
      </w:pPr>
      <w:r>
        <w:rPr>
          <w:rFonts w:ascii="맑은 고딕" w:hAnsi="맑은 고딕" w:eastAsia="맑은 고딕"/>
          <w:sz w:val="21"/>
        </w:rPr>
        <w:t>컬럼 크기를 정할 때 앞으로 바뀔 평문 최대 길이를 고려한다. RAW 컬럼은 나중에 늘릴 수 있지만, 늘리기 전까지 긴 값의 암호화가 ORA-12899로 실패한다.</w:t>
      </w:r>
    </w:p>
    <w:p>
      <w:pPr>
        <w:pStyle w:val="ListBullet"/>
      </w:pPr>
      <w:r>
        <w:rPr>
          <w:rFonts w:ascii="맑은 고딕" w:hAnsi="맑은 고딕" w:eastAsia="맑은 고딕"/>
          <w:sz w:val="21"/>
        </w:rPr>
        <w:t>실습이 끝나면 키 테이블, 키 관리 계정, DBMS_CRYPTO 실행 권한을 모두 회수한다.</w:t>
      </w:r>
    </w:p>
    <w:p>
      <w:pPr>
        <w:pStyle w:val="Heading2"/>
      </w:pPr>
      <w:r>
        <w:t>9.13  요약</w:t>
      </w:r>
    </w:p>
    <w:p>
      <w:pPr>
        <w:pStyle w:val="ListBullet"/>
      </w:pPr>
      <w:r>
        <w:rPr>
          <w:rFonts w:ascii="맑은 고딕" w:hAnsi="맑은 고딕" w:eastAsia="맑은 고딕"/>
          <w:sz w:val="21"/>
        </w:rPr>
        <w:t>DBMS_CRYPTO는 암호화·복호화, 해시, MAC, 난수를 제공하는 SYS 패키지다. 키를 저장하거나 관리하지 않으며 실행 권한은 기본으로 아무에게도 없다.</w:t>
      </w:r>
    </w:p>
    <w:p>
      <w:pPr>
        <w:pStyle w:val="ListBullet"/>
      </w:pPr>
      <w:r>
        <w:rPr>
          <w:rFonts w:ascii="맑은 고딕" w:hAnsi="맑은 고딕" w:eastAsia="맑은 고딕"/>
          <w:sz w:val="21"/>
        </w:rPr>
        <w:t>매뉴얼의 세 원칙: 암호화는 접근 제어를 대신하지 않고, 악의적 관리자를 막지 못하며, 전부 암호화한다고 안전해지지 않는다.</w:t>
      </w:r>
    </w:p>
    <w:p>
      <w:pPr>
        <w:pStyle w:val="ListBullet"/>
      </w:pPr>
      <w:r>
        <w:rPr>
          <w:rFonts w:ascii="맑은 고딕" w:hAnsi="맑은 고딕" w:eastAsia="맑은 고딕"/>
          <w:sz w:val="21"/>
        </w:rPr>
        <w:t>입력은 RAW다. 문자열은 UTL_I18N.STRING_TO_RAW로 문자 집합을 지정해 바꾼다. 그대로 넘기면 ORA-01465, SQL에서 패키지 상수를 쓰면 PLS-221이 난다.</w:t>
      </w:r>
    </w:p>
    <w:p>
      <w:pPr>
        <w:pStyle w:val="ListBullet"/>
      </w:pPr>
      <w:r>
        <w:rPr>
          <w:rFonts w:ascii="맑은 고딕" w:hAnsi="맑은 고딕" w:eastAsia="맑은 고딕"/>
          <w:sz w:val="21"/>
        </w:rPr>
        <w:t>권장 조합은 ENCRYPT_AES256 + CHAIN_CBC + PAD_PKCS5다. 키 길이가 틀리면 ORA-28234, 키·IV가 틀리면 대개 ORA-28817이다.</w:t>
      </w:r>
    </w:p>
    <w:p>
      <w:pPr>
        <w:pStyle w:val="ListBullet"/>
      </w:pPr>
      <w:r>
        <w:rPr>
          <w:rFonts w:ascii="맑은 고딕" w:hAnsi="맑은 고딕" w:eastAsia="맑은 고딕"/>
          <w:sz w:val="21"/>
        </w:rPr>
        <w:t>IV를 값마다 새로 만들어야 같은 평문이 같은 암호문이 되지 않는다. IV는 비밀이 아니므로 암호문과 함께 저장한다.</w:t>
      </w:r>
    </w:p>
    <w:p>
      <w:pPr>
        <w:pStyle w:val="ListBullet"/>
      </w:pPr>
      <w:r>
        <w:rPr>
          <w:rFonts w:ascii="맑은 고딕" w:hAnsi="맑은 고딕" w:eastAsia="맑은 고딕"/>
          <w:sz w:val="21"/>
        </w:rPr>
        <w:t>암호문은 RAW에 저장한다. CAST_TO_VARCHAR2로 문자 컬럼에 넣으면 문자 집합 변환에서 손상된다.</w:t>
      </w:r>
    </w:p>
    <w:p>
      <w:pPr>
        <w:pStyle w:val="ListBullet"/>
      </w:pPr>
      <w:r>
        <w:rPr>
          <w:rFonts w:ascii="맑은 고딕" w:hAnsi="맑은 고딕" w:eastAsia="맑은 고딕"/>
          <w:sz w:val="21"/>
        </w:rPr>
        <w:t>키는 RANDOMBYTES로 만들고 소스에 넣지 않는다. 별도 스키마 테이블과 정의자 권한 패키지로 분리하고, 교체·백업 절차를 함께 만든다.</w:t>
      </w:r>
    </w:p>
    <w:p>
      <w:pPr>
        <w:pStyle w:val="ListBullet"/>
      </w:pPr>
      <w:r>
        <w:rPr>
          <w:rFonts w:ascii="맑은 고딕" w:hAnsi="맑은 고딕" w:eastAsia="맑은 고딕"/>
          <w:sz w:val="21"/>
        </w:rPr>
        <w:t>암호화 컬럼은 인덱스 검색이 불가능하다. 동등 검색이 필요하면 키를 건 MAC 컬럼을 따로 둔다.</w:t>
      </w:r>
    </w:p>
    <w:p>
      <w:pPr>
        <w:pStyle w:val="ListBullet"/>
      </w:pPr>
      <w:r>
        <w:rPr>
          <w:rFonts w:ascii="맑은 고딕" w:hAnsi="맑은 고딕" w:eastAsia="맑은 고딕"/>
          <w:sz w:val="21"/>
        </w:rPr>
        <w:t>디스크·백업 보호가 목적이면 TDE가 먼저이고, 권한 있는 사용자에게도 값을 감춰야 할 때 수동 암호화를 검토한다.</w:t>
      </w:r>
    </w:p>
    <w:p>
      <w:pPr>
        <w:pStyle w:val="Heading2"/>
      </w:pPr>
      <w:r>
        <w:t>9.14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1</w:t>
            </w:r>
          </w:p>
          <w:p>
            <w:pPr>
              <w:spacing w:after="20"/>
            </w:pPr>
            <w:r>
              <w:rPr>
                <w:rFonts w:ascii="맑은 고딕" w:hAnsi="맑은 고딕" w:eastAsia="맑은 고딕"/>
                <w:sz w:val="20"/>
              </w:rPr>
              <w:t xml:space="preserve">SQL*Plus에서 </w:t>
            </w:r>
            <w:r>
              <w:rPr>
                <w:rFonts w:ascii="Consolas" w:hAnsi="Consolas" w:eastAsia="맑은 고딕"/>
                <w:sz w:val="20"/>
              </w:rPr>
              <w:t>SELECT DBMS_CRYPTO.HASH('oracle', 4) FROM dual;</w:t>
            </w:r>
            <w:r>
              <w:rPr>
                <w:rFonts w:ascii="맑은 고딕" w:hAnsi="맑은 고딕" w:eastAsia="맑은 고딕"/>
                <w:sz w:val="20"/>
              </w:rPr>
              <w:t>을 실행했다. 결과는?</w:t>
            </w:r>
          </w:p>
          <w:p>
            <w:pPr>
              <w:spacing w:after="20"/>
            </w:pPr>
            <w:r>
              <w:rPr>
                <w:rFonts w:ascii="맑은 고딕" w:hAnsi="맑은 고딕" w:eastAsia="맑은 고딕"/>
                <w:sz w:val="20"/>
              </w:rPr>
              <w:t>① SHA-256 해시가 출력된다  ② ORA-01465가 발생한다  ③ ORA-28234가 발생한다  ④ PLS-221이 발생한다</w:t>
            </w:r>
          </w:p>
          <w:p>
            <w:pPr>
              <w:spacing w:after="20"/>
            </w:pPr>
            <w:r>
              <w:rPr>
                <w:rFonts w:ascii="맑은 고딕" w:hAnsi="맑은 고딕" w:eastAsia="맑은 고딕"/>
                <w:sz w:val="20"/>
              </w:rPr>
              <w:t>정답 ②. HASH는 VARCHAR2를 받지 않으므로 'oracle'이 RAW로 암묵 변환되며 HEXTORAW 규칙을 적용받는다. 16진수가 아니어서 ORA-01465가 난다. UTL_I18N.STRING_TO_RAW로 바꿔 넘겨야 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2</w:t>
            </w:r>
          </w:p>
          <w:p>
            <w:pPr>
              <w:spacing w:after="20"/>
            </w:pPr>
            <w:r>
              <w:rPr>
                <w:rFonts w:ascii="맑은 고딕" w:hAnsi="맑은 고딕" w:eastAsia="맑은 고딕"/>
                <w:sz w:val="20"/>
              </w:rPr>
              <w:t>AES256으로 암호화하려고 RANDOMBYTES(16)으로 만든 키를 넘겼다. 결과는?</w:t>
            </w:r>
          </w:p>
          <w:p>
            <w:pPr>
              <w:spacing w:after="20"/>
            </w:pPr>
            <w:r>
              <w:rPr>
                <w:rFonts w:ascii="맑은 고딕" w:hAnsi="맑은 고딕" w:eastAsia="맑은 고딕"/>
                <w:sz w:val="20"/>
              </w:rPr>
              <w:t>① 키 뒤쪽이 0으로 채워져 정상 동작한다  ② AES128로 자동 전환된다  ③ ORA-28817이 발생한다  ④ ORA-28234가 발생한다</w:t>
            </w:r>
          </w:p>
          <w:p>
            <w:pPr>
              <w:spacing w:after="20"/>
            </w:pPr>
            <w:r>
              <w:rPr>
                <w:rFonts w:ascii="맑은 고딕" w:hAnsi="맑은 고딕" w:eastAsia="맑은 고딕"/>
                <w:sz w:val="20"/>
              </w:rPr>
              <w:t>정답 ④. AES256은 정확히 32바이트 키를 요구한다. 16바이트 키를 주면 KeyBadSize 예외 ORA-28234(key length too short)가 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3</w:t>
            </w:r>
          </w:p>
          <w:p>
            <w:pPr>
              <w:spacing w:after="20"/>
            </w:pPr>
            <w:r>
              <w:rPr>
                <w:rFonts w:ascii="맑은 고딕" w:hAnsi="맑은 고딕" w:eastAsia="맑은 고딕"/>
                <w:sz w:val="20"/>
              </w:rPr>
              <w:t>같은 키로 급여 값을 암호화해 저장했는데 급여가 같은 사원끼리 암호문이 똑같았다. 가장 알맞은 개선책은?</w:t>
            </w:r>
          </w:p>
          <w:p>
            <w:pPr>
              <w:spacing w:after="20"/>
            </w:pPr>
            <w:r>
              <w:rPr>
                <w:rFonts w:ascii="맑은 고딕" w:hAnsi="맑은 고딕" w:eastAsia="맑은 고딕"/>
                <w:sz w:val="20"/>
              </w:rPr>
              <w:t>① 패딩을 PAD_ZERO로 바꾼다  ② 값마다 새 IV를 만들어 암호문과 함께 저장한다  ③ 키를 64바이트로 늘린다  ④ ECB 모드로 바꾼다</w:t>
            </w:r>
          </w:p>
          <w:p>
            <w:pPr>
              <w:spacing w:after="20"/>
            </w:pPr>
            <w:r>
              <w:rPr>
                <w:rFonts w:ascii="맑은 고딕" w:hAnsi="맑은 고딕" w:eastAsia="맑은 고딕"/>
                <w:sz w:val="20"/>
              </w:rPr>
              <w:t>정답 ②. IV 없이 CBC 모드를 쓰면 같은 평문이 항상 같은 암호문이 된다. 값마다 RANDOMBYTES(16)로 IV를 만들면 결과가 달라진다. IV는 비밀이 아니므로 함께 저장한다. ECB는 패턴을 더 드러낸다.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4</w:t>
            </w:r>
          </w:p>
          <w:p>
            <w:pPr>
              <w:spacing w:after="20"/>
            </w:pPr>
            <w:r>
              <w:rPr>
                <w:rFonts w:ascii="맑은 고딕" w:hAnsi="맑은 고딕" w:eastAsia="맑은 고딕"/>
                <w:sz w:val="20"/>
              </w:rPr>
              <w:t>암호문을 UTL_RAW.CAST_TO_VARCHAR2로 VARCHAR2 컬럼에 저장했을 때의 위험으로 가장 알맞은 것은?</w:t>
            </w:r>
          </w:p>
          <w:p>
            <w:pPr>
              <w:spacing w:after="20"/>
            </w:pPr>
            <w:r>
              <w:rPr>
                <w:rFonts w:ascii="맑은 고딕" w:hAnsi="맑은 고딕" w:eastAsia="맑은 고딕"/>
                <w:sz w:val="20"/>
              </w:rPr>
              <w:t>① 문자 집합 변환을 거치면 바이트가 바뀌어 복호화가 실패할 수 있다  ② 암호문 길이가 항상 두 배가 된다  ③ 같은 DB 안에서도 복호화되지 않는다  ④ 인덱스를 만들 수 없다</w:t>
            </w:r>
          </w:p>
          <w:p>
            <w:pPr>
              <w:spacing w:after="20"/>
            </w:pPr>
            <w:r>
              <w:rPr>
                <w:rFonts w:ascii="맑은 고딕" w:hAnsi="맑은 고딕" w:eastAsia="맑은 고딕"/>
                <w:sz w:val="20"/>
              </w:rPr>
              <w:t>정답 ①. 같은 DB 안에서는 바이트가 보존돼 동작하지만, 클라이언트 NLS_LANG, Data Pump, DB 링크 등에서 문자 집합 변환이 일어나면 바이트가 바뀌고 ORA-28817로 실패한다. RAW나 RAWTOHEX·Base64로 저장해야 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5</w:t>
            </w:r>
          </w:p>
          <w:p>
            <w:pPr>
              <w:spacing w:after="20"/>
            </w:pPr>
            <w:r>
              <w:rPr>
                <w:rFonts w:ascii="맑은 고딕" w:hAnsi="맑은 고딕" w:eastAsia="맑은 고딕"/>
                <w:sz w:val="20"/>
              </w:rPr>
              <w:t>DBMS_CRYPTO 키 관리에 대한 설명으로 틀린 것은?</w:t>
            </w:r>
          </w:p>
          <w:p>
            <w:pPr>
              <w:spacing w:after="20"/>
            </w:pPr>
            <w:r>
              <w:rPr>
                <w:rFonts w:ascii="맑은 고딕" w:hAnsi="맑은 고딕" w:eastAsia="맑은 고딕"/>
                <w:sz w:val="20"/>
              </w:rPr>
              <w:t>① 키는 RANDOMBYTES로 만든다  ② 키를 패키지 소스에 상수로 넣어 두면 DBA도 볼 수 없다  ③ 사용자가 키를 직접 보관하면 키 분실 시 데이터를 복구할 수 없다  ④ 키를 네트워크로 보낼 때는 네트워크 암호화가 필요하다</w:t>
            </w:r>
          </w:p>
          <w:p>
            <w:pPr>
              <w:spacing w:after="20"/>
            </w:pPr>
            <w:r>
              <w:rPr>
                <w:rFonts w:ascii="맑은 고딕" w:hAnsi="맑은 고딕" w:eastAsia="맑은 고딕"/>
                <w:sz w:val="20"/>
              </w:rPr>
              <w:t>정답 ②. 소스에 넣은 키는 DBA_SOURCE, 소스 백업, 덤프 파일을 통해 그대로 드러난다. 매뉴얼은 키를 소스에 넣지 말고 키 관리 패키지는 wrap하라고 권한다.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6</w:t>
            </w:r>
          </w:p>
          <w:p>
            <w:pPr>
              <w:spacing w:after="20"/>
            </w:pPr>
            <w:r>
              <w:rPr>
                <w:rFonts w:ascii="맑은 고딕" w:hAnsi="맑은 고딕" w:eastAsia="맑은 고딕"/>
                <w:sz w:val="20"/>
              </w:rPr>
              <w:t>무작위 IV로 암호화한 이메일 컬럼에서 특정 이메일을 인덱스로 찾고 싶다. 가장 알맞은 방법은?</w:t>
            </w:r>
          </w:p>
          <w:p>
            <w:pPr>
              <w:spacing w:after="20"/>
            </w:pPr>
            <w:r>
              <w:rPr>
                <w:rFonts w:ascii="맑은 고딕" w:hAnsi="맑은 고딕" w:eastAsia="맑은 고딕"/>
                <w:sz w:val="20"/>
              </w:rPr>
              <w:t>① 암호문 컬럼에 일반 인덱스를 만든다  ② 검색어를 같은 키로 암호화해 비교한다  ③ 이메일의 키를 건 MAC 값을 별도 컬럼에 저장하고 인덱스를 만든다  ④ 복호화 함수로 함수 기반 인덱스를 만든다</w:t>
            </w:r>
          </w:p>
          <w:p>
            <w:pPr>
              <w:spacing w:after="20"/>
            </w:pPr>
            <w:r>
              <w:rPr>
                <w:rFonts w:ascii="맑은 고딕" w:hAnsi="맑은 고딕" w:eastAsia="맑은 고딕"/>
                <w:sz w:val="20"/>
              </w:rPr>
              <w:t>정답 ③. 무작위 IV 때문에 암호문 비교는 맞지 않는다. 복호화 함수 기반 인덱스는 평문을 인덱스에 남긴다. 키를 건 MAC 컬럼은 키 없이는 값을 추측하기 어렵고 동등 검색에 인덱스를 쓸 수 있다.</w:t>
            </w:r>
          </w:p>
        </w:tc>
      </w:tr>
    </w:tbl>
    <w:p/>
    <w:p>
      <w:pPr>
        <w:pStyle w:val="Heading2"/>
      </w:pPr>
      <w:r>
        <w:t>9.15  실습 개요</w:t>
      </w:r>
    </w:p>
    <w:p>
      <w:r>
        <w:rPr>
          <w:rFonts w:ascii="맑은 고딕" w:hAnsi="맑은 고딕" w:eastAsia="맑은 고딕"/>
          <w:sz w:val="21"/>
        </w:rPr>
        <w:t>실습은 oel7v9 서버의 orcl 데이터베이스(19.3, non-CDB, AL32UTF8)에서 진행한다. 업무 계정 cr_owner와 키 관리 계정 cr_keymgr를 만들어 HR.EMPLOYEES 복사본을 암호화하고, 05 마지막에 두 계정을 모두 철거한다.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실습 파일</w:t>
            </w:r>
          </w:p>
        </w:tc>
        <w:tc>
          <w:tcPr>
            <w:tcW w:type="dxa" w:w="2880"/>
            <w:shd w:val="clear" w:color="auto" w:fill="D9E1F2"/>
          </w:tcPr>
          <w:p>
            <w:r>
              <w:rPr>
                <w:rFonts w:ascii="맑은 고딕" w:hAnsi="맑은 고딕" w:eastAsia="맑은 고딕"/>
                <w:b/>
                <w:sz w:val="19"/>
              </w:rPr>
              <w:t>확인하는 개념</w:t>
            </w:r>
          </w:p>
        </w:tc>
        <w:tc>
          <w:tcPr>
            <w:tcW w:type="dxa" w:w="2880"/>
            <w:shd w:val="clear" w:color="auto" w:fill="D9E1F2"/>
          </w:tcPr>
          <w:p>
            <w:r>
              <w:rPr>
                <w:rFonts w:ascii="맑은 고딕" w:hAnsi="맑은 고딕" w:eastAsia="맑은 고딕"/>
                <w:b/>
                <w:sz w:val="19"/>
              </w:rPr>
              <w:t>관련 절</w:t>
            </w:r>
          </w:p>
        </w:tc>
      </w:tr>
      <w:tr>
        <w:tc>
          <w:tcPr>
            <w:tcW w:type="dxa" w:w="2880"/>
          </w:tcPr>
          <w:p>
            <w:r>
              <w:rPr>
                <w:rFonts w:ascii="맑은 고딕" w:hAnsi="맑은 고딕" w:eastAsia="맑은 고딕"/>
                <w:sz w:val="19"/>
              </w:rPr>
              <w:t>9장_실습_01_난수해시MAC기초</w:t>
            </w:r>
          </w:p>
        </w:tc>
        <w:tc>
          <w:tcPr>
            <w:tcW w:type="dxa" w:w="2880"/>
          </w:tcPr>
          <w:p>
            <w:r>
              <w:rPr>
                <w:rFonts w:ascii="맑은 고딕" w:hAnsi="맑은 고딕" w:eastAsia="맑은 고딕"/>
                <w:sz w:val="19"/>
              </w:rPr>
              <w:t>실행 권한(ORA-00904), RANDOMBYTES, VARCHAR2 입력(ORA-01465), SQL의 패키지 상수(PLS-221), 해시 길이, MAC과 키</w:t>
            </w:r>
          </w:p>
        </w:tc>
        <w:tc>
          <w:tcPr>
            <w:tcW w:type="dxa" w:w="2880"/>
          </w:tcPr>
          <w:p>
            <w:r>
              <w:rPr>
                <w:rFonts w:ascii="맑은 고딕" w:hAnsi="맑은 고딕" w:eastAsia="맑은 고딕"/>
                <w:sz w:val="19"/>
              </w:rPr>
              <w:t>9.2, 9.3, 9.6</w:t>
            </w:r>
          </w:p>
        </w:tc>
      </w:tr>
      <w:tr>
        <w:tc>
          <w:tcPr>
            <w:tcW w:type="dxa" w:w="2880"/>
          </w:tcPr>
          <w:p>
            <w:r>
              <w:rPr>
                <w:rFonts w:ascii="맑은 고딕" w:hAnsi="맑은 고딕" w:eastAsia="맑은 고딕"/>
                <w:sz w:val="19"/>
              </w:rPr>
              <w:t>9장_실습_02_원본함수재현과문제점</w:t>
            </w:r>
          </w:p>
        </w:tc>
        <w:tc>
          <w:tcPr>
            <w:tcW w:type="dxa" w:w="2880"/>
          </w:tcPr>
          <w:p>
            <w:r>
              <w:rPr>
                <w:rFonts w:ascii="맑은 고딕" w:hAnsi="맑은 고딕" w:eastAsia="맑은 고딕"/>
                <w:sz w:val="19"/>
              </w:rPr>
              <w:t>원본 DES3 함수, VARCHAR2 저장과 문자 집합 변환 손상(ORA-28817), 소스에 남은 키</w:t>
            </w:r>
          </w:p>
        </w:tc>
        <w:tc>
          <w:tcPr>
            <w:tcW w:type="dxa" w:w="2880"/>
          </w:tcPr>
          <w:p>
            <w:r>
              <w:rPr>
                <w:rFonts w:ascii="맑은 고딕" w:hAnsi="맑은 고딕" w:eastAsia="맑은 고딕"/>
                <w:sz w:val="19"/>
              </w:rPr>
              <w:t>9.3.3, 9.8</w:t>
            </w:r>
          </w:p>
        </w:tc>
      </w:tr>
      <w:tr>
        <w:tc>
          <w:tcPr>
            <w:tcW w:type="dxa" w:w="2880"/>
          </w:tcPr>
          <w:p>
            <w:r>
              <w:rPr>
                <w:rFonts w:ascii="맑은 고딕" w:hAnsi="맑은 고딕" w:eastAsia="맑은 고딕"/>
                <w:sz w:val="19"/>
              </w:rPr>
              <w:t>9장_실습_03_AES256과RAW저장</w:t>
            </w:r>
          </w:p>
        </w:tc>
        <w:tc>
          <w:tcPr>
            <w:tcW w:type="dxa" w:w="2880"/>
          </w:tcPr>
          <w:p>
            <w:r>
              <w:rPr>
                <w:rFonts w:ascii="맑은 고딕" w:hAnsi="맑은 고딕" w:eastAsia="맑은 고딕"/>
                <w:sz w:val="19"/>
              </w:rPr>
              <w:t>키 길이(ORA-28234), PKCS5 암호문 길이, IV 유무, RAW 저장, 다른 키 복호화(ORA-28817)</w:t>
            </w:r>
          </w:p>
        </w:tc>
        <w:tc>
          <w:tcPr>
            <w:tcW w:type="dxa" w:w="2880"/>
          </w:tcPr>
          <w:p>
            <w:r>
              <w:rPr>
                <w:rFonts w:ascii="맑은 고딕" w:hAnsi="맑은 고딕" w:eastAsia="맑은 고딕"/>
                <w:sz w:val="19"/>
              </w:rPr>
              <w:t>9.4, 9.5</w:t>
            </w:r>
          </w:p>
        </w:tc>
      </w:tr>
      <w:tr>
        <w:tc>
          <w:tcPr>
            <w:tcW w:type="dxa" w:w="2880"/>
          </w:tcPr>
          <w:p>
            <w:r>
              <w:rPr>
                <w:rFonts w:ascii="맑은 고딕" w:hAnsi="맑은 고딕" w:eastAsia="맑은 고딕"/>
                <w:sz w:val="19"/>
              </w:rPr>
              <w:t>9장_실습_04_키분리와암호화패키지</w:t>
            </w:r>
          </w:p>
        </w:tc>
        <w:tc>
          <w:tcPr>
            <w:tcW w:type="dxa" w:w="2880"/>
          </w:tcPr>
          <w:p>
            <w:r>
              <w:rPr>
                <w:rFonts w:ascii="맑은 고딕" w:hAnsi="맑은 고딕" w:eastAsia="맑은 고딕"/>
                <w:sz w:val="19"/>
              </w:rPr>
              <w:t>키 관리 스키마, 정의자 권한 패키지, IV 결합 저장, 업무 계정의 키 접근 차단(ORA-00942)</w:t>
            </w:r>
          </w:p>
        </w:tc>
        <w:tc>
          <w:tcPr>
            <w:tcW w:type="dxa" w:w="2880"/>
          </w:tcPr>
          <w:p>
            <w:r>
              <w:rPr>
                <w:rFonts w:ascii="맑은 고딕" w:hAnsi="맑은 고딕" w:eastAsia="맑은 고딕"/>
                <w:sz w:val="19"/>
              </w:rPr>
              <w:t>9.7</w:t>
            </w:r>
          </w:p>
        </w:tc>
      </w:tr>
      <w:tr>
        <w:tc>
          <w:tcPr>
            <w:tcW w:type="dxa" w:w="2880"/>
          </w:tcPr>
          <w:p>
            <w:r>
              <w:rPr>
                <w:rFonts w:ascii="맑은 고딕" w:hAnsi="맑은 고딕" w:eastAsia="맑은 고딕"/>
                <w:sz w:val="19"/>
              </w:rPr>
              <w:t>9장_실습_05_검색LOB와철거</w:t>
            </w:r>
          </w:p>
        </w:tc>
        <w:tc>
          <w:tcPr>
            <w:tcW w:type="dxa" w:w="2880"/>
          </w:tcPr>
          <w:p>
            <w:r>
              <w:rPr>
                <w:rFonts w:ascii="맑은 고딕" w:hAnsi="맑은 고딕" w:eastAsia="맑은 고딕"/>
                <w:sz w:val="19"/>
              </w:rPr>
              <w:t>암호화 컬럼 검색 실패와 전체 스캔, MAC 검색 컬럼과 인덱스, CLOB 오버로드(PLS-00306), 철거 확인</w:t>
            </w:r>
          </w:p>
        </w:tc>
        <w:tc>
          <w:tcPr>
            <w:tcW w:type="dxa" w:w="2880"/>
          </w:tcPr>
          <w:p>
            <w:r>
              <w:rPr>
                <w:rFonts w:ascii="맑은 고딕" w:hAnsi="맑은 고딕" w:eastAsia="맑은 고딕"/>
                <w:sz w:val="19"/>
              </w:rPr>
              <w:t>9.5.4, 9.9</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