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Stored Procedure &amp; Function</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CREATE OR REPLACE PROCEDURE / FUNCTION / IN·OUT·IN OUT / DEFAULT / 명명 표기법(Named Notation) / RETURN / SQL 문장 내 함수 호출 / 순수성 규칙 / DETERMINISTIC / RESULT_CACHE / PRAGMA UDF / WITH FUNCTION / USER_ERRORS·SHOW ERRORS / USER_SOURCE·USER_PROCEDURES·USER_ARGUMENTS / USER_DEPENDENCIES / 의존성과 INVALID / ALTER ... COMPILE / DROP / 정의자 권한(Definer’s Rights)·AUTHID</w:t>
      </w:r>
    </w:p>
    <w:p>
      <w:pPr>
        <w:spacing w:before="0" w:after="80"/>
      </w:pPr>
      <w:r>
        <w:rPr>
          <w:rFonts w:ascii="맑은 고딕" w:hAnsi="맑은 고딕" w:eastAsia="맑은 고딕" w:cs="맑은 고딕"/>
          <w:b w:val="0"/>
          <w:sz w:val="20"/>
        </w:rPr>
        <w:t>이 시험은 PL/SQL 과정 4장(프로시저와 함수)을 중심에 두고 1장~3장에서 다룬 블록 구조·예외 처리·트랜잭션 제어를 함께 요구하는 실습형 시험이다. 평가의 초점은 "익명 블록으로 돌아가던 로직을 데이터베이스 객체로 승격시킬 수 있는가"에 있다. 따라서 동작하는 코드를 만드는 것만으로는 부족하고, 파라미터 모드와 기본값을 어떻게 정했는지, 그 인터페이스가 SQL 문장에서 호출 가능한지, 컴파일 오류와 INVALID 상태를 딕셔너리로 어떻게 진단했는지를 함께 제시해야 한다.</w:t>
      </w:r>
    </w:p>
    <w:p>
      <w:pPr>
        <w:spacing w:before="0" w:after="80"/>
      </w:pPr>
      <w:r>
        <w:rPr>
          <w:rFonts w:ascii="맑은 고딕" w:hAnsi="맑은 고딕" w:eastAsia="맑은 고딕" w:cs="맑은 고딕"/>
          <w:b w:val="0"/>
          <w:sz w:val="20"/>
        </w:rPr>
        <w:t>모든 과제는 수행한 코드와 함께 판정 근거를 요구한다. 코드만 제출하고 실행 결과와 그 결과를 어떻게 읽었는지 적지 않은 답안은 감점하며, 검증 절차가 없는 과제는 완료로 인정하지 않는다. 오류를 재현하도록 지시한 과제에서는 오류 번호와 메시지 전문을 그대로 옮기고, 원인 진단과 수정 후 재컴파일 결과까지 보여야 만점이다. 오류가 나지 않았다는 답안은 재현 실패로 간주한다.</w:t>
      </w:r>
    </w:p>
    <w:p>
      <w:pPr>
        <w:spacing w:before="0" w:after="80"/>
      </w:pPr>
      <w:r>
        <w:rPr>
          <w:rFonts w:ascii="맑은 고딕" w:hAnsi="맑은 고딕" w:eastAsia="맑은 고딕" w:cs="맑은 고딕"/>
          <w:b w:val="0"/>
          <w:sz w:val="20"/>
        </w:rPr>
        <w:t>이 시험에서 새로 만드는 모든 저장 프로그램과 작업 테이블의 이름은 EX3_ 로 시작한다. 마지막 과제에서 이 접두사를 기준으로 전수 삭제를 수행하므로 명명 규칙을 어기면 정리 과제를 완료할 수 없다. HR 원본 테이블(EMPLOYEES·DEPARTMENTS 등)은 어떤 과제에서도 데이터를 변경하지 않는다.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2992"/>
          </w:tcPr>
          <w:p>
            <w:pPr>
              <w:spacing w:before="20" w:after="20"/>
            </w:pPr>
            <w:r/>
            <w:r>
              <w:rPr>
                <w:rFonts w:ascii="맑은 고딕" w:hAnsi="맑은 고딕" w:eastAsia="맑은 고딕" w:cs="맑은 고딕"/>
                <w:b/>
                <w:sz w:val="19"/>
              </w:rPr>
              <w:t>항목</w:t>
            </w:r>
          </w:p>
        </w:tc>
        <w:tc>
          <w:tcPr>
            <w:tcW w:type="dxa" w:w="6080"/>
          </w:tcPr>
          <w:p>
            <w:pPr>
              <w:spacing w:before="20" w:after="20"/>
            </w:pPr>
            <w:r/>
            <w:r>
              <w:rPr>
                <w:rFonts w:ascii="맑은 고딕" w:hAnsi="맑은 고딕" w:eastAsia="맑은 고딕" w:cs="맑은 고딕"/>
                <w:b/>
                <w:sz w:val="19"/>
              </w:rPr>
              <w:t>값</w:t>
            </w:r>
          </w:p>
        </w:tc>
      </w:tr>
      <w:tr>
        <w:tc>
          <w:tcPr>
            <w:tcW w:type="dxa" w:w="2992"/>
          </w:tcPr>
          <w:p>
            <w:pPr>
              <w:spacing w:before="20" w:after="20"/>
            </w:pPr>
            <w:r/>
            <w:r>
              <w:rPr>
                <w:rFonts w:ascii="맑은 고딕" w:hAnsi="맑은 고딕" w:eastAsia="맑은 고딕" w:cs="맑은 고딕"/>
                <w:b w:val="0"/>
                <w:sz w:val="19"/>
              </w:rPr>
              <w:t>데이터베이스</w:t>
            </w:r>
          </w:p>
        </w:tc>
        <w:tc>
          <w:tcPr>
            <w:tcW w:type="dxa" w:w="6080"/>
          </w:tcPr>
          <w:p>
            <w:pPr>
              <w:spacing w:before="20" w:after="20"/>
            </w:pPr>
            <w:r/>
            <w:r>
              <w:rPr>
                <w:rFonts w:ascii="맑은 고딕" w:hAnsi="맑은 고딕" w:eastAsia="맑은 고딕" w:cs="맑은 고딕"/>
                <w:b w:val="0"/>
                <w:sz w:val="19"/>
              </w:rPr>
              <w:t>Oracle Database 19c Enterprise Edition Release 19.0.0.0.0 (19.3.0.0.0)</w:t>
            </w:r>
          </w:p>
        </w:tc>
      </w:tr>
      <w:tr>
        <w:tc>
          <w:tcPr>
            <w:tcW w:type="dxa" w:w="2992"/>
          </w:tcPr>
          <w:p>
            <w:pPr>
              <w:spacing w:before="20" w:after="20"/>
            </w:pPr>
            <w:r/>
            <w:r>
              <w:rPr>
                <w:rFonts w:ascii="맑은 고딕" w:hAnsi="맑은 고딕" w:eastAsia="맑은 고딕" w:cs="맑은 고딕"/>
                <w:b w:val="0"/>
                <w:sz w:val="19"/>
              </w:rPr>
              <w:t>접속</w:t>
            </w:r>
          </w:p>
        </w:tc>
        <w:tc>
          <w:tcPr>
            <w:tcW w:type="dxa" w:w="6080"/>
          </w:tcPr>
          <w:p>
            <w:pPr>
              <w:spacing w:before="20" w:after="20"/>
            </w:pPr>
            <w:r/>
            <w:r>
              <w:rPr>
                <w:rFonts w:ascii="맑은 고딕" w:hAnsi="맑은 고딕" w:eastAsia="맑은 고딕" w:cs="맑은 고딕"/>
                <w:b w:val="0"/>
                <w:sz w:val="19"/>
              </w:rPr>
              <w:t>sqlplus hr/hr@localhost:1521/orclpdb  (PDB : orclpdb)</w:t>
            </w:r>
          </w:p>
        </w:tc>
      </w:tr>
      <w:tr>
        <w:tc>
          <w:tcPr>
            <w:tcW w:type="dxa" w:w="2992"/>
          </w:tcPr>
          <w:p>
            <w:pPr>
              <w:spacing w:before="20" w:after="20"/>
            </w:pPr>
            <w:r/>
            <w:r>
              <w:rPr>
                <w:rFonts w:ascii="맑은 고딕" w:hAnsi="맑은 고딕" w:eastAsia="맑은 고딕" w:cs="맑은 고딕"/>
                <w:b w:val="0"/>
                <w:sz w:val="19"/>
              </w:rPr>
              <w:t>프롬프트</w:t>
            </w:r>
          </w:p>
        </w:tc>
        <w:tc>
          <w:tcPr>
            <w:tcW w:type="dxa" w:w="6080"/>
          </w:tcPr>
          <w:p>
            <w:pPr>
              <w:spacing w:before="20" w:after="20"/>
            </w:pPr>
            <w:r/>
            <w:r>
              <w:rPr>
                <w:rFonts w:ascii="맑은 고딕" w:hAnsi="맑은 고딕" w:eastAsia="맑은 고딕" w:cs="맑은 고딕"/>
                <w:b w:val="0"/>
                <w:sz w:val="19"/>
              </w:rPr>
              <w:t>SQL*Plus 기본 SQL&gt; · DBA 작업이 필요하면 sqlplus / as sysdba (SYS@orclpdb&gt;)</w:t>
            </w:r>
          </w:p>
        </w:tc>
      </w:tr>
      <w:tr>
        <w:tc>
          <w:tcPr>
            <w:tcW w:type="dxa" w:w="2992"/>
          </w:tcPr>
          <w:p>
            <w:pPr>
              <w:spacing w:before="20" w:after="20"/>
            </w:pPr>
            <w:r/>
            <w:r>
              <w:rPr>
                <w:rFonts w:ascii="맑은 고딕" w:hAnsi="맑은 고딕" w:eastAsia="맑은 고딕" w:cs="맑은 고딕"/>
                <w:b w:val="0"/>
                <w:sz w:val="19"/>
              </w:rPr>
              <w:t>기본 스키마</w:t>
            </w:r>
          </w:p>
        </w:tc>
        <w:tc>
          <w:tcPr>
            <w:tcW w:type="dxa" w:w="6080"/>
          </w:tcPr>
          <w:p>
            <w:pPr>
              <w:spacing w:before="20" w:after="20"/>
            </w:pPr>
            <w:r/>
            <w:r>
              <w:rPr>
                <w:rFonts w:ascii="맑은 고딕" w:hAnsi="맑은 고딕" w:eastAsia="맑은 고딕" w:cs="맑은 고딕"/>
                <w:b w:val="0"/>
                <w:sz w:val="19"/>
              </w:rPr>
              <w:t>HR — EMPLOYEES / DEPARTMENTS / JOBS / JOB_HISTORY / LOCATIONS / COUNTRIES / REGIONS</w:t>
            </w:r>
          </w:p>
        </w:tc>
      </w:tr>
      <w:tr>
        <w:tc>
          <w:tcPr>
            <w:tcW w:type="dxa" w:w="2992"/>
          </w:tcPr>
          <w:p>
            <w:pPr>
              <w:spacing w:before="20" w:after="20"/>
            </w:pPr>
            <w:r/>
            <w:r>
              <w:rPr>
                <w:rFonts w:ascii="맑은 고딕" w:hAnsi="맑은 고딕" w:eastAsia="맑은 고딕" w:cs="맑은 고딕"/>
                <w:b w:val="0"/>
                <w:sz w:val="19"/>
              </w:rPr>
              <w:t>교육용 추가 테이블</w:t>
            </w:r>
          </w:p>
        </w:tc>
        <w:tc>
          <w:tcPr>
            <w:tcW w:type="dxa" w:w="6080"/>
          </w:tcPr>
          <w:p>
            <w:pPr>
              <w:spacing w:before="20" w:after="20"/>
            </w:pPr>
            <w:r/>
            <w:r>
              <w:rPr>
                <w:rFonts w:ascii="맑은 고딕" w:hAnsi="맑은 고딕" w:eastAsia="맑은 고딕" w:cs="맑은 고딕"/>
                <w:b w:val="0"/>
                <w:sz w:val="19"/>
              </w:rPr>
              <w:t>plsql_job_log(log_id, job_name, start_time, end_time, status, processed_cnt, error_code, error_message, created_by, created_at), dba_check_result(check_id, check_name, check_time, target_object, status, result_message) — 둘 다 HR 스키마에 IDENTITY 컬럼으로 생성돼 있다</w:t>
            </w:r>
          </w:p>
        </w:tc>
      </w:tr>
      <w:tr>
        <w:tc>
          <w:tcPr>
            <w:tcW w:type="dxa" w:w="2992"/>
          </w:tcPr>
          <w:p>
            <w:pPr>
              <w:spacing w:before="20" w:after="20"/>
            </w:pPr>
            <w:r/>
            <w:r>
              <w:rPr>
                <w:rFonts w:ascii="맑은 고딕" w:hAnsi="맑은 고딕" w:eastAsia="맑은 고딕" w:cs="맑은 고딕"/>
                <w:b w:val="0"/>
                <w:sz w:val="19"/>
              </w:rPr>
              <w:t>출력 설정</w:t>
            </w:r>
          </w:p>
        </w:tc>
        <w:tc>
          <w:tcPr>
            <w:tcW w:type="dxa" w:w="6080"/>
          </w:tcPr>
          <w:p>
            <w:pPr>
              <w:spacing w:before="20" w:after="20"/>
            </w:pPr>
            <w:r/>
            <w:r>
              <w:rPr>
                <w:rFonts w:ascii="맑은 고딕" w:hAnsi="맑은 고딕" w:eastAsia="맑은 고딕" w:cs="맑은 고딕"/>
                <w:b w:val="0"/>
                <w:sz w:val="19"/>
              </w:rPr>
              <w:t>SET SERVEROUTPUT ON SIZE UNLIMITED 를 먼저 실행한다. 조회 폭이 넓은 과제는 SET LINESIZE 130 을 함께 쓴다</w:t>
            </w:r>
          </w:p>
        </w:tc>
      </w:tr>
      <w:tr>
        <w:tc>
          <w:tcPr>
            <w:tcW w:type="dxa" w:w="2992"/>
          </w:tcPr>
          <w:p>
            <w:pPr>
              <w:spacing w:before="20" w:after="20"/>
            </w:pPr>
            <w:r/>
            <w:r>
              <w:rPr>
                <w:rFonts w:ascii="맑은 고딕" w:hAnsi="맑은 고딕" w:eastAsia="맑은 고딕" w:cs="맑은 고딕"/>
                <w:b w:val="0"/>
                <w:sz w:val="19"/>
              </w:rPr>
              <w:t>시험용 작업 객체</w:t>
            </w:r>
          </w:p>
        </w:tc>
        <w:tc>
          <w:tcPr>
            <w:tcW w:type="dxa" w:w="6080"/>
          </w:tcPr>
          <w:p>
            <w:pPr>
              <w:spacing w:before="20" w:after="20"/>
            </w:pPr>
            <w:r/>
            <w:r>
              <w:rPr>
                <w:rFonts w:ascii="맑은 고딕" w:hAnsi="맑은 고딕" w:eastAsia="맑은 고딕" w:cs="맑은 고딕"/>
                <w:b w:val="0"/>
                <w:sz w:val="19"/>
              </w:rPr>
              <w:t>EX3_EMP_WORK(EMPLOYEES 복제) · EX3_CALL_LOG(함수 호출 로그) — 1번 과제에서 직접 생성한다</w:t>
            </w:r>
          </w:p>
        </w:tc>
      </w:tr>
      <w:tr>
        <w:tc>
          <w:tcPr>
            <w:tcW w:type="dxa" w:w="2992"/>
          </w:tcPr>
          <w:p>
            <w:pPr>
              <w:spacing w:before="20" w:after="20"/>
            </w:pPr>
            <w:r/>
            <w:r>
              <w:rPr>
                <w:rFonts w:ascii="맑은 고딕" w:hAnsi="맑은 고딕" w:eastAsia="맑은 고딕" w:cs="맑은 고딕"/>
                <w:b w:val="0"/>
                <w:sz w:val="19"/>
              </w:rPr>
              <w:t>권한</w:t>
            </w:r>
          </w:p>
        </w:tc>
        <w:tc>
          <w:tcPr>
            <w:tcW w:type="dxa" w:w="6080"/>
          </w:tcPr>
          <w:p>
            <w:pPr>
              <w:spacing w:before="20" w:after="20"/>
            </w:pPr>
            <w:r/>
            <w:r>
              <w:rPr>
                <w:rFonts w:ascii="맑은 고딕" w:hAnsi="맑은 고딕" w:eastAsia="맑은 고딕" w:cs="맑은 고딕"/>
                <w:b w:val="0"/>
                <w:sz w:val="19"/>
              </w:rPr>
              <w:t>HR 계정의 기본 권한으로 전 과제를 수행할 수 있다. 15번 과제의 GRANT 대상 사용자만 별도로 존재해야 한다</w:t>
            </w:r>
          </w:p>
        </w:tc>
      </w:tr>
    </w:tbl>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575"/>
          </w:tcPr>
          <w:p>
            <w:pPr>
              <w:spacing w:before="20" w:after="20"/>
            </w:pPr>
            <w:r/>
            <w:r>
              <w:rPr>
                <w:rFonts w:ascii="맑은 고딕" w:hAnsi="맑은 고딕" w:eastAsia="맑은 고딕" w:cs="맑은 고딕"/>
                <w:b/>
                <w:sz w:val="19"/>
              </w:rPr>
              <w:t>Section</w:t>
            </w:r>
          </w:p>
        </w:tc>
        <w:tc>
          <w:tcPr>
            <w:tcW w:type="dxa" w:w="3718"/>
          </w:tcPr>
          <w:p>
            <w:pPr>
              <w:spacing w:before="20" w:after="20"/>
            </w:pPr>
            <w:r/>
            <w:r>
              <w:rPr>
                <w:rFonts w:ascii="맑은 고딕" w:hAnsi="맑은 고딕" w:eastAsia="맑은 고딕" w:cs="맑은 고딕"/>
                <w:b/>
                <w:sz w:val="19"/>
              </w:rPr>
              <w:t>주제</w:t>
            </w:r>
          </w:p>
        </w:tc>
        <w:tc>
          <w:tcPr>
            <w:tcW w:type="dxa" w:w="1102"/>
          </w:tcPr>
          <w:p>
            <w:pPr>
              <w:spacing w:before="20" w:after="20"/>
            </w:pPr>
            <w:r/>
            <w:r>
              <w:rPr>
                <w:rFonts w:ascii="맑은 고딕" w:hAnsi="맑은 고딕" w:eastAsia="맑은 고딕" w:cs="맑은 고딕"/>
                <w:b/>
                <w:sz w:val="19"/>
              </w:rPr>
              <w:t>과제 수</w:t>
            </w:r>
          </w:p>
        </w:tc>
        <w:tc>
          <w:tcPr>
            <w:tcW w:type="dxa" w:w="1102"/>
          </w:tcPr>
          <w:p>
            <w:pPr>
              <w:spacing w:before="20" w:after="20"/>
            </w:pPr>
            <w:r/>
            <w:r>
              <w:rPr>
                <w:rFonts w:ascii="맑은 고딕" w:hAnsi="맑은 고딕" w:eastAsia="맑은 고딕" w:cs="맑은 고딕"/>
                <w:b/>
                <w:sz w:val="19"/>
              </w:rPr>
              <w:t>배점</w:t>
            </w:r>
          </w:p>
        </w:tc>
        <w:tc>
          <w:tcPr>
            <w:tcW w:type="dxa" w:w="1575"/>
          </w:tcPr>
          <w:p>
            <w:pPr>
              <w:spacing w:before="20" w:after="20"/>
            </w:pPr>
            <w:r/>
            <w:r>
              <w:rPr>
                <w:rFonts w:ascii="맑은 고딕" w:hAnsi="맑은 고딕" w:eastAsia="맑은 고딕" w:cs="맑은 고딕"/>
                <w:b/>
                <w:sz w:val="19"/>
              </w:rPr>
              <w:t>권장 시간</w:t>
            </w:r>
          </w:p>
        </w:tc>
      </w:tr>
      <w:tr>
        <w:tc>
          <w:tcPr>
            <w:tcW w:type="dxa" w:w="1575"/>
          </w:tcPr>
          <w:p>
            <w:pPr>
              <w:spacing w:before="20" w:after="20"/>
            </w:pPr>
            <w:r/>
            <w:r>
              <w:rPr>
                <w:rFonts w:ascii="맑은 고딕" w:hAnsi="맑은 고딕" w:eastAsia="맑은 고딕" w:cs="맑은 고딕"/>
                <w:b w:val="0"/>
                <w:sz w:val="19"/>
              </w:rPr>
              <w:t>Section 1</w:t>
            </w:r>
          </w:p>
        </w:tc>
        <w:tc>
          <w:tcPr>
            <w:tcW w:type="dxa" w:w="3718"/>
          </w:tcPr>
          <w:p>
            <w:pPr>
              <w:spacing w:before="20" w:after="20"/>
            </w:pPr>
            <w:r/>
            <w:r>
              <w:rPr>
                <w:rFonts w:ascii="맑은 고딕" w:hAnsi="맑은 고딕" w:eastAsia="맑은 고딕" w:cs="맑은 고딕"/>
                <w:b w:val="0"/>
                <w:sz w:val="19"/>
              </w:rPr>
              <w:t>프로시저 인터페이스 설계와 파라미터 모드</w:t>
            </w:r>
          </w:p>
        </w:tc>
        <w:tc>
          <w:tcPr>
            <w:tcW w:type="dxa" w:w="1102"/>
          </w:tcPr>
          <w:p>
            <w:pPr>
              <w:spacing w:before="20" w:after="20"/>
            </w:pPr>
            <w:r/>
            <w:r>
              <w:rPr>
                <w:rFonts w:ascii="맑은 고딕" w:hAnsi="맑은 고딕" w:eastAsia="맑은 고딕" w:cs="맑은 고딕"/>
                <w:b w:val="0"/>
                <w:sz w:val="19"/>
              </w:rPr>
              <w:t>4</w:t>
            </w:r>
          </w:p>
        </w:tc>
        <w:tc>
          <w:tcPr>
            <w:tcW w:type="dxa" w:w="1102"/>
          </w:tcPr>
          <w:p>
            <w:pPr>
              <w:spacing w:before="20" w:after="20"/>
            </w:pPr>
            <w:r/>
            <w:r>
              <w:rPr>
                <w:rFonts w:ascii="맑은 고딕" w:hAnsi="맑은 고딕" w:eastAsia="맑은 고딕" w:cs="맑은 고딕"/>
                <w:b w:val="0"/>
                <w:sz w:val="19"/>
              </w:rPr>
              <w:t>24</w:t>
            </w:r>
          </w:p>
        </w:tc>
        <w:tc>
          <w:tcPr>
            <w:tcW w:type="dxa" w:w="1575"/>
          </w:tcPr>
          <w:p>
            <w:pPr>
              <w:spacing w:before="20" w:after="20"/>
            </w:pPr>
            <w:r/>
            <w:r>
              <w:rPr>
                <w:rFonts w:ascii="맑은 고딕" w:hAnsi="맑은 고딕" w:eastAsia="맑은 고딕" w:cs="맑은 고딕"/>
                <w:b w:val="0"/>
                <w:sz w:val="19"/>
              </w:rPr>
              <w:t>30분</w:t>
            </w:r>
          </w:p>
        </w:tc>
      </w:tr>
      <w:tr>
        <w:tc>
          <w:tcPr>
            <w:tcW w:type="dxa" w:w="1575"/>
          </w:tcPr>
          <w:p>
            <w:pPr>
              <w:spacing w:before="20" w:after="20"/>
            </w:pPr>
            <w:r/>
            <w:r>
              <w:rPr>
                <w:rFonts w:ascii="맑은 고딕" w:hAnsi="맑은 고딕" w:eastAsia="맑은 고딕" w:cs="맑은 고딕"/>
                <w:b w:val="0"/>
                <w:sz w:val="19"/>
              </w:rPr>
              <w:t>Section 2</w:t>
            </w:r>
          </w:p>
        </w:tc>
        <w:tc>
          <w:tcPr>
            <w:tcW w:type="dxa" w:w="3718"/>
          </w:tcPr>
          <w:p>
            <w:pPr>
              <w:spacing w:before="20" w:after="20"/>
            </w:pPr>
            <w:r/>
            <w:r>
              <w:rPr>
                <w:rFonts w:ascii="맑은 고딕" w:hAnsi="맑은 고딕" w:eastAsia="맑은 고딕" w:cs="맑은 고딕"/>
                <w:b w:val="0"/>
                <w:sz w:val="19"/>
              </w:rPr>
              <w:t>함수와 SQL 문장에서의 호출 제약</w:t>
            </w:r>
          </w:p>
        </w:tc>
        <w:tc>
          <w:tcPr>
            <w:tcW w:type="dxa" w:w="1102"/>
          </w:tcPr>
          <w:p>
            <w:pPr>
              <w:spacing w:before="20" w:after="20"/>
            </w:pPr>
            <w:r/>
            <w:r>
              <w:rPr>
                <w:rFonts w:ascii="맑은 고딕" w:hAnsi="맑은 고딕" w:eastAsia="맑은 고딕" w:cs="맑은 고딕"/>
                <w:b w:val="0"/>
                <w:sz w:val="19"/>
              </w:rPr>
              <w:t>4</w:t>
            </w:r>
          </w:p>
        </w:tc>
        <w:tc>
          <w:tcPr>
            <w:tcW w:type="dxa" w:w="1102"/>
          </w:tcPr>
          <w:p>
            <w:pPr>
              <w:spacing w:before="20" w:after="20"/>
            </w:pPr>
            <w:r/>
            <w:r>
              <w:rPr>
                <w:rFonts w:ascii="맑은 고딕" w:hAnsi="맑은 고딕" w:eastAsia="맑은 고딕" w:cs="맑은 고딕"/>
                <w:b w:val="0"/>
                <w:sz w:val="19"/>
              </w:rPr>
              <w:t>26</w:t>
            </w:r>
          </w:p>
        </w:tc>
        <w:tc>
          <w:tcPr>
            <w:tcW w:type="dxa" w:w="1575"/>
          </w:tcPr>
          <w:p>
            <w:pPr>
              <w:spacing w:before="20" w:after="20"/>
            </w:pPr>
            <w:r/>
            <w:r>
              <w:rPr>
                <w:rFonts w:ascii="맑은 고딕" w:hAnsi="맑은 고딕" w:eastAsia="맑은 고딕" w:cs="맑은 고딕"/>
                <w:b w:val="0"/>
                <w:sz w:val="19"/>
              </w:rPr>
              <w:t>40분</w:t>
            </w:r>
          </w:p>
        </w:tc>
      </w:tr>
      <w:tr>
        <w:tc>
          <w:tcPr>
            <w:tcW w:type="dxa" w:w="1575"/>
          </w:tcPr>
          <w:p>
            <w:pPr>
              <w:spacing w:before="20" w:after="20"/>
            </w:pPr>
            <w:r/>
            <w:r>
              <w:rPr>
                <w:rFonts w:ascii="맑은 고딕" w:hAnsi="맑은 고딕" w:eastAsia="맑은 고딕" w:cs="맑은 고딕"/>
                <w:b w:val="0"/>
                <w:sz w:val="19"/>
              </w:rPr>
              <w:t>Section 3</w:t>
            </w:r>
          </w:p>
        </w:tc>
        <w:tc>
          <w:tcPr>
            <w:tcW w:type="dxa" w:w="3718"/>
          </w:tcPr>
          <w:p>
            <w:pPr>
              <w:spacing w:before="20" w:after="20"/>
            </w:pPr>
            <w:r/>
            <w:r>
              <w:rPr>
                <w:rFonts w:ascii="맑은 고딕" w:hAnsi="맑은 고딕" w:eastAsia="맑은 고딕" w:cs="맑은 고딕"/>
                <w:b w:val="0"/>
                <w:sz w:val="19"/>
              </w:rPr>
              <w:t>컴파일 오류 진단과 수정</w:t>
            </w:r>
          </w:p>
        </w:tc>
        <w:tc>
          <w:tcPr>
            <w:tcW w:type="dxa" w:w="1102"/>
          </w:tcPr>
          <w:p>
            <w:pPr>
              <w:spacing w:before="20" w:after="20"/>
            </w:pPr>
            <w:r/>
            <w:r>
              <w:rPr>
                <w:rFonts w:ascii="맑은 고딕" w:hAnsi="맑은 고딕" w:eastAsia="맑은 고딕" w:cs="맑은 고딕"/>
                <w:b w:val="0"/>
                <w:sz w:val="19"/>
              </w:rPr>
              <w:t>3</w:t>
            </w:r>
          </w:p>
        </w:tc>
        <w:tc>
          <w:tcPr>
            <w:tcW w:type="dxa" w:w="1102"/>
          </w:tcPr>
          <w:p>
            <w:pPr>
              <w:spacing w:before="20" w:after="20"/>
            </w:pPr>
            <w:r/>
            <w:r>
              <w:rPr>
                <w:rFonts w:ascii="맑은 고딕" w:hAnsi="맑은 고딕" w:eastAsia="맑은 고딕" w:cs="맑은 고딕"/>
                <w:b w:val="0"/>
                <w:sz w:val="19"/>
              </w:rPr>
              <w:t>18</w:t>
            </w:r>
          </w:p>
        </w:tc>
        <w:tc>
          <w:tcPr>
            <w:tcW w:type="dxa" w:w="1575"/>
          </w:tcPr>
          <w:p>
            <w:pPr>
              <w:spacing w:before="20" w:after="20"/>
            </w:pPr>
            <w:r/>
            <w:r>
              <w:rPr>
                <w:rFonts w:ascii="맑은 고딕" w:hAnsi="맑은 고딕" w:eastAsia="맑은 고딕" w:cs="맑은 고딕"/>
                <w:b w:val="0"/>
                <w:sz w:val="19"/>
              </w:rPr>
              <w:t>30분</w:t>
            </w:r>
          </w:p>
        </w:tc>
      </w:tr>
      <w:tr>
        <w:tc>
          <w:tcPr>
            <w:tcW w:type="dxa" w:w="1575"/>
          </w:tcPr>
          <w:p>
            <w:pPr>
              <w:spacing w:before="20" w:after="20"/>
            </w:pPr>
            <w:r/>
            <w:r>
              <w:rPr>
                <w:rFonts w:ascii="맑은 고딕" w:hAnsi="맑은 고딕" w:eastAsia="맑은 고딕" w:cs="맑은 고딕"/>
                <w:b w:val="0"/>
                <w:sz w:val="19"/>
              </w:rPr>
              <w:t>Section 4</w:t>
            </w:r>
          </w:p>
        </w:tc>
        <w:tc>
          <w:tcPr>
            <w:tcW w:type="dxa" w:w="3718"/>
          </w:tcPr>
          <w:p>
            <w:pPr>
              <w:spacing w:before="20" w:after="20"/>
            </w:pPr>
            <w:r/>
            <w:r>
              <w:rPr>
                <w:rFonts w:ascii="맑은 고딕" w:hAnsi="맑은 고딕" w:eastAsia="맑은 고딕" w:cs="맑은 고딕"/>
                <w:b w:val="0"/>
                <w:sz w:val="19"/>
              </w:rPr>
              <w:t>의존성·INVALID 상태와 재컴파일</w:t>
            </w:r>
          </w:p>
        </w:tc>
        <w:tc>
          <w:tcPr>
            <w:tcW w:type="dxa" w:w="1102"/>
          </w:tcPr>
          <w:p>
            <w:pPr>
              <w:spacing w:before="20" w:after="20"/>
            </w:pPr>
            <w:r/>
            <w:r>
              <w:rPr>
                <w:rFonts w:ascii="맑은 고딕" w:hAnsi="맑은 고딕" w:eastAsia="맑은 고딕" w:cs="맑은 고딕"/>
                <w:b w:val="0"/>
                <w:sz w:val="19"/>
              </w:rPr>
              <w:t>3</w:t>
            </w:r>
          </w:p>
        </w:tc>
        <w:tc>
          <w:tcPr>
            <w:tcW w:type="dxa" w:w="1102"/>
          </w:tcPr>
          <w:p>
            <w:pPr>
              <w:spacing w:before="20" w:after="20"/>
            </w:pPr>
            <w:r/>
            <w:r>
              <w:rPr>
                <w:rFonts w:ascii="맑은 고딕" w:hAnsi="맑은 고딕" w:eastAsia="맑은 고딕" w:cs="맑은 고딕"/>
                <w:b w:val="0"/>
                <w:sz w:val="19"/>
              </w:rPr>
              <w:t>18</w:t>
            </w:r>
          </w:p>
        </w:tc>
        <w:tc>
          <w:tcPr>
            <w:tcW w:type="dxa" w:w="1575"/>
          </w:tcPr>
          <w:p>
            <w:pPr>
              <w:spacing w:before="20" w:after="20"/>
            </w:pPr>
            <w:r/>
            <w:r>
              <w:rPr>
                <w:rFonts w:ascii="맑은 고딕" w:hAnsi="맑은 고딕" w:eastAsia="맑은 고딕" w:cs="맑은 고딕"/>
                <w:b w:val="0"/>
                <w:sz w:val="19"/>
              </w:rPr>
              <w:t>30분</w:t>
            </w:r>
          </w:p>
        </w:tc>
      </w:tr>
      <w:tr>
        <w:tc>
          <w:tcPr>
            <w:tcW w:type="dxa" w:w="1575"/>
          </w:tcPr>
          <w:p>
            <w:pPr>
              <w:spacing w:before="20" w:after="20"/>
            </w:pPr>
            <w:r/>
            <w:r>
              <w:rPr>
                <w:rFonts w:ascii="맑은 고딕" w:hAnsi="맑은 고딕" w:eastAsia="맑은 고딕" w:cs="맑은 고딕"/>
                <w:b w:val="0"/>
                <w:sz w:val="19"/>
              </w:rPr>
              <w:t>Section 5</w:t>
            </w:r>
          </w:p>
        </w:tc>
        <w:tc>
          <w:tcPr>
            <w:tcW w:type="dxa" w:w="3718"/>
          </w:tcPr>
          <w:p>
            <w:pPr>
              <w:spacing w:before="20" w:after="20"/>
            </w:pPr>
            <w:r/>
            <w:r>
              <w:rPr>
                <w:rFonts w:ascii="맑은 고딕" w:hAnsi="맑은 고딕" w:eastAsia="맑은 고딕" w:cs="맑은 고딕"/>
                <w:b w:val="0"/>
                <w:sz w:val="19"/>
              </w:rPr>
              <w:t>소스 관리와 삭제·권한</w:t>
            </w:r>
          </w:p>
        </w:tc>
        <w:tc>
          <w:tcPr>
            <w:tcW w:type="dxa" w:w="1102"/>
          </w:tcPr>
          <w:p>
            <w:pPr>
              <w:spacing w:before="20" w:after="20"/>
            </w:pPr>
            <w:r/>
            <w:r>
              <w:rPr>
                <w:rFonts w:ascii="맑은 고딕" w:hAnsi="맑은 고딕" w:eastAsia="맑은 고딕" w:cs="맑은 고딕"/>
                <w:b w:val="0"/>
                <w:sz w:val="19"/>
              </w:rPr>
              <w:t>2</w:t>
            </w:r>
          </w:p>
        </w:tc>
        <w:tc>
          <w:tcPr>
            <w:tcW w:type="dxa" w:w="1102"/>
          </w:tcPr>
          <w:p>
            <w:pPr>
              <w:spacing w:before="20" w:after="20"/>
            </w:pPr>
            <w:r/>
            <w:r>
              <w:rPr>
                <w:rFonts w:ascii="맑은 고딕" w:hAnsi="맑은 고딕" w:eastAsia="맑은 고딕" w:cs="맑은 고딕"/>
                <w:b w:val="0"/>
                <w:sz w:val="19"/>
              </w:rPr>
              <w:t>14</w:t>
            </w:r>
          </w:p>
        </w:tc>
        <w:tc>
          <w:tcPr>
            <w:tcW w:type="dxa" w:w="1575"/>
          </w:tcPr>
          <w:p>
            <w:pPr>
              <w:spacing w:before="20" w:after="20"/>
            </w:pPr>
            <w:r/>
            <w:r>
              <w:rPr>
                <w:rFonts w:ascii="맑은 고딕" w:hAnsi="맑은 고딕" w:eastAsia="맑은 고딕" w:cs="맑은 고딕"/>
                <w:b w:val="0"/>
                <w:sz w:val="19"/>
              </w:rPr>
              <w:t>20분</w:t>
            </w:r>
          </w:p>
        </w:tc>
      </w:tr>
      <w:tr>
        <w:tc>
          <w:tcPr>
            <w:tcW w:type="dxa" w:w="1575"/>
          </w:tcPr>
          <w:p>
            <w:pPr>
              <w:spacing w:before="20" w:after="20"/>
            </w:pPr>
            <w:r/>
            <w:r>
              <w:rPr>
                <w:rFonts w:ascii="맑은 고딕" w:hAnsi="맑은 고딕" w:eastAsia="맑은 고딕" w:cs="맑은 고딕"/>
                <w:b w:val="0"/>
                <w:sz w:val="19"/>
              </w:rPr>
              <w:t>합계</w:t>
            </w:r>
          </w:p>
        </w:tc>
        <w:tc>
          <w:tcPr>
            <w:tcW w:type="dxa" w:w="3718"/>
          </w:tcPr>
          <w:p>
            <w:pPr>
              <w:spacing w:before="20" w:after="20"/>
            </w:pPr>
            <w:r/>
            <w:r>
              <w:rPr>
                <w:rFonts w:ascii="맑은 고딕" w:hAnsi="맑은 고딕" w:eastAsia="맑은 고딕" w:cs="맑은 고딕"/>
                <w:b w:val="0"/>
                <w:sz w:val="19"/>
              </w:rPr>
            </w:r>
          </w:p>
        </w:tc>
        <w:tc>
          <w:tcPr>
            <w:tcW w:type="dxa" w:w="1102"/>
          </w:tcPr>
          <w:p>
            <w:pPr>
              <w:spacing w:before="20" w:after="20"/>
            </w:pPr>
            <w:r/>
            <w:r>
              <w:rPr>
                <w:rFonts w:ascii="맑은 고딕" w:hAnsi="맑은 고딕" w:eastAsia="맑은 고딕" w:cs="맑은 고딕"/>
                <w:b w:val="0"/>
                <w:sz w:val="19"/>
              </w:rPr>
              <w:t>16</w:t>
            </w:r>
          </w:p>
        </w:tc>
        <w:tc>
          <w:tcPr>
            <w:tcW w:type="dxa" w:w="1102"/>
          </w:tcPr>
          <w:p>
            <w:pPr>
              <w:spacing w:before="20" w:after="20"/>
            </w:pPr>
            <w:r/>
            <w:r>
              <w:rPr>
                <w:rFonts w:ascii="맑은 고딕" w:hAnsi="맑은 고딕" w:eastAsia="맑은 고딕" w:cs="맑은 고딕"/>
                <w:b w:val="0"/>
                <w:sz w:val="19"/>
              </w:rPr>
              <w:t>100</w:t>
            </w:r>
          </w:p>
        </w:tc>
        <w:tc>
          <w:tcPr>
            <w:tcW w:type="dxa" w:w="1575"/>
          </w:tcPr>
          <w:p>
            <w:pPr>
              <w:spacing w:before="20" w:after="20"/>
            </w:pPr>
            <w:r/>
            <w:r>
              <w:rPr>
                <w:rFonts w:ascii="맑은 고딕" w:hAnsi="맑은 고딕" w:eastAsia="맑은 고딕" w:cs="맑은 고딕"/>
                <w:b w:val="0"/>
                <w:sz w:val="19"/>
              </w:rPr>
              <w:t>150분</w:t>
            </w:r>
          </w:p>
        </w:tc>
      </w:tr>
    </w:tbl>
    <w:p>
      <w:pPr>
        <w:spacing w:before="0" w:after="80"/>
      </w:pPr>
      <w:r>
        <w:rPr>
          <w:rFonts w:ascii="맑은 고딕" w:hAnsi="맑은 고딕" w:eastAsia="맑은 고딕" w:cs="맑은 고딕"/>
          <w:b w:val="0"/>
          <w:sz w:val="20"/>
        </w:rPr>
        <w:t>70점 이상을 통과 기준으로 한다. 숙련자 기준 2시간 30분 내외를 예상하며, 오류 재현 과제(3·4·6·7·9·10·14번)에서 메시지를 그대로 재현하지 못하고 헤매면 3시간을 넘길 수 있다. Section 2와 Section 4가 이 시험의 무게 중심이다.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번호와 과제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rPr>
        <w:t>- 1번에서 만드는 EX3_EMP_WORK 와 EX3_CALL_LOG 가 2번 이후 거의 모든 과제의 대상이다. 1번을 건너뛰면 2·4·5·7·12·13번을 수행할 수 없다.</w:t>
      </w:r>
    </w:p>
    <w:p>
      <w:pPr>
        <w:spacing w:before="0" w:after="40"/>
        <w:ind w:left="403"/>
      </w:pPr>
      <w:r>
        <w:rPr>
          <w:rFonts w:ascii="맑은 고딕" w:hAnsi="맑은 고딕" w:eastAsia="맑은 고딕" w:cs="맑은 고딕"/>
          <w:b w:val="0"/>
          <w:sz w:val="20"/>
        </w:rPr>
        <w:t>- 1번에서 기록한 "시험 시작 시점의 USER_OBJECTS 기준선"이 16번 정리 과제의 대조 기준이다. 기준선을 남기지 않으면 16번의 잔재 0건을 증명할 수 없다.</w:t>
      </w:r>
    </w:p>
    <w:p>
      <w:pPr>
        <w:spacing w:before="0" w:after="40"/>
        <w:ind w:left="403"/>
      </w:pPr>
      <w:r>
        <w:rPr>
          <w:rFonts w:ascii="맑은 고딕" w:hAnsi="맑은 고딕" w:eastAsia="맑은 고딕" w:cs="맑은 고딕"/>
          <w:b w:val="0"/>
          <w:sz w:val="20"/>
        </w:rPr>
        <w:t>- 5번에서 만든 함수를 8번에서 DETERMINISTIC 으로 재선언하고, 10번에서 INVALID 상태로 만들어 SQL 호출 오류를 재현한다. 5번을 건너뛰면 8번과 10번의 대상이 없다.</w:t>
      </w:r>
    </w:p>
    <w:p>
      <w:pPr>
        <w:spacing w:before="0" w:after="40"/>
        <w:ind w:left="403"/>
      </w:pPr>
      <w:r>
        <w:rPr>
          <w:rFonts w:ascii="맑은 고딕" w:hAnsi="맑은 고딕" w:eastAsia="맑은 고딕" w:cs="맑은 고딕"/>
          <w:b w:val="0"/>
          <w:sz w:val="20"/>
        </w:rPr>
        <w:t>- 12번에서 제출한 "무효화 예측 목록"을 13번에서 실제 결과와 대조한다. 12번을 먼저 수행하지 않고 13번을 하면 예측·실제 대조 배점을 받을 수 없다.</w:t>
      </w:r>
    </w:p>
    <w:p>
      <w:pPr>
        <w:spacing w:before="0" w:after="40"/>
        <w:ind w:left="403"/>
      </w:pPr>
      <w:r>
        <w:rPr>
          <w:rFonts w:ascii="맑은 고딕" w:hAnsi="맑은 고딕" w:eastAsia="맑은 고딕" w:cs="맑은 고딕"/>
          <w:b w:val="0"/>
          <w:sz w:val="20"/>
        </w:rPr>
        <w:t>- 13번은 EX3_EMP_WORK 의 컬럼 자료형을 바꿔 여러 객체를 INVALID 로 만든다. 반드시 같은 과제 안에서 원래 자료형으로 되돌리고 재컴파일까지 마친 뒤 14번으로 넘어간다.</w:t>
      </w:r>
    </w:p>
    <w:p>
      <w:pPr>
        <w:spacing w:before="0" w:after="40"/>
        <w:ind w:left="403"/>
      </w:pPr>
      <w:r>
        <w:rPr>
          <w:rFonts w:ascii="맑은 고딕" w:hAnsi="맑은 고딕" w:eastAsia="맑은 고딕" w:cs="맑은 고딕"/>
          <w:b w:val="0"/>
          <w:sz w:val="20"/>
        </w:rPr>
        <w:t>- 14번은 하위 함수를 삭제해 상위 프로시저를 깨뜨린다. 15번의 권한 검증 대상이 남아 있어야 하므로 14번에서 복구를 마치지 않은 채 15번으로 넘어가지 않는다.</w:t>
      </w:r>
    </w:p>
    <w:p>
      <w:pPr>
        <w:spacing w:before="0" w:after="40"/>
        <w:ind w:left="403"/>
      </w:pPr>
      <w:r>
        <w:rPr>
          <w:rFonts w:ascii="맑은 고딕" w:hAnsi="맑은 고딕" w:eastAsia="맑은 고딕" w:cs="맑은 고딕"/>
          <w:b w:val="0"/>
          <w:sz w:val="20"/>
        </w:rPr>
        <w:t>- 16번은 시험 전체의 정리 과제다. 1~15번에서 만든 객체를 남긴 채 시험을 끝내면 16번 배점을 받을 수 없다.</w:t>
      </w:r>
    </w:p>
    <w:p>
      <w:pPr>
        <w:spacing w:before="60" w:after="60"/>
      </w:pPr>
      <w:r>
        <w:rPr>
          <w:rFonts w:ascii="맑은 고딕" w:hAnsi="맑은 고딕" w:eastAsia="맑은 고딕" w:cs="맑은 고딕"/>
          <w:b/>
          <w:sz w:val="19"/>
        </w:rPr>
        <w:t>※ 이 시험의 모든 과제는 개인 실습 환경 전용이다. 테이블 컬럼 자료형 변경, 저장 프로그램 강제 무효화, 객체 삭제, 실행 권한 부여·회수가 포함되어 있으므로 운영 데이터베이스나 공용 서버에서는 절대 수행하지 않는다. 데이터를 변경하는 과제는 EX3_EMP_WORK 복제본에서만 수행하고, HR 원본 테이블은 16번에서 시험 전과 동일함을 검증한다.</w:t>
      </w:r>
    </w:p>
    <w:p>
      <w:pPr>
        <w:spacing w:before="320" w:after="120"/>
      </w:pPr>
      <w:r>
        <w:rPr>
          <w:rFonts w:ascii="맑은 고딕" w:hAnsi="맑은 고딕" w:eastAsia="맑은 고딕" w:cs="맑은 고딕"/>
          <w:b/>
          <w:sz w:val="24"/>
        </w:rPr>
        <w:t>Section 1  [프로시저 인터페이스 설계와 파라미터 모드]</w:t>
      </w:r>
    </w:p>
    <w:p>
      <w:pPr>
        <w:spacing w:before="0" w:after="80"/>
      </w:pPr>
      <w:r>
        <w:rPr>
          <w:rFonts w:ascii="맑은 고딕" w:hAnsi="맑은 고딕" w:eastAsia="맑은 고딕" w:cs="맑은 고딕"/>
          <w:b w:val="0"/>
          <w:sz w:val="20"/>
        </w:rPr>
        <w:t>이 절에서 확정하는 것은 코드가 아니라 인터페이스다. 어떤 값을 받고 어떤 값을 돌려주며, 무엇을 생략할 수 있게 할 것인가를 먼저 정하고 그 결정을 딕셔너리로 검증한다. 파라미터 모드를 잘못 고르면 컴파일 단계에서 막히거나, 더 나쁘게는 오류 없이 조용히 NULL 이 흘러간다. 여기서 만든 객체와 기준선은 시험 끝까지 사용한다.</w:t>
      </w:r>
    </w:p>
    <w:p>
      <w:pPr>
        <w:spacing w:before="200" w:after="60"/>
      </w:pPr>
      <w:r>
        <w:rPr>
          <w:rFonts w:ascii="맑은 고딕" w:hAnsi="맑은 고딕" w:eastAsia="맑은 고딕" w:cs="맑은 고딕"/>
          <w:b/>
          <w:sz w:val="21"/>
        </w:rPr>
        <w:t>1. 시험용 작업 객체를 만들고 시험 시작 시점의 스키마 기준선을 확정하시오.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HR 계정으로 접속해 출력 설정을 켜고, 접속 계정과 데이터베이스 버전을 조회 결과로 남길 것</w:t>
      </w:r>
    </w:p>
    <w:p>
      <w:pPr>
        <w:spacing w:before="0" w:after="40"/>
        <w:ind w:left="403"/>
      </w:pPr>
      <w:r>
        <w:rPr>
          <w:rFonts w:ascii="맑은 고딕" w:hAnsi="맑은 고딕" w:eastAsia="맑은 고딕" w:cs="맑은 고딕"/>
          <w:b w:val="0"/>
          <w:sz w:val="20"/>
        </w:rPr>
        <w:t>- EMPLOYEES 를 그대로 복제한 작업 테이블 EX3_EMP_WORK 를 만들 것. 복제 후 행 수가 원본과 같은지 대조하고, LAST_NAME 컬럼의 자료형과 NULL 허용 여부가 원본에서 어떻게 상속되었는지 확인할 것</w:t>
      </w:r>
    </w:p>
    <w:p>
      <w:pPr>
        <w:spacing w:before="0" w:after="40"/>
        <w:ind w:left="403"/>
      </w:pPr>
      <w:r>
        <w:rPr>
          <w:rFonts w:ascii="맑은 고딕" w:hAnsi="맑은 고딕" w:eastAsia="맑은 고딕" w:cs="맑은 고딕"/>
          <w:b w:val="0"/>
          <w:sz w:val="20"/>
        </w:rPr>
        <w:t>- 함수 호출 로그용 테이블 EX3_CALL_LOG 를 만들 것. 컬럼은 called_at TIMESTAMP, caller VARCHAR2(30), arg_value NUMBER, note VARCHAR2(100) 네 개로 한다</w:t>
      </w:r>
    </w:p>
    <w:p>
      <w:pPr>
        <w:spacing w:before="0" w:after="40"/>
        <w:ind w:left="403"/>
      </w:pPr>
      <w:r>
        <w:rPr>
          <w:rFonts w:ascii="맑은 고딕" w:hAnsi="맑은 고딕" w:eastAsia="맑은 고딕" w:cs="맑은 고딕"/>
          <w:b w:val="0"/>
          <w:sz w:val="20"/>
        </w:rPr>
        <w:t>- 현재 HR 스키마의 PROCEDURE·FUNCTION 목록과 STATUS 를 조회해 "시험 시작 기준선"으로 표에 옮겨 적을 것. INVALID 인 객체가 이미 있다면 개수와 이름을 함께 기록할 것</w:t>
      </w:r>
    </w:p>
    <w:p>
      <w:pPr>
        <w:spacing w:before="0" w:after="40"/>
        <w:ind w:left="403"/>
      </w:pPr>
      <w:r>
        <w:rPr>
          <w:rFonts w:ascii="맑은 고딕" w:hAnsi="맑은 고딕" w:eastAsia="맑은 고딕" w:cs="맑은 고딕"/>
          <w:b w:val="0"/>
          <w:sz w:val="20"/>
        </w:rPr>
        <w:t>- 이 시험에서 새로 만드는 객체의 명명 규칙과, 16번에서 그 규칙으로 무엇을 판정할 것인지 한 줄로 밝힐 것</w:t>
      </w:r>
    </w:p>
    <w:p>
      <w:pPr>
        <w:spacing w:before="200" w:after="60"/>
      </w:pPr>
      <w:r>
        <w:rPr>
          <w:rFonts w:ascii="맑은 고딕" w:hAnsi="맑은 고딕" w:eastAsia="맑은 고딕" w:cs="맑은 고딕"/>
          <w:b/>
          <w:sz w:val="21"/>
        </w:rPr>
        <w:t>2. 부서 급여 통계를 한 번의 호출로 돌려주는 프로시저 EX3_DEPT_STAT 을 구현하고 두 가지 방법으로 호출하시오.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시그니처는 (p_dept_id IN NUMBER, p_cnt OUT NUMBER, p_sum OUT NUMBER, p_avg OUT NUMBER, p_top_name OUT VARCHAR2) 로 고정한다. 조회 대상은 EX3_EMP_WORK 이며 p_top_name 은 해당 부서에서 급여가 가장 높은 사원의 LAST_NAME 이다</w:t>
      </w:r>
    </w:p>
    <w:p>
      <w:pPr>
        <w:spacing w:before="0" w:after="40"/>
        <w:ind w:left="403"/>
      </w:pPr>
      <w:r>
        <w:rPr>
          <w:rFonts w:ascii="맑은 고딕" w:hAnsi="맑은 고딕" w:eastAsia="맑은 고딕" w:cs="맑은 고딕"/>
          <w:b w:val="0"/>
          <w:sz w:val="20"/>
        </w:rPr>
        <w:t>- 사원이 한 명도 없는 부서를 넘겨도 예외로 끝나지 않고 0 · 0 · 0 · NULL 을 돌려주도록 할 것. 이 요구를 어떤 방법으로 충족했는지(집계 함수의 성질을 이용했는지, 예외 처리부를 두었는지) 밝힐 것</w:t>
      </w:r>
    </w:p>
    <w:p>
      <w:pPr>
        <w:spacing w:before="0" w:after="40"/>
        <w:ind w:left="403"/>
      </w:pPr>
      <w:r>
        <w:rPr>
          <w:rFonts w:ascii="맑은 고딕" w:hAnsi="맑은 고딕" w:eastAsia="맑은 고딕" w:cs="맑은 고딕"/>
          <w:b w:val="0"/>
          <w:sz w:val="20"/>
        </w:rPr>
        <w:t>- 부서 90 과 존재하지 않는 부서 999 를 각각 호출해 결과를 제시할 것</w:t>
      </w:r>
    </w:p>
    <w:p>
      <w:pPr>
        <w:spacing w:before="0" w:after="40"/>
        <w:ind w:left="403"/>
      </w:pPr>
      <w:r>
        <w:rPr>
          <w:rFonts w:ascii="맑은 고딕" w:hAnsi="맑은 고딕" w:eastAsia="맑은 고딕" w:cs="맑은 고딕"/>
          <w:b w:val="0"/>
          <w:sz w:val="20"/>
        </w:rPr>
        <w:t>- 호출은 두 가지 방법으로 각각 수행할 것 — ① 익명 블록 안에서 로컬 변수로 받기 ② SQL*Plus 호스트 변수로 받아 PRINT 로 출력하기</w:t>
      </w:r>
    </w:p>
    <w:p>
      <w:pPr>
        <w:spacing w:before="0" w:after="40"/>
        <w:ind w:left="403"/>
      </w:pPr>
      <w:r>
        <w:rPr>
          <w:rFonts w:ascii="맑은 고딕" w:hAnsi="맑은 고딕" w:eastAsia="맑은 고딕" w:cs="맑은 고딕"/>
          <w:b w:val="0"/>
          <w:sz w:val="20"/>
        </w:rPr>
        <w:t>- USER_ARGUMENTS 를 조회해 다섯 개 파라미터의 POSITION·DATA_TYPE·IN_OUT 이 의도대로 등록되었는지 검증할 것</w:t>
      </w:r>
    </w:p>
    <w:p>
      <w:pPr>
        <w:spacing w:before="0" w:after="40"/>
        <w:ind w:left="403"/>
      </w:pPr>
      <w:r>
        <w:rPr>
          <w:rFonts w:ascii="맑은 고딕" w:hAnsi="맑은 고딕" w:eastAsia="맑은 고딕" w:cs="맑은 고딕"/>
          <w:b w:val="0"/>
          <w:sz w:val="20"/>
        </w:rPr>
        <w:t>- 같은 업무를 값 하나씩 돌려주는 함수 네 개로 나누지 않고 프로시저 한 개로 둔 이유를, 테이블 접근 횟수를 근거로 서술할 것</w:t>
      </w:r>
    </w:p>
    <w:p>
      <w:pPr>
        <w:spacing w:before="200" w:after="60"/>
      </w:pPr>
      <w:r>
        <w:rPr>
          <w:rFonts w:ascii="맑은 고딕" w:hAnsi="맑은 고딕" w:eastAsia="맑은 고딕" w:cs="맑은 고딕"/>
          <w:b/>
          <w:sz w:val="21"/>
        </w:rPr>
        <w:t>3. 파라미터 모드의 세 가지 규칙 위반을 각각 재현하고 원인을 밝힌 뒤 수정하시오.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(가) IN 파라미터를 서브프로그램 안에서 보정하려고 대입문의 왼쪽에 두는 상황을 만들 것. 컴파일 결과 메시지와 SHOW ERRORS 출력을 LINE/COL 까지 그대로 인용하고, 오류 번호를 밝힐 것</w:t>
      </w:r>
    </w:p>
    <w:p>
      <w:pPr>
        <w:spacing w:before="0" w:after="40"/>
        <w:ind w:left="403"/>
      </w:pPr>
      <w:r>
        <w:rPr>
          <w:rFonts w:ascii="맑은 고딕" w:hAnsi="맑은 고딕" w:eastAsia="맑은 고딕" w:cs="맑은 고딕"/>
          <w:b w:val="0"/>
          <w:sz w:val="20"/>
        </w:rPr>
        <w:t>- (나) OUT 파라미터의 실인자로 리터럴을 넘기는 상황을 만들 것. (가)와 오류 번호가 같은지 다른지 확인하고, 오류가 지적하는 위치가 형식 파라미터 쪽인지 실인자 쪽인지 구분해 서술할 것</w:t>
      </w:r>
    </w:p>
    <w:p>
      <w:pPr>
        <w:spacing w:before="0" w:after="40"/>
        <w:ind w:left="403"/>
      </w:pPr>
      <w:r>
        <w:rPr>
          <w:rFonts w:ascii="맑은 고딕" w:hAnsi="맑은 고딕" w:eastAsia="맑은 고딕" w:cs="맑은 고딕"/>
          <w:b w:val="0"/>
          <w:sz w:val="20"/>
        </w:rPr>
        <w:t>- (다) 값이 들어 있는 변수를 OUT 파라미터로 넘겼는데 서브프로그램 안에서 그 값이 보이지 않는 상황을 재현할 것. 이 사례는 컴파일 오류도 실행 오류도 나지 않는다는 점을 결과로 보이고, 왜 위험한 결함인지 서술할 것</w:t>
      </w:r>
    </w:p>
    <w:p>
      <w:pPr>
        <w:spacing w:before="0" w:after="40"/>
        <w:ind w:left="403"/>
      </w:pPr>
      <w:r>
        <w:rPr>
          <w:rFonts w:ascii="맑은 고딕" w:hAnsi="맑은 고딕" w:eastAsia="맑은 고딕" w:cs="맑은 고딕"/>
          <w:b w:val="0"/>
          <w:sz w:val="20"/>
        </w:rPr>
        <w:t>- (다)를 IN OUT 모드로 수정한 뒤 같은 변수로 두 번 연속 호출해 값이 누적되는 것을 보일 것</w:t>
      </w:r>
    </w:p>
    <w:p>
      <w:pPr>
        <w:spacing w:before="0" w:after="40"/>
        <w:ind w:left="403"/>
      </w:pPr>
      <w:r>
        <w:rPr>
          <w:rFonts w:ascii="맑은 고딕" w:hAnsi="맑은 고딕" w:eastAsia="맑은 고딕" w:cs="맑은 고딕"/>
          <w:b w:val="0"/>
          <w:sz w:val="20"/>
        </w:rPr>
        <w:t>- 세 사례를 오류 번호 / 발생 시점(컴파일·실행) / 지적 대상(형식 파라미터·실인자) 세 열의 표로 정리할 것</w:t>
      </w:r>
    </w:p>
    <w:p>
      <w:pPr>
        <w:spacing w:before="0" w:after="40"/>
        <w:ind w:left="403"/>
      </w:pPr>
      <w:r>
        <w:rPr>
          <w:rFonts w:ascii="맑은 고딕" w:hAnsi="맑은 고딕" w:eastAsia="맑은 고딕" w:cs="맑은 고딕"/>
          <w:b w:val="0"/>
          <w:sz w:val="20"/>
        </w:rPr>
        <w:t>- (가)~(다)에서 만든 임시 객체는 이 과제 안에서 삭제하고, 삭제 결과를 조회로 확인할 것</w:t>
      </w:r>
    </w:p>
    <w:p>
      <w:pPr>
        <w:spacing w:before="200" w:after="60"/>
      </w:pPr>
      <w:r>
        <w:rPr>
          <w:rFonts w:ascii="맑은 고딕" w:hAnsi="맑은 고딕" w:eastAsia="맑은 고딕" w:cs="맑은 고딕"/>
          <w:b/>
          <w:sz w:val="21"/>
        </w:rPr>
        <w:t>4. 기본값과 실인자 표기법 규칙을 확정하고, 잘못된 인터페이스 설계가 호출부에서 실패하는 것을 재현하시오.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EX3_LOG_ACTION 프로시저를 만들 것. 시그니처는 (p_emp_id IN NUMBER, p_action IN VARCHAR2 DEFAULT ‘UPDATE’, p_note IN VARCHAR2 DEFAULT NULL) 이며 호출될 때마다 EX3_CALL_LOG 에 한 행을 남긴다</w:t>
      </w:r>
    </w:p>
    <w:p>
      <w:pPr>
        <w:spacing w:before="0" w:after="40"/>
        <w:ind w:left="403"/>
      </w:pPr>
      <w:r>
        <w:rPr>
          <w:rFonts w:ascii="맑은 고딕" w:hAnsi="맑은 고딕" w:eastAsia="맑은 고딕" w:cs="맑은 고딕"/>
          <w:b w:val="0"/>
          <w:sz w:val="20"/>
        </w:rPr>
        <w:t>- 두 번째 인자를 생략했을 때와 명시적으로 NULL 을 넘겼을 때의 결과가 다름을 로그 행으로 보일 것. NULL 이 들어와도 기본값과 같은 결과를 얻으려면 보정을 어디에서 해야 하는지 밝힐 것</w:t>
      </w:r>
    </w:p>
    <w:p>
      <w:pPr>
        <w:spacing w:before="0" w:after="40"/>
        <w:ind w:left="403"/>
      </w:pPr>
      <w:r>
        <w:rPr>
          <w:rFonts w:ascii="맑은 고딕" w:hAnsi="맑은 고딕" w:eastAsia="맑은 고딕" w:cs="맑은 고딕"/>
          <w:b w:val="0"/>
          <w:sz w:val="20"/>
        </w:rPr>
        <w:t>- OUT 파라미터에 기본값을 지정한 프로시저를 만들어 컴파일 오류를 재현하고 오류 번호를 밝힐 것</w:t>
      </w:r>
    </w:p>
    <w:p>
      <w:pPr>
        <w:spacing w:before="0" w:after="40"/>
        <w:ind w:left="403"/>
      </w:pPr>
      <w:r>
        <w:rPr>
          <w:rFonts w:ascii="맑은 고딕" w:hAnsi="맑은 고딕" w:eastAsia="맑은 고딕" w:cs="맑은 고딕"/>
          <w:b w:val="0"/>
          <w:sz w:val="20"/>
        </w:rPr>
        <w:t>- 기본값 있는 파라미터를 기본값 없는 파라미터보다 앞에 선언한 프로시저를 만들 것. 선언 자체는 성공하는지 STATUS 로 확인한 뒤, 위치 표기법으로 호출해 실패시키고 오류 번호와 원인을 밝힐 것. 선언을 고치지 않고 호출만으로 우회하는 방법도 함께 보일 것</w:t>
      </w:r>
    </w:p>
    <w:p>
      <w:pPr>
        <w:spacing w:before="0" w:after="40"/>
        <w:ind w:left="403"/>
      </w:pPr>
      <w:r>
        <w:rPr>
          <w:rFonts w:ascii="맑은 고딕" w:hAnsi="맑은 고딕" w:eastAsia="맑은 고딕" w:cs="맑은 고딕"/>
          <w:b w:val="0"/>
          <w:sz w:val="20"/>
        </w:rPr>
        <w:t>- 이름 표기법으로 지정한 인자 뒤에 위치 인자를 두어 오류를 재현하고, 그 문법이 금지된 이유를 서술할 것</w:t>
      </w:r>
    </w:p>
    <w:p>
      <w:pPr>
        <w:spacing w:before="0" w:after="40"/>
        <w:ind w:left="403"/>
      </w:pPr>
      <w:r>
        <w:rPr>
          <w:rFonts w:ascii="맑은 고딕" w:hAnsi="맑은 고딕" w:eastAsia="맑은 고딕" w:cs="맑은 고딕"/>
          <w:b w:val="0"/>
          <w:sz w:val="20"/>
        </w:rPr>
        <w:t>- USER_ARGUMENTS 의 DEFAULTED 컬럼으로 기본값 설계 결과를 검증할 것</w:t>
      </w: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1 제출 항목</w:t>
            </w:r>
          </w:p>
          <w:p>
            <w:pPr>
              <w:spacing w:before="0" w:after="20"/>
            </w:pPr>
            <w:r>
              <w:rPr>
                <w:rFonts w:ascii="맑은 고딕" w:hAnsi="맑은 고딕" w:eastAsia="맑은 고딕" w:cs="맑은 고딕"/>
                <w:b w:val="0"/>
                <w:sz w:val="19"/>
              </w:rPr>
              <w:t>· EX3_EMP_WORK 행 수 대조 결과와 시험 시작 기준선 목록(객체명·종류·상태)</w:t>
            </w:r>
          </w:p>
          <w:p>
            <w:pPr>
              <w:spacing w:before="0" w:after="20"/>
            </w:pPr>
            <w:r>
              <w:rPr>
                <w:rFonts w:ascii="맑은 고딕" w:hAnsi="맑은 고딕" w:eastAsia="맑은 고딕" w:cs="맑은 고딕"/>
                <w:b w:val="0"/>
                <w:sz w:val="19"/>
              </w:rPr>
              <w:t>· EX3_DEPT_STAT 의 두 가지 호출 결과와 USER_ARGUMENTS 검증표</w:t>
            </w:r>
          </w:p>
          <w:p>
            <w:pPr>
              <w:spacing w:before="0" w:after="20"/>
            </w:pPr>
            <w:r>
              <w:rPr>
                <w:rFonts w:ascii="맑은 고딕" w:hAnsi="맑은 고딕" w:eastAsia="맑은 고딕" w:cs="맑은 고딕"/>
                <w:b w:val="0"/>
                <w:sz w:val="19"/>
              </w:rPr>
              <w:t>· 파라미터 모드 위반 3사례 정리표(오류 번호 / 발생 시점 / 지적 대상)</w:t>
            </w:r>
          </w:p>
          <w:p>
            <w:pPr>
              <w:spacing w:before="0" w:after="20"/>
            </w:pPr>
            <w:r>
              <w:rPr>
                <w:rFonts w:ascii="맑은 고딕" w:hAnsi="맑은 고딕" w:eastAsia="맑은 고딕" w:cs="맑은 고딕"/>
                <w:b w:val="0"/>
                <w:sz w:val="19"/>
              </w:rPr>
              <w:t>· DEFAULT 생략과 명시적 NULL 전달의 로그 행 비교, 표기법 위반 오류 번호 3종</w:t>
            </w:r>
          </w:p>
        </w:tc>
      </w:tr>
    </w:tbl>
    <w:p>
      <w:pPr>
        <w:spacing w:before="320" w:after="120"/>
      </w:pPr>
      <w:r>
        <w:rPr>
          <w:rFonts w:ascii="맑은 고딕" w:hAnsi="맑은 고딕" w:eastAsia="맑은 고딕" w:cs="맑은 고딕"/>
          <w:b/>
          <w:sz w:val="24"/>
        </w:rPr>
        <w:t>Section 2  [함수와 SQL 문장에서의 호출 제약]</w:t>
      </w:r>
    </w:p>
    <w:p>
      <w:pPr>
        <w:spacing w:before="0" w:after="80"/>
      </w:pPr>
      <w:r>
        <w:rPr>
          <w:rFonts w:ascii="맑은 고딕" w:hAnsi="맑은 고딕" w:eastAsia="맑은 고딕" w:cs="맑은 고딕"/>
          <w:b w:val="0"/>
          <w:sz w:val="20"/>
        </w:rPr>
        <w:t>프로시저와 함수를 가르는 실질적인 기준은 "SQL 문장의 표현식 자리에 놓을 수 있는가"이다. 이 절에서는 같은 업무를 두 형태로 구현해 그 경계를 직접 확인하고, SQL 이 함수에 요구하는 네 가지 조건을 하나씩 어겨 보며 어떤 조건을 어겼을 때 어떤 오류가 나오는지 구별한다. 여기서 만든 함수는 Section 3·4 의 진단 대상이 된다.</w:t>
      </w:r>
    </w:p>
    <w:p>
      <w:pPr>
        <w:spacing w:before="200" w:after="60"/>
      </w:pPr>
      <w:r>
        <w:rPr>
          <w:rFonts w:ascii="맑은 고딕" w:hAnsi="맑은 고딕" w:eastAsia="맑은 고딕" w:cs="맑은 고딕"/>
          <w:b/>
          <w:sz w:val="21"/>
        </w:rPr>
        <w:t>5. 같은 업무를 프로시저와 함수 양쪽으로 구현하고, SQL 문장에서 호출 가능한 위치를 근거와 함께 판정하시오.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업무 규칙 — 급여를 받아 세액을 돌려준다. 급여가 NULL 이면 NULL, 15000 이상이면 35%, 8000 이상이면 24%, 그 외에는 15% 를 적용하고 결과는 정수로 반올림한다</w:t>
      </w:r>
    </w:p>
    <w:p>
      <w:pPr>
        <w:spacing w:before="0" w:after="40"/>
        <w:ind w:left="403"/>
      </w:pPr>
      <w:r>
        <w:rPr>
          <w:rFonts w:ascii="맑은 고딕" w:hAnsi="맑은 고딕" w:eastAsia="맑은 고딕" w:cs="맑은 고딕"/>
          <w:b w:val="0"/>
          <w:sz w:val="20"/>
        </w:rPr>
        <w:t>- 같은 규칙을 두 벌로 구현할 것 — 프로시저 EX3_TAX_P(p_salary IN NUMBER, p_tax OUT NUMBER) 와 함수 EX3_TAX_F(p_salary IN NUMBER) RETURN NUMBER</w:t>
      </w:r>
    </w:p>
    <w:p>
      <w:pPr>
        <w:spacing w:before="0" w:after="40"/>
        <w:ind w:left="403"/>
      </w:pPr>
      <w:r>
        <w:rPr>
          <w:rFonts w:ascii="맑은 고딕" w:hAnsi="맑은 고딕" w:eastAsia="맑은 고딕" w:cs="맑은 고딕"/>
          <w:b w:val="0"/>
          <w:sz w:val="20"/>
        </w:rPr>
        <w:t>- 함수를 SELECT 리스트 · WHERE 절 · GROUP BY 절 · ORDER BY 절 네 위치에서 각각 호출해 결과를 제시할 것. 대상은 EX3_EMP_WORK 의 부서 90 · 60 · 20 으로 한정한다</w:t>
      </w:r>
    </w:p>
    <w:p>
      <w:pPr>
        <w:spacing w:before="0" w:after="40"/>
        <w:ind w:left="403"/>
      </w:pPr>
      <w:r>
        <w:rPr>
          <w:rFonts w:ascii="맑은 고딕" w:hAnsi="맑은 고딕" w:eastAsia="맑은 고딕" w:cs="맑은 고딕"/>
          <w:b w:val="0"/>
          <w:sz w:val="20"/>
        </w:rPr>
        <w:t>- 같은 네 위치에서 프로시저를 호출해 실패시킬 것. 순수 SQL 문에서 호출했을 때와 PL/SQL 블록의 대입문 오른쪽에서 호출했을 때 오류 번호가 서로 다르다면 둘 다 기록하고 차이를 설명할 것</w:t>
      </w:r>
    </w:p>
    <w:p>
      <w:pPr>
        <w:spacing w:before="0" w:after="40"/>
        <w:ind w:left="403"/>
      </w:pPr>
      <w:r>
        <w:rPr>
          <w:rFonts w:ascii="맑은 고딕" w:hAnsi="맑은 고딕" w:eastAsia="맑은 고딕" w:cs="맑은 고딕"/>
          <w:b w:val="0"/>
          <w:sz w:val="20"/>
        </w:rPr>
        <w:t>- 반대로 함수를 EXECUTE 명령으로 문장처럼 단독 호출해 실패시키고 오류 번호를 기록할 것</w:t>
      </w:r>
    </w:p>
    <w:p>
      <w:pPr>
        <w:spacing w:before="0" w:after="40"/>
        <w:ind w:left="403"/>
      </w:pPr>
      <w:r>
        <w:rPr>
          <w:rFonts w:ascii="맑은 고딕" w:hAnsi="맑은 고딕" w:eastAsia="맑은 고딕" w:cs="맑은 고딕"/>
          <w:b w:val="0"/>
          <w:sz w:val="20"/>
        </w:rPr>
        <w:t>- 두 객체를 DESCRIBE 로 각각 확인하고, USER_ARGUMENTS 에서 함수에만 나타나는 행이 무엇을 뜻하는지 밝힐 것</w:t>
      </w:r>
    </w:p>
    <w:p>
      <w:pPr>
        <w:spacing w:before="0" w:after="40"/>
        <w:ind w:left="403"/>
      </w:pPr>
      <w:r>
        <w:rPr>
          <w:rFonts w:ascii="맑은 고딕" w:hAnsi="맑은 고딕" w:eastAsia="맑은 고딕" w:cs="맑은 고딕"/>
          <w:b w:val="0"/>
          <w:sz w:val="20"/>
        </w:rPr>
        <w:t>- "프로시저는 문장이고 함수는 값이다"라는 문장이 위 결과들과 어떻게 대응하는지 정리할 것</w:t>
      </w:r>
    </w:p>
    <w:p>
      <w:pPr>
        <w:spacing w:before="200" w:after="60"/>
      </w:pPr>
      <w:r>
        <w:rPr>
          <w:rFonts w:ascii="맑은 고딕" w:hAnsi="맑은 고딕" w:eastAsia="맑은 고딕" w:cs="맑은 고딕"/>
          <w:b/>
          <w:sz w:val="21"/>
        </w:rPr>
        <w:t>6. OUT 파라미터를 가진 함수와 SQL 이 모르는 자료형을 반환하는 함수를 SQL 에서 호출해 실패시키고 원인을 밝히시오.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EX3_GRADE_OUT(p_sal IN NUMBER, p_grade OUT VARCHAR2) RETURN NUMBER 함수를 만들 것. 세액을 반환하면서 등급 문자를 OUT 으로 함께 돌려준다. 이 함수가 컴파일 단계에서는 아무 경고 없이 통과하는지 STATUS 로 확인할 것</w:t>
      </w:r>
    </w:p>
    <w:p>
      <w:pPr>
        <w:spacing w:before="0" w:after="40"/>
        <w:ind w:left="403"/>
      </w:pPr>
      <w:r>
        <w:rPr>
          <w:rFonts w:ascii="맑은 고딕" w:hAnsi="맑은 고딕" w:eastAsia="맑은 고딕" w:cs="맑은 고딕"/>
          <w:b w:val="0"/>
          <w:sz w:val="20"/>
        </w:rPr>
        <w:t>- 먼저 PL/SQL 블록 안에서 정상 호출해 두 값을 모두 받아 출력할 것. 즉 이 함수가 잘못 만들어진 것이 아니라 "SQL 에서만" 쓸 수 없다는 점을 대비로 보일 것</w:t>
      </w:r>
    </w:p>
    <w:p>
      <w:pPr>
        <w:spacing w:before="0" w:after="40"/>
        <w:ind w:left="403"/>
      </w:pPr>
      <w:r>
        <w:rPr>
          <w:rFonts w:ascii="맑은 고딕" w:hAnsi="맑은 고딕" w:eastAsia="맑은 고딕" w:cs="맑은 고딕"/>
          <w:b w:val="0"/>
          <w:sz w:val="20"/>
        </w:rPr>
        <w:t>- 순수 SQL 문(SQL*Plus 에서 실행하는 SELECT)에서 호출한 결과와, PL/SQL 블록 안의 SELECT INTO 에서 호출한 결과를 각각 제시할 것. 두 경우의 오류 번호가 다르다면 어느 단계에서 이름 해석이 끝났는지로 그 차이를 설명할 것</w:t>
      </w:r>
    </w:p>
    <w:p>
      <w:pPr>
        <w:spacing w:before="0" w:after="40"/>
        <w:ind w:left="403"/>
      </w:pPr>
      <w:r>
        <w:rPr>
          <w:rFonts w:ascii="맑은 고딕" w:hAnsi="맑은 고딕" w:eastAsia="맑은 고딕" w:cs="맑은 고딕"/>
          <w:b w:val="0"/>
          <w:sz w:val="20"/>
        </w:rPr>
        <w:t>- EX3_IS_MGR(p_emp_id IN NUMBER) RETURN BOOLEAN 함수를 만들어 SQL 에서 호출해 실패시키고 오류 번호를 기록할 것. 같은 이유로 SQL 에서 쓸 수 없는 다른 PL/SQL 전용 자료형 두 가지를 함께 들 것</w:t>
      </w:r>
    </w:p>
    <w:p>
      <w:pPr>
        <w:spacing w:before="0" w:after="40"/>
        <w:ind w:left="403"/>
      </w:pPr>
      <w:r>
        <w:rPr>
          <w:rFonts w:ascii="맑은 고딕" w:hAnsi="맑은 고딕" w:eastAsia="맑은 고딕" w:cs="맑은 고딕"/>
          <w:b w:val="0"/>
          <w:sz w:val="20"/>
        </w:rPr>
        <w:t>- 두 결함을 각각 수정한 대안 인터페이스를 제시하고, 수정본이 SQL 문에서 실제로 동작함을 조회 결과로 보일 것</w:t>
      </w:r>
    </w:p>
    <w:p>
      <w:pPr>
        <w:spacing w:before="0" w:after="40"/>
        <w:ind w:left="403"/>
      </w:pPr>
      <w:r>
        <w:rPr>
          <w:rFonts w:ascii="맑은 고딕" w:hAnsi="맑은 고딕" w:eastAsia="맑은 고딕" w:cs="맑은 고딕"/>
          <w:b w:val="0"/>
          <w:sz w:val="20"/>
        </w:rPr>
        <w:t>- 사용자 정의 함수를 SQL 에서 호출하기 위해 만족해야 하는 조건을 네 가지로 정리하고, 이 과제에서 어긴 것이 각각 어느 조건인지 대응시킬 것</w:t>
      </w:r>
    </w:p>
    <w:p>
      <w:pPr>
        <w:spacing w:before="200" w:after="60"/>
      </w:pPr>
      <w:r>
        <w:rPr>
          <w:rFonts w:ascii="맑은 고딕" w:hAnsi="맑은 고딕" w:eastAsia="맑은 고딕" w:cs="맑은 고딕"/>
          <w:b/>
          <w:sz w:val="21"/>
        </w:rPr>
        <w:t>7. 질의 안에서 데이터를 변경하는 함수를 만들어 순수성 규칙 위반을 재현하고 해소하시오.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EX3_GRADE_LOG(p_sal IN NUMBER) RETURN VARCHAR2 함수를 만들 것. 등급 문자를 반환하되 호출될 때마다 EX3_CALL_LOG 에 한 행을 남긴다</w:t>
      </w:r>
    </w:p>
    <w:p>
      <w:pPr>
        <w:spacing w:before="0" w:after="40"/>
        <w:ind w:left="403"/>
      </w:pPr>
      <w:r>
        <w:rPr>
          <w:rFonts w:ascii="맑은 고딕" w:hAnsi="맑은 고딕" w:eastAsia="맑은 고딕" w:cs="맑은 고딕"/>
          <w:b w:val="0"/>
          <w:sz w:val="20"/>
        </w:rPr>
        <w:t>- 이 함수가 컴파일에 성공하는지 확인하고, 익명 블록에서 호출했을 때는 정상 동작하며 로그 행도 남는 것을 건수 조회로 보일 것</w:t>
      </w:r>
    </w:p>
    <w:p>
      <w:pPr>
        <w:spacing w:before="0" w:after="40"/>
        <w:ind w:left="403"/>
      </w:pPr>
      <w:r>
        <w:rPr>
          <w:rFonts w:ascii="맑은 고딕" w:hAnsi="맑은 고딕" w:eastAsia="맑은 고딕" w:cs="맑은 고딕"/>
          <w:b w:val="0"/>
          <w:sz w:val="20"/>
        </w:rPr>
        <w:t>- 같은 함수를 SELECT 문에서 호출해 실패시킬 것. 오류 번호와 메시지 전문, 그리고 함께 따라오는 오류 스택의 줄 번호까지 그대로 옮길 것</w:t>
      </w:r>
    </w:p>
    <w:p>
      <w:pPr>
        <w:spacing w:before="0" w:after="40"/>
        <w:ind w:left="403"/>
      </w:pPr>
      <w:r>
        <w:rPr>
          <w:rFonts w:ascii="맑은 고딕" w:hAnsi="맑은 고딕" w:eastAsia="맑은 고딕" w:cs="맑은 고딕"/>
          <w:b w:val="0"/>
          <w:sz w:val="20"/>
        </w:rPr>
        <w:t>- 왜 이 제약이 존재하는지를 읽기 일관성 관점에서 서술할 것. 같은 이유로 함수 안에서 금지되는 다른 문장 세 가지를 들 것</w:t>
      </w:r>
    </w:p>
    <w:p>
      <w:pPr>
        <w:spacing w:before="0" w:after="40"/>
        <w:ind w:left="403"/>
      </w:pPr>
      <w:r>
        <w:rPr>
          <w:rFonts w:ascii="맑은 고딕" w:hAnsi="맑은 고딕" w:eastAsia="맑은 고딕" w:cs="맑은 고딕"/>
          <w:b w:val="0"/>
          <w:sz w:val="20"/>
        </w:rPr>
        <w:t>- 함수를 독립 트랜잭션으로 분리해 수정하고, 수정본을 SELECT 문에서 호출해 조회된 행 수와 로그 증가 건수가 일치함을 보일 것. 분리 후 반드시 함께 해야 하는 처리를 빠뜨렸을 때 나오는 오류 번호도 확인할 것</w:t>
      </w:r>
    </w:p>
    <w:p>
      <w:pPr>
        <w:spacing w:before="0" w:after="40"/>
        <w:ind w:left="403"/>
      </w:pPr>
      <w:r>
        <w:rPr>
          <w:rFonts w:ascii="맑은 고딕" w:hAnsi="맑은 고딕" w:eastAsia="맑은 고딕" w:cs="맑은 고딕"/>
          <w:b w:val="0"/>
          <w:sz w:val="20"/>
        </w:rPr>
        <w:t>- 독립 트랜잭션으로 분리한 뒤에도 남는 위험을 한 줄로 지적할 것 — 본체 트랜잭션을 되돌려도 무엇이 남는가</w:t>
      </w:r>
    </w:p>
    <w:p>
      <w:pPr>
        <w:spacing w:before="200" w:after="60"/>
      </w:pPr>
      <w:r>
        <w:rPr>
          <w:rFonts w:ascii="맑은 고딕" w:hAnsi="맑은 고딕" w:eastAsia="맑은 고딕" w:cs="맑은 고딕"/>
          <w:b/>
          <w:sz w:val="21"/>
        </w:rPr>
        <w:t>8. 함수 호출 비용을 줄이는 선언을 적용하고 각 선언의 한계를 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EX3_TAX_F 를 같은 로직 그대로 두되 동일 입력에 항상 동일 결과임을 선언하는 형태로 재생성하고, USER_PROCEDURES 의 해당 속성 컬럼 값이 바뀌는 것을 조회로 확인할 것</w:t>
      </w:r>
    </w:p>
    <w:p>
      <w:pPr>
        <w:spacing w:before="0" w:after="40"/>
        <w:ind w:left="403"/>
      </w:pPr>
      <w:r>
        <w:rPr>
          <w:rFonts w:ascii="맑은 고딕" w:hAnsi="맑은 고딕" w:eastAsia="맑은 고딕" w:cs="맑은 고딕"/>
          <w:b w:val="0"/>
          <w:sz w:val="20"/>
        </w:rPr>
        <w:t>- EX3_DEPT_NAME(p_dept_id IN NUMBER) RETURN VARCHAR2 를 결과 캐시를 사용하는 형태로 만들 것. 없는 부서를 넘겨도 예외 없이 대체 문자열을 반환하게 하고, 참조 테이블이 바뀌면 캐시가 어떻게 되는지 밝힐 것</w:t>
      </w:r>
    </w:p>
    <w:p>
      <w:pPr>
        <w:spacing w:before="0" w:after="40"/>
        <w:ind w:left="403"/>
      </w:pPr>
      <w:r>
        <w:rPr>
          <w:rFonts w:ascii="맑은 고딕" w:hAnsi="맑은 고딕" w:eastAsia="맑은 고딕" w:cs="맑은 고딕"/>
          <w:b w:val="0"/>
          <w:sz w:val="20"/>
        </w:rPr>
        <w:t>- 같은 세액 계산을 19c 의 인라인 함수 정의 기능으로 한 SQL 문 안에서만 수행하고, 그 이름이 딕셔너리에 객체로 남지 않음을 조회 결과로 증명할 것</w:t>
      </w:r>
    </w:p>
    <w:p>
      <w:pPr>
        <w:spacing w:before="0" w:after="40"/>
        <w:ind w:left="403"/>
      </w:pPr>
      <w:r>
        <w:rPr>
          <w:rFonts w:ascii="맑은 고딕" w:hAnsi="맑은 고딕" w:eastAsia="맑은 고딕" w:cs="맑은 고딕"/>
          <w:b w:val="0"/>
          <w:sz w:val="20"/>
        </w:rPr>
        <w:t>- SQL 에서 호출될 것을 전제로 컨텍스트 전환 비용을 줄이는 프라그마를 선언한 함수를 하나 만들고, 그 선언이 USER_SOURCE 에 어떻게 저장되는지 확인할 것. 이 프라그마가 유리한 호출 경로와 불리한 호출 경로를 각각 밝힐 것</w:t>
      </w:r>
    </w:p>
    <w:p>
      <w:pPr>
        <w:spacing w:before="0" w:after="40"/>
        <w:ind w:left="403"/>
      </w:pPr>
      <w:r>
        <w:rPr>
          <w:rFonts w:ascii="맑은 고딕" w:hAnsi="맑은 고딕" w:eastAsia="맑은 고딕" w:cs="맑은 고딕"/>
          <w:b w:val="0"/>
          <w:sz w:val="20"/>
        </w:rPr>
        <w:t>- 결과가 매번 달라지는 함수에 "동일 입력 동일 결과" 선언을 붙여도 컴파일이 통과하는 것을 보이고, 이 선언을 오라클이 검증하지 않는다는 사실이 왜 위험한지 서술할 것</w:t>
      </w:r>
    </w:p>
    <w:p>
      <w:pPr>
        <w:spacing w:before="0" w:after="40"/>
        <w:ind w:left="403"/>
      </w:pPr>
      <w:r>
        <w:rPr>
          <w:rFonts w:ascii="맑은 고딕" w:hAnsi="맑은 고딕" w:eastAsia="맑은 고딕" w:cs="맑은 고딕"/>
          <w:b w:val="0"/>
          <w:sz w:val="20"/>
        </w:rPr>
        <w:t>- 이 과제에서 만든 검증용 함수 가운데 이후 과제에서 쓰지 않는 것은 여기서 삭제할 것</w:t>
      </w: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2 제출 항목</w:t>
            </w:r>
          </w:p>
          <w:p>
            <w:pPr>
              <w:spacing w:before="0" w:after="20"/>
            </w:pPr>
            <w:r>
              <w:rPr>
                <w:rFonts w:ascii="맑은 고딕" w:hAnsi="맑은 고딕" w:eastAsia="맑은 고딕" w:cs="맑은 고딕"/>
                <w:b w:val="0"/>
                <w:sz w:val="19"/>
              </w:rPr>
              <w:t>· 프로시저·함수 두 구현의 SQL 네 위치 호출 결과표와 실패 시 오류 번호</w:t>
            </w:r>
          </w:p>
          <w:p>
            <w:pPr>
              <w:spacing w:before="0" w:after="20"/>
            </w:pPr>
            <w:r>
              <w:rPr>
                <w:rFonts w:ascii="맑은 고딕" w:hAnsi="맑은 고딕" w:eastAsia="맑은 고딕" w:cs="맑은 고딕"/>
                <w:b w:val="0"/>
                <w:sz w:val="19"/>
              </w:rPr>
              <w:t>· OUT 파라미터 함수의 순수 SQL / SELECT INTO 오류 번호 대비와 BOOLEAN 반환 오류 번호</w:t>
            </w:r>
          </w:p>
          <w:p>
            <w:pPr>
              <w:spacing w:before="0" w:after="20"/>
            </w:pPr>
            <w:r>
              <w:rPr>
                <w:rFonts w:ascii="맑은 고딕" w:hAnsi="맑은 고딕" w:eastAsia="맑은 고딕" w:cs="맑은 고딕"/>
                <w:b w:val="0"/>
                <w:sz w:val="19"/>
              </w:rPr>
              <w:t>· SQL 호출 조건 4가지 정리와 이 절에서 어긴 조건의 대응표</w:t>
            </w:r>
          </w:p>
          <w:p>
            <w:pPr>
              <w:spacing w:before="0" w:after="20"/>
            </w:pPr>
            <w:r>
              <w:rPr>
                <w:rFonts w:ascii="맑은 고딕" w:hAnsi="맑은 고딕" w:eastAsia="맑은 고딕" w:cs="맑은 고딕"/>
                <w:b w:val="0"/>
                <w:sz w:val="19"/>
              </w:rPr>
              <w:t>· ORA-14551 메시지 전문, 독립 트랜잭션 수정 후 조회 행 수와 로그 건수 일치 증거</w:t>
            </w:r>
          </w:p>
          <w:p>
            <w:pPr>
              <w:spacing w:before="0" w:after="20"/>
            </w:pPr>
            <w:r>
              <w:rPr>
                <w:rFonts w:ascii="맑은 고딕" w:hAnsi="맑은 고딕" w:eastAsia="맑은 고딕" w:cs="맑은 고딕"/>
                <w:b w:val="0"/>
                <w:sz w:val="19"/>
              </w:rPr>
              <w:t>· DETERMINISTIC·RESULT_CACHE·인라인 함수·프라그마 각각의 확인 조회 결과</w:t>
            </w:r>
          </w:p>
        </w:tc>
      </w:tr>
    </w:tbl>
    <w:p>
      <w:pPr>
        <w:spacing w:before="320" w:after="120"/>
      </w:pPr>
      <w:r>
        <w:rPr>
          <w:rFonts w:ascii="맑은 고딕" w:hAnsi="맑은 고딕" w:eastAsia="맑은 고딕" w:cs="맑은 고딕"/>
          <w:b/>
          <w:sz w:val="24"/>
        </w:rPr>
        <w:t>Section 3  [컴파일 오류 진단과 수정]</w:t>
      </w:r>
    </w:p>
    <w:p>
      <w:pPr>
        <w:spacing w:before="0" w:after="80"/>
      </w:pPr>
      <w:r>
        <w:rPr>
          <w:rFonts w:ascii="맑은 고딕" w:hAnsi="맑은 고딕" w:eastAsia="맑은 고딕" w:cs="맑은 고딕"/>
          <w:b w:val="0"/>
          <w:sz w:val="20"/>
        </w:rPr>
        <w:t>‘Warning: Procedure created with compilation errors.’ 는 성공 메시지가 아니다. 이 절은 그 한 줄 뒤에 숨은 실제 원인을 딕셔너리에서 끌어내는 절차를 평가한다. 오류 목록에서 원인과 결과를 구분하고, 줄 번호가 무엇을 1로 세는지 증명하며, 배포 스크립트가 INVALID 를 놓치지 않도록 만드는 것까지가 범위다.</w:t>
      </w:r>
    </w:p>
    <w:p>
      <w:pPr>
        <w:spacing w:before="200" w:after="60"/>
      </w:pPr>
      <w:r>
        <w:rPr>
          <w:rFonts w:ascii="맑은 고딕" w:hAnsi="맑은 고딕" w:eastAsia="맑은 고딕" w:cs="맑은 고딕"/>
          <w:b/>
          <w:sz w:val="21"/>
        </w:rPr>
        <w:t>9. 오류 세 개를 동시에 가진 프로시저를 만들어 SHOW ERRORS 와 USER_ERRORS 로 원인을 분리하시오.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EX3_SHOW_EMP 프로시저를 다음 세 결함을 한꺼번에 갖도록 작성할 것 — ① 형식 파라미터 자료형에 길이를 지정한다 ② SQL 문 안의 컬럼 이름에 오타가 있다 ③ 선언하지 않은 식별자를 참조한다</w:t>
      </w:r>
    </w:p>
    <w:p>
      <w:pPr>
        <w:spacing w:before="0" w:after="40"/>
        <w:ind w:left="403"/>
      </w:pPr>
      <w:r>
        <w:rPr>
          <w:rFonts w:ascii="맑은 고딕" w:hAnsi="맑은 고딕" w:eastAsia="맑은 고딕" w:cs="맑은 고딕"/>
          <w:b w:val="0"/>
          <w:sz w:val="20"/>
        </w:rPr>
        <w:t>- 생성 직후의 메시지를 그대로 옮기고, USER_OBJECTS 의 STATUS 가 무엇인지 조회로 확인할 것</w:t>
      </w:r>
    </w:p>
    <w:p>
      <w:pPr>
        <w:spacing w:before="0" w:after="40"/>
        <w:ind w:left="403"/>
      </w:pPr>
      <w:r>
        <w:rPr>
          <w:rFonts w:ascii="맑은 고딕" w:hAnsi="맑은 고딕" w:eastAsia="맑은 고딕" w:cs="맑은 고딕"/>
          <w:b w:val="0"/>
          <w:sz w:val="20"/>
        </w:rPr>
        <w:t>- SHOW ERRORS 출력 전문을 인용하고, 나온 오류 행 가운데 원인인 것과 결과인 것을 구분해 표시할 것. 구분 기준을 한 줄로 밝힐 것</w:t>
      </w:r>
    </w:p>
    <w:p>
      <w:pPr>
        <w:spacing w:before="0" w:after="40"/>
        <w:ind w:left="403"/>
      </w:pPr>
      <w:r>
        <w:rPr>
          <w:rFonts w:ascii="맑은 고딕" w:hAnsi="맑은 고딕" w:eastAsia="맑은 고딕" w:cs="맑은 고딕"/>
          <w:b w:val="0"/>
          <w:sz w:val="20"/>
        </w:rPr>
        <w:t>- USER_ERRORS 를 직접 조회해 SEQUENCE 순으로 정렬한 결과를 제시하고, SHOW ERRORS 가 이 뷰를 조회하는 편의 명령임을 결과의 일치로 보일 것</w:t>
      </w:r>
    </w:p>
    <w:p>
      <w:pPr>
        <w:spacing w:before="0" w:after="40"/>
        <w:ind w:left="403"/>
      </w:pPr>
      <w:r>
        <w:rPr>
          <w:rFonts w:ascii="맑은 고딕" w:hAnsi="맑은 고딕" w:eastAsia="맑은 고딕" w:cs="맑은 고딕"/>
          <w:b w:val="0"/>
          <w:sz w:val="20"/>
        </w:rPr>
        <w:t>- USER_SOURCE 를 함께 조회해 오류 메시지의 LINE 번호가 무엇을 1로 세는지 증명할 것. CREATE 문의 어느 부분이 USER_SOURCE 에 저장되지 않는지도 밝힐 것</w:t>
      </w:r>
    </w:p>
    <w:p>
      <w:pPr>
        <w:spacing w:before="0" w:after="40"/>
        <w:ind w:left="403"/>
      </w:pPr>
      <w:r>
        <w:rPr>
          <w:rFonts w:ascii="맑은 고딕" w:hAnsi="맑은 고딕" w:eastAsia="맑은 고딕" w:cs="맑은 고딕"/>
          <w:b w:val="0"/>
          <w:sz w:val="20"/>
        </w:rPr>
        <w:t>- 결함을 하나씩 제거하면서 남은 오류 행 개수가 어떻게 줄어드는지 기록하고, 최종적으로 VALID 가 된 것을 확인한 뒤 정상 호출 결과를 제시할 것</w:t>
      </w:r>
    </w:p>
    <w:p>
      <w:pPr>
        <w:spacing w:before="200" w:after="60"/>
      </w:pPr>
      <w:r>
        <w:rPr>
          <w:rFonts w:ascii="맑은 고딕" w:hAnsi="맑은 고딕" w:eastAsia="맑은 고딕" w:cs="맑은 고딕"/>
          <w:b/>
          <w:sz w:val="21"/>
        </w:rPr>
        <w:t>10. INVALID 상태의 프로그램을 호출해 실패시키고, 호출 경로에 따라 달라지는 오류를 구분하시오.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EX3_SHOW_EMP 를 다시 INVALID 상태로 만들 것(선언하지 않은 식별자를 참조하도록 재생성). 이때 나오는 메시지와 STATUS 를 확인할 것</w:t>
      </w:r>
    </w:p>
    <w:p>
      <w:pPr>
        <w:spacing w:before="0" w:after="40"/>
        <w:ind w:left="403"/>
      </w:pPr>
      <w:r>
        <w:rPr>
          <w:rFonts w:ascii="맑은 고딕" w:hAnsi="맑은 고딕" w:eastAsia="맑은 고딕" w:cs="맑은 고딕"/>
          <w:b w:val="0"/>
          <w:sz w:val="20"/>
        </w:rPr>
        <w:t>- EXECUTE 명령으로 호출해 실패시키고, 오류 번호와 그것을 감싸는 상위 오류 번호를 모두 기록할 것</w:t>
      </w:r>
    </w:p>
    <w:p>
      <w:pPr>
        <w:spacing w:before="0" w:after="40"/>
        <w:ind w:left="403"/>
      </w:pPr>
      <w:r>
        <w:rPr>
          <w:rFonts w:ascii="맑은 고딕" w:hAnsi="맑은 고딕" w:eastAsia="맑은 고딕" w:cs="맑은 고딕"/>
          <w:b w:val="0"/>
          <w:sz w:val="20"/>
        </w:rPr>
        <w:t>- 방금 컴파일한 객체가 아닐 때 오류를 조회하는 방법을 사용해 원인을 다시 확인할 것</w:t>
      </w:r>
    </w:p>
    <w:p>
      <w:pPr>
        <w:spacing w:before="0" w:after="40"/>
        <w:ind w:left="403"/>
      </w:pPr>
      <w:r>
        <w:rPr>
          <w:rFonts w:ascii="맑은 고딕" w:hAnsi="맑은 고딕" w:eastAsia="맑은 고딕" w:cs="맑은 고딕"/>
          <w:b w:val="0"/>
          <w:sz w:val="20"/>
        </w:rPr>
        <w:t>- Section 2 에서 만든 함수 EX3_TAX_F 를 INVALID 상태로 만든 뒤 SQL 문(SELECT)에서 호출할 것. 이때는 프로시저를 EXECUTE 로 호출했을 때와 다른 오류 번호가 나온다. 그 번호를 기록하고 차이의 이유를 밝힐 것</w:t>
      </w:r>
    </w:p>
    <w:p>
      <w:pPr>
        <w:spacing w:before="0" w:after="40"/>
        <w:ind w:left="403"/>
      </w:pPr>
      <w:r>
        <w:rPr>
          <w:rFonts w:ascii="맑은 고딕" w:hAnsi="맑은 고딕" w:eastAsia="맑은 고딕" w:cs="맑은 고딕"/>
          <w:b w:val="0"/>
          <w:sz w:val="20"/>
        </w:rPr>
        <w:t>- 아예 존재하지 않는 이름을 SQL 문에서 참조했을 때의 오류와, 위 INVALID 함수 호출 오류를 비교할 것. "객체가 없다"와 "객체가 있으나 쓸 수 없다"를 오류 번호로 구별할 수 있는지 판정할 것</w:t>
      </w:r>
    </w:p>
    <w:p>
      <w:pPr>
        <w:spacing w:before="0" w:after="40"/>
        <w:ind w:left="403"/>
      </w:pPr>
      <w:r>
        <w:rPr>
          <w:rFonts w:ascii="맑은 고딕" w:hAnsi="맑은 고딕" w:eastAsia="맑은 고딕" w:cs="맑은 고딕"/>
          <w:b w:val="0"/>
          <w:sz w:val="20"/>
        </w:rPr>
        <w:t>- 세 가지 오류를 상황 / 호출 경로 / 오류 번호 세 열의 표로 정리하고, 두 객체를 정상 소스로 되돌려 VALID 를 확인할 것</w:t>
      </w:r>
    </w:p>
    <w:p>
      <w:pPr>
        <w:spacing w:before="200" w:after="60"/>
      </w:pPr>
      <w:r>
        <w:rPr>
          <w:rFonts w:ascii="맑은 고딕" w:hAnsi="맑은 고딕" w:eastAsia="맑은 고딕" w:cs="맑은 고딕"/>
          <w:b/>
          <w:sz w:val="21"/>
        </w:rPr>
        <w:t>11. 배포 후 자동 점검 절차를 만들고, 컴파일 경고로만 드러나는 결함을 재현하시오.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고의로 INVALID 객체 두 개(EX3_BAD_FN 함수, EX3_BAD_PRC 프로시저)를 만들 것. 두 객체의 결함 원인은 서로 달라야 한다 — 하나는 PL/SQL 식별자 문제, 하나는 SQL 컬럼 문제</w:t>
      </w:r>
    </w:p>
    <w:p>
      <w:pPr>
        <w:spacing w:before="0" w:after="40"/>
        <w:ind w:left="403"/>
      </w:pPr>
      <w:r>
        <w:rPr>
          <w:rFonts w:ascii="맑은 고딕" w:hAnsi="맑은 고딕" w:eastAsia="맑은 고딕" w:cs="맑은 고딕"/>
          <w:b w:val="0"/>
          <w:sz w:val="20"/>
        </w:rPr>
        <w:t>- INVALID 객체마다 "가장 먼저 보고된 오류 한 줄"만 뽑아 한 행으로 요약하는 점검 질의를 작성할 것. USER_OBJECTS 와 USER_ERRORS 를 결합해야 하며, 결과에 객체 종류·이름·첫 오류가 모두 나와야 한다</w:t>
      </w:r>
    </w:p>
    <w:p>
      <w:pPr>
        <w:spacing w:before="0" w:after="40"/>
        <w:ind w:left="403"/>
      </w:pPr>
      <w:r>
        <w:rPr>
          <w:rFonts w:ascii="맑은 고딕" w:hAnsi="맑은 고딕" w:eastAsia="맑은 고딕" w:cs="맑은 고딕"/>
          <w:b w:val="0"/>
          <w:sz w:val="20"/>
        </w:rPr>
        <w:t>- INVALID 개수를 세는 질의를 작성하고, 배포 스크립트에서 이 값을 어떤 기준으로 판정에 쓸 것인지 명시할 것</w:t>
      </w:r>
    </w:p>
    <w:p>
      <w:pPr>
        <w:spacing w:before="0" w:after="40"/>
        <w:ind w:left="403"/>
      </w:pPr>
      <w:r>
        <w:rPr>
          <w:rFonts w:ascii="맑은 고딕" w:hAnsi="맑은 고딕" w:eastAsia="맑은 고딕" w:cs="맑은 고딕"/>
          <w:b w:val="0"/>
          <w:sz w:val="20"/>
        </w:rPr>
        <w:t>- 세션의 컴파일 경고를 모두 켠 상태에서, 일부 실행 경로에만 반환 문장이 있는 함수 EX3_GRADE_OF 를 컴파일할 것. 이때 오류가 아니라 경고가 나오는 것을 확인하고 경고 번호를 기록할 것</w:t>
      </w:r>
    </w:p>
    <w:p>
      <w:pPr>
        <w:spacing w:before="0" w:after="40"/>
        <w:ind w:left="403"/>
      </w:pPr>
      <w:r>
        <w:rPr>
          <w:rFonts w:ascii="맑은 고딕" w:hAnsi="맑은 고딕" w:eastAsia="맑은 고딕" w:cs="맑은 고딕"/>
          <w:b w:val="0"/>
          <w:sz w:val="20"/>
        </w:rPr>
        <w:t>- 그 함수를 경고가 지적한 경로로 실제 호출해 실행 시점 오류를 재현할 것. 컴파일은 성공했는데 실행에서 실패하는 이 구조가 왜 위험한지 서술하고, 수정 후 같은 호출이 성공하는 것을 보일 것</w:t>
      </w:r>
    </w:p>
    <w:p>
      <w:pPr>
        <w:spacing w:before="0" w:after="40"/>
        <w:ind w:left="403"/>
      </w:pPr>
      <w:r>
        <w:rPr>
          <w:rFonts w:ascii="맑은 고딕" w:hAnsi="맑은 고딕" w:eastAsia="맑은 고딕" w:cs="맑은 고딕"/>
          <w:b w:val="0"/>
          <w:sz w:val="20"/>
        </w:rPr>
        <w:t>- 이 과제에서 만든 INVALID 객체 두 개를 삭제하고, 점검 질의로 남은 INVALID 가 없음을 확인할 것</w:t>
      </w: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3 제출 항목</w:t>
            </w:r>
          </w:p>
          <w:p>
            <w:pPr>
              <w:spacing w:before="0" w:after="20"/>
            </w:pPr>
            <w:r>
              <w:rPr>
                <w:rFonts w:ascii="맑은 고딕" w:hAnsi="맑은 고딕" w:eastAsia="맑은 고딕" w:cs="맑은 고딕"/>
                <w:b w:val="0"/>
                <w:sz w:val="19"/>
              </w:rPr>
              <w:t>· SHOW ERRORS 전문과 원인/결과 구분 표시, USER_ERRORS 조회 결과의 일치 증거</w:t>
            </w:r>
          </w:p>
          <w:p>
            <w:pPr>
              <w:spacing w:before="0" w:after="20"/>
            </w:pPr>
            <w:r>
              <w:rPr>
                <w:rFonts w:ascii="맑은 고딕" w:hAnsi="맑은 고딕" w:eastAsia="맑은 고딕" w:cs="맑은 고딕"/>
                <w:b w:val="0"/>
                <w:sz w:val="19"/>
              </w:rPr>
              <w:t>· USER_SOURCE 대조로 증명한 LINE 번호의 기준</w:t>
            </w:r>
          </w:p>
          <w:p>
            <w:pPr>
              <w:spacing w:before="0" w:after="20"/>
            </w:pPr>
            <w:r>
              <w:rPr>
                <w:rFonts w:ascii="맑은 고딕" w:hAnsi="맑은 고딕" w:eastAsia="맑은 고딕" w:cs="맑은 고딕"/>
                <w:b w:val="0"/>
                <w:sz w:val="19"/>
              </w:rPr>
              <w:t>· INVALID 호출 오류 3종 비교표(상황 / 호출 경로 / 오류 번호)</w:t>
            </w:r>
          </w:p>
          <w:p>
            <w:pPr>
              <w:spacing w:before="0" w:after="20"/>
            </w:pPr>
            <w:r>
              <w:rPr>
                <w:rFonts w:ascii="맑은 고딕" w:hAnsi="맑은 고딕" w:eastAsia="맑은 고딕" w:cs="맑은 고딕"/>
                <w:b w:val="0"/>
                <w:sz w:val="19"/>
              </w:rPr>
              <w:t>· INVALID 요약 점검 질의문과 그 실행 결과, 배포 실패 판정 기준</w:t>
            </w:r>
          </w:p>
          <w:p>
            <w:pPr>
              <w:spacing w:before="0" w:after="20"/>
            </w:pPr>
            <w:r>
              <w:rPr>
                <w:rFonts w:ascii="맑은 고딕" w:hAnsi="맑은 고딕" w:eastAsia="맑은 고딕" w:cs="맑은 고딕"/>
                <w:b w:val="0"/>
                <w:sz w:val="19"/>
              </w:rPr>
              <w:t>· 컴파일 경고 번호와 그에 대응하는 실행 시점 오류 번호</w:t>
            </w:r>
          </w:p>
        </w:tc>
      </w:tr>
    </w:tbl>
    <w:p>
      <w:pPr>
        <w:spacing w:before="320" w:after="120"/>
      </w:pPr>
      <w:r>
        <w:rPr>
          <w:rFonts w:ascii="맑은 고딕" w:hAnsi="맑은 고딕" w:eastAsia="맑은 고딕" w:cs="맑은 고딕"/>
          <w:b/>
          <w:sz w:val="24"/>
        </w:rPr>
        <w:t>Section 4  [의존성·INVALID 상태와 재컴파일]</w:t>
      </w:r>
    </w:p>
    <w:p>
      <w:pPr>
        <w:spacing w:before="0" w:after="80"/>
      </w:pPr>
      <w:r>
        <w:rPr>
          <w:rFonts w:ascii="맑은 고딕" w:hAnsi="맑은 고딕" w:eastAsia="맑은 고딕" w:cs="맑은 고딕"/>
          <w:b w:val="0"/>
          <w:sz w:val="20"/>
        </w:rPr>
        <w:t>저장 프로그램은 참조하는 객체와 함께 산다. 이 절은 스키마를 바꾸기 전에 영향 범위를 계산하고, 실제로 무효화를 일으킨 뒤 예측과 결과를 대조하며, 재컴파일을 "시도"가 아니라 "검증"으로 끝내는 절차를 평가한다. 13번은 이 시험에서 가장 배점이 큰 과제이며, 원상 복구까지 포함해야 완료로 인정한다.</w:t>
      </w:r>
    </w:p>
    <w:p>
      <w:pPr>
        <w:spacing w:before="200" w:after="60"/>
      </w:pPr>
      <w:r>
        <w:rPr>
          <w:rFonts w:ascii="맑은 고딕" w:hAnsi="맑은 고딕" w:eastAsia="맑은 고딕" w:cs="맑은 고딕"/>
          <w:b/>
          <w:sz w:val="21"/>
        </w:rPr>
        <w:t>12. 변경 전에 USER_DEPENDENCIES 로 영향 범위를 먼저 계산해 제출하시오.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EX3_FULL_NAME(p_emp_id IN NUMBER) RETURN VARCHAR2 함수를 만들 것. EX3_EMP_WORK 에서 이름과 성을 이어 반환하며, 없는 사번이면 예외 없이 NULL 을 반환한다</w:t>
      </w:r>
    </w:p>
    <w:p>
      <w:pPr>
        <w:spacing w:before="0" w:after="40"/>
        <w:ind w:left="403"/>
      </w:pPr>
      <w:r>
        <w:rPr>
          <w:rFonts w:ascii="맑은 고딕" w:hAnsi="맑은 고딕" w:eastAsia="맑은 고딕" w:cs="맑은 고딕"/>
          <w:b w:val="0"/>
          <w:sz w:val="20"/>
        </w:rPr>
        <w:t>- EX3_CHECK_EMP(p_emp_id IN NUMBER) 프로시저를 만들 것. 사번의 존재 여부를 먼저 확인하고, 존재할 때만 EX3_FULL_NAME 을 호출해 출력한다. 존재하지 않으면 안내만 출력하고 즉시 종료한다</w:t>
      </w:r>
    </w:p>
    <w:p>
      <w:pPr>
        <w:spacing w:before="0" w:after="40"/>
        <w:ind w:left="403"/>
      </w:pPr>
      <w:r>
        <w:rPr>
          <w:rFonts w:ascii="맑은 고딕" w:hAnsi="맑은 고딕" w:eastAsia="맑은 고딕" w:cs="맑은 고딕"/>
          <w:b w:val="0"/>
          <w:sz w:val="20"/>
        </w:rPr>
        <w:t>- EX3_EMP_WORK 를 참조하는 프로시저·함수 목록을 딕셔너리에서 조회할 것</w:t>
      </w:r>
    </w:p>
    <w:p>
      <w:pPr>
        <w:spacing w:before="0" w:after="40"/>
        <w:ind w:left="403"/>
      </w:pPr>
      <w:r>
        <w:rPr>
          <w:rFonts w:ascii="맑은 고딕" w:hAnsi="맑은 고딕" w:eastAsia="맑은 고딕" w:cs="맑은 고딕"/>
          <w:b w:val="0"/>
          <w:sz w:val="20"/>
        </w:rPr>
        <w:t>- 서브프로그램끼리의 참조 관계도 같은 뷰에서 조회해 제시할 것. 직접 의존 객체와 간접 의존 객체를 구분해 각각 몇 건인지 밝힐 것</w:t>
      </w:r>
    </w:p>
    <w:p>
      <w:pPr>
        <w:spacing w:before="0" w:after="40"/>
        <w:ind w:left="403"/>
      </w:pPr>
      <w:r>
        <w:rPr>
          <w:rFonts w:ascii="맑은 고딕" w:hAnsi="맑은 고딕" w:eastAsia="맑은 고딕" w:cs="맑은 고딕"/>
          <w:b w:val="0"/>
          <w:sz w:val="20"/>
        </w:rPr>
        <w:t>- LAST_NAME 컬럼을 실제로 사용하는 프로그램만 소스 전수 검색으로 추려 낼 것. 의존 관계에는 잡히지만 해당 컬럼을 쓰지 않는 프로그램이 있다면 함께 지목할 것</w:t>
      </w:r>
    </w:p>
    <w:p>
      <w:pPr>
        <w:spacing w:before="0" w:after="40"/>
        <w:ind w:left="403"/>
      </w:pPr>
      <w:r>
        <w:rPr>
          <w:rFonts w:ascii="맑은 고딕" w:hAnsi="맑은 고딕" w:eastAsia="맑은 고딕" w:cs="맑은 고딕"/>
          <w:b w:val="0"/>
          <w:sz w:val="20"/>
        </w:rPr>
        <w:t>- 다음 과제에서 LAST_NAME 의 자료형을 바꿀 때 무효화될 것으로 예측하는 객체 목록을 표로 제출할 것. 이 표는 13번에서 실제 결과와 대조한다</w:t>
      </w:r>
    </w:p>
    <w:p>
      <w:pPr>
        <w:spacing w:before="200" w:after="60"/>
      </w:pPr>
      <w:r>
        <w:rPr>
          <w:rFonts w:ascii="맑은 고딕" w:hAnsi="맑은 고딕" w:eastAsia="맑은 고딕" w:cs="맑은 고딕"/>
          <w:b/>
          <w:sz w:val="21"/>
        </w:rPr>
        <w:t>13. EX3_EMP_WORK 의 컬럼 자료형을 변경해 저장 프로그램을 INVALID 로 만든 뒤 재컴파일로 해소하고 원상 복구하시오.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EX3_EMP_WORK 의 LAST_NAME 자료형을 VARCHAR2(40) 으로 변경할 것. 변경 전 자료형을 먼저 기록해 둘 것</w:t>
      </w:r>
    </w:p>
    <w:p>
      <w:pPr>
        <w:spacing w:before="0" w:after="40"/>
        <w:ind w:left="403"/>
      </w:pPr>
      <w:r>
        <w:rPr>
          <w:rFonts w:ascii="맑은 고딕" w:hAnsi="맑은 고딕" w:eastAsia="맑은 고딕" w:cs="맑은 고딕"/>
          <w:b w:val="0"/>
          <w:sz w:val="20"/>
        </w:rPr>
        <w:t>- 변경 직후 USER_OBJECTS 에서 STATUS 가 INVALID 인 객체를 모두 조회하고, 12번에서 제출한 예측 목록과 대조할 것. 예측과 어긋난 항목이 있으면 왜 어긋났는지 밝힐 것</w:t>
      </w:r>
    </w:p>
    <w:p>
      <w:pPr>
        <w:spacing w:before="0" w:after="40"/>
        <w:ind w:left="403"/>
      </w:pPr>
      <w:r>
        <w:rPr>
          <w:rFonts w:ascii="맑은 고딕" w:hAnsi="맑은 고딕" w:eastAsia="맑은 고딕" w:cs="맑은 고딕"/>
          <w:b w:val="0"/>
          <w:sz w:val="20"/>
        </w:rPr>
        <w:t>- 컬럼을 직접 참조하지 않는데도 무효화된 객체를 지목하고, 그런 일이 일어나는 이유를 한 줄로 서술할 것</w:t>
      </w:r>
    </w:p>
    <w:p>
      <w:pPr>
        <w:spacing w:before="0" w:after="40"/>
        <w:ind w:left="403"/>
      </w:pPr>
      <w:r>
        <w:rPr>
          <w:rFonts w:ascii="맑은 고딕" w:hAnsi="맑은 고딕" w:eastAsia="맑은 고딕" w:cs="맑은 고딕"/>
          <w:b w:val="0"/>
          <w:sz w:val="20"/>
        </w:rPr>
        <w:t>- INVALID 객체 하나를 그대로 호출해 볼 것. 오류가 나는지 정상 동작하는지 결과로 판정하고, STATUS 를 다시 조회해 무엇이 일어났는지 설명할 것. 이 동작에 기대어 재컴파일을 생략하면 안 되는 이유를 두 가지 들 것</w:t>
      </w:r>
    </w:p>
    <w:p>
      <w:pPr>
        <w:spacing w:before="0" w:after="40"/>
        <w:ind w:left="403"/>
      </w:pPr>
      <w:r>
        <w:rPr>
          <w:rFonts w:ascii="맑은 고딕" w:hAnsi="맑은 고딕" w:eastAsia="맑은 고딕" w:cs="맑은 고딕"/>
          <w:b w:val="0"/>
          <w:sz w:val="20"/>
        </w:rPr>
        <w:t>- 남은 객체는 ALTER ... COMPILE 로 하나씩 명시적으로 재컴파일할 것. 이때 출력되는 성공 메시지가 곧 VALID 를 뜻하지 않는다는 것을 STATUS 재조회로 증명할 것</w:t>
      </w:r>
    </w:p>
    <w:p>
      <w:pPr>
        <w:spacing w:before="0" w:after="40"/>
        <w:ind w:left="403"/>
      </w:pPr>
      <w:r>
        <w:rPr>
          <w:rFonts w:ascii="맑은 고딕" w:hAnsi="맑은 고딕" w:eastAsia="맑은 고딕" w:cs="맑은 고딕"/>
          <w:b w:val="0"/>
          <w:sz w:val="20"/>
        </w:rPr>
        <w:t>- INVALID 객체가 여러 개 남았을 때 한 번에 처리하는 절차를 수행할 것. 한 객체의 재컴파일 실패가 나머지 처리를 멈추지 않도록 만들 것. 처리 후 INVALID 개수가 0 인지 조회로 확인할 것</w:t>
      </w:r>
    </w:p>
    <w:p>
      <w:pPr>
        <w:spacing w:before="0" w:after="40"/>
        <w:ind w:left="403"/>
      </w:pPr>
      <w:r>
        <w:rPr>
          <w:rFonts w:ascii="맑은 고딕" w:hAnsi="맑은 고딕" w:eastAsia="맑은 고딕" w:cs="맑은 고딕"/>
          <w:b w:val="0"/>
          <w:sz w:val="20"/>
        </w:rPr>
        <w:t>- LAST_NAME 을 원래 자료형으로 되돌리고, 그로 인해 다시 발생한 무효화까지 해소해 INVALID 0 으로 마칠 것</w:t>
      </w:r>
    </w:p>
    <w:p>
      <w:pPr>
        <w:spacing w:before="200" w:after="60"/>
      </w:pPr>
      <w:r>
        <w:rPr>
          <w:rFonts w:ascii="맑은 고딕" w:hAnsi="맑은 고딕" w:eastAsia="맑은 고딕" w:cs="맑은 고딕"/>
          <w:b/>
          <w:sz w:val="21"/>
        </w:rPr>
        <w:t>14. 하위 객체를 삭제해 상위 객체를 깨뜨리고, 삭제 이후에 나타나는 오류들을 구분한 뒤 복구하시오.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EX3_CHECK_EMP 가 정상 동작하는 것을 먼저 확인한 뒤 EX3_FULL_NAME 함수를 삭제할 것. 삭제 직후 두 객체가 USER_OBJECTS 에서 각각 어떻게 보이는지 조회로 제시할 것</w:t>
      </w:r>
    </w:p>
    <w:p>
      <w:pPr>
        <w:spacing w:before="0" w:after="40"/>
        <w:ind w:left="403"/>
      </w:pPr>
      <w:r>
        <w:rPr>
          <w:rFonts w:ascii="맑은 고딕" w:hAnsi="맑은 고딕" w:eastAsia="맑은 고딕" w:cs="맑은 고딕"/>
          <w:b w:val="0"/>
          <w:sz w:val="20"/>
        </w:rPr>
        <w:t>- EX3_CHECK_EMP 를 호출해 실패시키고 오류 번호를 기록할 것. 이어서 명시적으로 재컴파일해 실패시키고, 그때 나오는 오류 번호가 앞의 것과 다른 이유를 밝힐 것</w:t>
      </w:r>
    </w:p>
    <w:p>
      <w:pPr>
        <w:spacing w:before="0" w:after="40"/>
        <w:ind w:left="403"/>
      </w:pPr>
      <w:r>
        <w:rPr>
          <w:rFonts w:ascii="맑은 고딕" w:hAnsi="맑은 고딕" w:eastAsia="맑은 고딕" w:cs="맑은 고딕"/>
          <w:b w:val="0"/>
          <w:sz w:val="20"/>
        </w:rPr>
        <w:t>- 그 오류 번호가 이 시험의 앞 과제에서도 나왔던 번호와 같다면, 같은 번호가 뜻하는 서로 다른 상황 두 가지를 정리할 것</w:t>
      </w:r>
    </w:p>
    <w:p>
      <w:pPr>
        <w:spacing w:before="0" w:after="40"/>
        <w:ind w:left="403"/>
      </w:pPr>
      <w:r>
        <w:rPr>
          <w:rFonts w:ascii="맑은 고딕" w:hAnsi="맑은 고딕" w:eastAsia="맑은 고딕" w:cs="맑은 고딕"/>
          <w:b w:val="0"/>
          <w:sz w:val="20"/>
        </w:rPr>
        <w:t>- 삭제된 프로시저를 EXECUTE 로 호출했을 때와 삭제된 함수를 SQL 문에서 참조했을 때의 오류가 다름을 각각 재현해 보일 것</w:t>
      </w:r>
    </w:p>
    <w:p>
      <w:pPr>
        <w:spacing w:before="0" w:after="40"/>
        <w:ind w:left="403"/>
      </w:pPr>
      <w:r>
        <w:rPr>
          <w:rFonts w:ascii="맑은 고딕" w:hAnsi="맑은 고딕" w:eastAsia="맑은 고딕" w:cs="맑은 고딕"/>
          <w:b w:val="0"/>
          <w:sz w:val="20"/>
        </w:rPr>
        <w:t>- 존재하지 않는 객체를 다시 삭제해 오류를 재현하고, 그 오류가 나지 않는 재실행 가능한 삭제 절차를 만들어 두 번 연속 수행해도 같은 결과가 나오는 것을 보일 것</w:t>
      </w:r>
    </w:p>
    <w:p>
      <w:pPr>
        <w:spacing w:before="0" w:after="40"/>
        <w:ind w:left="403"/>
      </w:pPr>
      <w:r>
        <w:rPr>
          <w:rFonts w:ascii="맑은 고딕" w:hAnsi="맑은 고딕" w:eastAsia="맑은 고딕" w:cs="맑은 고딕"/>
          <w:b w:val="0"/>
          <w:sz w:val="20"/>
        </w:rPr>
        <w:t>- EX3_FULL_NAME 을 다시 만들어 상위 객체까지 VALID 로 복구하고, 정상 호출 결과로 마칠 것</w:t>
      </w: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4 제출 항목</w:t>
            </w:r>
          </w:p>
          <w:p>
            <w:pPr>
              <w:spacing w:before="0" w:after="20"/>
            </w:pPr>
            <w:r>
              <w:rPr>
                <w:rFonts w:ascii="맑은 고딕" w:hAnsi="맑은 고딕" w:eastAsia="맑은 고딕" w:cs="맑은 고딕"/>
                <w:b w:val="0"/>
                <w:sz w:val="19"/>
              </w:rPr>
              <w:t>· 직접 의존·간접 의존 건수와 소스 전수 검색 결과, 12번의 무효화 예측 목록</w:t>
            </w:r>
          </w:p>
          <w:p>
            <w:pPr>
              <w:spacing w:before="0" w:after="20"/>
            </w:pPr>
            <w:r>
              <w:rPr>
                <w:rFonts w:ascii="맑은 고딕" w:hAnsi="맑은 고딕" w:eastAsia="맑은 고딕" w:cs="맑은 고딕"/>
                <w:b w:val="0"/>
                <w:sz w:val="19"/>
              </w:rPr>
              <w:t>· 자료형 변경 직후의 실제 INVALID 목록과 예측 대조 결과(어긋난 항목의 이유 포함)</w:t>
            </w:r>
          </w:p>
          <w:p>
            <w:pPr>
              <w:spacing w:before="0" w:after="20"/>
            </w:pPr>
            <w:r>
              <w:rPr>
                <w:rFonts w:ascii="맑은 고딕" w:hAnsi="맑은 고딕" w:eastAsia="맑은 고딕" w:cs="맑은 고딕"/>
                <w:b w:val="0"/>
                <w:sz w:val="19"/>
              </w:rPr>
              <w:t>· 암시적 재컴파일 관찰 결과와 그것에 의존하면 안 되는 이유 2가지</w:t>
            </w:r>
          </w:p>
          <w:p>
            <w:pPr>
              <w:spacing w:before="0" w:after="20"/>
            </w:pPr>
            <w:r>
              <w:rPr>
                <w:rFonts w:ascii="맑은 고딕" w:hAnsi="맑은 고딕" w:eastAsia="맑은 고딕" w:cs="맑은 고딕"/>
                <w:b w:val="0"/>
                <w:sz w:val="19"/>
              </w:rPr>
              <w:t>· ALTER ... COMPILE 메시지와 STATUS 재조회의 불일치 증거, 최종 INVALID 0건</w:t>
            </w:r>
          </w:p>
          <w:p>
            <w:pPr>
              <w:spacing w:before="0" w:after="20"/>
            </w:pPr>
            <w:r>
              <w:rPr>
                <w:rFonts w:ascii="맑은 고딕" w:hAnsi="맑은 고딕" w:eastAsia="맑은 고딕" w:cs="맑은 고딕"/>
                <w:b w:val="0"/>
                <w:sz w:val="19"/>
              </w:rPr>
              <w:t>· 삭제 이후 오류 3종(호출 / 재컴파일 / 재삭제) 재현 결과와 재실행 가능한 삭제 절차</w:t>
            </w:r>
          </w:p>
        </w:tc>
      </w:tr>
    </w:tbl>
    <w:p>
      <w:pPr>
        <w:spacing w:before="320" w:after="120"/>
      </w:pPr>
      <w:r>
        <w:rPr>
          <w:rFonts w:ascii="맑은 고딕" w:hAnsi="맑은 고딕" w:eastAsia="맑은 고딕" w:cs="맑은 고딕"/>
          <w:b/>
          <w:sz w:val="24"/>
        </w:rPr>
        <w:t>Section 5  [소스 관리와 삭제·권한]</w:t>
      </w:r>
    </w:p>
    <w:p>
      <w:pPr>
        <w:spacing w:before="0" w:after="80"/>
      </w:pPr>
      <w:r>
        <w:rPr>
          <w:rFonts w:ascii="맑은 고딕" w:hAnsi="맑은 고딕" w:eastAsia="맑은 고딕" w:cs="맑은 고딕"/>
          <w:b w:val="0"/>
          <w:sz w:val="20"/>
        </w:rPr>
        <w:t>마지막 절은 운영 관점이다. 저장 프로그램이 딕셔너리에 어떤 형태로 남아 있는지, 그것이 누구의 권한으로 실행되는지, 재배포 방식에 따라 부여한 권한이 어떻게 되는지를 확인한다. 그리고 시험에서 만든 모든 객체를 의존 관계를 고려한 순서로 삭제해 스키마를 시험 전 상태로 되돌린다.</w:t>
      </w:r>
    </w:p>
    <w:p>
      <w:pPr>
        <w:spacing w:before="200" w:after="60"/>
      </w:pPr>
      <w:r>
        <w:rPr>
          <w:rFonts w:ascii="맑은 고딕" w:hAnsi="맑은 고딕" w:eastAsia="맑은 고딕" w:cs="맑은 고딕"/>
          <w:b/>
          <w:sz w:val="21"/>
        </w:rPr>
        <w:t>15. 저장 프로그램의 소스와 실행 권한 모델을 딕셔너리로 감사하시오.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현재 남아 있는 EX3_ 접두사 프로시저·함수를 USER_PROCEDURES 로 조회해 AUTHID·DETERMINISTIC·PIPELINED·AGGREGATE 속성을 표로 정리할 것</w:t>
      </w:r>
    </w:p>
    <w:p>
      <w:pPr>
        <w:spacing w:before="0" w:after="40"/>
        <w:ind w:left="403"/>
      </w:pPr>
      <w:r>
        <w:rPr>
          <w:rFonts w:ascii="맑은 고딕" w:hAnsi="맑은 고딕" w:eastAsia="맑은 고딕" w:cs="맑은 고딕"/>
          <w:b w:val="0"/>
          <w:sz w:val="20"/>
        </w:rPr>
        <w:t>- 소스 전수 검색으로 EX3_CALL_LOG 를 참조하는 프로그램을 모두 찾아낼 것. 검색 시 대소문자 처리를 어떻게 해야 누락이 없는지 밝힐 것</w:t>
      </w:r>
    </w:p>
    <w:p>
      <w:pPr>
        <w:spacing w:before="0" w:after="40"/>
        <w:ind w:left="403"/>
      </w:pPr>
      <w:r>
        <w:rPr>
          <w:rFonts w:ascii="맑은 고딕" w:hAnsi="맑은 고딕" w:eastAsia="맑은 고딕" w:cs="맑은 고딕"/>
          <w:b w:val="0"/>
          <w:sz w:val="20"/>
        </w:rPr>
        <w:t>- USER_SOURCE 의 LINE 1 에 무엇이 저장되어 있는지 실제 조회 결과로 보이고, CREATE OR REPLACE 구문이 포함되는지 판정할 것. 이 사실이 9번에서 확인한 오류 줄 번호와 어떻게 맞물리는지 한 줄로 정리할 것</w:t>
      </w:r>
    </w:p>
    <w:p>
      <w:pPr>
        <w:spacing w:before="0" w:after="40"/>
        <w:ind w:left="403"/>
      </w:pPr>
      <w:r>
        <w:rPr>
          <w:rFonts w:ascii="맑은 고딕" w:hAnsi="맑은 고딕" w:eastAsia="맑은 고딕" w:cs="맑은 고딕"/>
          <w:b w:val="0"/>
          <w:sz w:val="20"/>
        </w:rPr>
        <w:t>- 기본 실행 권한 모델이 무엇인지 USER_PROCEDURES 의 해당 컬럼으로 확인할 것. 이어서 호출자 권한으로 실행되는 함수 EX3_WHOAMI 를 별도로 만들어 같은 컬럼 값이 달라지는 것을 보일 것</w:t>
      </w:r>
    </w:p>
    <w:p>
      <w:pPr>
        <w:spacing w:before="0" w:after="40"/>
        <w:ind w:left="403"/>
      </w:pPr>
      <w:r>
        <w:rPr>
          <w:rFonts w:ascii="맑은 고딕" w:hAnsi="맑은 고딕" w:eastAsia="맑은 고딕" w:cs="맑은 고딕"/>
          <w:b w:val="0"/>
          <w:sz w:val="20"/>
        </w:rPr>
        <w:t>- EX3_WHOAMI 가 SYS_CONTEXT 의 SESSION_USER · CURRENT_USER · CURRENT_SCHEMA 세 값을 이어 반환하게 하고, 소유자인 HR 이 직접 호출했을 때 세 값이 어떻게 나오는지 제시할 것. 다른 스키마의 사용자가 호출하면 어느 값이 달라지는지, 정의자 권한 프로그램에서 롤로 부여받은 권한이 왜 보이지 않는지 함께 서술할 것</w:t>
      </w:r>
    </w:p>
    <w:p>
      <w:pPr>
        <w:spacing w:before="0" w:after="40"/>
        <w:ind w:left="403"/>
      </w:pPr>
      <w:r>
        <w:rPr>
          <w:rFonts w:ascii="맑은 고딕" w:hAnsi="맑은 고딕" w:eastAsia="맑은 고딕" w:cs="맑은 고딕"/>
          <w:b w:val="0"/>
          <w:sz w:val="20"/>
        </w:rPr>
        <w:t>- 다른 사용자에게 EX3_DEPT_STAT 의 실행 권한을 부여하고 USER_TAB_PRIVS_MADE 로 확인할 것. 이어서 같은 객체를 ① 대체 방식으로 재배포했을 때와 ② 삭제 후 재생성했을 때 권한이 각각 어떻게 되는지 조회로 판정할 것</w:t>
      </w:r>
    </w:p>
    <w:p>
      <w:pPr>
        <w:spacing w:before="0" w:after="40"/>
        <w:ind w:left="403"/>
      </w:pPr>
      <w:r>
        <w:rPr>
          <w:rFonts w:ascii="맑은 고딕" w:hAnsi="맑은 고딕" w:eastAsia="맑은 고딕" w:cs="맑은 고딕"/>
          <w:b w:val="0"/>
          <w:sz w:val="20"/>
        </w:rPr>
        <w:t>- 위 결과를 근거로 운영 환경의 재배포 방식을 한 문장으로 결론지을 것</w:t>
      </w:r>
    </w:p>
    <w:p>
      <w:pPr>
        <w:spacing w:before="200" w:after="60"/>
      </w:pPr>
      <w:r>
        <w:rPr>
          <w:rFonts w:ascii="맑은 고딕" w:hAnsi="맑은 고딕" w:eastAsia="맑은 고딕" w:cs="맑은 고딕"/>
          <w:b/>
          <w:sz w:val="21"/>
        </w:rPr>
        <w:t>16. 시험에서 만든 모든 객체를 의존 관계에 맞는 순서로 삭제하고 스키마가 시험 전 상태임을 검증하시오.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삭제하기 전에 EX3_ 접두사 객체 전체 목록을 종류별로 조회해 제출할 것. 이 목록이 삭제 완료 판정의 기준이 된다</w:t>
      </w:r>
    </w:p>
    <w:p>
      <w:pPr>
        <w:spacing w:before="0" w:after="40"/>
        <w:ind w:left="403"/>
      </w:pPr>
      <w:r>
        <w:rPr>
          <w:rFonts w:ascii="맑은 고딕" w:hAnsi="맑은 고딕" w:eastAsia="맑은 고딕" w:cs="맑은 고딕"/>
          <w:b w:val="0"/>
          <w:sz w:val="20"/>
        </w:rPr>
        <w:t>- 의존 관계를 근거로 삭제 순서를 정할 것. 상위 객체보다 하위 객체를 먼저 지웠을 때 어떤 상태가 되는지 한 번 실제로 보이고, 그럼에도 최종 결과에는 문제가 없는 이유를 밝힐 것</w:t>
      </w:r>
    </w:p>
    <w:p>
      <w:pPr>
        <w:spacing w:before="0" w:after="40"/>
        <w:ind w:left="403"/>
      </w:pPr>
      <w:r>
        <w:rPr>
          <w:rFonts w:ascii="맑은 고딕" w:hAnsi="맑은 고딕" w:eastAsia="맑은 고딕" w:cs="맑은 고딕"/>
          <w:b w:val="0"/>
          <w:sz w:val="20"/>
        </w:rPr>
        <w:t>- 접두사 기준 전수 삭제를 재실행 가능한 형태로 수행할 것. 이미 없는 객체가 섞여 있어도 중단되지 않아야 하며, 같은 절차를 두 번 연속 수행해도 같은 결과가 나와야 한다</w:t>
      </w:r>
    </w:p>
    <w:p>
      <w:pPr>
        <w:spacing w:before="0" w:after="40"/>
        <w:ind w:left="403"/>
      </w:pPr>
      <w:r>
        <w:rPr>
          <w:rFonts w:ascii="맑은 고딕" w:hAnsi="맑은 고딕" w:eastAsia="맑은 고딕" w:cs="맑은 고딕"/>
          <w:b w:val="0"/>
          <w:sz w:val="20"/>
        </w:rPr>
        <w:t>- EX3_EMP_WORK 와 EX3_CALL_LOG 를 휴지통에 남지 않도록 삭제하고, 휴지통 조회로 잔재가 없음을 확인할 것</w:t>
      </w:r>
    </w:p>
    <w:p>
      <w:pPr>
        <w:spacing w:before="0" w:after="40"/>
        <w:ind w:left="403"/>
      </w:pPr>
      <w:r>
        <w:rPr>
          <w:rFonts w:ascii="맑은 고딕" w:hAnsi="맑은 고딕" w:eastAsia="맑은 고딕" w:cs="맑은 고딕"/>
          <w:b w:val="0"/>
          <w:sz w:val="20"/>
        </w:rPr>
        <w:t>- 15번에서 부여한 실행 권한의 흔적이 남아 있는지 확인할 것. 남아 있다면 왜 남았는지 또는 왜 사라졌는지 밝힐 것</w:t>
      </w:r>
    </w:p>
    <w:p>
      <w:pPr>
        <w:spacing w:before="0" w:after="40"/>
        <w:ind w:left="403"/>
      </w:pPr>
      <w:r>
        <w:rPr>
          <w:rFonts w:ascii="맑은 고딕" w:hAnsi="맑은 고딕" w:eastAsia="맑은 고딕" w:cs="맑은 고딕"/>
          <w:b w:val="0"/>
          <w:sz w:val="20"/>
        </w:rPr>
        <w:t>- HR 원본 테이블이 시험 전과 동일한지 검증할 것 — EMPLOYEES 행 수, LAST_NAME 자료형, 커밋되지 않은 변경이 없는지 세 가지를 각각 조회나 명령으로 확인한다</w:t>
      </w:r>
    </w:p>
    <w:p>
      <w:pPr>
        <w:spacing w:before="0" w:after="40"/>
        <w:ind w:left="403"/>
      </w:pPr>
      <w:r>
        <w:rPr>
          <w:rFonts w:ascii="맑은 고딕" w:hAnsi="맑은 고딕" w:eastAsia="맑은 고딕" w:cs="맑은 고딕"/>
          <w:b w:val="0"/>
          <w:sz w:val="20"/>
        </w:rPr>
        <w:t>- 1번에서 기록한 시험 시작 기준선과 현재 USER_OBJECTS 목록을 대조해 신규 잔재가 0건임을 보이고, INVALID 객체도 0건임을 확인할 것</w:t>
      </w: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5 제출 항목</w:t>
            </w:r>
          </w:p>
          <w:p>
            <w:pPr>
              <w:spacing w:before="0" w:after="20"/>
            </w:pPr>
            <w:r>
              <w:rPr>
                <w:rFonts w:ascii="맑은 고딕" w:hAnsi="맑은 고딕" w:eastAsia="맑은 고딕" w:cs="맑은 고딕"/>
                <w:b w:val="0"/>
                <w:sz w:val="19"/>
              </w:rPr>
              <w:t>· USER_PROCEDURES 속성 정리표와 소스 전수 검색 결과</w:t>
            </w:r>
          </w:p>
          <w:p>
            <w:pPr>
              <w:spacing w:before="0" w:after="20"/>
            </w:pPr>
            <w:r>
              <w:rPr>
                <w:rFonts w:ascii="맑은 고딕" w:hAnsi="맑은 고딕" w:eastAsia="맑은 고딕" w:cs="맑은 고딕"/>
                <w:b w:val="0"/>
                <w:sz w:val="19"/>
              </w:rPr>
              <w:t>· USER_SOURCE LINE 1 실측 결과와 오류 줄 번호 기준의 연결 설명</w:t>
            </w:r>
          </w:p>
          <w:p>
            <w:pPr>
              <w:spacing w:before="0" w:after="20"/>
            </w:pPr>
            <w:r>
              <w:rPr>
                <w:rFonts w:ascii="맑은 고딕" w:hAnsi="맑은 고딕" w:eastAsia="맑은 고딕" w:cs="맑은 고딕"/>
                <w:b w:val="0"/>
                <w:sz w:val="19"/>
              </w:rPr>
              <w:t>· 정의자 권한 / 호출자 권한 두 함수의 AUTHID 값과 SYS_CONTEXT 세 값 비교</w:t>
            </w:r>
          </w:p>
          <w:p>
            <w:pPr>
              <w:spacing w:before="0" w:after="20"/>
            </w:pPr>
            <w:r>
              <w:rPr>
                <w:rFonts w:ascii="맑은 고딕" w:hAnsi="맑은 고딕" w:eastAsia="맑은 고딕" w:cs="맑은 고딕"/>
                <w:b w:val="0"/>
                <w:sz w:val="19"/>
              </w:rPr>
              <w:t>· 재배포 방식 2가지에 따른 EXECUTE 권한 유지·소멸 조회 결과</w:t>
            </w:r>
          </w:p>
          <w:p>
            <w:pPr>
              <w:spacing w:before="0" w:after="20"/>
            </w:pPr>
            <w:r>
              <w:rPr>
                <w:rFonts w:ascii="맑은 고딕" w:hAnsi="맑은 고딕" w:eastAsia="맑은 고딕" w:cs="맑은 고딕"/>
                <w:b w:val="0"/>
                <w:sz w:val="19"/>
              </w:rPr>
              <w:t>· EX3_ 객체 전수 삭제 결과, 휴지통 잔재 0건, 기준선 대조 결과와 INVALID 0건</w:t>
            </w:r>
          </w:p>
        </w:tc>
      </w:tr>
    </w:tbl>
    <w:p>
      <w:pPr>
        <w:spacing w:before="200" w:after="80"/>
      </w:pPr>
      <w:r>
        <w:rPr>
          <w:rFonts w:ascii="맑은 고딕" w:hAnsi="맑은 고딕" w:eastAsia="맑은 고딕" w:cs="맑은 고딕"/>
          <w:b/>
          <w:sz w:val="21"/>
        </w:rPr>
        <w:t>◈ 제출물</w:t>
      </w:r>
    </w:p>
    <w:p>
      <w:pPr>
        <w:spacing w:before="0" w:after="80"/>
      </w:pPr>
      <w:r>
        <w:rPr>
          <w:rFonts w:ascii="맑은 고딕" w:hAnsi="맑은 고딕" w:eastAsia="맑은 고딕" w:cs="맑은 고딕"/>
          <w:b w:val="0"/>
          <w:sz w:val="20"/>
        </w:rPr>
        <w:t>과제 번호 순서대로 하나의 문서에 정리해 제출한다. 각 과제마다 ① 수행한 코드 ② 실제 실행 결과(오류 재현 과제는 메시지 전문 포함) ③ 그 결과를 어떻게 읽어 합격으로 판정했는지의 근거 세 가지가 모두 있어야 한다. 세 가지 중 하나라도 빠지면 해당 과제는 부분 점수만 인정한다.</w:t>
      </w:r>
    </w:p>
    <w:p>
      <w:pPr>
        <w:spacing w:before="0" w:after="80"/>
      </w:pPr>
      <w:r>
        <w:rPr>
          <w:rFonts w:ascii="맑은 고딕" w:hAnsi="맑은 고딕" w:eastAsia="맑은 고딕" w:cs="맑은 고딕"/>
          <w:b w:val="0"/>
          <w:sz w:val="20"/>
        </w:rPr>
        <w:t>오류 재현 과제에서 오류 번호만 적고 원인 진단과 수정 결과를 제시하지 않은 답안, 재컴파일 명령만 적고 STATUS 재조회를 하지 않은 답안, 정리 과제에서 삭제 명령만 나열하고 잔재 0건을 증명하지 않은 답안은 해당 배점의 절반만 인정한다.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
      <w:rPr>
        <w:rFonts w:ascii="맑은 고딕" w:hAnsi="맑은 고딕" w:eastAsia="맑은 고딕" w:cs="맑은 고딕"/>
        <w:b/>
        <w:sz w:val="20"/>
        <w:u w:val="single"/>
      </w:rPr>
      <w:t>Oracle DBA</w:t>
    </w:r>
    <w:r>
      <w:tab/>
    </w:r>
    <w:r>
      <w:rPr>
        <w:rFonts w:ascii="맑은 고딕" w:hAnsi="맑은 고딕" w:eastAsia="맑은 고딕" w:cs="맑은 고딕"/>
        <w:b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
      <w:rPr>
        <w:rFonts w:ascii="맑은 고딕" w:hAnsi="맑은 고딕" w:eastAsia="맑은 고딕" w:cs="맑은 고딕"/>
        <w:b/>
        <w:sz w:val="20"/>
      </w:rPr>
      <w:t>Prep course for DBA Practicum</w:t>
    </w:r>
    <w:r>
      <w:tab/>
    </w:r>
    <w:r>
      <w:rPr>
        <w:rFonts w:ascii="맑은 고딕" w:hAnsi="맑은 고딕" w:eastAsia="맑은 고딕" w:cs="맑은 고딕"/>
        <w:b/>
        <w:sz w:val="20"/>
      </w:rPr>
      <w:t>Stored Procedure &amp; Function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