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제4장  Grid Infrastructure 설치 — 추가 실습문제 (서술형·문제해결형·진단절차형)</w:t>
      </w:r>
    </w:p>
    <w:p>
      <w:r>
        <w:rPr>
          <w:rFonts w:ascii="맑은 고딕" w:hAnsi="맑은 고딕" w:eastAsia="맑은 고딕"/>
          <w:sz w:val="21"/>
        </w:rPr>
        <w:t>총 20문항 (서술형 8 · 문제해결형 6 · 진단절차형 6). 객관식이 아니며 각 문항 아래 답안 작성 공간을 둔다. 실습 환경(rac1/rac2 2노드)의 실제 설치 기록을 기준으로 답하라.</w:t>
      </w:r>
    </w:p>
    <w:p>
      <w:pPr>
        <w:pStyle w:val="Heading2"/>
      </w:pPr>
      <w:r>
        <w:t>[유형] 서술형</w:t>
      </w:r>
    </w:p>
    <w:p>
      <w:r>
        <w:rPr>
          <w:rFonts w:ascii="맑은 고딕" w:hAnsi="맑은 고딕" w:eastAsia="맑은 고딕"/>
          <w:sz w:val="21"/>
        </w:rPr>
        <w:t>추가-01 · 서술형</w:t>
      </w:r>
    </w:p>
    <w:p>
      <w:r>
        <w:rPr>
          <w:rFonts w:ascii="맑은 고딕" w:hAnsi="맑은 고딕" w:eastAsia="맑은 고딕"/>
          <w:sz w:val="21"/>
        </w:rPr>
        <w:t>[추가-01] 무인 설치의 이점 네 가지를 들고, GUI 설치와 비교했을 때 감수해야 하는 점과 그 대비책을 쓰라.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추가-02 · 서술형</w:t>
      </w:r>
    </w:p>
    <w:p>
      <w:r>
        <w:rPr>
          <w:rFonts w:ascii="맑은 고딕" w:hAnsi="맑은 고딕" w:eastAsia="맑은 고딕"/>
          <w:sz w:val="21"/>
        </w:rPr>
        <w:t>[추가-02] 응답 파일 항목을 성격별로 묶어 정리하고, 그중 판단이 필요한 항목 세 가지와 각각의 판단 근거를 쓰라.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추가-03 · 서술형</w:t>
      </w:r>
    </w:p>
    <w:p>
      <w:r>
        <w:rPr>
          <w:rFonts w:ascii="맑은 고딕" w:hAnsi="맑은 고딕" w:eastAsia="맑은 고딕"/>
          <w:sz w:val="21"/>
        </w:rPr>
        <w:t>[추가-03] root.sh 의 노드 순서가 중요한 이유를 첫 노드가 하는 일과 함께 설명하고, 실측 소요 시간 차이를 근거로 제시하라. 설치 관리자의 안내 문구도 인용하라.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추가-04 · 서술형</w:t>
      </w:r>
    </w:p>
    <w:p>
      <w:r>
        <w:rPr>
          <w:rFonts w:ascii="맑은 고딕" w:hAnsi="맑은 고딕" w:eastAsia="맑은 고딕"/>
          <w:sz w:val="21"/>
        </w:rPr>
        <w:t>[추가-04] 19c 의 이미지 기반 설치가 11g 와 무엇이 다른지 설명하고, 그 차이가 준비 단계 절차에 어떤 영향을 주는지 쓰라.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추가-05 · 서술형</w:t>
      </w:r>
    </w:p>
    <w:p>
      <w:r>
        <w:rPr>
          <w:rFonts w:ascii="맑은 고딕" w:hAnsi="맑은 고딕" w:eastAsia="맑은 고딕"/>
          <w:sz w:val="21"/>
        </w:rPr>
        <w:t>[추가-05] INS-13013 과 INS-32050 을 원인·조치·공통점의 세 축으로 비교하고, 두 오류가 이 실습 환경에서 나타난 근본 이유를 설명하라.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추가-06 · 서술형</w:t>
      </w:r>
    </w:p>
    <w:p>
      <w:r>
        <w:rPr>
          <w:rFonts w:ascii="맑은 고딕" w:hAnsi="맑은 고딕" w:eastAsia="맑은 고딕"/>
          <w:sz w:val="21"/>
        </w:rPr>
        <w:t>[추가-06] Oracle 이 설치 도구에 걸어 둔 계정 가드를 도구별로 정리하고, 가드의 방향이 반대인 이유를 설명하라.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추가-07 · 서술형</w:t>
      </w:r>
    </w:p>
    <w:p>
      <w:r>
        <w:rPr>
          <w:rFonts w:ascii="맑은 고딕" w:hAnsi="맑은 고딕" w:eastAsia="맑은 고딕"/>
          <w:sz w:val="21"/>
        </w:rPr>
        <w:t>[추가-07] crsctl query crs 의 네 하위 명령이 각각 무엇을 말하는지 설명하고, 어떤 조합의 값이 어긋났을 때 무엇을 의심해야 하는지 쓰라.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추가-08 · 서술형</w:t>
      </w:r>
    </w:p>
    <w:p>
      <w:r>
        <w:rPr>
          <w:rFonts w:ascii="맑은 고딕" w:hAnsi="맑은 고딕" w:eastAsia="맑은 고딕"/>
          <w:sz w:val="21"/>
        </w:rPr>
        <w:t>[추가-08] RAC 환경에 ORACLE_HOME 이 두 개인 구조를 설명하고, ORACLE_BASE 가 다른 것이 실무에서 어떤 차이를 만드는지 진단 로그를 예로 들어 쓰라.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pPr>
        <w:pStyle w:val="Heading2"/>
      </w:pPr>
      <w:r>
        <w:t>[유형] 문제해결형</w:t>
      </w:r>
    </w:p>
    <w:p>
      <w:r>
        <w:rPr>
          <w:rFonts w:ascii="맑은 고딕" w:hAnsi="맑은 고딕" w:eastAsia="맑은 고딕"/>
          <w:sz w:val="21"/>
        </w:rPr>
        <w:t>추가-09 · 문제해결형</w:t>
      </w:r>
    </w:p>
    <w:p>
      <w:r>
        <w:rPr>
          <w:rFonts w:ascii="맑은 고딕" w:hAnsi="맑은 고딕" w:eastAsia="맑은 고딕"/>
          <w:sz w:val="21"/>
        </w:rPr>
        <w:t>[추가-09] gridSetup.sh 가 INS-13013 으로 1.3분 만에 멈췄다. 설치 사용자의 기본 그룹은 oinstall 이다. 확인할 곳과 조치, 그리고 조치 후 새로 생길 수 있는 문제를 쓰라.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추가-10 · 문제해결형</w:t>
      </w:r>
    </w:p>
    <w:p>
      <w:r>
        <w:rPr>
          <w:rFonts w:ascii="맑은 고딕" w:hAnsi="맑은 고딕" w:eastAsia="맑은 고딕"/>
          <w:sz w:val="21"/>
        </w:rPr>
        <w:t>[추가-10] runInstaller 가 INS-32050 으로 0.6분 만에 실패했다. 오류 메시지를 어떻게 읽고 무엇을 조치해야 하는지 쓰라. 재발 방지책도 포함하라.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추가-11 · 문제해결형</w:t>
      </w:r>
    </w:p>
    <w:p>
      <w:r>
        <w:rPr>
          <w:rFonts w:ascii="맑은 고딕" w:hAnsi="맑은 고딕" w:eastAsia="맑은 고딕"/>
          <w:sz w:val="21"/>
        </w:rPr>
        <w:t>[추가-11] root.sh 를 실행했는데 화면에 로그 파일 경로만 나오고 끝났다. 무엇을 확인해야 하며 어떤 상황일 수 있는지 쓰라.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추가-12 · 문제해결형</w:t>
      </w:r>
    </w:p>
    <w:p>
      <w:r>
        <w:rPr>
          <w:rFonts w:ascii="맑은 고딕" w:hAnsi="맑은 고딕" w:eastAsia="맑은 고딕"/>
          <w:sz w:val="21"/>
        </w:rPr>
        <w:t>[추가-12] 원격에서 gridSetup.sh -waitForCompletion 을 실행했는데 SSH 세션이 끊겼다. 다시 실행해야 하는지 판단하는 절차와 안전한 실행 방식을 쓰라.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추가-13 · 문제해결형</w:t>
      </w:r>
    </w:p>
    <w:p>
      <w:r>
        <w:rPr>
          <w:rFonts w:ascii="맑은 고딕" w:hAnsi="맑은 고딕" w:eastAsia="맑은 고딕"/>
          <w:sz w:val="21"/>
        </w:rPr>
        <w:t>[추가-13] 설치가 끝난 환경에서 runcluvfy.sh stage -pre crsinst 를 실행했더니 PRVG-11750 과 PRVG-11931 로 실패했다. 각각의 의미와 올바른 대응, 그리고 절대 하면 안 되는 조치를 쓰라.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추가-14 · 문제해결형</w:t>
      </w:r>
    </w:p>
    <w:p>
      <w:r>
        <w:rPr>
          <w:rFonts w:ascii="맑은 고딕" w:hAnsi="맑은 고딕" w:eastAsia="맑은 고딕"/>
          <w:sz w:val="21"/>
        </w:rPr>
        <w:t>[추가-14] root.sh 가 첫 노드에서 실패했다. 실패 시점에 따라 무엇이 남는지 정리하고 되돌리는 절차를 쓰라. 실습 환경이라면 어떤 방법이 더 나은지도 밝혀라.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pPr>
        <w:pStyle w:val="Heading2"/>
      </w:pPr>
      <w:r>
        <w:t>[유형] 진단절차형</w:t>
      </w:r>
    </w:p>
    <w:p>
      <w:r>
        <w:rPr>
          <w:rFonts w:ascii="맑은 고딕" w:hAnsi="맑은 고딕" w:eastAsia="맑은 고딕"/>
          <w:sz w:val="21"/>
        </w:rPr>
        <w:t>추가-15 · 진단절차형</w:t>
      </w:r>
    </w:p>
    <w:p>
      <w:r>
        <w:rPr>
          <w:rFonts w:ascii="맑은 고딕" w:hAnsi="맑은 고딕" w:eastAsia="맑은 고딕"/>
          <w:sz w:val="21"/>
        </w:rPr>
        <w:t>[추가-15] Grid Infrastructure 설치 전체 절차를 단계별로 작성하라. 각 단계의 실행 계정, 명령, 확인 항목, 실측 소요 시간을 포함하라.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추가-16 · 진단절차형</w:t>
      </w:r>
    </w:p>
    <w:p>
      <w:r>
        <w:rPr>
          <w:rFonts w:ascii="맑은 고딕" w:hAnsi="맑은 고딕" w:eastAsia="맑은 고딕"/>
          <w:sz w:val="21"/>
        </w:rPr>
        <w:t>[추가-16] 설치 로그로 실패 원인을 추적하는 절차를 작성하라. 로그 위치, 디렉터리 이름 규칙, 첫 시도와 재시도를 구분하는 방법을 포함하라.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추가-17 · 진단절차형</w:t>
      </w:r>
    </w:p>
    <w:p>
      <w:r>
        <w:rPr>
          <w:rFonts w:ascii="맑은 고딕" w:hAnsi="맑은 고딕" w:eastAsia="맑은 고딕"/>
          <w:sz w:val="21"/>
        </w:rPr>
        <w:t>[추가-17] 설치 후 검증 점검표를 작성하라. 항목·명령·기대값을 정리하고 어느 것을 파일로 남겨 인수인계에 쓸지 밝혀라.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추가-18 · 진단절차형</w:t>
      </w:r>
    </w:p>
    <w:p>
      <w:r>
        <w:rPr>
          <w:rFonts w:ascii="맑은 고딕" w:hAnsi="맑은 고딕" w:eastAsia="맑은 고딕"/>
          <w:sz w:val="21"/>
        </w:rPr>
        <w:t>[추가-18] 이 서버에 어떤 Oracle 홈이 설치되어 있는지 파악하는 절차를 작성하라. 인벤토리, 환경 변수, oratab 을 각각 어떻게 활용할지 쓰라.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추가-19 · 진단절차형</w:t>
      </w:r>
    </w:p>
    <w:p>
      <w:r>
        <w:rPr>
          <w:rFonts w:ascii="맑은 고딕" w:hAnsi="맑은 고딕" w:eastAsia="맑은 고딕"/>
          <w:sz w:val="21"/>
        </w:rPr>
        <w:t>[추가-19] 설치 작업 중 오류를 만났을 때의 일반 대응 절차를 정리하라. 메시지 읽는 법, 로그 추적, 조치 원칙, 조치 후 확인을 포함하라.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추가-20 · 진단절차형</w:t>
      </w:r>
    </w:p>
    <w:p>
      <w:r>
        <w:rPr>
          <w:rFonts w:ascii="맑은 고딕" w:hAnsi="맑은 고딕" w:eastAsia="맑은 고딕"/>
          <w:sz w:val="21"/>
        </w:rPr>
        <w:t>[추가-20] 설치 실패 시 되돌리는 절차를 실패 시점별로 작성하라. deinstall 이 하는 일과 수동으로 정리해야 하는 항목을 구분하라.</w:t>
      </w:r>
    </w:p>
    <w:p>
      <w:r>
        <w:rPr>
          <w:rFonts w:ascii="맑은 고딕" w:hAnsi="맑은 고딕" w:eastAsia="맑은 고딕"/>
          <w:sz w:val="21"/>
        </w:rPr>
        <w:t>답안: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