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제10장  네이밍 방법 구성</w:t>
      </w:r>
    </w:p>
    <w:p>
      <w:r>
        <w:rPr>
          <w:rFonts w:ascii="맑은 고딕" w:hAnsi="맑은 고딕" w:eastAsia="맑은 고딕"/>
          <w:b w:val="0"/>
          <w:sz w:val="21"/>
        </w:rPr>
        <w:t>본 장은 Oracle Database 19c: Administration Workshop(D106546GC10)의 'Configuring Naming Methods' 단원을 한국어 교육용으로 재구성한 것이다. 9장에서 Oracle Net Services의 큰 그림 — 연결과 세션의 구분, 리스너라는 게이트웨이 프로세스, 전용/공유 서버 아키텍처 — 을 개관했다. 그런데 정작 클라이언트가 '어떤 이름을 대면, 그 이름이 어떻게 실제 서버 주소로 바뀌어, 리스너를 거쳐 인스턴스에 도달하는가'라는 구체적인 경로는 아직 다루지 않았다. 이 장은 바로 그 빈칸을 채운다. 즉 애플리케이션이 짧은 이름 하나로 데이터베이스에 접속할 수 있게 해 주는 이름 해석(name resolution) 메커니즘과, 이를 구현하는 여러 네이밍 방법(Easy Connect, Local Naming, Directory Naming, External Naming)을 상세히 다룬다. 또한 접속의 목적지인 데이터베이스 서비스(database service)가 무엇이며, 하나의 데이터베이스에 여러 서비스를 두어 워크로드를 관리하는 방법, 그리고 DBMS_SERVICE 패키지로 서비스를 직접 생성·운영하는 방법까지 이어서 살펴본다. 이 장을 마치면 '이름 → 연결 기술자 → 리스너 → 서버 프로세스 → 사용자 세션'으로 이어지는 접속의 전 과정을 하나의 흐름으로 설명할 수 있게 된다.</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Oracle Net이 연결을 만들기 위해 알아야 하는 네 가지 정보(리스너 호스트, 포트, 프로토콜, 서비스 이름)를 설명할 수 있다.</w:t>
      </w:r>
    </w:p>
    <w:p>
      <w:pPr>
        <w:pStyle w:val="ListBullet"/>
      </w:pPr>
      <w:r>
        <w:rPr>
          <w:rFonts w:ascii="맑은 고딕" w:hAnsi="맑은 고딕" w:eastAsia="맑은 고딕"/>
          <w:b w:val="0"/>
          <w:sz w:val="21"/>
        </w:rPr>
        <w:t>연결 기술자(connect descriptor)의 구조(ADDRESS + CONNECT_DATA)를 이해하고, 데이터베이스가 서비스 이름(SERVICE_NAMES, DB_NAME+DB_DOMAIN)으로 표현됨을 설명할 수 있다.</w:t>
      </w:r>
    </w:p>
    <w:p>
      <w:pPr>
        <w:pStyle w:val="ListBullet"/>
      </w:pPr>
      <w:r>
        <w:rPr>
          <w:rFonts w:ascii="맑은 고딕" w:hAnsi="맑은 고딕" w:eastAsia="맑은 고딕"/>
          <w:b w:val="0"/>
          <w:sz w:val="21"/>
        </w:rPr>
        <w:t>이름 해석(name resolution)과 연결 식별자(connect identifier)·넷 서비스 이름(net service name)의 개념을 구분해 설명할 수 있다.</w:t>
      </w:r>
    </w:p>
    <w:p>
      <w:pPr>
        <w:pStyle w:val="ListBullet"/>
      </w:pPr>
      <w:r>
        <w:rPr>
          <w:rFonts w:ascii="맑은 고딕" w:hAnsi="맑은 고딕" w:eastAsia="맑은 고딕"/>
          <w:b w:val="0"/>
          <w:sz w:val="21"/>
        </w:rPr>
        <w:t>리스너가 CONNECT 패킷을 수신해 서비스 이름의 유효성을 확인하고 연결을 확립하는 과정을 설명할 수 있다.</w:t>
      </w:r>
    </w:p>
    <w:p>
      <w:pPr>
        <w:pStyle w:val="ListBullet"/>
      </w:pPr>
      <w:r>
        <w:rPr>
          <w:rFonts w:ascii="맑은 고딕" w:hAnsi="맑은 고딕" w:eastAsia="맑은 고딕"/>
          <w:b w:val="0"/>
          <w:sz w:val="21"/>
        </w:rPr>
        <w:t>서버 프로세스가 생성된 후 사용자 세션이 만들어지는 과정과 전용 서버 프로세스가 담당하는 작업을 나열할 수 있다.</w:t>
      </w:r>
    </w:p>
    <w:p>
      <w:pPr>
        <w:pStyle w:val="ListBullet"/>
      </w:pPr>
      <w:r>
        <w:rPr>
          <w:rFonts w:ascii="맑은 고딕" w:hAnsi="맑은 고딕" w:eastAsia="맑은 고딕"/>
          <w:b w:val="0"/>
          <w:sz w:val="21"/>
        </w:rPr>
        <w:t>Oracle Net이 지원하는 네이밍 방법(Easy Connect, Local, Directory, External)의 특징과 차이를 비교할 수 있다.</w:t>
      </w:r>
    </w:p>
    <w:p>
      <w:pPr>
        <w:pStyle w:val="ListBullet"/>
      </w:pPr>
      <w:r>
        <w:rPr>
          <w:rFonts w:ascii="맑은 고딕" w:hAnsi="맑은 고딕" w:eastAsia="맑은 고딕"/>
          <w:b w:val="0"/>
          <w:sz w:val="21"/>
        </w:rPr>
        <w:t>Easy Connect와 Local Naming(tnsnames.ora, TNS_ADMIN)을 구성해 데이터베이스에 접속할 수 있다.</w:t>
      </w:r>
    </w:p>
    <w:p>
      <w:pPr>
        <w:pStyle w:val="ListBullet"/>
      </w:pPr>
      <w:r>
        <w:rPr>
          <w:rFonts w:ascii="맑은 고딕" w:hAnsi="맑은 고딕" w:eastAsia="맑은 고딕"/>
          <w:b w:val="0"/>
          <w:sz w:val="21"/>
        </w:rPr>
        <w:t>데이터베이스 서비스로 워크로드를 관리하는 개념을 이해하고, DBMS_SERVICE 패키지로 서비스를 생성할 수 있다.</w:t>
      </w:r>
    </w:p>
    <w:p>
      <w:pPr>
        <w:pStyle w:val="Heading2"/>
      </w:pPr>
      <w:r>
        <w:t>10.1  네트워크 연결 확립에 필요한 정보</w:t>
      </w:r>
    </w:p>
    <w:p>
      <w:r>
        <w:rPr>
          <w:rFonts w:ascii="맑은 고딕" w:hAnsi="맑은 고딕" w:eastAsia="맑은 고딕"/>
          <w:b w:val="0"/>
          <w:sz w:val="21"/>
        </w:rPr>
        <w:t>클라이언트나 미들티어 애플리케이션이 Oracle Net을 통해 데이터베이스에 연결을 만들려면, Oracle Net은 몇 가지 정보를 반드시 알고 있어야 한다. 이 정보들은 서로 무관한 조각이 아니라 '어디로 가서, 어떻게 말을 걸고, 무엇을 달라고 할지'를 구성하는 하나의 세트다. 9장에서 리스너가 연결의 게이트웨이임을 배웠는데, 이 절에서는 클라이언트가 그 게이트웨이를 찾아가기 위해 무엇을 알아야 하는지를 정리한다.</w:t>
      </w:r>
    </w:p>
    <w:p>
      <w:pPr>
        <w:pStyle w:val="Heading3"/>
      </w:pPr>
      <w:r>
        <w:t>10.1.1  Oracle Net이 알아야 하는 네 가지</w:t>
      </w:r>
    </w:p>
    <w:p>
      <w:r>
        <w:rPr>
          <w:rFonts w:ascii="맑은 고딕" w:hAnsi="맑은 고딕" w:eastAsia="맑은 고딕"/>
          <w:b w:val="0"/>
          <w:sz w:val="21"/>
        </w:rPr>
        <w:t>애플리케이션이 Oracle Net Listener를 통해 서비스에 연결하려면, 해당 서비스에 대한 정보를 가지고 있어야 한다. 구체적으로 다음 네 가지가 필요하다. 첫째, 리스너가 실행 중인 호스트(host) — 리스너가 위치한 서버의 호스트명 또는 IP 주소다. 둘째, 리스너가 모니터링하는 포트(port) — 리스너가 연결 요청을 기다리는 TCP 포트 번호이며 기본값은 1521이다. 셋째, 리스너가 사용하는 프로토콜(protocol) — 클라이언트와 리스너가 통신하는 데 사용하는 전송 프로토콜로, 대부분 TCP/IP다. 넷째, 리스너가 처리하는 서비스의 이름(service name) — 클라이언트가 연결하려는 데이터베이스 서비스의 이름이다. 앞의 세 가지(호스트·포트·프로토콜)는 '리스너를 어떻게 찾을 것인가'에 해당하고, 마지막 하나(서비스 이름)는 '리스너에게 무엇을 요청할 것인가'에 해당한다.</w:t>
      </w:r>
    </w:p>
    <w:p>
      <w:r>
        <w:rPr>
          <w:rFonts w:ascii="맑은 고딕" w:hAnsi="맑은 고딕" w:eastAsia="맑은 고딕"/>
          <w:b w:val="0"/>
          <w:sz w:val="21"/>
        </w:rPr>
        <w:t>정리하면 이렇다. 애플리케이션은 먼저 리스너의 주소나 호스트, 리스너가 수락하는 프로토콜, 리스너가 모니터링하는 포트를 통해 리스너를 찾는다. 리스너를 찾은 뒤에 애플리케이션이 필요로 하는 마지막 정보는 연결하려는 서비스의 이름이다. 이 네 가지가 모두 갖추어져야 비로소 완전한 연결 요청이 성립한다. Oracle Net 이름 해석(names resolution)은 바로 이 연결 정보를 결정하는 프로세스다. 즉 사용자가 짧은 이름 하나만 제공하면, Oracle Net이 그 이름을 이 네 가지 정보로 풀어내는 것이다.</w:t>
      </w:r>
    </w:p>
    <w:p>
      <w:pPr>
        <w:pStyle w:val="ListBullet"/>
      </w:pPr>
      <w:r>
        <w:rPr>
          <w:rFonts w:ascii="맑은 고딕" w:hAnsi="맑은 고딕" w:eastAsia="맑은 고딕"/>
          <w:b w:val="0"/>
          <w:sz w:val="21"/>
        </w:rPr>
        <w:t>호스트(HOST) — 리스너가 떠 있는 서버의 호스트명 또는 IP</w:t>
      </w:r>
    </w:p>
    <w:p>
      <w:pPr>
        <w:pStyle w:val="ListBullet"/>
      </w:pPr>
      <w:r>
        <w:rPr>
          <w:rFonts w:ascii="맑은 고딕" w:hAnsi="맑은 고딕" w:eastAsia="맑은 고딕"/>
          <w:b w:val="0"/>
          <w:sz w:val="21"/>
        </w:rPr>
        <w:t>포트(PORT) — 리스너가 대기하는 포트 번호(기본 1521)</w:t>
      </w:r>
    </w:p>
    <w:p>
      <w:pPr>
        <w:pStyle w:val="ListBullet"/>
      </w:pPr>
      <w:r>
        <w:rPr>
          <w:rFonts w:ascii="맑은 고딕" w:hAnsi="맑은 고딕" w:eastAsia="맑은 고딕"/>
          <w:b w:val="0"/>
          <w:sz w:val="21"/>
        </w:rPr>
        <w:t>프로토콜(PROTOCOL) — 통신 전송 프로토콜(대개 TCP)</w:t>
      </w:r>
    </w:p>
    <w:p>
      <w:pPr>
        <w:pStyle w:val="ListBullet"/>
      </w:pPr>
      <w:r>
        <w:rPr>
          <w:rFonts w:ascii="맑은 고딕" w:hAnsi="맑은 고딕" w:eastAsia="맑은 고딕"/>
          <w:b w:val="0"/>
          <w:sz w:val="21"/>
        </w:rPr>
        <w:t>서비스 이름(SERVICE_NAME) — 연결하려는 데이터베이스 서비스의 이름</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'리스너 찾기 3요소 + 요청 1요소'로 기억하자</w:t>
            </w:r>
          </w:p>
          <w:p>
            <w:r>
              <w:rPr>
                <w:rFonts w:ascii="맑은 고딕" w:hAnsi="맑은 고딕" w:eastAsia="맑은 고딕"/>
                <w:b w:val="0"/>
                <w:color w:val="222222"/>
                <w:sz w:val="20"/>
              </w:rPr>
              <w:t>호스트·포트·프로토콜은 리스너라는 문(gateway)을 찾기 위한 좌표이고, 서비스 이름은 그 문을 통해 들어가 요청할 대상이다. Easy Connect 문자열 host:port/service_name을 보면 이 구조가 그대로 드러난다. 앞의 host:port가 '어디의 어느 문', 뒤의 service_name이 '무엇을 요청'인 셈이다. 프로토콜은 Easy Connect에서 TCP로 고정되므로 문자열에 드러나지 않는다.</w:t>
            </w:r>
          </w:p>
        </w:tc>
      </w:tr>
    </w:tbl>
    <w:p/>
    <w:p>
      <w:pPr>
        <w:pStyle w:val="Heading3"/>
      </w:pPr>
      <w:r>
        <w:t>10.1.2  이 정보가 오는 두 가지 길</w:t>
      </w:r>
    </w:p>
    <w:p>
      <w:r>
        <w:rPr>
          <w:rFonts w:ascii="맑은 고딕" w:hAnsi="맑은 고딕" w:eastAsia="맑은 고딕"/>
          <w:b w:val="0"/>
          <w:sz w:val="21"/>
        </w:rPr>
        <w:t>그렇다면 클라이언트는 이 네 가지 정보를 어떻게 손에 넣을까? 크게 두 가지 길이 있다. 하나는 클라이언트가 연결 기술자(connect descriptor) 자체를 직접 사용하는 방법이다. 이 경우 접속 문자열 안에 호스트·포트·프로토콜·서비스 이름이 모두 명시적으로 담겨 있어, Oracle Net이 별도로 해석할 것이 거의 없다. Easy Connect가 이 방식에 가깝다. 다른 하나는 클라이언트가 연결 기술자로 해석되는 이름(name)을 사용하는 방법이다. 이 경우 사용자는 짧은 이름만 대고, Oracle Net이 네이밍 방법을 통해 그 이름을 완전한 연결 기술자로 확장한다. 로컬 네이밍(tnsnames.ora)이나 디렉터리 네이밍(LDAP)이 이 방식이다. 이 장의 뒷부분(10.6~10.9절)에서 다루는 네이밍 방법들은 결국 '이 네 가지 정보를 어디에 저장하고 어떻게 찾아오느냐'의 차이라고 볼 수 있다.</w:t>
      </w:r>
    </w:p>
    <w:p>
      <w:pPr>
        <w:pStyle w:val="Heading2"/>
      </w:pPr>
      <w:r>
        <w:t>10.2  연결 기술자와 데이터베이스 서비스 이름</w:t>
      </w:r>
    </w:p>
    <w:p>
      <w:r>
        <w:rPr>
          <w:rFonts w:ascii="맑은 고딕" w:hAnsi="맑은 고딕" w:eastAsia="맑은 고딕"/>
          <w:b w:val="0"/>
          <w:sz w:val="21"/>
        </w:rPr>
        <w:t>앞 절에서 접속에 필요한 정보를 담는 그릇이 연결 기술자라고 했다. 이 절에서는 연결 기술자의 실제 구조를 살펴보고, 그 목적지인 데이터베이스 서비스가 어떤 이름으로 식별되는지를 다룬다.</w:t>
      </w:r>
    </w:p>
    <w:p>
      <w:pPr>
        <w:pStyle w:val="Heading3"/>
      </w:pPr>
      <w:r>
        <w:t>10.2.1  데이터베이스는 클라이언트에게 '서비스'로 보인다</w:t>
      </w:r>
    </w:p>
    <w:p>
      <w:r>
        <w:rPr>
          <w:rFonts w:ascii="맑은 고딕" w:hAnsi="맑은 고딕" w:eastAsia="맑은 고딕"/>
          <w:b w:val="0"/>
          <w:sz w:val="21"/>
        </w:rPr>
        <w:t>Oracle 데이터베이스는 클라이언트에게 하나의 서비스(service)로 표현된다. 중요한 점은 데이터베이스가 반드시 하나의 서비스만 갖는 것은 아니라는 사실이다. 하나의 데이터베이스는 하나 이상의 서비스와 연관될 수 있다. 데이터베이스는 초기화 파라미터 파일의 SERVICE_NAMES 파라미터로 지정되는 서비스 이름으로 식별된다. 이 서비스 이름은 기본적으로 전역 데이터베이스 이름(global database name)이 되는데, 전역 데이터베이스 이름은 데이터베이스 이름(DB_NAME 파라미터 값)과 도메인 이름(DB_DOMAIN 파라미터 값)을 결합한 이름이다. 예를 들어 DB_NAME이 finance이고 DB_DOMAIN이 us.flowers.com이면, 기본 서비스 이름은 finance.us.flowers.com이 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데이터베이스의 서비스 이름과 관련 파라미터 확인</w:t>
            </w:r>
          </w:p>
          <w:p>
            <w:pPr>
              <w:spacing w:after="0" w:before="0"/>
            </w:pPr>
            <w:r>
              <w:rPr>
                <w:rFonts w:ascii="Consolas" w:hAnsi="Consolas" w:eastAsia="Consolas"/>
                <w:b w:val="0"/>
                <w:color w:val="E6E6E6"/>
                <w:sz w:val="19"/>
              </w:rPr>
              <w:t>SQL&gt; SHOW PARAMETER service_names</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service_names      string      finance.us.flowers.com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SQL&gt; SHOW PARAMETER db_name</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db_name            string       finance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SQL&gt; SHOW PARAMETER db_domain</w:t>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db_domain          string       us.flowers.com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SERVICE_NAMES는 콤마로 구분된 여러 값을 가질 수 있다</w:t>
            </w:r>
          </w:p>
          <w:p>
            <w:pPr>
              <w:spacing w:after="0" w:before="0"/>
            </w:pPr>
            <w:r>
              <w:rPr>
                <w:rFonts w:ascii="Consolas" w:hAnsi="Consolas" w:eastAsia="Consolas"/>
                <w:b w:val="0"/>
                <w:color w:val="E6E6E6"/>
                <w:sz w:val="19"/>
              </w:rPr>
              <w:t>SQL&gt; ALTER SYSTEM SET service_names = 'finance.us.flowers.com, sales.us.flowers.com';</w:t>
            </w:r>
          </w:p>
          <w:p>
            <w:pPr>
              <w:spacing w:after="0" w:before="0"/>
            </w:pPr>
            <w:r>
              <w:rPr>
                <w:rFonts w:ascii="Consolas" w:hAnsi="Consolas" w:eastAsia="Consolas"/>
                <w:b w:val="0"/>
                <w:color w:val="E6E6E6"/>
                <w:sz w:val="19"/>
              </w:rPr>
              <w:t>System altered.</w:t>
            </w:r>
          </w:p>
        </w:tc>
      </w:tr>
    </w:tbl>
    <w:p/>
    <w:p>
      <w:r>
        <w:rPr>
          <w:rFonts w:ascii="맑은 고딕" w:hAnsi="맑은 고딕" w:eastAsia="맑은 고딕"/>
          <w:b w:val="0"/>
          <w:sz w:val="21"/>
        </w:rPr>
        <w:t>여기서 SERVICE_NAMES 초기화 파라미터는 콤마로 구분된 여러 값을 받아들일 수 있다는 점을 기억해야 한다. 즉 하나의 인스턴스가 여러 개의 서비스 이름을 동시에 광고할 수 있다. 이 성질은 10.10절에서 다룰 '하나의 데이터베이스로 여러 워크로드를 관리'하는 기법의 토대가 된다. 서로 다른 애플리케이션이 서로 다른 서비스 이름으로 같은 데이터베이스에 접속하게 만들면, 접속 경로별로 자원을 다르게 배분하거나 모니터링을 분리할 수 있다.</w:t>
      </w:r>
    </w:p>
    <w:p>
      <w:pPr>
        <w:pStyle w:val="Heading3"/>
      </w:pPr>
      <w:r>
        <w:t>10.2.2  연결 기술자(Connect Descriptor)의 구조</w:t>
      </w:r>
    </w:p>
    <w:p>
      <w:r>
        <w:rPr>
          <w:rFonts w:ascii="맑은 고딕" w:hAnsi="맑은 고딕" w:eastAsia="맑은 고딕"/>
          <w:b w:val="0"/>
          <w:sz w:val="21"/>
        </w:rPr>
        <w:t>데이터베이스 서비스에 연결하려면 클라이언트는 연결 기술자(connect descriptor)를 사용한다. 연결 기술자는 데이터베이스의 위치(어디로 갈지)와 데이터베이스 서비스의 이름(무엇에 연결할지)을 제공하는 구조화된 표현이다. 클라이언트는 이 연결 기술자 자체를 직접 사용할 수도 있고, 연결 기술자로 해석되는 이름을 사용할 수도 있다. 아래 예제는 클라이언트가 finance.us.flowers.com이라는 데이터베이스 서비스에 연결할 수 있게 하는 전형적인 연결 기술자다.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finance.us.flowers.com 서비스에 연결하는 연결 기술자</w:t>
            </w:r>
          </w:p>
          <w:p>
            <w:pPr>
              <w:spacing w:after="0" w:before="0"/>
            </w:pPr>
            <w:r>
              <w:rPr>
                <w:rFonts w:ascii="Consolas" w:hAnsi="Consolas" w:eastAsia="Consolas"/>
                <w:b w:val="0"/>
                <w:color w:val="E6E6E6"/>
                <w:sz w:val="19"/>
              </w:rPr>
              <w:t>(DESCRIPTION=</w:t>
            </w:r>
          </w:p>
          <w:p>
            <w:pPr>
              <w:spacing w:after="0" w:before="0"/>
            </w:pPr>
            <w:r>
              <w:rPr>
                <w:rFonts w:ascii="Consolas" w:hAnsi="Consolas" w:eastAsia="Consolas"/>
                <w:b w:val="0"/>
                <w:color w:val="E6E6E6"/>
                <w:sz w:val="19"/>
              </w:rPr>
              <w:t xml:space="preserve">  (ADDRESS=(PROTOCOL=tcp)(HOST=flowers-server)(PORT=1521))</w:t>
            </w:r>
          </w:p>
          <w:p>
            <w:pPr>
              <w:spacing w:after="0" w:before="0"/>
            </w:pPr>
            <w:r>
              <w:rPr>
                <w:rFonts w:ascii="Consolas" w:hAnsi="Consolas" w:eastAsia="Consolas"/>
                <w:b w:val="0"/>
                <w:color w:val="E6E6E6"/>
                <w:sz w:val="19"/>
              </w:rPr>
              <w:t xml:space="preserve">  (CONNECT_DATA=</w:t>
            </w:r>
          </w:p>
          <w:p>
            <w:pPr>
              <w:spacing w:after="0" w:before="0"/>
            </w:pPr>
            <w:r>
              <w:rPr>
                <w:rFonts w:ascii="Consolas" w:hAnsi="Consolas" w:eastAsia="Consolas"/>
                <w:b w:val="0"/>
                <w:color w:val="E6E6E6"/>
                <w:sz w:val="19"/>
              </w:rPr>
              <w:t xml:space="preserve">    (SERVICE_NAME=finance.us.flowers.com)))</w:t>
            </w:r>
          </w:p>
        </w:tc>
      </w:tr>
    </w:tbl>
    <w:p/>
    <w:p>
      <w:r>
        <w:rPr>
          <w:rFonts w:ascii="맑은 고딕" w:hAnsi="맑은 고딕" w:eastAsia="맑은 고딕"/>
          <w:b w:val="0"/>
          <w:sz w:val="21"/>
        </w:rPr>
        <w:t>이 구조를 한 겹씩 뜯어보자. 가장 바깥의 DESCRIPTION은 하나의 연결 기술자 전체를 감싸는 컨테이너다. 그 안의 ADDRESS는 '어디로 연결할지'를 담는데, PROTOCOL(여기서는 tcp), HOST(flowers-server라는 리스너 호스트), PORT(1521) 세 가지로 리스너의 위치를 특정한다. 바로 이것이 10.1절에서 말한 '리스너 찾기 3요소'다. 이어지는 CONNECT_DATA는 '무엇에 연결할지'를 담으며, SERVICE_NAME으로 목표 데이터베이스 서비스를 지정한다. 즉 연결 기술자는 ADDRESS(리스너 위치)와 CONNECT_DATA(목표 서비스)라는 두 부분으로 이루어진다. 9장에서 본 것처럼 CONNECT_DATA 안에는 SERVER=DEDICATED 또는 SERVER=SHARED 같은 절을 추가해 전용/공유 서버 방식을 선택할 수도 있다.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구성요소</w:t>
            </w:r>
          </w:p>
        </w:tc>
        <w:tc>
          <w:tcPr>
            <w:tcW w:type="dxa" w:w="2880"/>
            <w:shd w:val="clear" w:color="auto" w:fill="4F81BD"/>
          </w:tcPr>
          <w:p>
            <w:r>
              <w:rPr>
                <w:rFonts w:ascii="맑은 고딕" w:hAnsi="맑은 고딕" w:eastAsia="맑은 고딕"/>
                <w:b/>
                <w:color w:val="FFFFFF"/>
                <w:sz w:val="19"/>
              </w:rPr>
              <w:t>역할</w:t>
            </w:r>
          </w:p>
        </w:tc>
        <w:tc>
          <w:tcPr>
            <w:tcW w:type="dxa" w:w="2880"/>
            <w:shd w:val="clear" w:color="auto" w:fill="4F81BD"/>
          </w:tcPr>
          <w:p>
            <w:r>
              <w:rPr>
                <w:rFonts w:ascii="맑은 고딕" w:hAnsi="맑은 고딕" w:eastAsia="맑은 고딕"/>
                <w:b/>
                <w:color w:val="FFFFFF"/>
                <w:sz w:val="19"/>
              </w:rPr>
              <w:t>포함 항목</w:t>
            </w:r>
          </w:p>
        </w:tc>
      </w:tr>
      <w:tr>
        <w:tc>
          <w:tcPr>
            <w:tcW w:type="dxa" w:w="2880"/>
          </w:tcPr>
          <w:p>
            <w:r>
              <w:rPr>
                <w:rFonts w:ascii="맑은 고딕" w:hAnsi="맑은 고딕" w:eastAsia="맑은 고딕"/>
                <w:b w:val="0"/>
                <w:sz w:val="19"/>
              </w:rPr>
              <w:t>DESCRIPTION</w:t>
            </w:r>
          </w:p>
        </w:tc>
        <w:tc>
          <w:tcPr>
            <w:tcW w:type="dxa" w:w="2880"/>
          </w:tcPr>
          <w:p>
            <w:r>
              <w:rPr>
                <w:rFonts w:ascii="맑은 고딕" w:hAnsi="맑은 고딕" w:eastAsia="맑은 고딕"/>
                <w:b w:val="0"/>
                <w:sz w:val="19"/>
              </w:rPr>
              <w:t>연결 기술자 전체를 감싸는 컨테이너</w:t>
            </w:r>
          </w:p>
        </w:tc>
        <w:tc>
          <w:tcPr>
            <w:tcW w:type="dxa" w:w="2880"/>
          </w:tcPr>
          <w:p>
            <w:r>
              <w:rPr>
                <w:rFonts w:ascii="맑은 고딕" w:hAnsi="맑은 고딕" w:eastAsia="맑은 고딕"/>
                <w:b w:val="0"/>
                <w:sz w:val="19"/>
              </w:rPr>
              <w:t>ADDRESS, CONNECT_DATA</w:t>
            </w:r>
          </w:p>
        </w:tc>
      </w:tr>
      <w:tr>
        <w:tc>
          <w:tcPr>
            <w:tcW w:type="dxa" w:w="2880"/>
          </w:tcPr>
          <w:p>
            <w:r>
              <w:rPr>
                <w:rFonts w:ascii="맑은 고딕" w:hAnsi="맑은 고딕" w:eastAsia="맑은 고딕"/>
                <w:b w:val="0"/>
                <w:sz w:val="19"/>
              </w:rPr>
              <w:t>ADDRESS</w:t>
            </w:r>
          </w:p>
        </w:tc>
        <w:tc>
          <w:tcPr>
            <w:tcW w:type="dxa" w:w="2880"/>
          </w:tcPr>
          <w:p>
            <w:r>
              <w:rPr>
                <w:rFonts w:ascii="맑은 고딕" w:hAnsi="맑은 고딕" w:eastAsia="맑은 고딕"/>
                <w:b w:val="0"/>
                <w:sz w:val="19"/>
              </w:rPr>
              <w:t>리스너의 위치(어디로)</w:t>
            </w:r>
          </w:p>
        </w:tc>
        <w:tc>
          <w:tcPr>
            <w:tcW w:type="dxa" w:w="2880"/>
          </w:tcPr>
          <w:p>
            <w:r>
              <w:rPr>
                <w:rFonts w:ascii="맑은 고딕" w:hAnsi="맑은 고딕" w:eastAsia="맑은 고딕"/>
                <w:b w:val="0"/>
                <w:sz w:val="19"/>
              </w:rPr>
              <w:t>PROTOCOL, HOST, PORT</w:t>
            </w:r>
          </w:p>
        </w:tc>
      </w:tr>
      <w:tr>
        <w:tc>
          <w:tcPr>
            <w:tcW w:type="dxa" w:w="2880"/>
          </w:tcPr>
          <w:p>
            <w:r>
              <w:rPr>
                <w:rFonts w:ascii="맑은 고딕" w:hAnsi="맑은 고딕" w:eastAsia="맑은 고딕"/>
                <w:b w:val="0"/>
                <w:sz w:val="19"/>
              </w:rPr>
              <w:t>CONNECT_DATA</w:t>
            </w:r>
          </w:p>
        </w:tc>
        <w:tc>
          <w:tcPr>
            <w:tcW w:type="dxa" w:w="2880"/>
          </w:tcPr>
          <w:p>
            <w:r>
              <w:rPr>
                <w:rFonts w:ascii="맑은 고딕" w:hAnsi="맑은 고딕" w:eastAsia="맑은 고딕"/>
                <w:b w:val="0"/>
                <w:sz w:val="19"/>
              </w:rPr>
              <w:t>목표 서비스(무엇에)</w:t>
            </w:r>
          </w:p>
        </w:tc>
        <w:tc>
          <w:tcPr>
            <w:tcW w:type="dxa" w:w="2880"/>
          </w:tcPr>
          <w:p>
            <w:r>
              <w:rPr>
                <w:rFonts w:ascii="맑은 고딕" w:hAnsi="맑은 고딕" w:eastAsia="맑은 고딕"/>
                <w:b w:val="0"/>
                <w:sz w:val="19"/>
              </w:rPr>
              <w:t>SERVICE_NAME, (선택) SERVER</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전역 데이터베이스 이름과 도메인</w:t>
            </w:r>
          </w:p>
          <w:p>
            <w:r>
              <w:rPr>
                <w:rFonts w:ascii="맑은 고딕" w:hAnsi="맑은 고딕" w:eastAsia="맑은 고딕"/>
                <w:b w:val="0"/>
                <w:color w:val="222222"/>
                <w:sz w:val="20"/>
              </w:rPr>
              <w:t>여러 부서·지역의 데이터베이스가 한 네트워크에 공존하는 대기업에서는 서비스 이름 충돌을 피하기 위해 DB_DOMAIN을 활용한다. 예컨대 미국 판매 DB는 sales.us.flowers.com, 유럽 판매 DB는 sales.eu.flowers.com처럼 같은 db_name(sales)이라도 도메인으로 구분한다. 클라이언트 sqlnet.ora에 NAMES.DEFAULT_DOMAIN=us.flowers.com을 지정해 두면 사용자는 짧게 sales만 대도 되고, Oracle Net이 기본 도메인을 붙여 sales.us.flowers.com으로 해석한다. 도메인 설계는 대규모 환경의 이름 관리에서 핵심이다.</w:t>
            </w:r>
          </w:p>
        </w:tc>
      </w:tr>
    </w:tbl>
    <w:p/>
    <w:p>
      <w:pPr>
        <w:pStyle w:val="Heading2"/>
      </w:pPr>
      <w:r>
        <w:t>10.3  이름 해석과 연결 식별자</w:t>
      </w:r>
    </w:p>
    <w:p>
      <w:r>
        <w:rPr>
          <w:rFonts w:ascii="맑은 고딕" w:hAnsi="맑은 고딕" w:eastAsia="맑은 고딕"/>
          <w:b w:val="0"/>
          <w:sz w:val="21"/>
        </w:rPr>
        <w:t>사용자가 데이터베이스에 접속하는 실제 출발점은 연결 문자열(connect string)을 제출하는 것이다. 이 절에서는 연결 문자열이 무엇으로 이루어지고, 그 안의 연결 식별자가 어떻게 연결 기술자로 해석되는지를 다룬다.</w:t>
      </w:r>
    </w:p>
    <w:p>
      <w:pPr>
        <w:pStyle w:val="Heading3"/>
      </w:pPr>
      <w:r>
        <w:t>10.3.1  연결 문자열과 연결 식별자</w:t>
      </w:r>
    </w:p>
    <w:p>
      <w:r>
        <w:rPr>
          <w:rFonts w:ascii="맑은 고딕" w:hAnsi="맑은 고딕" w:eastAsia="맑은 고딕"/>
          <w:b w:val="0"/>
          <w:sz w:val="21"/>
        </w:rPr>
        <w:t>사용자는 연결 문자열(connect string)을 전송함으로써 Oracle 데이터베이스 인스턴스에 대한 연결 요청을 시작한다. 연결 문자열은 두 부분으로 이루어진다. 하나는 사용자를 인증하기 위한 사용자이름과 비밀번호이고, 다른 하나는 어느 데이터베이스에 연결할지를 가리키는 연결 식별자(connect identifier)다. 여기서 연결 식별자는 두 가지 형태 중 하나일 수 있다. 연결 기술자 자체(모든 위치·서비스 정보를 담은 완전한 형태)이거나, 연결 기술자로 해석되는 이름(짧은 별칭)이다.</w:t>
      </w:r>
    </w:p>
    <w:p>
      <w:r>
        <w:rPr>
          <w:rFonts w:ascii="맑은 고딕" w:hAnsi="맑은 고딕" w:eastAsia="맑은 고딕"/>
          <w:b w:val="0"/>
          <w:sz w:val="21"/>
        </w:rPr>
        <w:t>가장 일반적인 연결 식별자 중 하나가 바로 넷 서비스 이름(net service name)이다. 넷 서비스 이름은 서비스에 대한 단순한 이름(a simple name for a service)이다. 사용자는 복잡한 DESCRIPTION 블록을 외울 필요 없이 sales 같은 짧은 넷 서비스 이름만 대면 된다. 접속 문자열 hr@sales에서 hr은 사용자이름, sales가 넷 서비스 이름(연결 식별자)에 해당한다.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연결 문자열의 구조: 사용자이름/비밀번호 @ 연결 식별자</w:t>
            </w:r>
          </w:p>
          <w:p>
            <w:pPr>
              <w:spacing w:after="0" w:before="0"/>
            </w:pPr>
            <w:r>
              <w:rPr>
                <w:rFonts w:ascii="Consolas" w:hAnsi="Consolas" w:eastAsia="Consolas"/>
                <w:b w:val="0"/>
                <w:color w:val="7EC699"/>
                <w:sz w:val="19"/>
              </w:rPr>
              <w:t>--   (1) 넷 서비스 이름을 연결 식별자로 사용</w:t>
            </w:r>
          </w:p>
          <w:p>
            <w:pPr>
              <w:spacing w:after="0" w:before="0"/>
            </w:pPr>
            <w:r>
              <w:rPr>
                <w:rFonts w:ascii="Consolas" w:hAnsi="Consolas" w:eastAsia="Consolas"/>
                <w:b w:val="0"/>
                <w:color w:val="E6E6E6"/>
                <w:sz w:val="19"/>
              </w:rPr>
              <w:t>SQL&gt; CONNECT hr/hr@sales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(2) 연결 기술자 자체를 연결 식별자로 사용(별칭 없이 전체 기술)</w:t>
            </w:r>
          </w:p>
          <w:p>
            <w:pPr>
              <w:spacing w:after="0" w:before="0"/>
            </w:pPr>
            <w:r>
              <w:rPr>
                <w:rFonts w:ascii="Consolas" w:hAnsi="Consolas" w:eastAsia="Consolas"/>
                <w:b w:val="0"/>
                <w:color w:val="E6E6E6"/>
                <w:sz w:val="19"/>
              </w:rPr>
              <w:t>SQL&gt; CONNECT hr/hr@(DESCRIPTION=(ADDRESS=(PROTOCOL=tcp)-</w:t>
            </w:r>
          </w:p>
          <w:p>
            <w:pPr>
              <w:spacing w:after="0" w:before="0"/>
            </w:pPr>
            <w:r>
              <w:rPr>
                <w:rFonts w:ascii="Consolas" w:hAnsi="Consolas" w:eastAsia="Consolas"/>
                <w:b w:val="0"/>
                <w:color w:val="E6E6E6"/>
                <w:sz w:val="19"/>
              </w:rPr>
              <w:t>(HOST=flowers-server)(PORT=1521))(CONNECT_DATA=-</w:t>
            </w:r>
          </w:p>
          <w:p>
            <w:pPr>
              <w:spacing w:after="0" w:before="0"/>
            </w:pPr>
            <w:r>
              <w:rPr>
                <w:rFonts w:ascii="Consolas" w:hAnsi="Consolas" w:eastAsia="Consolas"/>
                <w:b w:val="0"/>
                <w:color w:val="E6E6E6"/>
                <w:sz w:val="19"/>
              </w:rPr>
              <w:t>(SERVICE_NAME=finance.us.flowers.com)))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(3) Easy Connect 문자열을 연결 식별자로 사용</w:t>
            </w:r>
          </w:p>
          <w:p>
            <w:pPr>
              <w:spacing w:after="0" w:before="0"/>
            </w:pPr>
            <w:r>
              <w:rPr>
                <w:rFonts w:ascii="Consolas" w:hAnsi="Consolas" w:eastAsia="Consolas"/>
                <w:b w:val="0"/>
                <w:color w:val="E6E6E6"/>
                <w:sz w:val="19"/>
              </w:rPr>
              <w:t>SQL&gt; CONNECT hr/hr@flowers-server:1521/finance.us.flowers.com</w:t>
            </w:r>
          </w:p>
        </w:tc>
      </w:tr>
    </w:tbl>
    <w:p/>
    <w:p>
      <w:pPr>
        <w:pStyle w:val="Heading3"/>
      </w:pPr>
      <w:r>
        <w:t>10.3.2  이름 해석(Name Resolution)과 정보 저장소</w:t>
      </w:r>
    </w:p>
    <w:p>
      <w:r>
        <w:rPr>
          <w:rFonts w:ascii="맑은 고딕" w:hAnsi="맑은 고딕" w:eastAsia="맑은 고딕"/>
          <w:b w:val="0"/>
          <w:sz w:val="21"/>
        </w:rPr>
        <w:t>넷 서비스 이름이 사용될 때, 연결 처리는 그 넷 서비스 이름을 연결 기술자로 매핑(mapping)함으로써 이루어진다. 즉 sales라는 이름을 '어느 호스트의 어느 포트에서 어떤 서비스로'라는 상세 정보로 바꾸는 것이다. 이 매핑 정보는 하나 이상의 정보 저장소(repository)에 저장될 수 있으며, 네이밍 방법(naming method)을 사용해 해석된다. 여기서 정보 저장소가 무엇이냐에 따라 네이밍 방법이 갈린다. 매핑 정보가 클라이언트의 로컬 파일(tnsnames.ora)에 있으면 로컬 네이밍, 중앙집중식 LDAP 디렉터리에 있으면 디렉터리 네이밍이다. Easy Connect처럼 아예 별도 저장소 없이 문자열 자체에서 정보를 얻는 방법도 있다.</w:t>
      </w:r>
    </w:p>
    <w:p>
      <w:r>
        <w:rPr>
          <w:rFonts w:ascii="맑은 고딕" w:hAnsi="맑은 고딕" w:eastAsia="맑은 고딕"/>
          <w:b w:val="0"/>
          <w:sz w:val="21"/>
        </w:rPr>
        <w:t>이 '이름 해석'이라는 개념은 이 장 전체를 관통하는 핵심이다. 네트워크에서 사람이 도메인 이름(www.example.com)을 대면 DNS가 IP 주소로 바꿔 주듯, Oracle Net에서는 사용자가 넷 서비스 이름을 대면 네이밍 방법이 연결 기술자로 바꿔 준다. 뒤에서 다룰 네 가지 네이밍 방법은 모두 '이름을 기술자로 바꾸는 규칙'이며, 서로 저장 위치와 관리 방식만 다를 뿐 목적은 동일하다.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연결 식별자 vs 연결 기술자, 다시 한 번</w:t>
            </w:r>
          </w:p>
          <w:p>
            <w:r>
              <w:rPr>
                <w:rFonts w:ascii="맑은 고딕" w:hAnsi="맑은 고딕" w:eastAsia="맑은 고딕"/>
                <w:b w:val="0"/>
                <w:color w:val="222222"/>
                <w:sz w:val="20"/>
              </w:rPr>
              <w:t>연결 식별자(connect identifier)는 사용자가 접속할 때 대는 것 — 넷 서비스 이름, Easy Connect 문자열, 또는 완전한 연결 기술자 자체 — 을 통칭한다. 연결 기술자(connect descriptor)는 그 식별자가 해석되어 만들어지는(또는 이미 담고 있는) 실제 위치·서비스 정보(DESCRIPTION 블록)다. '식별자는 입력, 기술자는 목적지 좌표'로 기억하면 헷갈리지 않는다. 넷 서비스 이름은 가장 흔한 연결 식별자의 한 종류다.</w:t>
            </w:r>
          </w:p>
        </w:tc>
      </w:tr>
    </w:tbl>
    <w:p/>
    <w:p>
      <w:pPr>
        <w:pStyle w:val="Heading2"/>
      </w:pPr>
      <w:r>
        <w:t>10.4  연결 확립 과정 — 리스너의 CONNECT 패킷 처리</w:t>
      </w:r>
    </w:p>
    <w:p>
      <w:r>
        <w:rPr>
          <w:rFonts w:ascii="맑은 고딕" w:hAnsi="맑은 고딕" w:eastAsia="맑은 고딕"/>
          <w:b w:val="0"/>
          <w:sz w:val="21"/>
        </w:rPr>
        <w:t>이름 해석이 끝나면 클라이언트는 완전한 연결 기술자를 손에 쥐게 된다. 이제 실제로 서버에 연결을 요청할 차례다. 이 절에서는 Oracle Net 이름 해석이 완료된 뒤, 연결 요청이 리스너에 도착해 처리되는 과정을 단계별로 살펴본다.</w:t>
      </w:r>
    </w:p>
    <w:p>
      <w:pPr>
        <w:pStyle w:val="Heading3"/>
      </w:pPr>
      <w:r>
        <w:t>10.4.1  연결 요청이 리스너에 도착하다</w:t>
      </w:r>
    </w:p>
    <w:p>
      <w:r>
        <w:rPr>
          <w:rFonts w:ascii="맑은 고딕" w:hAnsi="맑은 고딕" w:eastAsia="맑은 고딕"/>
          <w:b w:val="0"/>
          <w:sz w:val="21"/>
        </w:rPr>
        <w:t>Oracle Net 이름 해석이 완료된 후, 연결 요청은 사용자나 미들티어 애플리케이션 — 이하 이 둘을 합쳐 사용자 프로세스(user process)라 부른다 — 으로부터 리스너로 전달된다. 리스너는 CONNECT 패킷(CONNECT packet)을 수신하고, 그 CONNECT 패킷이 유효한 Oracle Net 서비스 이름을 요청하고 있는지를 확인한다. 즉 리스너의 첫 임무는 '방금 들어온 요청이 내가 아는 서비스를 찾고 있는가'를 판단하는 것이다. 여기서 리스너가 아는 서비스란, 9장에서 배운 동적 서비스 등록(LREG가 등록)이나 정적 등록을 통해 리스너에 등록된 서비스 목록을 말한다.</w:t>
      </w:r>
    </w:p>
    <w:p>
      <w:pPr>
        <w:pStyle w:val="Heading3"/>
      </w:pPr>
      <w:r>
        <w:t>10.4.2  세 가지 경우의 분기</w:t>
      </w:r>
    </w:p>
    <w:p>
      <w:r>
        <w:rPr>
          <w:rFonts w:ascii="맑은 고딕" w:hAnsi="맑은 고딕" w:eastAsia="맑은 고딕"/>
          <w:b w:val="0"/>
          <w:sz w:val="21"/>
        </w:rPr>
        <w:t>리스너가 CONNECT 패킷을 확인한 결과에 따라 처리는 세 갈래로 나뉜다. 각 경우를 구분해 이해하면 실무에서 접속 오류를 진단할 때 큰 도움이 된다.</w:t>
      </w:r>
    </w:p>
    <w:p>
      <w:pPr>
        <w:pStyle w:val="ListBullet"/>
      </w:pPr>
      <w:r>
        <w:rPr>
          <w:rFonts w:ascii="맑은 고딕" w:hAnsi="맑은 고딕" w:eastAsia="맑은 고딕"/>
          <w:b w:val="0"/>
          <w:sz w:val="21"/>
        </w:rPr>
        <w:t>서비스 이름이 요청되지 않은 경우 — tnsping 요청이 대표적이다. 이때 리스너는 연결 요청을 확인응답(acknowledge)만 하고 다른 작업은 수행하지 않는다. tnsping은 '리스너가 살아 있고 이름이 주소로 해석되는가'만 점검하는 도구이므로, 실제 서비스 연결까지는 가지 않는다.</w:t>
      </w:r>
    </w:p>
    <w:p>
      <w:pPr>
        <w:pStyle w:val="ListBullet"/>
      </w:pPr>
      <w:r>
        <w:rPr>
          <w:rFonts w:ascii="맑은 고딕" w:hAnsi="맑은 고딕" w:eastAsia="맑은 고딕"/>
          <w:b w:val="0"/>
          <w:sz w:val="21"/>
        </w:rPr>
        <w:t>유효하지 않은 서비스 이름이 요청된 경우 — 리스너는 사용자 프로세스에 오류 코드를 전송한다. 대표적으로 ORA-12514(listener does not currently know of service requested)가 이 경우에 해당한다. 리스너는 살아 있지만 요청된 서비스를 모른다는 뜻이다.</w:t>
      </w:r>
    </w:p>
    <w:p>
      <w:pPr>
        <w:pStyle w:val="ListBullet"/>
      </w:pPr>
      <w:r>
        <w:rPr>
          <w:rFonts w:ascii="맑은 고딕" w:hAnsi="맑은 고딕" w:eastAsia="맑은 고딕"/>
          <w:b w:val="0"/>
          <w:sz w:val="21"/>
        </w:rPr>
        <w:t>유효한 서비스 이름이 요청된 경우 — 리스너는 연결을 처리할 새 프로세스를 생성한다. 이것이 정상 흐름이며, 다음 절(10.5)에서 이어지는 서버 프로세스 생성과 세션 확립으로 진행된다.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tnsping: 서비스 이름 없이 이름 해석과 리스너 도달만 점검</w:t>
            </w:r>
          </w:p>
          <w:p>
            <w:pPr>
              <w:spacing w:after="0" w:before="0"/>
            </w:pPr>
            <w:r>
              <w:rPr>
                <w:rFonts w:ascii="Consolas" w:hAnsi="Consolas" w:eastAsia="Consolas"/>
                <w:b w:val="0"/>
                <w:color w:val="E6E6E6"/>
                <w:sz w:val="19"/>
              </w:rPr>
              <w:t>$ tnsping sales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TNS Ping Utility for Linux: Version 19.0.0.0.0</w:t>
            </w:r>
          </w:p>
          <w:p>
            <w:pPr>
              <w:spacing w:after="0" w:before="0"/>
            </w:pPr>
            <w:r>
              <w:rPr>
                <w:rFonts w:ascii="Consolas" w:hAnsi="Consolas" w:eastAsia="Consolas"/>
                <w:b w:val="0"/>
                <w:color w:val="E6E6E6"/>
                <w:sz w:val="19"/>
              </w:rPr>
              <w:t>Used parameter files:  /u01/app/oracle/network/admin/sqlnet.ora</w:t>
            </w:r>
          </w:p>
          <w:p>
            <w:pPr>
              <w:spacing w:after="0" w:before="0"/>
            </w:pPr>
            <w:r>
              <w:rPr>
                <w:rFonts w:ascii="Consolas" w:hAnsi="Consolas" w:eastAsia="Consolas"/>
                <w:b w:val="0"/>
                <w:color w:val="E6E6E6"/>
                <w:sz w:val="19"/>
              </w:rPr>
              <w:t>Used TNSNAMES adapter to resolve the alias</w:t>
            </w:r>
          </w:p>
          <w:p>
            <w:pPr>
              <w:spacing w:after="0" w:before="0"/>
            </w:pPr>
            <w:r>
              <w:rPr>
                <w:rFonts w:ascii="Consolas" w:hAnsi="Consolas" w:eastAsia="Consolas"/>
                <w:b w:val="0"/>
                <w:color w:val="E6E6E6"/>
                <w:sz w:val="19"/>
              </w:rPr>
              <w:t>Attempting to contact (DESCRIPTION=(ADDRESS=(PROTOCOL=TCP)</w:t>
            </w:r>
          </w:p>
          <w:p>
            <w:pPr>
              <w:spacing w:after="0" w:before="0"/>
            </w:pPr>
            <w:r>
              <w:rPr>
                <w:rFonts w:ascii="Consolas" w:hAnsi="Consolas" w:eastAsia="Consolas"/>
                <w:b w:val="0"/>
                <w:color w:val="E6E6E6"/>
                <w:sz w:val="19"/>
              </w:rPr>
              <w:t xml:space="preserve">  (HOST=flowers-server)(PORT=1521))(CONNECT_DATA=</w:t>
            </w:r>
          </w:p>
          <w:p>
            <w:pPr>
              <w:spacing w:after="0" w:before="0"/>
            </w:pPr>
            <w:r>
              <w:rPr>
                <w:rFonts w:ascii="Consolas" w:hAnsi="Consolas" w:eastAsia="Consolas"/>
                <w:b w:val="0"/>
                <w:color w:val="E6E6E6"/>
                <w:sz w:val="19"/>
              </w:rPr>
              <w:t xml:space="preserve">  (SERVICE_NAME=finance.us.flowers.com)))</w:t>
            </w:r>
          </w:p>
          <w:p>
            <w:pPr>
              <w:spacing w:after="0" w:before="0"/>
            </w:pPr>
            <w:r>
              <w:rPr>
                <w:rFonts w:ascii="Consolas" w:hAnsi="Consolas" w:eastAsia="Consolas"/>
                <w:b w:val="0"/>
                <w:color w:val="E6E6E6"/>
                <w:sz w:val="19"/>
              </w:rPr>
              <w:t>OK (10 msec)</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유효하지 않은 서비스 이름으로 실제 접속 시도 시</w:t>
            </w:r>
          </w:p>
          <w:p>
            <w:pPr>
              <w:spacing w:after="0" w:before="0"/>
            </w:pPr>
            <w:r>
              <w:rPr>
                <w:rFonts w:ascii="Consolas" w:hAnsi="Consolas" w:eastAsia="Consolas"/>
                <w:b w:val="0"/>
                <w:color w:val="E6E6E6"/>
                <w:sz w:val="19"/>
              </w:rPr>
              <w:t>$ sqlplus hr/hr@flowers-server:1521/wrong_service</w:t>
            </w:r>
          </w:p>
          <w:p>
            <w:pPr>
              <w:spacing w:after="0" w:before="0"/>
            </w:pPr>
            <w:r>
              <w:rPr>
                <w:rFonts w:ascii="Consolas" w:hAnsi="Consolas" w:eastAsia="Consolas"/>
                <w:b w:val="0"/>
                <w:color w:val="E6E6E6"/>
                <w:sz w:val="19"/>
              </w:rPr>
              <w:t>ERROR:</w:t>
            </w:r>
          </w:p>
          <w:p>
            <w:pPr>
              <w:spacing w:after="0" w:before="0"/>
            </w:pPr>
            <w:r>
              <w:rPr>
                <w:rFonts w:ascii="Consolas" w:hAnsi="Consolas" w:eastAsia="Consolas"/>
                <w:b w:val="0"/>
                <w:color w:val="E6E6E6"/>
                <w:sz w:val="19"/>
              </w:rPr>
              <w:t>ORA-12514: TNS:listener does not currently know of service</w:t>
            </w:r>
          </w:p>
          <w:p>
            <w:pPr>
              <w:spacing w:after="0" w:before="0"/>
            </w:pPr>
            <w:r>
              <w:rPr>
                <w:rFonts w:ascii="Consolas" w:hAnsi="Consolas" w:eastAsia="Consolas"/>
                <w:b w:val="0"/>
                <w:color w:val="E6E6E6"/>
                <w:sz w:val="19"/>
              </w:rPr>
              <w:t>requested in connect descriptor</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tnsping은 되는데 접속은 안 될 때</w:t>
            </w:r>
          </w:p>
          <w:p>
            <w:r>
              <w:rPr>
                <w:rFonts w:ascii="맑은 고딕" w:hAnsi="맑은 고딕" w:eastAsia="맑은 고딕"/>
                <w:b w:val="0"/>
                <w:color w:val="222222"/>
                <w:sz w:val="20"/>
              </w:rPr>
              <w:t>tnsping sales가 OK인데 sqlplus hr@sales는 ORA-12514로 실패하는 상황을 자주 만난다. 모순처럼 보이지만 10.4.2의 분기로 설명된다. tnsping은 '서비스 이름을 요청하지 않는' 요청이라 리스너가 확인응답만 하면 OK가 뜬다. 즉 tnsping의 성공은 '이름이 주소로 해석되고 그 주소의 리스너가 살아 있다'만 보장할 뿐, 그 서비스가 리스너에 등록되었는지는 검증하지 않는다. 반면 실제 sqlplus 접속은 서비스 이름의 유효성을 검사하므로, 서비스가 미등록이면 ORA-12514가 난다. 해결은 인스턴스를 OPEN 하거나 ALTER SYSTEM REGISTER로 서비스를 등록하는 것이다.</w:t>
            </w:r>
          </w:p>
        </w:tc>
      </w:tr>
    </w:tbl>
    <w:p/>
    <w:p>
      <w:pPr>
        <w:pStyle w:val="Heading2"/>
      </w:pPr>
      <w:r>
        <w:t>10.5  사용자 세션과 서버 프로세스의 역할</w:t>
      </w:r>
    </w:p>
    <w:p>
      <w:r>
        <w:rPr>
          <w:rFonts w:ascii="맑은 고딕" w:hAnsi="맑은 고딕" w:eastAsia="맑은 고딕"/>
          <w:b w:val="0"/>
          <w:sz w:val="21"/>
        </w:rPr>
        <w:t>리스너가 유효한 서비스 이름을 확인하고 새 프로세스를 생성한 다음부터는, 연결 처리의 주도권이 리스너에서 서버 프로세스로 넘어간다. 이 절에서는 서버 프로세스가 어떻게 생겨나 사용자 세션이 만들어지는지, 그리고 전용 서버 프로세스가 어떤 작업을 담당하는지를 다룬다.</w:t>
      </w:r>
    </w:p>
    <w:p>
      <w:pPr>
        <w:pStyle w:val="Heading3"/>
      </w:pPr>
      <w:r>
        <w:t>10.5.1  서버 프로세스의 생성과 핸드오프</w:t>
      </w:r>
    </w:p>
    <w:p>
      <w:r>
        <w:rPr>
          <w:rFonts w:ascii="맑은 고딕" w:hAnsi="맑은 고딕" w:eastAsia="맑은 고딕"/>
          <w:b w:val="0"/>
          <w:sz w:val="21"/>
        </w:rPr>
        <w:t>CONNECT 패킷이 유효한 서비스 이름을 요청하면, 리스너는 연결을 처리할 새 프로세스를 생성한다. 이 새 프로세스를 서버 프로세스(server process)라고 한다. 리스너는 이 프로세스에 연결하고, 사용자 프로세스의 주소 정보를 포함한 초기화 정보를 전달한다. 이 시점 — 즉 핸드오프(hand-off)가 이루어진 뒤 — 부터 리스너는 더 이상 이 연결을 처리하지 않으며, 모든 작업이 서버 프로세스로 넘어간다. 리스너는 곧바로 다음 연결 요청을 받기 위해 대기 상태로 돌아간다. 9장에서 리스너를 '중매자'에 비유했던 것이 바로 이 대목이다. 리스너는 클라이언트와 서버 프로세스를 이어 준 뒤 물러난다.</w:t>
      </w:r>
    </w:p>
    <w:p>
      <w:pPr>
        <w:pStyle w:val="Heading3"/>
      </w:pPr>
      <w:r>
        <w:t>10.5.2  인증과 사용자 세션의 확립</w:t>
      </w:r>
    </w:p>
    <w:p>
      <w:r>
        <w:rPr>
          <w:rFonts w:ascii="맑은 고딕" w:hAnsi="맑은 고딕" w:eastAsia="맑은 고딕"/>
          <w:b w:val="0"/>
          <w:sz w:val="21"/>
        </w:rPr>
        <w:t>서버 프로세스는 사용자의 인증 자격증명(authentication credentials) — 대개 비밀번호 — 을 확인한다. 자격증명이 유효하면 사용자 세션(user session)이 생성된다. 9장에서 배운 대로 세션은 현재 사용자 로그인 상태를 나타내는 논리적 엔티티이며, 이제 이 세션을 통해 사용자는 SQL 문을 실행하고 결과를 받을 수 있게 된다. 요약하면 접속의 전체 흐름은 '이름 해석 → 리스너가 CONNECT 패킷 확인 → 서버 프로세스 생성 → 자격증명 확인 → 사용자 세션 생성'으로 이어진다.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접속 성공 후 내 세션이 확립되었는지 확인</w:t>
            </w:r>
          </w:p>
          <w:p>
            <w:pPr>
              <w:spacing w:after="0" w:before="0"/>
            </w:pPr>
            <w:r>
              <w:rPr>
                <w:rFonts w:ascii="Consolas" w:hAnsi="Consolas" w:eastAsia="Consolas"/>
                <w:b w:val="0"/>
                <w:color w:val="E6E6E6"/>
                <w:sz w:val="19"/>
              </w:rPr>
              <w:t>SQL&gt; CONNECT hr/hr@flowers-server:1521/finance.us.flowers.com</w:t>
            </w:r>
          </w:p>
          <w:p>
            <w:pPr>
              <w:spacing w:after="0" w:before="0"/>
            </w:pPr>
            <w:r>
              <w:rPr>
                <w:rFonts w:ascii="Consolas" w:hAnsi="Consolas" w:eastAsia="Consolas"/>
                <w:b w:val="0"/>
                <w:color w:val="E6E6E6"/>
                <w:sz w:val="19"/>
              </w:rPr>
              <w:t>Connected.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SQL&gt; SELECT sid, serial#, username, server, logon_time</w:t>
            </w:r>
          </w:p>
          <w:p>
            <w:pPr>
              <w:spacing w:after="0" w:before="0"/>
            </w:pPr>
            <w:r>
              <w:rPr>
                <w:rFonts w:ascii="Consolas" w:hAnsi="Consolas" w:eastAsia="Consolas"/>
                <w:b w:val="0"/>
                <w:color w:val="E6E6E6"/>
                <w:sz w:val="19"/>
              </w:rPr>
              <w:t xml:space="preserve">  2  FROM v$session</w:t>
            </w:r>
          </w:p>
          <w:p>
            <w:pPr>
              <w:spacing w:after="0" w:before="0"/>
            </w:pPr>
            <w:r>
              <w:rPr>
                <w:rFonts w:ascii="Consolas" w:hAnsi="Consolas" w:eastAsia="Consolas"/>
                <w:b w:val="0"/>
                <w:color w:val="E6E6E6"/>
                <w:sz w:val="19"/>
              </w:rPr>
              <w:t xml:space="preserve">  3  WHERE sid = SYS_CONTEXT('USERENV','SID');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SID    SERIAL# USERNAME SERVER    LOGON_TIME</w:t>
            </w:r>
          </w:p>
          <w:p>
            <w:pPr>
              <w:spacing w:after="0" w:before="0"/>
            </w:pPr>
            <w:r>
              <w:rPr>
                <w:rFonts w:ascii="Consolas" w:hAnsi="Consolas" w:eastAsia="Consolas"/>
                <w:b w:val="0"/>
                <w:color w:val="7EC699"/>
                <w:sz w:val="19"/>
              </w:rPr>
              <w:t>---------- ---------- -------- --------- -------------------</w:t>
            </w:r>
          </w:p>
          <w:p>
            <w:pPr>
              <w:spacing w:after="0" w:before="0"/>
            </w:pPr>
            <w:r>
              <w:rPr>
                <w:rFonts w:ascii="Consolas" w:hAnsi="Consolas" w:eastAsia="Consolas"/>
                <w:b w:val="0"/>
                <w:color w:val="E6E6E6"/>
                <w:sz w:val="19"/>
              </w:rPr>
              <w:t xml:space="preserve">       142      31007 HR       DEDICATED 22-JUL-2026 10:15:04</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 세션을 담당하는 서버 프로세스(OS PID) 확인</w:t>
            </w:r>
          </w:p>
          <w:p>
            <w:pPr>
              <w:spacing w:after="0" w:before="0"/>
            </w:pPr>
            <w:r>
              <w:rPr>
                <w:rFonts w:ascii="Consolas" w:hAnsi="Consolas" w:eastAsia="Consolas"/>
                <w:b w:val="0"/>
                <w:color w:val="E6E6E6"/>
                <w:sz w:val="19"/>
              </w:rPr>
              <w:t>SQL&gt; SELECT s.sid, p.spid AS server_process_pid</w:t>
            </w:r>
          </w:p>
          <w:p>
            <w:pPr>
              <w:spacing w:after="0" w:before="0"/>
            </w:pPr>
            <w:r>
              <w:rPr>
                <w:rFonts w:ascii="Consolas" w:hAnsi="Consolas" w:eastAsia="Consolas"/>
                <w:b w:val="0"/>
                <w:color w:val="E6E6E6"/>
                <w:sz w:val="19"/>
              </w:rPr>
              <w:t xml:space="preserve">  2  FROM v$session s JOIN v$process p ON s.paddr = p.addr</w:t>
            </w:r>
          </w:p>
          <w:p>
            <w:pPr>
              <w:spacing w:after="0" w:before="0"/>
            </w:pPr>
            <w:r>
              <w:rPr>
                <w:rFonts w:ascii="Consolas" w:hAnsi="Consolas" w:eastAsia="Consolas"/>
                <w:b w:val="0"/>
                <w:color w:val="E6E6E6"/>
                <w:sz w:val="19"/>
              </w:rPr>
              <w:t xml:space="preserve">  3  WHERE s.sid = SYS_CONTEXT('USERENV','SID');</w:t>
            </w:r>
          </w:p>
        </w:tc>
      </w:tr>
    </w:tbl>
    <w:p/>
    <w:p>
      <w:pPr>
        <w:pStyle w:val="Heading3"/>
      </w:pPr>
      <w:r>
        <w:t>10.5.3  전용 서버 프로세스가 담당하는 작업</w:t>
      </w:r>
    </w:p>
    <w:p>
      <w:r>
        <w:rPr>
          <w:rFonts w:ascii="맑은 고딕" w:hAnsi="맑은 고딕" w:eastAsia="맑은 고딕"/>
          <w:b w:val="0"/>
          <w:sz w:val="21"/>
        </w:rPr>
        <w:t>세션이 확립되고 나면, 전용 서버(dedicated server) 구성에서 서버 프로세스는 이제 서버 안에서 사용자의 에이전트(agent) 역할을 한다. 즉 사용자를 대신해 실제 데이터베이스 작업을 수행하는 대리인이 된다. 전용 서버 프로세스가 담당하는 작업은 다음과 같다.</w:t>
      </w:r>
    </w:p>
    <w:p>
      <w:pPr>
        <w:pStyle w:val="ListBullet"/>
      </w:pPr>
      <w:r>
        <w:rPr>
          <w:rFonts w:ascii="맑은 고딕" w:hAnsi="맑은 고딕" w:eastAsia="맑은 고딕"/>
          <w:b w:val="0"/>
          <w:sz w:val="21"/>
        </w:rPr>
        <w:t>애플리케이션을 통해 발행된 모든 SQL 문의 파싱(parse)과 실행(execute)을 수행한다.</w:t>
      </w:r>
    </w:p>
    <w:p>
      <w:pPr>
        <w:pStyle w:val="ListBullet"/>
      </w:pPr>
      <w:r>
        <w:rPr>
          <w:rFonts w:ascii="맑은 고딕" w:hAnsi="맑은 고딕" w:eastAsia="맑은 고딕"/>
          <w:b w:val="0"/>
          <w:sz w:val="21"/>
        </w:rPr>
        <w:t>SQL 문 수행에 필요한 데이터 블록이 이미 메모리에 있는지 데이터베이스 버퍼 캐시(database buffer cache)를 확인한다.</w:t>
      </w:r>
    </w:p>
    <w:p>
      <w:pPr>
        <w:pStyle w:val="ListBullet"/>
      </w:pPr>
      <w:r>
        <w:rPr>
          <w:rFonts w:ascii="맑은 고딕" w:hAnsi="맑은 고딕" w:eastAsia="맑은 고딕"/>
          <w:b w:val="0"/>
          <w:sz w:val="21"/>
        </w:rPr>
        <w:t>필요한 블록이 SGA에 아직 존재하지 않으면, 디스크의 데이터 파일로부터 System Global Area(SGA)의 데이터베이스 버퍼 캐시 부분으로 필요한 데이터 블록을 읽어 들인다.</w:t>
      </w:r>
    </w:p>
    <w:p>
      <w:pPr>
        <w:pStyle w:val="ListBullet"/>
      </w:pPr>
      <w:r>
        <w:rPr>
          <w:rFonts w:ascii="맑은 고딕" w:hAnsi="맑은 고딕" w:eastAsia="맑은 고딕"/>
          <w:b w:val="0"/>
          <w:sz w:val="21"/>
        </w:rPr>
        <w:t>모든 정렬(sort) 작업을 관리한다. 정렬에 사용되는 메모리 영역(Sort Area)은 Program Global Area(PGA)와 연관된 메모리 부분에 포함된다.</w:t>
      </w:r>
    </w:p>
    <w:p>
      <w:pPr>
        <w:pStyle w:val="ListBullet"/>
      </w:pPr>
      <w:r>
        <w:rPr>
          <w:rFonts w:ascii="맑은 고딕" w:hAnsi="맑은 고딕" w:eastAsia="맑은 고딕"/>
          <w:b w:val="0"/>
          <w:sz w:val="21"/>
        </w:rPr>
        <w:t>애플리케이션이 정보를 처리할 수 있도록 사용자 프로세스에 결과를 반환(return)한다.</w:t>
      </w:r>
    </w:p>
    <w:p>
      <w:pPr>
        <w:pStyle w:val="ListBullet"/>
      </w:pPr>
      <w:r>
        <w:rPr>
          <w:rFonts w:ascii="맑은 고딕" w:hAnsi="맑은 고딕" w:eastAsia="맑은 고딕"/>
          <w:b w:val="0"/>
          <w:sz w:val="21"/>
        </w:rPr>
        <w:t>감사(audit) 옵션을 읽고, 사용자 프로세스를 감사 목적지(audit destination)에 보고한다.</w:t>
      </w:r>
    </w:p>
    <w:p>
      <w:r>
        <w:rPr>
          <w:rFonts w:ascii="맑은 고딕" w:hAnsi="맑은 고딕" w:eastAsia="맑은 고딕"/>
          <w:b w:val="0"/>
          <w:sz w:val="21"/>
        </w:rPr>
        <w:t>이 목록은 사실상 '데이터베이스가 쿼리를 처리하는 전 과정'을 서버 프로세스 관점에서 나열한 것이다. 사용자가 SELECT 한 줄을 보내면, 서버 프로세스가 그 문장을 파싱하고, 실행 계획을 세우고, 필요한 블록을 버퍼 캐시에서 찾거나 디스크에서 읽어 오고, 정렬이 필요하면 PGA의 정렬 영역에서 수행하고, 결과를 클라이언트에 돌려주고, 감사 정책에 따라 활동을 기록한다. 전용 서버에서는 이 모든 일을 그 사용자만을 위한 하나의 프로세스가 전담하므로, 세션과 서버 프로세스가 1:1로 대응한다. 공유 서버 구성에서는 이 작업들을 공유 서버 프로세스가 공통 큐에서 요청을 꺼내 처리하는 형태로 수행한다(9장·12장 참조).</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PGA와 정렬 영역</w:t>
            </w:r>
          </w:p>
          <w:p>
            <w:r>
              <w:rPr>
                <w:rFonts w:ascii="맑은 고딕" w:hAnsi="맑은 고딕" w:eastAsia="맑은 고딕"/>
                <w:b w:val="0"/>
                <w:color w:val="222222"/>
                <w:sz w:val="20"/>
              </w:rPr>
              <w:t>정렬 영역(Sort Area)은 ORDER BY, GROUP BY, 인덱스 생성 등에서 데이터를 정렬할 때 사용하는 작업 메모리로, 각 서버 프로세스에 사적으로 할당되는 PGA 안에 위치한다. 전용 서버에서는 세션마다 별도의 PGA가 있어 한 세션의 대용량 정렬이 다른 세션의 메모리를 침범하지 않는다. 정렬 영역이 부족하면 임시 테이블스페이스로 디스크 정렬이 발생해 성능이 떨어지므로, PGA 크기 관리(PGA_AGGREGATE_TARGET 등)는 성능 튜닝의 중요한 축이다.</w:t>
            </w:r>
          </w:p>
        </w:tc>
      </w:tr>
    </w:tbl>
    <w:p/>
    <w:p>
      <w:pPr>
        <w:pStyle w:val="Heading2"/>
      </w:pPr>
      <w:r>
        <w:t>10.6  네이밍 방법 개관</w:t>
      </w:r>
    </w:p>
    <w:p>
      <w:r>
        <w:rPr>
          <w:rFonts w:ascii="맑은 고딕" w:hAnsi="맑은 고딕" w:eastAsia="맑은 고딕"/>
          <w:b w:val="0"/>
          <w:sz w:val="21"/>
        </w:rPr>
        <w:t>지금까지 '이름이 연결 기술자로 해석되어 리스너를 거쳐 세션이 만들어진다'는 전체 흐름을 살펴봤다. 이제 그 '이름을 기술자로 해석하는 방법' 자체, 즉 네이밍 방법(naming method)의 종류를 개관한다. Oracle Net은 연결 정보를 해석하는 여러 방법을 지원한다.</w:t>
      </w:r>
    </w:p>
    <w:p>
      <w:pPr>
        <w:pStyle w:val="Heading3"/>
      </w:pPr>
      <w:r>
        <w:t>10.6.1  Oracle Net이 지원하는 네이밍 방법</w:t>
      </w:r>
    </w:p>
    <w:p>
      <w:r>
        <w:rPr>
          <w:rFonts w:ascii="맑은 고딕" w:hAnsi="맑은 고딕" w:eastAsia="맑은 고딕"/>
          <w:b w:val="0"/>
          <w:sz w:val="21"/>
        </w:rPr>
        <w:t>Oracle Net은 다음 네 가지 네이밍 방법을 지원한다. 각각은 '연결 정보를 어디에 저장하고 어떻게 찾아오느냐'가 다르다.</w:t>
      </w:r>
    </w:p>
    <w:p>
      <w:pPr>
        <w:pStyle w:val="ListBullet"/>
      </w:pPr>
      <w:r>
        <w:rPr>
          <w:rFonts w:ascii="맑은 고딕" w:hAnsi="맑은 고딕" w:eastAsia="맑은 고딕"/>
          <w:b w:val="0"/>
          <w:sz w:val="21"/>
        </w:rPr>
        <w:t>Easy Connect 네이밍 — 호스트 이름, (선택적) 포트, 서비스 이름으로 구성된 TCP/IP 연결 문자열을 사용해 클라이언트가 Oracle 데이터베이스 인스턴스에 연결하게 한다. 형식은 CONNECT username/password@host[:port][/service_name]이다. 별도의 구성이 전혀 필요 없다는 것이 가장 큰 특징이다.</w:t>
      </w:r>
    </w:p>
    <w:p>
      <w:pPr>
        <w:pStyle w:val="ListBullet"/>
      </w:pPr>
      <w:r>
        <w:rPr>
          <w:rFonts w:ascii="맑은 고딕" w:hAnsi="맑은 고딕" w:eastAsia="맑은 고딕"/>
          <w:b w:val="0"/>
          <w:sz w:val="21"/>
        </w:rPr>
        <w:t>Local 네이밍(로컬 네이밍) — 넷 서비스 이름으로 식별되는 연결 기술자를 클라이언트의 로컬 구성 파일인 tnsnames.ora에 저장한다. 클라이언트마다 이 파일을 두고 관리한다.</w:t>
      </w:r>
    </w:p>
    <w:p>
      <w:pPr>
        <w:pStyle w:val="ListBullet"/>
      </w:pPr>
      <w:r>
        <w:rPr>
          <w:rFonts w:ascii="맑은 고딕" w:hAnsi="맑은 고딕" w:eastAsia="맑은 고딕"/>
          <w:b w:val="0"/>
          <w:sz w:val="21"/>
        </w:rPr>
        <w:t>Directory 네이밍(디렉터리 네이밍) — 데이터베이스 서비스에 접근하기 위해, 연결 식별자를 Lightweight Directory Access Protocol(LDAP)을 준수하는 중앙집중식 디렉터리 서버에 저장한다. 여러 클라이언트가 하나의 중앙 저장소를 공유한다.</w:t>
      </w:r>
    </w:p>
    <w:p>
      <w:pPr>
        <w:pStyle w:val="ListBullet"/>
      </w:pPr>
      <w:r>
        <w:rPr>
          <w:rFonts w:ascii="맑은 고딕" w:hAnsi="맑은 고딕" w:eastAsia="맑은 고딕"/>
          <w:b w:val="0"/>
          <w:sz w:val="21"/>
        </w:rPr>
        <w:t>External 네이밍(외부 네이밍) — 넷 서비스 이름을 지원되는 비(非)Oracle 네이밍 서비스에 저장한다. 지원되는 서드파티 서비스로는 Network Information Service(NIS) External Naming과 Distributed Computing Environment(DCE) Cell Directory Services(CDS)가 있다.</w:t>
      </w:r>
    </w:p>
    <w:tbl>
      <w:tblPr>
        <w:tblStyle w:val="TableGrid"/>
        <w:tblW w:type="auto" w:w="0"/>
        <w:tblLook w:firstColumn="1" w:firstRow="1" w:lastColumn="0" w:lastRow="0" w:noHBand="0" w:noVBand="1" w:val="04A0"/>
        <w:tblW w:type="pct" w:w="5000"/>
      </w:tblPr>
      <w:tblGrid>
        <w:gridCol w:w="2160"/>
        <w:gridCol w:w="2160"/>
        <w:gridCol w:w="2160"/>
        <w:gridCol w:w="2160"/>
      </w:tblGrid>
      <w:tr>
        <w:tc>
          <w:tcPr>
            <w:tcW w:type="dxa" w:w="2160"/>
            <w:shd w:val="clear" w:color="auto" w:fill="4F81BD"/>
          </w:tcPr>
          <w:p>
            <w:r>
              <w:rPr>
                <w:rFonts w:ascii="맑은 고딕" w:hAnsi="맑은 고딕" w:eastAsia="맑은 고딕"/>
                <w:b/>
                <w:color w:val="FFFFFF"/>
                <w:sz w:val="19"/>
              </w:rPr>
              <w:t>네이밍 방법</w:t>
            </w:r>
          </w:p>
        </w:tc>
        <w:tc>
          <w:tcPr>
            <w:tcW w:type="dxa" w:w="2160"/>
            <w:shd w:val="clear" w:color="auto" w:fill="4F81BD"/>
          </w:tcPr>
          <w:p>
            <w:r>
              <w:rPr>
                <w:rFonts w:ascii="맑은 고딕" w:hAnsi="맑은 고딕" w:eastAsia="맑은 고딕"/>
                <w:b/>
                <w:color w:val="FFFFFF"/>
                <w:sz w:val="19"/>
              </w:rPr>
              <w:t>정보 저장 위치</w:t>
            </w:r>
          </w:p>
        </w:tc>
        <w:tc>
          <w:tcPr>
            <w:tcW w:type="dxa" w:w="2160"/>
            <w:shd w:val="clear" w:color="auto" w:fill="4F81BD"/>
          </w:tcPr>
          <w:p>
            <w:r>
              <w:rPr>
                <w:rFonts w:ascii="맑은 고딕" w:hAnsi="맑은 고딕" w:eastAsia="맑은 고딕"/>
                <w:b/>
                <w:color w:val="FFFFFF"/>
                <w:sz w:val="19"/>
              </w:rPr>
              <w:t>구성 필요 여부</w:t>
            </w:r>
          </w:p>
        </w:tc>
        <w:tc>
          <w:tcPr>
            <w:tcW w:type="dxa" w:w="2160"/>
            <w:shd w:val="clear" w:color="auto" w:fill="4F81BD"/>
          </w:tcPr>
          <w:p>
            <w:r>
              <w:rPr>
                <w:rFonts w:ascii="맑은 고딕" w:hAnsi="맑은 고딕" w:eastAsia="맑은 고딕"/>
                <w:b/>
                <w:color w:val="FFFFFF"/>
                <w:sz w:val="19"/>
              </w:rPr>
              <w:t>적합 상황</w:t>
            </w:r>
          </w:p>
        </w:tc>
      </w:tr>
      <w:tr>
        <w:tc>
          <w:tcPr>
            <w:tcW w:type="dxa" w:w="2160"/>
          </w:tcPr>
          <w:p>
            <w:r>
              <w:rPr>
                <w:rFonts w:ascii="맑은 고딕" w:hAnsi="맑은 고딕" w:eastAsia="맑은 고딕"/>
                <w:b w:val="0"/>
                <w:sz w:val="19"/>
              </w:rPr>
              <w:t>Easy Connect</w:t>
            </w:r>
          </w:p>
        </w:tc>
        <w:tc>
          <w:tcPr>
            <w:tcW w:type="dxa" w:w="2160"/>
          </w:tcPr>
          <w:p>
            <w:r>
              <w:rPr>
                <w:rFonts w:ascii="맑은 고딕" w:hAnsi="맑은 고딕" w:eastAsia="맑은 고딕"/>
                <w:b w:val="0"/>
                <w:sz w:val="19"/>
              </w:rPr>
              <w:t>연결 문자열 자체(저장소 없음)</w:t>
            </w:r>
          </w:p>
        </w:tc>
        <w:tc>
          <w:tcPr>
            <w:tcW w:type="dxa" w:w="2160"/>
          </w:tcPr>
          <w:p>
            <w:r>
              <w:rPr>
                <w:rFonts w:ascii="맑은 고딕" w:hAnsi="맑은 고딕" w:eastAsia="맑은 고딕"/>
                <w:b w:val="0"/>
                <w:sz w:val="19"/>
              </w:rPr>
              <w:t>불필요</w:t>
            </w:r>
          </w:p>
        </w:tc>
        <w:tc>
          <w:tcPr>
            <w:tcW w:type="dxa" w:w="2160"/>
          </w:tcPr>
          <w:p>
            <w:r>
              <w:rPr>
                <w:rFonts w:ascii="맑은 고딕" w:hAnsi="맑은 고딕" w:eastAsia="맑은 고딕"/>
                <w:b w:val="0"/>
                <w:sz w:val="19"/>
              </w:rPr>
              <w:t>빠른 임시 접속·간단한 환경</w:t>
            </w:r>
          </w:p>
        </w:tc>
      </w:tr>
      <w:tr>
        <w:tc>
          <w:tcPr>
            <w:tcW w:type="dxa" w:w="2160"/>
          </w:tcPr>
          <w:p>
            <w:r>
              <w:rPr>
                <w:rFonts w:ascii="맑은 고딕" w:hAnsi="맑은 고딕" w:eastAsia="맑은 고딕"/>
                <w:b w:val="0"/>
                <w:sz w:val="19"/>
              </w:rPr>
              <w:t>Local</w:t>
            </w:r>
          </w:p>
        </w:tc>
        <w:tc>
          <w:tcPr>
            <w:tcW w:type="dxa" w:w="2160"/>
          </w:tcPr>
          <w:p>
            <w:r>
              <w:rPr>
                <w:rFonts w:ascii="맑은 고딕" w:hAnsi="맑은 고딕" w:eastAsia="맑은 고딕"/>
                <w:b w:val="0"/>
                <w:sz w:val="19"/>
              </w:rPr>
              <w:t>클라이언트 tnsnames.ora(로컬 파일)</w:t>
            </w:r>
          </w:p>
        </w:tc>
        <w:tc>
          <w:tcPr>
            <w:tcW w:type="dxa" w:w="2160"/>
          </w:tcPr>
          <w:p>
            <w:r>
              <w:rPr>
                <w:rFonts w:ascii="맑은 고딕" w:hAnsi="맑은 고딕" w:eastAsia="맑은 고딕"/>
                <w:b w:val="0"/>
                <w:sz w:val="19"/>
              </w:rPr>
              <w:t>클라이언트마다 파일 구성</w:t>
            </w:r>
          </w:p>
        </w:tc>
        <w:tc>
          <w:tcPr>
            <w:tcW w:type="dxa" w:w="2160"/>
          </w:tcPr>
          <w:p>
            <w:r>
              <w:rPr>
                <w:rFonts w:ascii="맑은 고딕" w:hAnsi="맑은 고딕" w:eastAsia="맑은 고딕"/>
                <w:b w:val="0"/>
                <w:sz w:val="19"/>
              </w:rPr>
              <w:t>구성이 자주 바뀌지 않는 조직</w:t>
            </w:r>
          </w:p>
        </w:tc>
      </w:tr>
      <w:tr>
        <w:tc>
          <w:tcPr>
            <w:tcW w:type="dxa" w:w="2160"/>
          </w:tcPr>
          <w:p>
            <w:r>
              <w:rPr>
                <w:rFonts w:ascii="맑은 고딕" w:hAnsi="맑은 고딕" w:eastAsia="맑은 고딕"/>
                <w:b w:val="0"/>
                <w:sz w:val="19"/>
              </w:rPr>
              <w:t>Directory</w:t>
            </w:r>
          </w:p>
        </w:tc>
        <w:tc>
          <w:tcPr>
            <w:tcW w:type="dxa" w:w="2160"/>
          </w:tcPr>
          <w:p>
            <w:r>
              <w:rPr>
                <w:rFonts w:ascii="맑은 고딕" w:hAnsi="맑은 고딕" w:eastAsia="맑은 고딕"/>
                <w:b w:val="0"/>
                <w:sz w:val="19"/>
              </w:rPr>
              <w:t>중앙 LDAP 디렉터리 서버</w:t>
            </w:r>
          </w:p>
        </w:tc>
        <w:tc>
          <w:tcPr>
            <w:tcW w:type="dxa" w:w="2160"/>
          </w:tcPr>
          <w:p>
            <w:r>
              <w:rPr>
                <w:rFonts w:ascii="맑은 고딕" w:hAnsi="맑은 고딕" w:eastAsia="맑은 고딕"/>
                <w:b w:val="0"/>
                <w:sz w:val="19"/>
              </w:rPr>
              <w:t>디렉터리 서버 구축 필요</w:t>
            </w:r>
          </w:p>
        </w:tc>
        <w:tc>
          <w:tcPr>
            <w:tcW w:type="dxa" w:w="2160"/>
          </w:tcPr>
          <w:p>
            <w:r>
              <w:rPr>
                <w:rFonts w:ascii="맑은 고딕" w:hAnsi="맑은 고딕" w:eastAsia="맑은 고딕"/>
                <w:b w:val="0"/>
                <w:sz w:val="19"/>
              </w:rPr>
              <w:t>구성이 자주 바뀌는 대규모 조직</w:t>
            </w:r>
          </w:p>
        </w:tc>
      </w:tr>
      <w:tr>
        <w:tc>
          <w:tcPr>
            <w:tcW w:type="dxa" w:w="2160"/>
          </w:tcPr>
          <w:p>
            <w:r>
              <w:rPr>
                <w:rFonts w:ascii="맑은 고딕" w:hAnsi="맑은 고딕" w:eastAsia="맑은 고딕"/>
                <w:b w:val="0"/>
                <w:sz w:val="19"/>
              </w:rPr>
              <w:t>External</w:t>
            </w:r>
          </w:p>
        </w:tc>
        <w:tc>
          <w:tcPr>
            <w:tcW w:type="dxa" w:w="2160"/>
          </w:tcPr>
          <w:p>
            <w:r>
              <w:rPr>
                <w:rFonts w:ascii="맑은 고딕" w:hAnsi="맑은 고딕" w:eastAsia="맑은 고딕"/>
                <w:b w:val="0"/>
                <w:sz w:val="19"/>
              </w:rPr>
              <w:t>비Oracle 네이밍 서비스(NIS/DCE CDS)</w:t>
            </w:r>
          </w:p>
        </w:tc>
        <w:tc>
          <w:tcPr>
            <w:tcW w:type="dxa" w:w="2160"/>
          </w:tcPr>
          <w:p>
            <w:r>
              <w:rPr>
                <w:rFonts w:ascii="맑은 고딕" w:hAnsi="맑은 고딕" w:eastAsia="맑은 고딕"/>
                <w:b w:val="0"/>
                <w:sz w:val="19"/>
              </w:rPr>
              <w:t>외부 서비스 연동 필요</w:t>
            </w:r>
          </w:p>
        </w:tc>
        <w:tc>
          <w:tcPr>
            <w:tcW w:type="dxa" w:w="2160"/>
          </w:tcPr>
          <w:p>
            <w:r>
              <w:rPr>
                <w:rFonts w:ascii="맑은 고딕" w:hAnsi="맑은 고딕" w:eastAsia="맑은 고딕"/>
                <w:b w:val="0"/>
                <w:sz w:val="19"/>
              </w:rPr>
              <w:t>기존 서드파티 네이밍 인프라 보유</w:t>
            </w:r>
          </w:p>
        </w:tc>
      </w:tr>
    </w:tbl>
    <w:p/>
    <w:p>
      <w:pPr>
        <w:pStyle w:val="Heading3"/>
      </w:pPr>
      <w:r>
        <w:t>10.6.2  어느 방법을 선택할 것인가</w:t>
      </w:r>
    </w:p>
    <w:p>
      <w:r>
        <w:rPr>
          <w:rFonts w:ascii="맑은 고딕" w:hAnsi="맑은 고딕" w:eastAsia="맑은 고딕"/>
          <w:b w:val="0"/>
          <w:sz w:val="21"/>
        </w:rPr>
        <w:t>네이밍 방법 선택의 핵심 기준은 '연결 정보가 얼마나 자주 바뀌는가'와 '클라이언트가 얼마나 많은가'이다. 소수의 클라이언트에서 잠깐 접속하는 정도라면 구성이 필요 없는 Easy Connect가 편하다. 클라이언트 수가 어느 정도 있고 연결 정보가 안정적이라면 로컬 네이밍(tnsnames.ora)이 무난하다. 반면 수백 대의 클라이언트가 있고 서버 주소·서비스 구성이 자주 바뀌는 대규모 조직이라면, 매번 모든 클라이언트의 tnsnames.ora를 고치는 것은 비현실적이므로 중앙집중식 디렉터리 네이밍(LDAP)이 유리하다. 이미 NIS나 DCE CDS 같은 서드파티 네이밍 인프라를 운영 중이라면 외부 네이밍으로 그 인프라를 재활용할 수 있다. 실무에서는 sqlnet.ora의 NAMES.DIRECTORY_PATH로 여러 방법의 우선순위를 정해 두고, 상황에 맞게 폴백(fallback)하도록 구성하는 것이 일반적이다.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sqlnet.ora에서 네이밍 방법의 시도 순서(우선순위) 지정</w:t>
            </w:r>
          </w:p>
          <w:p>
            <w:pPr>
              <w:spacing w:after="0" w:before="0"/>
            </w:pPr>
            <w:r>
              <w:rPr>
                <w:rFonts w:ascii="Consolas" w:hAnsi="Consolas" w:eastAsia="Consolas"/>
                <w:b w:val="0"/>
                <w:color w:val="7EC699"/>
                <w:sz w:val="19"/>
              </w:rPr>
              <w:t>--   Easy Connect를 먼저 시도하고, 실패하면 로컬(tnsnames.ora) 시도</w:t>
            </w:r>
          </w:p>
          <w:p>
            <w:pPr>
              <w:spacing w:after="0" w:before="0"/>
            </w:pPr>
            <w:r>
              <w:rPr>
                <w:rFonts w:ascii="Consolas" w:hAnsi="Consolas" w:eastAsia="Consolas"/>
                <w:b w:val="0"/>
                <w:color w:val="E6E6E6"/>
                <w:sz w:val="19"/>
              </w:rPr>
              <w:t>NAMES.DIRECTORY_PATH = (EZCONNECT, TNSNAMES)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디렉터리 네이밍을 포함하는 예</w:t>
            </w:r>
          </w:p>
          <w:p>
            <w:pPr>
              <w:spacing w:after="0" w:before="0"/>
            </w:pPr>
            <w:r>
              <w:rPr>
                <w:rFonts w:ascii="Consolas" w:hAnsi="Consolas" w:eastAsia="Consolas"/>
                <w:b w:val="0"/>
                <w:color w:val="E6E6E6"/>
                <w:sz w:val="19"/>
              </w:rPr>
              <w:t>NAMES.DIRECTORY_PATH = (TNSNAMES, LDAP, EZCONNECT)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기본 도메인 지정(짧은 이름에 자동으로 붙는 도메인)</w:t>
            </w:r>
          </w:p>
          <w:p>
            <w:pPr>
              <w:spacing w:after="0" w:before="0"/>
            </w:pPr>
            <w:r>
              <w:rPr>
                <w:rFonts w:ascii="Consolas" w:hAnsi="Consolas" w:eastAsia="Consolas"/>
                <w:b w:val="0"/>
                <w:color w:val="E6E6E6"/>
                <w:sz w:val="19"/>
              </w:rPr>
              <w:t>NAMES.DEFAULT_DOMAIN = us.flowers.com</w:t>
            </w:r>
          </w:p>
        </w:tc>
      </w:tr>
    </w:tbl>
    <w:p/>
    <w:p>
      <w:pPr>
        <w:pStyle w:val="Heading2"/>
      </w:pPr>
      <w:r>
        <w:t>10.7  Easy Connect 네이밍 상세</w:t>
      </w:r>
    </w:p>
    <w:p>
      <w:r>
        <w:rPr>
          <w:rFonts w:ascii="맑은 고딕" w:hAnsi="맑은 고딕" w:eastAsia="맑은 고딕"/>
          <w:b w:val="0"/>
          <w:sz w:val="21"/>
        </w:rPr>
        <w:t>이제 각 네이밍 방법을 하나씩 자세히 살펴본다. 먼저 가장 간단한 Easy Connect다.</w:t>
      </w:r>
    </w:p>
    <w:p>
      <w:pPr>
        <w:pStyle w:val="Heading3"/>
      </w:pPr>
      <w:r>
        <w:t>10.7.1  Easy Connect의 특징</w:t>
      </w:r>
    </w:p>
    <w:p>
      <w:r>
        <w:rPr>
          <w:rFonts w:ascii="맑은 고딕" w:hAnsi="맑은 고딕" w:eastAsia="맑은 고딕"/>
          <w:b w:val="0"/>
          <w:sz w:val="21"/>
        </w:rPr>
        <w:t>Easy Connect 네이밍 방법의 특징을 정리하면 다음과 같다. 첫째, 기본적으로 활성화되어 있다. 별도로 켜지 않아도 사용할 수 있다(NAMES.DIRECTORY_PATH의 EZCONNECT). 둘째, 클라이언트 측 구성이 전혀 필요 없다. tnsnames.ora 같은 파일을 만들 필요가 없다. 셋째, TCP/IP만 지원한다(SSL은 지원하지 않는다). 넷째, 다음과 같은 고급 연결 옵션은 지원하지 않는다 — 연결 시점 페일오버(connect-time failover), 소스 라우팅(source routing), 로드 밸런싱(load balancing). 이런 고급 기능이 필요하면 로컬 네이밍이나 디렉터리 네이밍을 써야 한다.</w:t>
      </w:r>
    </w:p>
    <w:p>
      <w:pPr>
        <w:pStyle w:val="ListBullet"/>
      </w:pPr>
      <w:r>
        <w:rPr>
          <w:rFonts w:ascii="맑은 고딕" w:hAnsi="맑은 고딕" w:eastAsia="맑은 고딕"/>
          <w:b w:val="0"/>
          <w:sz w:val="21"/>
        </w:rPr>
        <w:t>기본적으로 활성화됨(별도 설정 불필요)</w:t>
      </w:r>
    </w:p>
    <w:p>
      <w:pPr>
        <w:pStyle w:val="ListBullet"/>
      </w:pPr>
      <w:r>
        <w:rPr>
          <w:rFonts w:ascii="맑은 고딕" w:hAnsi="맑은 고딕" w:eastAsia="맑은 고딕"/>
          <w:b w:val="0"/>
          <w:sz w:val="21"/>
        </w:rPr>
        <w:t>클라이언트 측 구성 파일 불필요</w:t>
      </w:r>
    </w:p>
    <w:p>
      <w:pPr>
        <w:pStyle w:val="ListBullet"/>
      </w:pPr>
      <w:r>
        <w:rPr>
          <w:rFonts w:ascii="맑은 고딕" w:hAnsi="맑은 고딕" w:eastAsia="맑은 고딕"/>
          <w:b w:val="0"/>
          <w:sz w:val="21"/>
        </w:rPr>
        <w:t>TCP/IP만 지원(SSL 미지원)</w:t>
      </w:r>
    </w:p>
    <w:p>
      <w:pPr>
        <w:pStyle w:val="ListBullet"/>
      </w:pPr>
      <w:r>
        <w:rPr>
          <w:rFonts w:ascii="맑은 고딕" w:hAnsi="맑은 고딕" w:eastAsia="맑은 고딕"/>
          <w:b w:val="0"/>
          <w:sz w:val="21"/>
        </w:rPr>
        <w:t>고급 옵션 미지원: 연결 시점 페일오버, 소스 라우팅, 로드 밸런싱</w:t>
      </w:r>
    </w:p>
    <w:p>
      <w:pPr>
        <w:pStyle w:val="Heading3"/>
      </w:pPr>
      <w:r>
        <w:t>10.7.2  Easy Connect 연결 문자열의 형식</w:t>
      </w:r>
    </w:p>
    <w:p>
      <w:r>
        <w:rPr>
          <w:rFonts w:ascii="맑은 고딕" w:hAnsi="맑은 고딕" w:eastAsia="맑은 고딕"/>
          <w:b w:val="0"/>
          <w:sz w:val="21"/>
        </w:rPr>
        <w:t>Easy Connect를 사용하면 Oracle Net 연결에 필요한 모든 정보를 연결 문자열의 일부로 직접 제공한다. Easy Connect 연결 문자열은 다음 형태를 취한다.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Easy Connect 연결 문자열의 전체 형식</w:t>
            </w:r>
          </w:p>
          <w:p>
            <w:pPr>
              <w:spacing w:after="0" w:before="0"/>
            </w:pPr>
            <w:r>
              <w:rPr>
                <w:rFonts w:ascii="Consolas" w:hAnsi="Consolas" w:eastAsia="Consolas"/>
                <w:b w:val="0"/>
                <w:color w:val="E6E6E6"/>
                <w:sz w:val="19"/>
              </w:rPr>
              <w:t>&lt;username&gt;/&lt;password&gt;@&lt;hostname&gt;:&lt;listener port&gt;/&lt;service name&gt;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예: 슬라이드의 표준 예제</w:t>
            </w:r>
          </w:p>
          <w:p>
            <w:pPr>
              <w:spacing w:after="0" w:before="0"/>
            </w:pPr>
            <w:r>
              <w:rPr>
                <w:rFonts w:ascii="Consolas" w:hAnsi="Consolas" w:eastAsia="Consolas"/>
                <w:b w:val="0"/>
                <w:color w:val="E6E6E6"/>
                <w:sz w:val="19"/>
              </w:rPr>
              <w:t>SQL&gt; CONNECT hr/hr@db.us.oracle.com:1521/dba11g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포트와 서비스 이름은 선택 사항</w:t>
            </w:r>
          </w:p>
          <w:p>
            <w:pPr>
              <w:spacing w:after="0" w:before="0"/>
            </w:pPr>
            <w:r>
              <w:rPr>
                <w:rFonts w:ascii="Consolas" w:hAnsi="Consolas" w:eastAsia="Consolas"/>
                <w:b w:val="0"/>
                <w:color w:val="E6E6E6"/>
                <w:sz w:val="19"/>
              </w:rPr>
              <w:t>SQL&gt; CONNECT hr/hr@db.us.oracle.com</w:t>
            </w:r>
          </w:p>
        </w:tc>
      </w:tr>
    </w:tbl>
    <w:p/>
    <w:p>
      <w:r>
        <w:rPr>
          <w:rFonts w:ascii="맑은 고딕" w:hAnsi="맑은 고딕" w:eastAsia="맑은 고딕"/>
          <w:b w:val="0"/>
          <w:sz w:val="21"/>
        </w:rPr>
        <w:t>여기서 리스너 포트와 서비스 이름은 선택 사항(optional)이다. 두 가지 생략 규칙을 알아 두어야 한다. 첫째, 리스너 포트가 제공되지 않으면 Oracle Net은 기본 포트 1521이 사용된다고 가정한다. 둘째, 서비스 이름이 제공되지 않으면 Oracle Net은 연결 문자열에 제공된 데이터베이스 서비스 이름과 호스트 이름이 동일하다고 가정한다. 이 규칙 덕분에 조건이 맞으면 연결 문자열을 상당히 짧게 줄일 수 있다.</w:t>
      </w:r>
    </w:p>
    <w:p>
      <w:r>
        <w:rPr>
          <w:rFonts w:ascii="맑은 고딕" w:hAnsi="맑은 고딕" w:eastAsia="맑은 고딕"/>
          <w:b w:val="0"/>
          <w:sz w:val="21"/>
        </w:rPr>
        <w:t>구체적인 예를 보자. 리스너가 포트 1521에서 TCP로 수신 대기하고, 인스턴스 파라미터가 SERVICE_NAMES=db, DB_DOMAIN=us.oracle.com으로 설정되어 있다고 가정하자. 그러면 전역 데이터베이스 이름(서비스 이름)은 db.us.oracle.com이 되고, 이것이 마침 호스트 이름과 같다. 이 경우 다음처럼 연결 문자열을 단축할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포트(1521 기본)와 서비스 이름(호스트명과 동일)을 모두 생략</w:t>
            </w:r>
          </w:p>
          <w:p>
            <w:pPr>
              <w:spacing w:after="0" w:before="0"/>
            </w:pPr>
            <w:r>
              <w:rPr>
                <w:rFonts w:ascii="Consolas" w:hAnsi="Consolas" w:eastAsia="Consolas"/>
                <w:b w:val="0"/>
                <w:color w:val="E6E6E6"/>
                <w:sz w:val="19"/>
              </w:rPr>
              <w:t>SQL&gt; connect hr/hr@db.us.oracle.com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위 문자열은 다음과 동등하게 해석된다</w:t>
            </w:r>
          </w:p>
          <w:p>
            <w:pPr>
              <w:spacing w:after="0" w:before="0"/>
            </w:pPr>
            <w:r>
              <w:rPr>
                <w:rFonts w:ascii="Consolas" w:hAnsi="Consolas" w:eastAsia="Consolas"/>
                <w:b w:val="0"/>
                <w:color w:val="E6E6E6"/>
                <w:sz w:val="19"/>
              </w:rPr>
              <w:t>SQL&gt; connect hr/hr@db.us.oracle.com:1521/db.us.oracle.com</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SERVICE_NAMES는 여러 값을 가질 수 있다</w:t>
            </w:r>
          </w:p>
          <w:p>
            <w:r>
              <w:rPr>
                <w:rFonts w:ascii="맑은 고딕" w:hAnsi="맑은 고딕" w:eastAsia="맑은 고딕"/>
                <w:b w:val="0"/>
                <w:color w:val="222222"/>
                <w:sz w:val="20"/>
              </w:rPr>
              <w:t>위 단축 시나리오가 작동하려면, SERVICE_NAMES에 나열된 값들 중 '하나만' db이면 된다. SERVICE_NAMES 초기화 파라미터는 여러 개의 콤마로 구분된 값을 받아들일 수 있기 때문이다. 즉 인스턴스가 db, sales, reporting 세 서비스를 광고하고 있어도, 그중 db가 있으면 호스트명과 동일한 서비스로 접속하는 단축 문자열이 성립한다.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Easy Connect는 언제 쓰나</w:t>
            </w:r>
          </w:p>
          <w:p>
            <w:r>
              <w:rPr>
                <w:rFonts w:ascii="맑은 고딕" w:hAnsi="맑은 고딕" w:eastAsia="맑은 고딕"/>
                <w:b w:val="0"/>
                <w:color w:val="222222"/>
                <w:sz w:val="20"/>
              </w:rPr>
              <w:t>Easy Connect는 DBA가 서버에서 빠르게 특정 PDB나 인스턴스에 붙어 볼 때, 또는 클라이언트에 파일을 배포하기 번거로운 임시 접속에 특히 유용하다. 반면 페일오버·로드 밸런싱이 필요한 운영 애플리케이션의 상시 접속에는 부적합하다. 이런 경우 tnsnames.ora(로컬 네이밍)나 LDAP(디렉터리 네이밍)로 고급 옵션을 포함한 연결 기술자를 관리하는 것이 옳다. '사람이 손으로 잠깐 붙을 때는 Easy Connect, 애플리케이션이 상시 붙을 때는 정식 네이밍'이 실무의 기준선이다.</w:t>
            </w:r>
          </w:p>
        </w:tc>
      </w:tr>
    </w:tbl>
    <w:p/>
    <w:p>
      <w:pPr>
        <w:pStyle w:val="Heading2"/>
      </w:pPr>
      <w:r>
        <w:t>10.8  Local Naming 상세 — tnsnames.ora와 TNS_ADMIN</w:t>
      </w:r>
    </w:p>
    <w:p>
      <w:r>
        <w:rPr>
          <w:rFonts w:ascii="맑은 고딕" w:hAnsi="맑은 고딕" w:eastAsia="맑은 고딕"/>
          <w:b w:val="0"/>
          <w:sz w:val="21"/>
        </w:rPr>
        <w:t>로컬 네이밍은 가장 오래되고 널리 쓰이는 정식 네이밍 방법이다. 넷 서비스 이름과 연결 기술자의 매핑을 클라이언트의 로컬 파일에 저장한다.</w:t>
      </w:r>
    </w:p>
    <w:p>
      <w:pPr>
        <w:pStyle w:val="Heading3"/>
      </w:pPr>
      <w:r>
        <w:t>10.8.1  Local Naming의 특징과 동작</w:t>
      </w:r>
    </w:p>
    <w:p>
      <w:r>
        <w:rPr>
          <w:rFonts w:ascii="맑은 고딕" w:hAnsi="맑은 고딕" w:eastAsia="맑은 고딕"/>
          <w:b w:val="0"/>
          <w:sz w:val="21"/>
        </w:rPr>
        <w:t>로컬 네이밍의 특징은 다음과 같다. 첫째, 클라이언트 측 이름-해석 파일(tnsnames.ora)이 필요하다. 둘째, 모든 Oracle Net 프로토콜을 지원한다(Easy Connect가 TCP만 지원하는 것과 대비된다). 셋째, 연결 시점 페일오버·소스 라우팅·로드 밸런싱 같은 고급 연결 옵션을 지원한다. 접속 예는 SQL&gt; CONNECT hr/hr@orcl처럼 짧은 별칭을 사용하는 형태다.</w:t>
      </w:r>
    </w:p>
    <w:p>
      <w:r>
        <w:rPr>
          <w:rFonts w:ascii="맑은 고딕" w:hAnsi="맑은 고딕" w:eastAsia="맑은 고딕"/>
          <w:b w:val="0"/>
          <w:sz w:val="21"/>
        </w:rPr>
        <w:t>동작 원리는 이렇다. 로컬 네이밍에서는 사용자가 Oracle Net 서비스에 대한 별칭(alias)을 제공한다. Oracle Net은 그 별칭을 알려진 서비스의 로컬 목록(local list of known services)과 대조하고, 일치하는 것을 찾으면 별칭을 호스트·프로토콜·포트·서비스 이름으로 변환한다. 로컬 네이밍의 한 가지 뚜렷한 이점은, 데이터베이스 사용자가 Easy Connect에 필요한 긴 연결 문자열 대신 짧은 별칭만 기억하면 된다는 것이다. orcl 한 단어만 외우면 되는 셈이다.</w:t>
      </w:r>
    </w:p>
    <w:p>
      <w:pPr>
        <w:pStyle w:val="ListBullet"/>
      </w:pPr>
      <w:r>
        <w:rPr>
          <w:rFonts w:ascii="맑은 고딕" w:hAnsi="맑은 고딕" w:eastAsia="맑은 고딕"/>
          <w:b w:val="0"/>
          <w:sz w:val="21"/>
        </w:rPr>
        <w:t>클라이언트 측 이름-해석 파일(tnsnames.ora) 필요</w:t>
      </w:r>
    </w:p>
    <w:p>
      <w:pPr>
        <w:pStyle w:val="ListBullet"/>
      </w:pPr>
      <w:r>
        <w:rPr>
          <w:rFonts w:ascii="맑은 고딕" w:hAnsi="맑은 고딕" w:eastAsia="맑은 고딕"/>
          <w:b w:val="0"/>
          <w:sz w:val="21"/>
        </w:rPr>
        <w:t>모든 Oracle Net 프로토콜 지원</w:t>
      </w:r>
    </w:p>
    <w:p>
      <w:pPr>
        <w:pStyle w:val="ListBullet"/>
      </w:pPr>
      <w:r>
        <w:rPr>
          <w:rFonts w:ascii="맑은 고딕" w:hAnsi="맑은 고딕" w:eastAsia="맑은 고딕"/>
          <w:b w:val="0"/>
          <w:sz w:val="21"/>
        </w:rPr>
        <w:t>고급 옵션 지원: 연결 시점 페일오버, 소스 라우팅, 로드 밸런싱</w:t>
      </w:r>
    </w:p>
    <w:p>
      <w:pPr>
        <w:pStyle w:val="ListBullet"/>
      </w:pPr>
      <w:r>
        <w:rPr>
          <w:rFonts w:ascii="맑은 고딕" w:hAnsi="맑은 고딕" w:eastAsia="맑은 고딕"/>
          <w:b w:val="0"/>
          <w:sz w:val="21"/>
        </w:rPr>
        <w:t>사용자는 긴 문자열 대신 짧은 별칭만 기억하면 됨</w:t>
      </w:r>
    </w:p>
    <w:p>
      <w:pPr>
        <w:pStyle w:val="Heading3"/>
      </w:pPr>
      <w:r>
        <w:t>10.8.2  tnsnames.ora 파일의 위치와 TNS_ADMIN</w:t>
      </w:r>
    </w:p>
    <w:p>
      <w:r>
        <w:rPr>
          <w:rFonts w:ascii="맑은 고딕" w:hAnsi="맑은 고딕" w:eastAsia="맑은 고딕"/>
          <w:b w:val="0"/>
          <w:sz w:val="21"/>
        </w:rPr>
        <w:t>알려진 서비스의 로컬 목록은 다음 텍스트 구성 파일에 저장된다: &lt;oracle_home&gt;/network/admin/tnsnames.ora. 이것이 tnsnames.ora 파일의 기본 위치다. 그러나 이 위치가 고정된 것은 아니다. TNS_ADMIN 환경변수를 사용하면 파일을 다른 곳에 위치시킬 수 있다. TNS_ADMIN을 특정 디렉터리로 설정하면 Oracle Net은 표준 경로 대신 그 디렉터리에서 tnsnames.ora, sqlnet.ora, listener.ora를 찾는다. 이는 하나의 서버에 여러 Oracle 홈이 있거나, 구성 파일을 중앙에서 공유(예: 공유 마운트)하고 싶을 때 유용하다.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tnsnames.ora에 넷 서비스 이름 orcl 정의</w:t>
            </w:r>
          </w:p>
          <w:p>
            <w:pPr>
              <w:spacing w:after="0" w:before="0"/>
            </w:pPr>
            <w:r>
              <w:rPr>
                <w:rFonts w:ascii="Consolas" w:hAnsi="Consolas" w:eastAsia="Consolas"/>
                <w:b w:val="0"/>
                <w:color w:val="E6E6E6"/>
                <w:sz w:val="19"/>
              </w:rPr>
              <w:t>orcl =</w:t>
            </w:r>
          </w:p>
          <w:p>
            <w:pPr>
              <w:spacing w:after="0" w:before="0"/>
            </w:pPr>
            <w:r>
              <w:rPr>
                <w:rFonts w:ascii="Consolas" w:hAnsi="Consolas" w:eastAsia="Consolas"/>
                <w:b w:val="0"/>
                <w:color w:val="E6E6E6"/>
                <w:sz w:val="19"/>
              </w:rPr>
              <w:t xml:space="preserve">  (DESCRIPTION =</w:t>
            </w:r>
          </w:p>
          <w:p>
            <w:pPr>
              <w:spacing w:after="0" w:before="0"/>
            </w:pPr>
            <w:r>
              <w:rPr>
                <w:rFonts w:ascii="Consolas" w:hAnsi="Consolas" w:eastAsia="Consolas"/>
                <w:b w:val="0"/>
                <w:color w:val="E6E6E6"/>
                <w:sz w:val="19"/>
              </w:rPr>
              <w:t xml:space="preserve">    (ADDRESS = (PROTOCOL = TCP)(HOST = db.us.oracle.com)(PORT = 1521))</w:t>
            </w:r>
          </w:p>
          <w:p>
            <w:pPr>
              <w:spacing w:after="0" w:before="0"/>
            </w:pPr>
            <w:r>
              <w:rPr>
                <w:rFonts w:ascii="Consolas" w:hAnsi="Consolas" w:eastAsia="Consolas"/>
                <w:b w:val="0"/>
                <w:color w:val="E6E6E6"/>
                <w:sz w:val="19"/>
              </w:rPr>
              <w:t xml:space="preserve">    (CONNECT_DATA =</w:t>
            </w:r>
          </w:p>
          <w:p>
            <w:pPr>
              <w:spacing w:after="0" w:before="0"/>
            </w:pPr>
            <w:r>
              <w:rPr>
                <w:rFonts w:ascii="Consolas" w:hAnsi="Consolas" w:eastAsia="Consolas"/>
                <w:b w:val="0"/>
                <w:color w:val="E6E6E6"/>
                <w:sz w:val="19"/>
              </w:rPr>
              <w:t xml:space="preserve">      (SERVER = DEDICATED)</w:t>
            </w:r>
          </w:p>
          <w:p>
            <w:pPr>
              <w:spacing w:after="0" w:before="0"/>
            </w:pPr>
            <w:r>
              <w:rPr>
                <w:rFonts w:ascii="Consolas" w:hAnsi="Consolas" w:eastAsia="Consolas"/>
                <w:b w:val="0"/>
                <w:color w:val="E6E6E6"/>
                <w:sz w:val="19"/>
              </w:rPr>
              <w:t xml:space="preserve">      (SERVICE_NAME = orcl.us.oracle.com)))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TNS_ADMIN으로 구성 파일 위치를 표준 경로가 아닌 곳으로 지정(Linux)</w:t>
            </w:r>
          </w:p>
          <w:p>
            <w:pPr>
              <w:spacing w:after="0" w:before="0"/>
            </w:pPr>
            <w:r>
              <w:rPr>
                <w:rFonts w:ascii="Consolas" w:hAnsi="Consolas" w:eastAsia="Consolas"/>
                <w:b w:val="0"/>
                <w:color w:val="E6E6E6"/>
                <w:sz w:val="19"/>
              </w:rPr>
              <w:t>$ export TNS_ADMIN=/u01/app/oracle/net_config</w:t>
            </w:r>
          </w:p>
          <w:p>
            <w:pPr>
              <w:spacing w:after="0" w:before="0"/>
            </w:pPr>
            <w:r>
              <w:rPr>
                <w:rFonts w:ascii="Consolas" w:hAnsi="Consolas" w:eastAsia="Consolas"/>
                <w:b w:val="0"/>
                <w:color w:val="E6E6E6"/>
                <w:sz w:val="19"/>
              </w:rPr>
              <w:t>$ echo $TNS_ADMIN</w:t>
            </w:r>
          </w:p>
          <w:p>
            <w:pPr>
              <w:spacing w:after="0" w:before="0"/>
            </w:pPr>
            <w:r>
              <w:rPr>
                <w:rFonts w:ascii="Consolas" w:hAnsi="Consolas" w:eastAsia="Consolas"/>
                <w:b w:val="0"/>
                <w:color w:val="E6E6E6"/>
                <w:sz w:val="19"/>
              </w:rPr>
              <w:t>/u01/app/oracle/net_config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별칭으로 접속</w:t>
            </w:r>
          </w:p>
          <w:p>
            <w:pPr>
              <w:spacing w:after="0" w:before="0"/>
            </w:pPr>
            <w:r>
              <w:rPr>
                <w:rFonts w:ascii="Consolas" w:hAnsi="Consolas" w:eastAsia="Consolas"/>
                <w:b w:val="0"/>
                <w:color w:val="E6E6E6"/>
                <w:sz w:val="19"/>
              </w:rPr>
              <w:t>$ sqlplus hr/hr@orcl</w:t>
            </w:r>
          </w:p>
        </w:tc>
      </w:tr>
    </w:tbl>
    <w:p/>
    <w:p>
      <w:pPr>
        <w:pStyle w:val="Heading3"/>
      </w:pPr>
      <w:r>
        <w:t>10.8.3  고급 옵션 예 — 페일오버와 로드 밸런싱</w:t>
      </w:r>
    </w:p>
    <w:p>
      <w:r>
        <w:rPr>
          <w:rFonts w:ascii="맑은 고딕" w:hAnsi="맑은 고딕" w:eastAsia="맑은 고딕"/>
          <w:b w:val="0"/>
          <w:sz w:val="21"/>
        </w:rPr>
        <w:t>로컬 네이밍이 모든 프로토콜과 고급 옵션을 지원한다는 점은 운영 환경에서 큰 강점이다. 예를 들어 하나의 넷 서비스 이름에 여러 ADDRESS를 나열하고 FAILOVER와 LOAD_BALANCE를 지정하면, 한 리스너에 장애가 나도 다른 주소로 자동 전환되거나 여러 주소로 접속을 분산할 수 있다. Easy Connect로는 표현할 수 없는 이런 구성이 tnsnames.ora에서는 자연스럽게 가능하다.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여러 주소에 대한 로드 밸런싱과 연결 시점 페일오버</w:t>
            </w:r>
          </w:p>
          <w:p>
            <w:pPr>
              <w:spacing w:after="0" w:before="0"/>
            </w:pPr>
            <w:r>
              <w:rPr>
                <w:rFonts w:ascii="Consolas" w:hAnsi="Consolas" w:eastAsia="Consolas"/>
                <w:b w:val="0"/>
                <w:color w:val="E6E6E6"/>
                <w:sz w:val="19"/>
              </w:rPr>
              <w:t>sales_ha =</w:t>
            </w:r>
          </w:p>
          <w:p>
            <w:pPr>
              <w:spacing w:after="0" w:before="0"/>
            </w:pPr>
            <w:r>
              <w:rPr>
                <w:rFonts w:ascii="Consolas" w:hAnsi="Consolas" w:eastAsia="Consolas"/>
                <w:b w:val="0"/>
                <w:color w:val="E6E6E6"/>
                <w:sz w:val="19"/>
              </w:rPr>
              <w:t xml:space="preserve">  (DESCRIPTION =</w:t>
            </w:r>
          </w:p>
          <w:p>
            <w:pPr>
              <w:spacing w:after="0" w:before="0"/>
            </w:pPr>
            <w:r>
              <w:rPr>
                <w:rFonts w:ascii="Consolas" w:hAnsi="Consolas" w:eastAsia="Consolas"/>
                <w:b w:val="0"/>
                <w:color w:val="E6E6E6"/>
                <w:sz w:val="19"/>
              </w:rPr>
              <w:t xml:space="preserve">    (ADDRESS_LIST =</w:t>
            </w:r>
          </w:p>
          <w:p>
            <w:pPr>
              <w:spacing w:after="0" w:before="0"/>
            </w:pPr>
            <w:r>
              <w:rPr>
                <w:rFonts w:ascii="Consolas" w:hAnsi="Consolas" w:eastAsia="Consolas"/>
                <w:b w:val="0"/>
                <w:color w:val="E6E6E6"/>
                <w:sz w:val="19"/>
              </w:rPr>
              <w:t xml:space="preserve">      (LOAD_BALANCE = ON)          -- 여러 주소로 접속 분산</w:t>
            </w:r>
          </w:p>
          <w:p>
            <w:pPr>
              <w:spacing w:after="0" w:before="0"/>
            </w:pPr>
            <w:r>
              <w:rPr>
                <w:rFonts w:ascii="Consolas" w:hAnsi="Consolas" w:eastAsia="Consolas"/>
                <w:b w:val="0"/>
                <w:color w:val="E6E6E6"/>
                <w:sz w:val="19"/>
              </w:rPr>
              <w:t xml:space="preserve">      (FAILOVER = ON)              -- 실패 시 다음 주소로 전환</w:t>
            </w:r>
          </w:p>
          <w:p>
            <w:pPr>
              <w:spacing w:after="0" w:before="0"/>
            </w:pPr>
            <w:r>
              <w:rPr>
                <w:rFonts w:ascii="Consolas" w:hAnsi="Consolas" w:eastAsia="Consolas"/>
                <w:b w:val="0"/>
                <w:color w:val="E6E6E6"/>
                <w:sz w:val="19"/>
              </w:rPr>
              <w:t xml:space="preserve">      (ADDRESS = (PROTOCOL = TCP)(HOST = node1)(PORT = 1521))</w:t>
            </w:r>
          </w:p>
          <w:p>
            <w:pPr>
              <w:spacing w:after="0" w:before="0"/>
            </w:pPr>
            <w:r>
              <w:rPr>
                <w:rFonts w:ascii="Consolas" w:hAnsi="Consolas" w:eastAsia="Consolas"/>
                <w:b w:val="0"/>
                <w:color w:val="E6E6E6"/>
                <w:sz w:val="19"/>
              </w:rPr>
              <w:t xml:space="preserve">      (ADDRESS = (PROTOCOL = TCP)(HOST = node2)(PORT = 1521)))</w:t>
            </w:r>
          </w:p>
          <w:p>
            <w:pPr>
              <w:spacing w:after="0" w:before="0"/>
            </w:pPr>
            <w:r>
              <w:rPr>
                <w:rFonts w:ascii="Consolas" w:hAnsi="Consolas" w:eastAsia="Consolas"/>
                <w:b w:val="0"/>
                <w:color w:val="E6E6E6"/>
                <w:sz w:val="19"/>
              </w:rPr>
              <w:t xml:space="preserve">    (CONNECT_DATA =</w:t>
            </w:r>
          </w:p>
          <w:p>
            <w:pPr>
              <w:spacing w:after="0" w:before="0"/>
            </w:pPr>
            <w:r>
              <w:rPr>
                <w:rFonts w:ascii="Consolas" w:hAnsi="Consolas" w:eastAsia="Consolas"/>
                <w:b w:val="0"/>
                <w:color w:val="E6E6E6"/>
                <w:sz w:val="19"/>
              </w:rPr>
              <w:t xml:space="preserve">      (SERVICE_NAME = sales.us.oracle.com)))</w:t>
            </w:r>
          </w:p>
        </w:tc>
      </w:tr>
    </w:tbl>
    <w:p/>
    <w:p>
      <w:r>
        <w:rPr>
          <w:rFonts w:ascii="맑은 고딕" w:hAnsi="맑은 고딕" w:eastAsia="맑은 고딕"/>
          <w:b w:val="0"/>
          <w:sz w:val="21"/>
        </w:rPr>
        <w:t>로컬 네이밍은 Oracle Net 서비스 구성이 자주 변경되지 않는 조직에 적합하다. 왜냐하면 서비스 주소가 바뀔 때마다 그 별칭을 사용하는 모든 클라이언트의 tnsnames.ora를 갱신해야 하기 때문이다. 클라이언트가 수십 대라면 감당할 만하지만, 수백~수천 대이고 구성이 자주 바뀌면 이 갱신 부담이 커진다. 바로 그런 환경을 위해 다음 절의 디렉터리 네이밍이 존재한다.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tnsnames.ora 배포와 형상 관리</w:t>
            </w:r>
          </w:p>
          <w:p>
            <w:r>
              <w:rPr>
                <w:rFonts w:ascii="맑은 고딕" w:hAnsi="맑은 고딕" w:eastAsia="맑은 고딕"/>
                <w:b w:val="0"/>
                <w:color w:val="222222"/>
                <w:sz w:val="20"/>
              </w:rPr>
              <w:t>많은 조직이 표준 tnsnames.ora를 한 벌 만들어 형상 관리(버전 관리)하고, 배포 도구로 모든 클라이언트·미들티어에 뿌린다. 또는 TNS_ADMIN을 공유 스토리지의 한 디렉터리로 맞춰 모든 서버가 같은 파일을 바라보게 한다. 이렇게 하면 '어떤 서버는 구 파일, 어떤 서버는 신 파일'이라는 불일치로 인한 간헐적 접속 오류를 예방할 수 있다. tnsnames.ora를 직접 편집할 때는 괄호 짝과 들여쓰기에 주의하고, 편집 후 tnsping으로 해석이 되는지 반드시 검증한다.</w:t>
            </w:r>
          </w:p>
        </w:tc>
      </w:tr>
    </w:tbl>
    <w:p/>
    <w:p>
      <w:pPr>
        <w:pStyle w:val="Heading2"/>
      </w:pPr>
      <w:r>
        <w:t>10.9  Directory Naming 상세 — LDAP</w:t>
      </w:r>
    </w:p>
    <w:p>
      <w:r>
        <w:rPr>
          <w:rFonts w:ascii="맑은 고딕" w:hAnsi="맑은 고딕" w:eastAsia="맑은 고딕"/>
          <w:b w:val="0"/>
          <w:sz w:val="21"/>
        </w:rPr>
        <w:t>디렉터리 네이밍은 연결 정보를 클라이언트의 로컬 파일이 아니라 중앙집중식 LDAP 디렉터리 서버에 저장하는 방법이다. 대규모 환경의 이름 관리 부담을 근본적으로 해결한다.</w:t>
      </w:r>
    </w:p>
    <w:p>
      <w:pPr>
        <w:pStyle w:val="Heading3"/>
      </w:pPr>
      <w:r>
        <w:t>10.9.1  Directory Naming의 동작과 요구 사항</w:t>
      </w:r>
    </w:p>
    <w:p>
      <w:r>
        <w:rPr>
          <w:rFonts w:ascii="맑은 고딕" w:hAnsi="맑은 고딕" w:eastAsia="맑은 고딕"/>
          <w:b w:val="0"/>
          <w:sz w:val="21"/>
        </w:rPr>
        <w:t>디렉터리 네이밍에서도 사용자는 Oracle Net 서비스에 대한 별칭을 제공한다. Oracle Net은 그 별칭을 알려진 서비스의 외부 목록(external list of known services)과 대조하고, 일치하는 것을 찾으면 별칭을 호스트·프로토콜·포트·서비스 이름으로 변환한다. 여기서 로컬 네이밍과의 유일한 실질적 차이는 '목록이 로컬 파일이 아니라 외부(중앙 디렉터리)에 있다'는 점이다. 로컬 네이밍과 마찬가지로 데이터베이스 사용자는 짧은 별칭만 기억하면 된다. 사용자 입장에서는 tnsnames.ora를 쓰든 LDAP을 쓰든 접속 방식이 동일하게 느껴진다.</w:t>
      </w:r>
    </w:p>
    <w:p>
      <w:r>
        <w:rPr>
          <w:rFonts w:ascii="맑은 고딕" w:hAnsi="맑은 고딕" w:eastAsia="맑은 고딕"/>
          <w:b w:val="0"/>
          <w:sz w:val="21"/>
        </w:rPr>
        <w:t>디렉터리 네이밍을 사용하려면 Oracle Net 이름 해석 정보가 로드된 LDAP 서버가 필요하다. 지원되는 LDAP 호환 디렉터리 서버로는 Oracle Internet Directory(OID)와 Microsoft Active Directory Services가 있다. 디렉터리 네이밍은 모든 Oracle Net 프로토콜을 지원하고, 고급 연결 옵션(페일오버·로드 밸런싱 등)도 지원한다. 기능 면에서는 로컬 네이밍이 제공하는 것을 모두 제공하면서, 저장소만 중앙화한 것이라고 이해하면 된다.</w:t>
      </w:r>
    </w:p>
    <w:p>
      <w:pPr>
        <w:pStyle w:val="ListBullet"/>
      </w:pPr>
      <w:r>
        <w:rPr>
          <w:rFonts w:ascii="맑은 고딕" w:hAnsi="맑은 고딕" w:eastAsia="맑은 고딕"/>
          <w:b w:val="0"/>
          <w:sz w:val="21"/>
        </w:rPr>
        <w:t>Oracle Net 정보가 로드된 LDAP 필요: Oracle Internet Directory, Microsoft Active Directory Services</w:t>
      </w:r>
    </w:p>
    <w:p>
      <w:pPr>
        <w:pStyle w:val="ListBullet"/>
      </w:pPr>
      <w:r>
        <w:rPr>
          <w:rFonts w:ascii="맑은 고딕" w:hAnsi="맑은 고딕" w:eastAsia="맑은 고딕"/>
          <w:b w:val="0"/>
          <w:sz w:val="21"/>
        </w:rPr>
        <w:t>모든 Oracle Net 프로토콜 지원</w:t>
      </w:r>
    </w:p>
    <w:p>
      <w:pPr>
        <w:pStyle w:val="ListBullet"/>
      </w:pPr>
      <w:r>
        <w:rPr>
          <w:rFonts w:ascii="맑은 고딕" w:hAnsi="맑은 고딕" w:eastAsia="맑은 고딕"/>
          <w:b w:val="0"/>
          <w:sz w:val="21"/>
        </w:rPr>
        <w:t>고급 연결 옵션 지원</w:t>
      </w:r>
    </w:p>
    <w:p>
      <w:pPr>
        <w:pStyle w:val="ListBullet"/>
      </w:pPr>
      <w:r>
        <w:rPr>
          <w:rFonts w:ascii="맑은 고딕" w:hAnsi="맑은 고딕" w:eastAsia="맑은 고딕"/>
          <w:b w:val="0"/>
          <w:sz w:val="21"/>
        </w:rPr>
        <w:t>사용자는 짧은 별칭만 기억(로컬 네이밍과 동일한 사용감)</w:t>
      </w:r>
    </w:p>
    <w:p>
      <w:pPr>
        <w:pStyle w:val="Heading3"/>
      </w:pPr>
      <w:r>
        <w:t>10.9.2  중앙집중식 관리의 이점</w:t>
      </w:r>
    </w:p>
    <w:p>
      <w:r>
        <w:rPr>
          <w:rFonts w:ascii="맑은 고딕" w:hAnsi="맑은 고딕" w:eastAsia="맑은 고딕"/>
          <w:b w:val="0"/>
          <w:sz w:val="21"/>
        </w:rPr>
        <w:t>디렉터리 네이밍은 Oracle Net 서비스 구성이 자주 변경되는 조직에 적합하다. 이유는 명확하다. 연결 정보가 중앙의 한 곳(LDAP)에만 저장되므로, 서버 주소나 서비스가 바뀌어도 디렉터리 한 번만 갱신하면 모든 클라이언트가 즉시 새 정보를 사용한다. 로컬 네이밍처럼 수백 대의 tnsnames.ora를 일일이 배포·갱신할 필요가 없다. 이것이 대규모·동적 환경에서 디렉터리 네이밍이 선호되는 핵심 이유다.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비교 항목</w:t>
            </w:r>
          </w:p>
        </w:tc>
        <w:tc>
          <w:tcPr>
            <w:tcW w:type="dxa" w:w="2880"/>
            <w:shd w:val="clear" w:color="auto" w:fill="4F81BD"/>
          </w:tcPr>
          <w:p>
            <w:r>
              <w:rPr>
                <w:rFonts w:ascii="맑은 고딕" w:hAnsi="맑은 고딕" w:eastAsia="맑은 고딕"/>
                <w:b/>
                <w:color w:val="FFFFFF"/>
                <w:sz w:val="19"/>
              </w:rPr>
              <w:t>Local Naming</w:t>
            </w:r>
          </w:p>
        </w:tc>
        <w:tc>
          <w:tcPr>
            <w:tcW w:type="dxa" w:w="2880"/>
            <w:shd w:val="clear" w:color="auto" w:fill="4F81BD"/>
          </w:tcPr>
          <w:p>
            <w:r>
              <w:rPr>
                <w:rFonts w:ascii="맑은 고딕" w:hAnsi="맑은 고딕" w:eastAsia="맑은 고딕"/>
                <w:b/>
                <w:color w:val="FFFFFF"/>
                <w:sz w:val="19"/>
              </w:rPr>
              <w:t>Directory Naming</w:t>
            </w:r>
          </w:p>
        </w:tc>
      </w:tr>
      <w:tr>
        <w:tc>
          <w:tcPr>
            <w:tcW w:type="dxa" w:w="2880"/>
          </w:tcPr>
          <w:p>
            <w:r>
              <w:rPr>
                <w:rFonts w:ascii="맑은 고딕" w:hAnsi="맑은 고딕" w:eastAsia="맑은 고딕"/>
                <w:b w:val="0"/>
                <w:sz w:val="19"/>
              </w:rPr>
              <w:t>저장 위치</w:t>
            </w:r>
          </w:p>
        </w:tc>
        <w:tc>
          <w:tcPr>
            <w:tcW w:type="dxa" w:w="2880"/>
          </w:tcPr>
          <w:p>
            <w:r>
              <w:rPr>
                <w:rFonts w:ascii="맑은 고딕" w:hAnsi="맑은 고딕" w:eastAsia="맑은 고딕"/>
                <w:b w:val="0"/>
                <w:sz w:val="19"/>
              </w:rPr>
              <w:t>각 클라이언트의 tnsnames.ora(로컬)</w:t>
            </w:r>
          </w:p>
        </w:tc>
        <w:tc>
          <w:tcPr>
            <w:tcW w:type="dxa" w:w="2880"/>
          </w:tcPr>
          <w:p>
            <w:r>
              <w:rPr>
                <w:rFonts w:ascii="맑은 고딕" w:hAnsi="맑은 고딕" w:eastAsia="맑은 고딕"/>
                <w:b w:val="0"/>
                <w:sz w:val="19"/>
              </w:rPr>
              <w:t>중앙 LDAP 디렉터리 서버</w:t>
            </w:r>
          </w:p>
        </w:tc>
      </w:tr>
      <w:tr>
        <w:tc>
          <w:tcPr>
            <w:tcW w:type="dxa" w:w="2880"/>
          </w:tcPr>
          <w:p>
            <w:r>
              <w:rPr>
                <w:rFonts w:ascii="맑은 고딕" w:hAnsi="맑은 고딕" w:eastAsia="맑은 고딕"/>
                <w:b w:val="0"/>
                <w:sz w:val="19"/>
              </w:rPr>
              <w:t>구성 변경 시</w:t>
            </w:r>
          </w:p>
        </w:tc>
        <w:tc>
          <w:tcPr>
            <w:tcW w:type="dxa" w:w="2880"/>
          </w:tcPr>
          <w:p>
            <w:r>
              <w:rPr>
                <w:rFonts w:ascii="맑은 고딕" w:hAnsi="맑은 고딕" w:eastAsia="맑은 고딕"/>
                <w:b w:val="0"/>
                <w:sz w:val="19"/>
              </w:rPr>
              <w:t>모든 클라이언트 파일 갱신 필요</w:t>
            </w:r>
          </w:p>
        </w:tc>
        <w:tc>
          <w:tcPr>
            <w:tcW w:type="dxa" w:w="2880"/>
          </w:tcPr>
          <w:p>
            <w:r>
              <w:rPr>
                <w:rFonts w:ascii="맑은 고딕" w:hAnsi="맑은 고딕" w:eastAsia="맑은 고딕"/>
                <w:b w:val="0"/>
                <w:sz w:val="19"/>
              </w:rPr>
              <w:t>중앙 디렉터리 한 번만 갱신</w:t>
            </w:r>
          </w:p>
        </w:tc>
      </w:tr>
      <w:tr>
        <w:tc>
          <w:tcPr>
            <w:tcW w:type="dxa" w:w="2880"/>
          </w:tcPr>
          <w:p>
            <w:r>
              <w:rPr>
                <w:rFonts w:ascii="맑은 고딕" w:hAnsi="맑은 고딕" w:eastAsia="맑은 고딕"/>
                <w:b w:val="0"/>
                <w:sz w:val="19"/>
              </w:rPr>
              <w:t>프로토콜/고급 옵션</w:t>
            </w:r>
          </w:p>
        </w:tc>
        <w:tc>
          <w:tcPr>
            <w:tcW w:type="dxa" w:w="2880"/>
          </w:tcPr>
          <w:p>
            <w:r>
              <w:rPr>
                <w:rFonts w:ascii="맑은 고딕" w:hAnsi="맑은 고딕" w:eastAsia="맑은 고딕"/>
                <w:b w:val="0"/>
                <w:sz w:val="19"/>
              </w:rPr>
              <w:t>모두 지원</w:t>
            </w:r>
          </w:p>
        </w:tc>
        <w:tc>
          <w:tcPr>
            <w:tcW w:type="dxa" w:w="2880"/>
          </w:tcPr>
          <w:p>
            <w:r>
              <w:rPr>
                <w:rFonts w:ascii="맑은 고딕" w:hAnsi="맑은 고딕" w:eastAsia="맑은 고딕"/>
                <w:b w:val="0"/>
                <w:sz w:val="19"/>
              </w:rPr>
              <w:t>모두 지원</w:t>
            </w:r>
          </w:p>
        </w:tc>
      </w:tr>
      <w:tr>
        <w:tc>
          <w:tcPr>
            <w:tcW w:type="dxa" w:w="2880"/>
          </w:tcPr>
          <w:p>
            <w:r>
              <w:rPr>
                <w:rFonts w:ascii="맑은 고딕" w:hAnsi="맑은 고딕" w:eastAsia="맑은 고딕"/>
                <w:b w:val="0"/>
                <w:sz w:val="19"/>
              </w:rPr>
              <w:t>필요 인프라</w:t>
            </w:r>
          </w:p>
        </w:tc>
        <w:tc>
          <w:tcPr>
            <w:tcW w:type="dxa" w:w="2880"/>
          </w:tcPr>
          <w:p>
            <w:r>
              <w:rPr>
                <w:rFonts w:ascii="맑은 고딕" w:hAnsi="맑은 고딕" w:eastAsia="맑은 고딕"/>
                <w:b w:val="0"/>
                <w:sz w:val="19"/>
              </w:rPr>
              <w:t>텍스트 파일만 있으면 됨</w:t>
            </w:r>
          </w:p>
        </w:tc>
        <w:tc>
          <w:tcPr>
            <w:tcW w:type="dxa" w:w="2880"/>
          </w:tcPr>
          <w:p>
            <w:r>
              <w:rPr>
                <w:rFonts w:ascii="맑은 고딕" w:hAnsi="맑은 고딕" w:eastAsia="맑은 고딕"/>
                <w:b w:val="0"/>
                <w:sz w:val="19"/>
              </w:rPr>
              <w:t>LDAP 서버(OID/AD) 구축 필요</w:t>
            </w:r>
          </w:p>
        </w:tc>
      </w:tr>
      <w:tr>
        <w:tc>
          <w:tcPr>
            <w:tcW w:type="dxa" w:w="2880"/>
          </w:tcPr>
          <w:p>
            <w:r>
              <w:rPr>
                <w:rFonts w:ascii="맑은 고딕" w:hAnsi="맑은 고딕" w:eastAsia="맑은 고딕"/>
                <w:b w:val="0"/>
                <w:sz w:val="19"/>
              </w:rPr>
              <w:t>적합 환경</w:t>
            </w:r>
          </w:p>
        </w:tc>
        <w:tc>
          <w:tcPr>
            <w:tcW w:type="dxa" w:w="2880"/>
          </w:tcPr>
          <w:p>
            <w:r>
              <w:rPr>
                <w:rFonts w:ascii="맑은 고딕" w:hAnsi="맑은 고딕" w:eastAsia="맑은 고딕"/>
                <w:b w:val="0"/>
                <w:sz w:val="19"/>
              </w:rPr>
              <w:t>구성이 안정적인 조직</w:t>
            </w:r>
          </w:p>
        </w:tc>
        <w:tc>
          <w:tcPr>
            <w:tcW w:type="dxa" w:w="2880"/>
          </w:tcPr>
          <w:p>
            <w:r>
              <w:rPr>
                <w:rFonts w:ascii="맑은 고딕" w:hAnsi="맑은 고딕" w:eastAsia="맑은 고딕"/>
                <w:b w:val="0"/>
                <w:sz w:val="19"/>
              </w:rPr>
              <w:t>구성이 자주 바뀌는 대규모 조직</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Note — 사용자 경험은 같고, 관리 모델만 다르다</w:t>
            </w:r>
          </w:p>
          <w:p>
            <w:r>
              <w:rPr>
                <w:rFonts w:ascii="맑은 고딕" w:hAnsi="맑은 고딕" w:eastAsia="맑은 고딕"/>
                <w:b w:val="0"/>
                <w:color w:val="222222"/>
                <w:sz w:val="20"/>
              </w:rPr>
              <w:t>로컬 네이밍과 디렉터리 네이밍은 사용자가 짧은 별칭으로 접속한다는 점, 모든 프로토콜과 고급 옵션을 지원한다는 점에서 동일하다. 차이는 오직 '연결 정보를 어디에 두고 누가 관리하느냐'다. 소규모·안정적이면 로컬, 대규모·가변적이면 디렉터리. 조직이 성장하면서 tnsnames.ora 배포가 감당하기 어려워지는 시점이 곧 디렉터리 네이밍 도입을 검토할 시점이다.</w:t>
            </w:r>
          </w:p>
        </w:tc>
      </w:tr>
    </w:tbl>
    <w:p/>
    <w:p>
      <w:pPr>
        <w:pStyle w:val="Heading2"/>
      </w:pPr>
      <w:r>
        <w:t>10.10  데이터베이스 서비스로 워크로드 관리</w:t>
      </w:r>
    </w:p>
    <w:p>
      <w:r>
        <w:rPr>
          <w:rFonts w:ascii="맑은 고딕" w:hAnsi="맑은 고딕" w:eastAsia="맑은 고딕"/>
          <w:b w:val="0"/>
          <w:sz w:val="21"/>
        </w:rPr>
        <w:t>지금까지 '이름 → 기술자 → 서비스'로 접속하는 과정을 다뤘다. 이제 접속의 목적지인 데이터베이스 서비스(database service)를 좀 더 능동적으로 활용하는 방법 — 즉 서비스로 워크로드를 관리하는 개념 — 을 살펴본다.</w:t>
      </w:r>
    </w:p>
    <w:p>
      <w:pPr>
        <w:pStyle w:val="Heading3"/>
      </w:pPr>
      <w:r>
        <w:t>10.10.1  데이터베이스 서비스란 무엇인가</w:t>
      </w:r>
    </w:p>
    <w:p>
      <w:r>
        <w:rPr>
          <w:rFonts w:ascii="맑은 고딕" w:hAnsi="맑은 고딕" w:eastAsia="맑은 고딕"/>
          <w:b w:val="0"/>
          <w:sz w:val="21"/>
        </w:rPr>
        <w:t>데이터베이스 서비스는 하나 이상의 데이터베이스 인스턴스가 호스팅하는 특정 워크로드(workload)나 애플리케이션을 명명된 형태로 나타낸 것이다. 다시 말해 서비스는 '이 접속 경로는 어떤 종류의 작업을 위한 것'이라고 이름 붙인 논리적 창구다. 서비스를 사용하면 데이터베이스 워크로드를 그룹화하고, 특정 작업 요청을 적절한 인스턴스로 라우팅할 수 있다. 예컨대 온라인 주문 처리 트래픽은 oltp 서비스로, 야간 리포트 배치는 batch 서비스로 접속하게 하면, 같은 데이터베이스라도 접속 경로에 따라 작업을 구분해 다룰 수 있다.</w:t>
      </w:r>
    </w:p>
    <w:p>
      <w:pPr>
        <w:pStyle w:val="Heading3"/>
      </w:pPr>
      <w:r>
        <w:t>10.10.2  여러 서비스를 두면 가능해지는 것</w:t>
      </w:r>
    </w:p>
    <w:p>
      <w:r>
        <w:rPr>
          <w:rFonts w:ascii="맑은 고딕" w:hAnsi="맑은 고딕" w:eastAsia="맑은 고딕"/>
          <w:b w:val="0"/>
          <w:sz w:val="21"/>
        </w:rPr>
        <w:t>하나의 데이터베이스에 여러 서비스를 연관시키면 다음과 같은 기능이 가능해진다. 첫째, 단일 데이터베이스를 서로 다른 클라이언트가 서로 다른 방식으로 식별할 수 있다. 같은 데이터베이스라도 클라이언트 그룹마다 다른 서비스 이름으로 접속하게 만들 수 있다. 둘째, 서비스별로 시스템 자원을 제한하거나 예약(reserve)할 수 있다. 이런 수준의 제어는 특정 서비스를 요청하는 클라이언트에 대해 더 나은 자원 할당을 가능하게 한다. 예를 들어 중요한 OLTP 서비스에는 자원을 넉넉히 보장하고, 배치 서비스에는 상한을 두어 온라인 작업을 방해하지 않게 할 수 있다(Resource Manager와 연계).</w:t>
      </w:r>
    </w:p>
    <w:p>
      <w:pPr>
        <w:pStyle w:val="ListBullet"/>
      </w:pPr>
      <w:r>
        <w:rPr>
          <w:rFonts w:ascii="맑은 고딕" w:hAnsi="맑은 고딕" w:eastAsia="맑은 고딕"/>
          <w:b w:val="0"/>
          <w:sz w:val="21"/>
        </w:rPr>
        <w:t>단일 데이터베이스를 서로 다른 클라이언트가 서로 다른 방식으로 식별</w:t>
      </w:r>
    </w:p>
    <w:p>
      <w:pPr>
        <w:pStyle w:val="ListBullet"/>
      </w:pPr>
      <w:r>
        <w:rPr>
          <w:rFonts w:ascii="맑은 고딕" w:hAnsi="맑은 고딕" w:eastAsia="맑은 고딕"/>
          <w:b w:val="0"/>
          <w:sz w:val="21"/>
        </w:rPr>
        <w:t>서비스별로 시스템 자원을 제한하거나 예약 가능</w:t>
      </w:r>
    </w:p>
    <w:p>
      <w:pPr>
        <w:pStyle w:val="ListBullet"/>
      </w:pPr>
      <w:r>
        <w:rPr>
          <w:rFonts w:ascii="맑은 고딕" w:hAnsi="맑은 고딕" w:eastAsia="맑은 고딕"/>
          <w:b w:val="0"/>
          <w:sz w:val="21"/>
        </w:rPr>
        <w:t>특정 서비스 요청 클라이언트에 대한 더 나은 자원 할당</w:t>
      </w:r>
    </w:p>
    <w:p>
      <w:pPr>
        <w:pStyle w:val="Heading3"/>
      </w:pPr>
      <w:r>
        <w:t>10.10.3  멀티테넌트 환경에서의 서비스와 고유성 규칙</w:t>
      </w:r>
    </w:p>
    <w:p>
      <w:r>
        <w:rPr>
          <w:rFonts w:ascii="맑은 고딕" w:hAnsi="맑은 고딕" w:eastAsia="맑은 고딕"/>
          <w:b w:val="0"/>
          <w:sz w:val="21"/>
        </w:rPr>
        <w:t>멀티테넌트 아키텍처에서는 PDB(Pluggable Database)에 대해서도 서비스를 정의할 수 있다. 여기에는 지켜야 할 고유성 규칙이 있다. 각 데이터베이스 서비스 이름은 CDB 내에서 고유해야 한다. 또한 각 데이터베이스 서비스 이름은 특정 리스너를 통해 인스턴스에 도달하는 모든 CDB의 범위 내에서 고유해야 한다. 즉 한 리스너가 여러 CDB의 서비스를 대표하는 경우, 그 리스너가 아는 서비스 이름들 사이에 중복이 있어서는 안 된다. 서비스 이름이 충돌하면 리스너가 어느 인스턴스로 연결을 보내야 할지 모호해지기 때문이다. 실제로 PDB를 생성하면 PDB 이름과 동일한 기본 서비스가 자동으로 만들어지며, 이 서비스로 해당 PDB에 접속할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현재 CDB/PDB에 등록된 서비스 조회</w:t>
            </w:r>
          </w:p>
          <w:p>
            <w:pPr>
              <w:spacing w:after="0" w:before="0"/>
            </w:pPr>
            <w:r>
              <w:rPr>
                <w:rFonts w:ascii="Consolas" w:hAnsi="Consolas" w:eastAsia="Consolas"/>
                <w:b w:val="0"/>
                <w:color w:val="E6E6E6"/>
                <w:sz w:val="19"/>
              </w:rPr>
              <w:t>SQL&gt; SELECT name, network_name, con_id</w:t>
            </w:r>
          </w:p>
          <w:p>
            <w:pPr>
              <w:spacing w:after="0" w:before="0"/>
            </w:pPr>
            <w:r>
              <w:rPr>
                <w:rFonts w:ascii="Consolas" w:hAnsi="Consolas" w:eastAsia="Consolas"/>
                <w:b w:val="0"/>
                <w:color w:val="E6E6E6"/>
                <w:sz w:val="19"/>
              </w:rPr>
              <w:t xml:space="preserve">  2  FROM v$active_services</w:t>
            </w:r>
          </w:p>
          <w:p>
            <w:pPr>
              <w:spacing w:after="0" w:before="0"/>
            </w:pPr>
            <w:r>
              <w:rPr>
                <w:rFonts w:ascii="Consolas" w:hAnsi="Consolas" w:eastAsia="Consolas"/>
                <w:b w:val="0"/>
                <w:color w:val="E6E6E6"/>
                <w:sz w:val="19"/>
              </w:rPr>
              <w:t xml:space="preserve">  3  ORDER BY con_id, name;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NAME              NETWORK_NAME              CON_ID</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SYS$BACKGROUND    (null)                         1</w:t>
            </w:r>
          </w:p>
          <w:p>
            <w:pPr>
              <w:spacing w:after="0" w:before="0"/>
            </w:pPr>
            <w:r>
              <w:rPr>
                <w:rFonts w:ascii="Consolas" w:hAnsi="Consolas" w:eastAsia="Consolas"/>
                <w:b w:val="0"/>
                <w:color w:val="E6E6E6"/>
                <w:sz w:val="19"/>
              </w:rPr>
              <w:t>SYS$USERS         (null)                         1</w:t>
            </w:r>
          </w:p>
          <w:p>
            <w:pPr>
              <w:spacing w:after="0" w:before="0"/>
            </w:pPr>
            <w:r>
              <w:rPr>
                <w:rFonts w:ascii="Consolas" w:hAnsi="Consolas" w:eastAsia="Consolas"/>
                <w:b w:val="0"/>
                <w:color w:val="E6E6E6"/>
                <w:sz w:val="19"/>
              </w:rPr>
              <w:t>cdb1              cdb1.us.oracle.com             1</w:t>
            </w:r>
          </w:p>
          <w:p>
            <w:pPr>
              <w:spacing w:after="0" w:before="0"/>
            </w:pPr>
            <w:r>
              <w:rPr>
                <w:rFonts w:ascii="Consolas" w:hAnsi="Consolas" w:eastAsia="Consolas"/>
                <w:b w:val="0"/>
                <w:color w:val="E6E6E6"/>
                <w:sz w:val="19"/>
              </w:rPr>
              <w:t>salespdb          salespdb.us.oracle.com         3</w:t>
            </w:r>
          </w:p>
          <w:p>
            <w:pPr>
              <w:spacing w:after="0" w:before="0"/>
            </w:pPr>
            <w:r>
              <w:rPr>
                <w:rFonts w:ascii="Consolas" w:hAnsi="Consolas" w:eastAsia="Consolas"/>
                <w:b w:val="0"/>
                <w:color w:val="E6E6E6"/>
                <w:sz w:val="19"/>
              </w:rPr>
              <w:t>hrpdb             hrpdb.us.oracle.com            4</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특정 PDB에 그 PDB의 기본 서비스로 접속</w:t>
            </w:r>
          </w:p>
          <w:p>
            <w:pPr>
              <w:spacing w:after="0" w:before="0"/>
            </w:pPr>
            <w:r>
              <w:rPr>
                <w:rFonts w:ascii="Consolas" w:hAnsi="Consolas" w:eastAsia="Consolas"/>
                <w:b w:val="0"/>
                <w:color w:val="E6E6E6"/>
                <w:sz w:val="19"/>
              </w:rPr>
              <w:t>SQL&gt; CONNECT hr/hr@db.us.oracle.com:1521/salespdb.us.oracle.com</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 서비스로 접속 경로를 분리하기</w:t>
            </w:r>
          </w:p>
          <w:p>
            <w:r>
              <w:rPr>
                <w:rFonts w:ascii="맑은 고딕" w:hAnsi="맑은 고딕" w:eastAsia="맑은 고딕"/>
                <w:b w:val="0"/>
                <w:color w:val="222222"/>
                <w:sz w:val="20"/>
              </w:rPr>
              <w:t>하나의 CDB 안 salespdb에 온라인 주문(짧은 트랜잭션)과 야간 정산 배치(장시간 작업)가 함께 붙는다고 하자. 두 워크로드를 sales_oltp와 sales_batch라는 별도 서비스로 나누어 애플리케이션이 각각 다른 서비스로 접속하게 하면, Resource Manager로 배치 서비스의 CPU를 제한해 온라인 응답을 보호하고, V$SERVICE_STATS 등으로 서비스별 부하를 따로 모니터링할 수 있다. 또 배치 서비스만 (SERVER=DEDICATED)로 몰아 공유 서버 큐 경합을 피하는 식으로 9장의 아키텍처 지식과도 연결된다. '접속 경로(서비스)를 나누면 관리의 단위가 생긴다'가 핵심이다.</w:t>
            </w:r>
          </w:p>
        </w:tc>
      </w:tr>
    </w:tbl>
    <w:p/>
    <w:p>
      <w:pPr>
        <w:pStyle w:val="Heading2"/>
      </w:pPr>
      <w:r>
        <w:t>10.11  DBMS_SERVICE로 서비스 생성</w:t>
      </w:r>
    </w:p>
    <w:p>
      <w:r>
        <w:rPr>
          <w:rFonts w:ascii="맑은 고딕" w:hAnsi="맑은 고딕" w:eastAsia="맑은 고딕"/>
          <w:b w:val="0"/>
          <w:sz w:val="21"/>
        </w:rPr>
        <w:t>데이터베이스 서비스는 자동으로 생기는 기본 서비스 외에, 관리자가 직접 정의할 수도 있다. 이 절에서는 서비스를 생성·관리하는 방법을 다룬다.</w:t>
      </w:r>
    </w:p>
    <w:p>
      <w:pPr>
        <w:pStyle w:val="Heading3"/>
      </w:pPr>
      <w:r>
        <w:t>10.11.1  DBMS_SERVICE 패키지</w:t>
      </w:r>
    </w:p>
    <w:p>
      <w:r>
        <w:rPr>
          <w:rFonts w:ascii="맑은 고딕" w:hAnsi="맑은 고딕" w:eastAsia="맑은 고딕"/>
          <w:b w:val="0"/>
          <w:sz w:val="21"/>
        </w:rPr>
        <w:t>DBMS_SERVICE 패키지를 사용하면 서비스를 정의(생성)한 다음, 넷 서비스 이름을 사용해 애플리케이션을 그 서비스에 할당할 수 있다. 서비스를 생성하는 기본 흐름은 'CREATE_SERVICE로 서비스를 만들고 → START_SERVICE로 서비스를 시작 → (필요 시) 애플리케이션이 그 서비스 이름으로 접속'이다. PDB 안에서 DBMS_SERVICE로 서비스를 만들면 그 서비스는 해당 PDB에 속하게 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대상 PDB에 접속한 상태에서 서비스 생성</w:t>
            </w:r>
          </w:p>
          <w:p>
            <w:pPr>
              <w:spacing w:after="0" w:before="0"/>
            </w:pPr>
            <w:r>
              <w:rPr>
                <w:rFonts w:ascii="Consolas" w:hAnsi="Consolas" w:eastAsia="Consolas"/>
                <w:b w:val="0"/>
                <w:color w:val="E6E6E6"/>
                <w:sz w:val="19"/>
              </w:rPr>
              <w:t>SQL&gt; ALTER SESSION SET CONTAINER = salespdb;</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서비스 생성: 서비스 이름과 네트워크 이름 지정</w:t>
            </w:r>
          </w:p>
          <w:p>
            <w:pPr>
              <w:spacing w:after="0" w:before="0"/>
            </w:pPr>
            <w:r>
              <w:rPr>
                <w:rFonts w:ascii="Consolas" w:hAnsi="Consolas" w:eastAsia="Consolas"/>
                <w:b w:val="0"/>
                <w:color w:val="E6E6E6"/>
                <w:sz w:val="19"/>
              </w:rPr>
              <w:t>SQL&gt; BEGIN</w:t>
            </w:r>
          </w:p>
          <w:p>
            <w:pPr>
              <w:spacing w:after="0" w:before="0"/>
            </w:pPr>
            <w:r>
              <w:rPr>
                <w:rFonts w:ascii="Consolas" w:hAnsi="Consolas" w:eastAsia="Consolas"/>
                <w:b w:val="0"/>
                <w:color w:val="E6E6E6"/>
                <w:sz w:val="19"/>
              </w:rPr>
              <w:t xml:space="preserve">  2    DBMS_SERVICE.CREATE_SERVICE(</w:t>
            </w:r>
          </w:p>
          <w:p>
            <w:pPr>
              <w:spacing w:after="0" w:before="0"/>
            </w:pPr>
            <w:r>
              <w:rPr>
                <w:rFonts w:ascii="Consolas" w:hAnsi="Consolas" w:eastAsia="Consolas"/>
                <w:b w:val="0"/>
                <w:color w:val="E6E6E6"/>
                <w:sz w:val="19"/>
              </w:rPr>
              <w:t xml:space="preserve">  3      service_name =&gt; 'sales_oltp',</w:t>
            </w:r>
          </w:p>
          <w:p>
            <w:pPr>
              <w:spacing w:after="0" w:before="0"/>
            </w:pPr>
            <w:r>
              <w:rPr>
                <w:rFonts w:ascii="Consolas" w:hAnsi="Consolas" w:eastAsia="Consolas"/>
                <w:b w:val="0"/>
                <w:color w:val="E6E6E6"/>
                <w:sz w:val="19"/>
              </w:rPr>
              <w:t xml:space="preserve">  4      network_name =&gt; 'sales_oltp.us.oracle.com');</w:t>
            </w:r>
          </w:p>
          <w:p>
            <w:pPr>
              <w:spacing w:after="0" w:before="0"/>
            </w:pPr>
            <w:r>
              <w:rPr>
                <w:rFonts w:ascii="Consolas" w:hAnsi="Consolas" w:eastAsia="Consolas"/>
                <w:b w:val="0"/>
                <w:color w:val="E6E6E6"/>
                <w:sz w:val="19"/>
              </w:rPr>
              <w:t xml:space="preserve">  5  END;</w:t>
            </w:r>
          </w:p>
          <w:p>
            <w:pPr>
              <w:spacing w:after="0" w:before="0"/>
            </w:pPr>
            <w:r>
              <w:rPr>
                <w:rFonts w:ascii="Consolas" w:hAnsi="Consolas" w:eastAsia="Consolas"/>
                <w:b w:val="0"/>
                <w:color w:val="E6E6E6"/>
                <w:sz w:val="19"/>
              </w:rPr>
              <w:t xml:space="preserve">  6  /</w:t>
            </w:r>
          </w:p>
          <w:p>
            <w:pPr>
              <w:spacing w:after="0" w:before="0"/>
            </w:pPr>
            <w:r>
              <w:rPr>
                <w:rFonts w:ascii="Consolas" w:hAnsi="Consolas" w:eastAsia="Consolas"/>
                <w:b w:val="0"/>
                <w:color w:val="E6E6E6"/>
                <w:sz w:val="19"/>
              </w:rPr>
              <w:t>PL/SQL procedure successfully completed.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서비스 시작(시작해야 리스너에 등록되고 접속 가능)</w:t>
            </w:r>
          </w:p>
          <w:p>
            <w:pPr>
              <w:spacing w:after="0" w:before="0"/>
            </w:pPr>
            <w:r>
              <w:rPr>
                <w:rFonts w:ascii="Consolas" w:hAnsi="Consolas" w:eastAsia="Consolas"/>
                <w:b w:val="0"/>
                <w:color w:val="E6E6E6"/>
                <w:sz w:val="19"/>
              </w:rPr>
              <w:t>SQL&gt; EXEC DBMS_SERVICE.START_SERVICE('sales_oltp');</w:t>
            </w:r>
          </w:p>
          <w:p>
            <w:pPr>
              <w:spacing w:after="0" w:before="0"/>
            </w:pPr>
            <w:r>
              <w:rPr>
                <w:rFonts w:ascii="Consolas" w:hAnsi="Consolas" w:eastAsia="Consolas"/>
                <w:b w:val="0"/>
                <w:color w:val="E6E6E6"/>
                <w:sz w:val="19"/>
              </w:rPr>
              <w:t>PL/SQL procedure successfully completed.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생성·시작된 서비스 확인</w:t>
            </w:r>
          </w:p>
          <w:p>
            <w:pPr>
              <w:spacing w:after="0" w:before="0"/>
            </w:pPr>
            <w:r>
              <w:rPr>
                <w:rFonts w:ascii="Consolas" w:hAnsi="Consolas" w:eastAsia="Consolas"/>
                <w:b w:val="0"/>
                <w:color w:val="E6E6E6"/>
                <w:sz w:val="19"/>
              </w:rPr>
              <w:t>SQL&gt; SELECT name, network_name FROM dba_services</w:t>
            </w:r>
          </w:p>
          <w:p>
            <w:pPr>
              <w:spacing w:after="0" w:before="0"/>
            </w:pPr>
            <w:r>
              <w:rPr>
                <w:rFonts w:ascii="Consolas" w:hAnsi="Consolas" w:eastAsia="Consolas"/>
                <w:b w:val="0"/>
                <w:color w:val="E6E6E6"/>
                <w:sz w:val="19"/>
              </w:rPr>
              <w:t xml:space="preserve">  2  WHERE name = 'sales_oltp';</w:t>
            </w:r>
          </w:p>
        </w:tc>
      </w:tr>
    </w:tbl>
    <w:p/>
    <w:p>
      <w:r>
        <w:rPr>
          <w:rFonts w:ascii="맑은 고딕" w:hAnsi="맑은 고딕" w:eastAsia="맑은 고딕"/>
          <w:b w:val="0"/>
          <w:sz w:val="21"/>
        </w:rPr>
        <w:t>CREATE_SERVICE로 만든 서비스는 START_SERVICE로 시작해야 실제로 리스너에 등록되어 접속을 받을 수 있다. 반대로 STOP_SERVICE로 중지하거나 DELETE_SERVICE로 삭제할 수 있다. 서비스를 시작하면 인스턴스의 LREG가 이 서비스를 리스너에 등록하므로, lsnrctl status에서 새 서비스가 나타나는지 확인하는 것이 좋다.</w:t>
      </w:r>
    </w:p>
    <w:p>
      <w:pPr>
        <w:pStyle w:val="Heading3"/>
      </w:pPr>
      <w:r>
        <w:t>10.11.2  Oracle Restart·RAC 환경에서는 SRVCTL을 사용</w:t>
      </w:r>
    </w:p>
    <w:p>
      <w:r>
        <w:rPr>
          <w:rFonts w:ascii="맑은 고딕" w:hAnsi="맑은 고딕" w:eastAsia="맑은 고딕"/>
          <w:b w:val="0"/>
          <w:sz w:val="21"/>
        </w:rPr>
        <w:t>서비스 생성 방법에는 중요한 예외가 있다. 단일 인스턴스 데이터베이스가 Oracle Restart에 의해 관리되거나, Oracle RAC 데이터베이스가 Oracle Clusterware에 의해 관리되는 경우에는, 서비스를 생성·수정·제거하려면 Server Control(SRVCTL) 유틸리티를 사용해야 한다. 이 경우 DBMS_SERVICE로 직접 만들면 클러스터웨어의 자원 정의와 어긋날 수 있기 때문이다. SRVCTL로 서비스를 만들면 서비스가 클러스터 자원으로 등록되어, 인스턴스 장애 시 자동으로 다른 인스턴스로 옮겨 가는 등 고가용성 기능과 연동된다.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Oracle Restart/RAC 환경: SRVCTL로 서비스 관리(OS 셸에서)</w:t>
            </w:r>
          </w:p>
          <w:p>
            <w:pPr>
              <w:spacing w:after="0" w:before="0"/>
            </w:pPr>
            <w:r>
              <w:rPr>
                <w:rFonts w:ascii="Consolas" w:hAnsi="Consolas" w:eastAsia="Consolas"/>
                <w:b w:val="0"/>
                <w:color w:val="7EC699"/>
                <w:sz w:val="19"/>
              </w:rPr>
              <w:t>-- 서비스 추가</w:t>
            </w:r>
          </w:p>
          <w:p>
            <w:pPr>
              <w:spacing w:after="0" w:before="0"/>
            </w:pPr>
            <w:r>
              <w:rPr>
                <w:rFonts w:ascii="Consolas" w:hAnsi="Consolas" w:eastAsia="Consolas"/>
                <w:b w:val="0"/>
                <w:color w:val="E6E6E6"/>
                <w:sz w:val="19"/>
              </w:rPr>
              <w:t>$ srvctl add service -db cdb1 -pdb salespdb \</w:t>
            </w:r>
          </w:p>
          <w:p>
            <w:pPr>
              <w:spacing w:after="0" w:before="0"/>
            </w:pPr>
            <w:r>
              <w:rPr>
                <w:rFonts w:ascii="Consolas" w:hAnsi="Consolas" w:eastAsia="Consolas"/>
                <w:b w:val="0"/>
                <w:color w:val="E6E6E6"/>
                <w:sz w:val="19"/>
              </w:rPr>
              <w:t xml:space="preserve">     -service sales_oltp -preferred cdb1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서비스 시작</w:t>
            </w:r>
          </w:p>
          <w:p>
            <w:pPr>
              <w:spacing w:after="0" w:before="0"/>
            </w:pPr>
            <w:r>
              <w:rPr>
                <w:rFonts w:ascii="Consolas" w:hAnsi="Consolas" w:eastAsia="Consolas"/>
                <w:b w:val="0"/>
                <w:color w:val="E6E6E6"/>
                <w:sz w:val="19"/>
              </w:rPr>
              <w:t>$ srvctl start service -db cdb1 -service sales_oltp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서비스 상태 확인</w:t>
            </w:r>
          </w:p>
          <w:p>
            <w:pPr>
              <w:spacing w:after="0" w:before="0"/>
            </w:pPr>
            <w:r>
              <w:rPr>
                <w:rFonts w:ascii="Consolas" w:hAnsi="Consolas" w:eastAsia="Consolas"/>
                <w:b w:val="0"/>
                <w:color w:val="E6E6E6"/>
                <w:sz w:val="19"/>
              </w:rPr>
              <w:t>$ srvctl status service -db cdb1 -service sales_oltp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서비스 구성 조회</w:t>
            </w:r>
          </w:p>
          <w:p>
            <w:pPr>
              <w:spacing w:after="0" w:before="0"/>
            </w:pPr>
            <w:r>
              <w:rPr>
                <w:rFonts w:ascii="Consolas" w:hAnsi="Consolas" w:eastAsia="Consolas"/>
                <w:b w:val="0"/>
                <w:color w:val="E6E6E6"/>
                <w:sz w:val="19"/>
              </w:rPr>
              <w:t>$ srvctl config service -db cdb1 -service sales_oltp</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 관리 주체에 맞는 도구를 쓰라</w:t>
            </w:r>
          </w:p>
          <w:p>
            <w:r>
              <w:rPr>
                <w:rFonts w:ascii="맑은 고딕" w:hAnsi="맑은 고딕" w:eastAsia="맑은 고딕"/>
                <w:b w:val="0"/>
                <w:color w:val="222222"/>
                <w:sz w:val="20"/>
              </w:rPr>
              <w:t>서비스를 어떤 도구로 만들지는 '누가 그 데이터베이스를 관리하느냐'로 결정된다. Grid Infrastructure(Oracle Restart 또는 Clusterware)로 관리되는 데이터베이스라면 반드시 SRVCTL로 서비스를 다뤄야 클러스터 자원 정의와 일관성이 유지된다. 그렇지 않은 순수 단일 인스턴스라면 DBMS_SERVICE로 충분하다. 두 방식을 섞으면 '리스너에는 보이는데 클러스터웨어는 모르는' 유령 서비스가 생겨 장애 조치가 어긋날 수 있으니, 한 환경에서는 관리 주체에 맞는 한 가지 방식으로 통일한다.</w:t>
            </w:r>
          </w:p>
        </w:tc>
      </w:tr>
    </w:tbl>
    <w:p/>
    <w:p>
      <w:pPr>
        <w:pStyle w:val="Heading2"/>
      </w:pPr>
      <w:r>
        <w:t>10.12  퀴즈(Quiz)</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Q1. Oracle Net이 연결을 만들기 위해 알아야 하는 네 가지 정보는 무엇인가?</w:t>
            </w:r>
          </w:p>
          <w:p>
            <w:r>
              <w:rPr>
                <w:rFonts w:ascii="맑은 고딕" w:hAnsi="맑은 고딕" w:eastAsia="맑은 고딕"/>
                <w:b w:val="0"/>
                <w:color w:val="222222"/>
                <w:sz w:val="20"/>
              </w:rPr>
              <w:t>① 리스너가 실행 중인 호스트(host), ② 리스너가 모니터링하는 포트(port, 기본 1521), ③ 리스너가 사용하는 프로토콜(protocol, 대개 TCP), ④ 리스너가 처리하는 서비스의 이름(service name). 앞의 세 가지는 리스너를 찾기 위한 정보이고, 마지막 하나는 리스너에게 요청할 대상이다. Oracle Net 이름 해석은 사용자가 댄 짧은 이름을 이 네 가지 정보로 결정하는 프로세스다.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Q2. 데이터베이스의 기본 서비스 이름은 어떻게 결정되며, SERVICE_NAMES 파라미터의 특징은?</w:t>
            </w:r>
          </w:p>
          <w:p>
            <w:r>
              <w:rPr>
                <w:rFonts w:ascii="맑은 고딕" w:hAnsi="맑은 고딕" w:eastAsia="맑은 고딕"/>
                <w:b w:val="0"/>
                <w:color w:val="222222"/>
                <w:sz w:val="20"/>
              </w:rPr>
              <w:t>데이터베이스는 SERVICE_NAMES 파라미터로 지정되는 서비스 이름으로 식별되며, 기본값은 전역 데이터베이스 이름 — 즉 데이터베이스 이름(DB_NAME)과 도메인 이름(DB_DOMAIN)을 결합한 이름 — 이다. 예: DB_NAME=finance, DB_DOMAIN=us.flowers.com → finance.us.flowers.com. SERVICE_NAMES는 콤마로 구분된 여러 값을 가질 수 있어, 하나의 인스턴스가 여러 서비스를 동시에 광고할 수 있다.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Q3. 연결 기술자(connect descriptor)의 두 주요 부분과 각각의 역할은?</w:t>
            </w:r>
          </w:p>
          <w:p>
            <w:r>
              <w:rPr>
                <w:rFonts w:ascii="맑은 고딕" w:hAnsi="맑은 고딕" w:eastAsia="맑은 고딕"/>
                <w:b w:val="0"/>
                <w:color w:val="222222"/>
                <w:sz w:val="20"/>
              </w:rPr>
              <w:t>연결 기술자(DESCRIPTION)는 ADDRESS와 CONNECT_DATA로 이루어진다. ADDRESS는 '어디로' 연결할지 — PROTOCOL, HOST, PORT로 리스너의 위치를 지정한다. CONNECT_DATA는 '무엇에' 연결할지 — SERVICE_NAME으로 목표 데이터베이스 서비스를 지정하며, 선택적으로 SERVER=DEDICATED/SHARED로 서버 방식을 지정한다. 사용자는 짧은 연결 식별자만 대고, 네이밍 방법이 이를 이 기술자로 해석한다.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Q4. 리스너가 CONNECT 패킷을 수신했을 때 세 가지 경우의 처리는?</w:t>
            </w:r>
          </w:p>
          <w:p>
            <w:r>
              <w:rPr>
                <w:rFonts w:ascii="맑은 고딕" w:hAnsi="맑은 고딕" w:eastAsia="맑은 고딕"/>
                <w:b w:val="0"/>
                <w:color w:val="222222"/>
                <w:sz w:val="20"/>
              </w:rPr>
              <w:t>① 서비스 이름이 요청되지 않은 경우(예: tnsping): 리스너가 요청을 확인응답만 하고 다른 작업은 하지 않는다. ② 유효하지 않은 서비스 이름이 요청된 경우: 리스너가 사용자 프로세스에 오류 코드를 전송한다(예: ORA-12514). ③ 유효한 서비스 이름이 요청된 경우: 리스너가 연결을 처리할 새 서버 프로세스를 생성하고, 이후 작업을 그 프로세스로 넘긴다(핸드오프).</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Q5. 네 가지 네이밍 방법(Easy Connect, Local, Directory, External)의 정보 저장 위치를 각각 설명하라.</w:t>
            </w:r>
          </w:p>
          <w:p>
            <w:r>
              <w:rPr>
                <w:rFonts w:ascii="맑은 고딕" w:hAnsi="맑은 고딕" w:eastAsia="맑은 고딕"/>
                <w:b w:val="0"/>
                <w:color w:val="222222"/>
                <w:sz w:val="20"/>
              </w:rPr>
              <w:t>Easy Connect는 연결 문자열 자체에 정보를 담아 별도 저장소가 없다(host[:port][/service_name]). Local 네이밍은 클라이언트의 로컬 파일 tnsnames.ora에 연결 기술자를 저장한다. Directory 네이밍은 중앙집중식 LDAP 디렉터리 서버(OID, Active Directory)에 저장한다. External 네이밍은 비Oracle 네이밍 서비스(NIS, DCE CDS)에 넷 서비스 이름을 저장한다. 로컬은 안정적 소규모, 디렉터리는 자주 바뀌는 대규모에 적합하다.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Q6. DBMS_SERVICE로 서비스를 만들 수 없고 SRVCTL을 써야 하는 경우는? 그리고 그 이유는?</w:t>
            </w:r>
          </w:p>
          <w:p>
            <w:r>
              <w:rPr>
                <w:rFonts w:ascii="맑은 고딕" w:hAnsi="맑은 고딕" w:eastAsia="맑은 고딕"/>
                <w:b w:val="0"/>
                <w:color w:val="222222"/>
                <w:sz w:val="20"/>
              </w:rPr>
              <w:t>단일 인스턴스가 Oracle Restart로 관리되거나, RAC 데이터베이스가 Oracle Clusterware로 관리되는 경우에는 서비스 생성·수정·제거에 Server Control(SRVCTL) 유틸리티를 사용해야 한다. 이유는 이런 환경에서 서비스가 클러스터(Grid Infrastructure) 자원으로 등록·관리되어야 장애 조치·고가용성 기능과 일관되게 연동되기 때문이다. DBMS_SERVICE로 직접 만들면 클러스터웨어의 자원 정의와 어긋날 수 있다.</w:t>
            </w:r>
          </w:p>
        </w:tc>
      </w:tr>
    </w:tbl>
    <w:p/>
    <w:p>
      <w:pPr>
        <w:pStyle w:val="Heading2"/>
      </w:pPr>
      <w:r>
        <w:t>10.13  요약(Summary)</w:t>
      </w:r>
    </w:p>
    <w:p>
      <w:r>
        <w:rPr>
          <w:rFonts w:ascii="맑은 고딕" w:hAnsi="맑은 고딕" w:eastAsia="맑은 고딕"/>
          <w:b w:val="0"/>
          <w:sz w:val="21"/>
        </w:rPr>
        <w:t>이 장에서는 접속의 이름 해석 메커니즘과 네이밍 방법, 그리고 데이터베이스 서비스를 다뤘다. 핵심은 다음과 같다.</w:t>
      </w:r>
    </w:p>
    <w:p>
      <w:pPr>
        <w:pStyle w:val="ListBullet"/>
      </w:pPr>
      <w:r>
        <w:rPr>
          <w:rFonts w:ascii="맑은 고딕" w:hAnsi="맑은 고딕" w:eastAsia="맑은 고딕"/>
          <w:b w:val="0"/>
          <w:sz w:val="21"/>
        </w:rPr>
        <w:t>Oracle Net이 연결을 만들려면 호스트·포트·프로토콜·서비스 이름 네 가지를 알아야 하며, 이름 해석은 짧은 이름을 이 정보로 결정하는 프로세스다.</w:t>
      </w:r>
    </w:p>
    <w:p>
      <w:pPr>
        <w:pStyle w:val="ListBullet"/>
      </w:pPr>
      <w:r>
        <w:rPr>
          <w:rFonts w:ascii="맑은 고딕" w:hAnsi="맑은 고딕" w:eastAsia="맑은 고딕"/>
          <w:b w:val="0"/>
          <w:sz w:val="21"/>
        </w:rPr>
        <w:t>연결 기술자는 ADDRESS(리스너 위치)와 CONNECT_DATA(목표 서비스)로 이루어진다. 데이터베이스는 SERVICE_NAMES(기본값=DB_NAME+DB_DOMAIN)로 식별되며 여러 서비스 이름을 가질 수 있다.</w:t>
      </w:r>
    </w:p>
    <w:p>
      <w:pPr>
        <w:pStyle w:val="ListBullet"/>
      </w:pPr>
      <w:r>
        <w:rPr>
          <w:rFonts w:ascii="맑은 고딕" w:hAnsi="맑은 고딕" w:eastAsia="맑은 고딕"/>
          <w:b w:val="0"/>
          <w:sz w:val="21"/>
        </w:rPr>
        <w:t>연결 문자열은 사용자이름/비밀번호와 연결 식별자로 이루어지고, 가장 흔한 연결 식별자는 넷 서비스 이름이다. 매핑 정보는 정보 저장소에 저장되어 네이밍 방법으로 해석된다.</w:t>
      </w:r>
    </w:p>
    <w:p>
      <w:pPr>
        <w:pStyle w:val="ListBullet"/>
      </w:pPr>
      <w:r>
        <w:rPr>
          <w:rFonts w:ascii="맑은 고딕" w:hAnsi="맑은 고딕" w:eastAsia="맑은 고딕"/>
          <w:b w:val="0"/>
          <w:sz w:val="21"/>
        </w:rPr>
        <w:t>리스너는 CONNECT 패킷의 서비스 이름 유효성을 확인해, 미요청(확인응답)·무효(오류)·유효(새 서버 프로세스 생성)의 세 경우로 처리한다.</w:t>
      </w:r>
    </w:p>
    <w:p>
      <w:pPr>
        <w:pStyle w:val="ListBullet"/>
      </w:pPr>
      <w:r>
        <w:rPr>
          <w:rFonts w:ascii="맑은 고딕" w:hAnsi="맑은 고딕" w:eastAsia="맑은 고딕"/>
          <w:b w:val="0"/>
          <w:sz w:val="21"/>
        </w:rPr>
        <w:t>서버 프로세스는 자격증명을 확인해 사용자 세션을 만들고, 전용 서버에서 SQL 파싱·실행, 버퍼 캐시 확인·블록 읽기, 정렬 관리, 결과 반환, 감사 보고를 담당한다.</w:t>
      </w:r>
    </w:p>
    <w:p>
      <w:pPr>
        <w:pStyle w:val="ListBullet"/>
      </w:pPr>
      <w:r>
        <w:rPr>
          <w:rFonts w:ascii="맑은 고딕" w:hAnsi="맑은 고딕" w:eastAsia="맑은 고딕"/>
          <w:b w:val="0"/>
          <w:sz w:val="21"/>
        </w:rPr>
        <w:t>네이밍 방법은 Easy Connect(구성 불필요·TCP만), Local(tnsnames.ora·모든 프로토콜·고급 옵션), Directory(중앙 LDAP), External(NIS/DCE CDS)이 있다.</w:t>
      </w:r>
    </w:p>
    <w:p>
      <w:pPr>
        <w:pStyle w:val="ListBullet"/>
      </w:pPr>
      <w:r>
        <w:rPr>
          <w:rFonts w:ascii="맑은 고딕" w:hAnsi="맑은 고딕" w:eastAsia="맑은 고딕"/>
          <w:b w:val="0"/>
          <w:sz w:val="21"/>
        </w:rPr>
        <w:t>데이터베이스 서비스로 워크로드를 그룹화·라우팅·자원 배분할 수 있으며, DBMS_SERVICE로 서비스를 생성하되 Oracle Restart/RAC 환경에서는 SRVCTL을 사용한다.</w:t>
      </w:r>
    </w:p>
    <w:p>
      <w:pPr>
        <w:pStyle w:val="Heading2"/>
      </w:pPr>
      <w:r>
        <w:t>10.14  실습 개요(Practice Overview)</w:t>
      </w:r>
    </w:p>
    <w:p>
      <w:r>
        <w:rPr>
          <w:rFonts w:ascii="맑은 고딕" w:hAnsi="맑은 고딕" w:eastAsia="맑은 고딕"/>
          <w:b w:val="0"/>
          <w:sz w:val="21"/>
        </w:rPr>
        <w:t>이 장의 실습은 네이밍 방법과 데이터베이스 서비스를 실제로 구성·확인하는 다섯 가지로 구성된다.</w:t>
      </w:r>
    </w:p>
    <w:p>
      <w:pPr>
        <w:pStyle w:val="ListBullet"/>
      </w:pPr>
      <w:r>
        <w:rPr>
          <w:rFonts w:ascii="맑은 고딕" w:hAnsi="맑은 고딕" w:eastAsia="맑은 고딕"/>
          <w:b w:val="0"/>
          <w:sz w:val="21"/>
        </w:rPr>
        <w:t>실습 10-01 Easy Connect 접속 — host[:port]/service_name 형식으로 PDB에 접속하고, 포트·서비스 이름 생략 규칙과 오류 상황을 확인한다.</w:t>
      </w:r>
    </w:p>
    <w:p>
      <w:pPr>
        <w:pStyle w:val="ListBullet"/>
      </w:pPr>
      <w:r>
        <w:rPr>
          <w:rFonts w:ascii="맑은 고딕" w:hAnsi="맑은 고딕" w:eastAsia="맑은 고딕"/>
          <w:b w:val="0"/>
          <w:sz w:val="21"/>
        </w:rPr>
        <w:t>실습 10-02 Local Naming 구성 — tnsnames.ora에 넷 서비스 이름을 정의하고 TNS_ADMIN을 설정한 뒤, tnsping과 별칭 접속으로 검증한다.</w:t>
      </w:r>
    </w:p>
    <w:p>
      <w:pPr>
        <w:pStyle w:val="ListBullet"/>
      </w:pPr>
      <w:r>
        <w:rPr>
          <w:rFonts w:ascii="맑은 고딕" w:hAnsi="맑은 고딕" w:eastAsia="맑은 고딕"/>
          <w:b w:val="0"/>
          <w:sz w:val="21"/>
        </w:rPr>
        <w:t>실습 10-03 Directory Naming 개념 확인 — sqlnet.ora의 NAMES.DIRECTORY_PATH로 LDAP을 포함한 네이밍 우선순위를 확인하고 디렉터리 네이밍의 개념을 정리한다.</w:t>
      </w:r>
    </w:p>
    <w:p>
      <w:pPr>
        <w:pStyle w:val="ListBullet"/>
      </w:pPr>
      <w:r>
        <w:rPr>
          <w:rFonts w:ascii="맑은 고딕" w:hAnsi="맑은 고딕" w:eastAsia="맑은 고딕"/>
          <w:b w:val="0"/>
          <w:sz w:val="21"/>
        </w:rPr>
        <w:t>실습 10-04 데이터베이스 서비스로 워크로드 관리 — V$ACTIVE_SERVICES·DBA_SERVICES로 서비스를 조회하고, 서비스로 접속 경로를 분리하는 개념을 확인한다.</w:t>
      </w:r>
    </w:p>
    <w:p>
      <w:pPr>
        <w:pStyle w:val="ListBullet"/>
      </w:pPr>
      <w:r>
        <w:rPr>
          <w:rFonts w:ascii="맑은 고딕" w:hAnsi="맑은 고딕" w:eastAsia="맑은 고딕"/>
          <w:b w:val="0"/>
          <w:sz w:val="21"/>
        </w:rPr>
        <w:t>실습 10-05 DBMS_SERVICE로 서비스 생성 — CREATE_SERVICE·START_SERVICE로 새 서비스를 만들고 리스너 등록을 확인한 뒤, STOP_SERVICE·DELETE_SERVICE로 정리한다.</w:t>
      </w:r>
    </w:p>
    <w:p>
      <w:r>
        <w:rPr>
          <w:rFonts w:ascii="맑은 고딕" w:hAnsi="맑은 고딕" w:eastAsia="맑은 고딕"/>
          <w:b w:val="0"/>
          <w:sz w:val="21"/>
        </w:rPr>
        <w:t>모든 실습은 반드시 학습·테스트용 CDB에서만 수행하며, 구성 파일(tnsnames.ora, sqlnet.ora)을 수정하기 전에 백업하고, 생성한 서비스는 실습 후 정리하는 습관을 들인다.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