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맑은 고딕" w:hAnsi="맑은 고딕" w:eastAsia="맑은 고딕" w:cs="맑은 고딕"/>
          <w:b/>
          <w:color w:val="365F91"/>
          <w:sz w:val="28"/>
        </w:rPr>
        <w:t>제ch26  V$ 뷰 인스턴스 튜닝 ① 절차와 통계 해석 — 실습문제 정답 및 해설</w:t>
      </w:r>
    </w:p>
    <w:p>
      <w:r>
        <w:rPr>
          <w:rFonts w:ascii="맑은 고딕" w:hAnsi="맑은 고딕" w:eastAsia="맑은 고딕" w:cs="맑은 고딕"/>
          <w:b w:val="0"/>
          <w:sz w:val="21"/>
        </w:rPr>
        <w:t>총 50문항 (하 20 · 중 20 · 상 10)의 정답과 해설이다.</w:t>
      </w:r>
    </w:p>
    <w:p>
      <w:pPr>
        <w:pStyle w:val="Heading2"/>
      </w:pPr>
      <w:r>
        <w:rPr>
          <w:rFonts w:ascii="맑은 고딕" w:hAnsi="맑은 고딕" w:eastAsia="맑은 고딕" w:cs="맑은 고딕"/>
          <w:b/>
          <w:color w:val="4F81BD"/>
          <w:sz w:val="26"/>
        </w:rPr>
        <w:t>[난이도] 하 (기초) — 정답 및 해설</w:t>
      </w:r>
    </w:p>
    <w:p>
      <w:r>
        <w:rPr>
          <w:rFonts w:ascii="맑은 고딕" w:hAnsi="맑은 고딕" w:eastAsia="맑은 고딕" w:cs="맑은 고딕"/>
          <w:b/>
          <w:sz w:val="21"/>
        </w:rPr>
        <w:t>[하-01] 정답: ① 인스턴스 기동 이후의 누적값</w:t>
      </w:r>
    </w:p>
    <w:p>
      <w:r>
        <w:rPr>
          <w:rFonts w:ascii="맑은 고딕" w:hAnsi="맑은 고딕" w:eastAsia="맑은 고딕" w:cs="맑은 고딕"/>
          <w:b w:val="0"/>
          <w:sz w:val="21"/>
        </w:rPr>
        <w:t>해설: V$SYSSTAT을 비롯한 대부분의 V$ 통계는 인스턴스 기동 이후 누적된다. 그래서 절대값이 아니라 두 시점의 델타로 판정한다.</w:t>
      </w:r>
    </w:p>
    <w:p>
      <w:r>
        <w:rPr>
          <w:rFonts w:ascii="맑은 고딕" w:hAnsi="맑은 고딕" w:eastAsia="맑은 고딕" w:cs="맑은 고딕"/>
          <w:b/>
          <w:sz w:val="21"/>
        </w:rPr>
        <w:t>[하-02] 정답: ① 세션 → 대기 → SQL → 세그먼트</w:t>
      </w:r>
    </w:p>
    <w:p>
      <w:r>
        <w:rPr>
          <w:rFonts w:ascii="맑은 고딕" w:hAnsi="맑은 고딕" w:eastAsia="맑은 고딕" w:cs="맑은 고딕"/>
          <w:b w:val="0"/>
          <w:sz w:val="21"/>
        </w:rPr>
        <w:t>해설: 활성 세션에서 출발해 무엇을 기다리는지(대기), 어떤 문장인지(SQL), 어느 객체인지(세그먼트) 순으로 좁힌다.</w:t>
      </w:r>
    </w:p>
    <w:p>
      <w:r>
        <w:rPr>
          <w:rFonts w:ascii="맑은 고딕" w:hAnsi="맑은 고딕" w:eastAsia="맑은 고딕" w:cs="맑은 고딕"/>
          <w:b/>
          <w:sz w:val="21"/>
        </w:rPr>
        <w:t>[하-03] 정답: ① V$SESSION</w:t>
      </w:r>
    </w:p>
    <w:p>
      <w:r>
        <w:rPr>
          <w:rFonts w:ascii="맑은 고딕" w:hAnsi="맑은 고딕" w:eastAsia="맑은 고딕" w:cs="맑은 고딕"/>
          <w:b w:val="0"/>
          <w:sz w:val="21"/>
        </w:rPr>
        <w:t>해설: V$SESSION은 각 세션의 현재 상태와 대기 이벤트·대기 클래스를 담는다.</w:t>
      </w:r>
    </w:p>
    <w:p>
      <w:r>
        <w:rPr>
          <w:rFonts w:ascii="맑은 고딕" w:hAnsi="맑은 고딕" w:eastAsia="맑은 고딕" w:cs="맑은 고딕"/>
          <w:b/>
          <w:sz w:val="21"/>
        </w:rPr>
        <w:t>[하-04] 정답: ① buffer_gets</w:t>
      </w:r>
    </w:p>
    <w:p>
      <w:r>
        <w:rPr>
          <w:rFonts w:ascii="맑은 고딕" w:hAnsi="맑은 고딕" w:eastAsia="맑은 고딕" w:cs="맑은 고딕"/>
          <w:b w:val="0"/>
          <w:sz w:val="21"/>
        </w:rPr>
        <w:t>해설: buffer_gets가 논리읽기(버퍼 캐시에서 읽은 블록 수)다. disk_reads는 물리읽기다.</w:t>
      </w:r>
    </w:p>
    <w:p>
      <w:r>
        <w:rPr>
          <w:rFonts w:ascii="맑은 고딕" w:hAnsi="맑은 고딕" w:eastAsia="맑은 고딕" w:cs="맑은 고딕"/>
          <w:b/>
          <w:sz w:val="21"/>
        </w:rPr>
        <w:t>[하-05] 정답: ① 문제 정의</w:t>
      </w:r>
    </w:p>
    <w:p>
      <w:r>
        <w:rPr>
          <w:rFonts w:ascii="맑은 고딕" w:hAnsi="맑은 고딕" w:eastAsia="맑은 고딕" w:cs="맑은 고딕"/>
          <w:b w:val="0"/>
          <w:sz w:val="21"/>
        </w:rPr>
        <w:t>해설: 목표·범위·시간대·정량화·변경사항을 수집하는 문제 정의가 첫 단계다. 기준선 없이는 성공을 증명할 수 없다.</w:t>
      </w:r>
    </w:p>
    <w:p>
      <w:r>
        <w:rPr>
          <w:rFonts w:ascii="맑은 고딕" w:hAnsi="맑은 고딕" w:eastAsia="맑은 고딕" w:cs="맑은 고딕"/>
          <w:b/>
          <w:sz w:val="21"/>
        </w:rPr>
        <w:t>[하-06] 정답: ① Idle</w:t>
      </w:r>
    </w:p>
    <w:p>
      <w:r>
        <w:rPr>
          <w:rFonts w:ascii="맑은 고딕" w:hAnsi="맑은 고딕" w:eastAsia="맑은 고딕" w:cs="맑은 고딕"/>
          <w:b w:val="0"/>
          <w:sz w:val="21"/>
        </w:rPr>
        <w:t>해설: SQL*Net message from client는 클라이언트의 다음 명령을 기다리는 Idle 클래스로, 병목이 아니다.</w:t>
      </w:r>
    </w:p>
    <w:p>
      <w:r>
        <w:rPr>
          <w:rFonts w:ascii="맑은 고딕" w:hAnsi="맑은 고딕" w:eastAsia="맑은 고딕" w:cs="맑은 고딕"/>
          <w:b/>
          <w:sz w:val="21"/>
        </w:rPr>
        <w:t>[하-07] 정답: ① 두 시점의 델타를 경과 시간으로 나눈다</w:t>
      </w:r>
    </w:p>
    <w:p>
      <w:r>
        <w:rPr>
          <w:rFonts w:ascii="맑은 고딕" w:hAnsi="맑은 고딕" w:eastAsia="맑은 고딕" w:cs="맑은 고딕"/>
          <w:b w:val="0"/>
          <w:sz w:val="21"/>
        </w:rPr>
        <w:t>해설: 누적값이므로 두 시점 차(델타)를 경과 초로 나눠야 초당 비율이 된다.</w:t>
      </w:r>
    </w:p>
    <w:p>
      <w:r>
        <w:rPr>
          <w:rFonts w:ascii="맑은 고딕" w:hAnsi="맑은 고딕" w:eastAsia="맑은 고딕" w:cs="맑은 고딕"/>
          <w:b/>
          <w:sz w:val="21"/>
        </w:rPr>
        <w:t>[하-08] 정답: ① V$SESSION</w:t>
      </w:r>
    </w:p>
    <w:p>
      <w:r>
        <w:rPr>
          <w:rFonts w:ascii="맑은 고딕" w:hAnsi="맑은 고딕" w:eastAsia="맑은 고딕" w:cs="맑은 고딕"/>
          <w:b w:val="0"/>
          <w:sz w:val="21"/>
        </w:rPr>
        <w:t>해설: V$SESSION 등 실시간 V$는 라이선스가 필요 없다. ASH·DBA_HIST·AWR은 Diagnostics Pack이 필요하다.</w:t>
      </w:r>
    </w:p>
    <w:p>
      <w:r>
        <w:rPr>
          <w:rFonts w:ascii="맑은 고딕" w:hAnsi="맑은 고딕" w:eastAsia="맑은 고딕" w:cs="맑은 고딕"/>
          <w:b/>
          <w:sz w:val="21"/>
        </w:rPr>
        <w:t>[하-09] 정답: ① executions</w:t>
      </w:r>
    </w:p>
    <w:p>
      <w:r>
        <w:rPr>
          <w:rFonts w:ascii="맑은 고딕" w:hAnsi="맑은 고딕" w:eastAsia="맑은 고딕" w:cs="맑은 고딕"/>
          <w:b w:val="0"/>
          <w:sz w:val="21"/>
        </w:rPr>
        <w:t>해설: executions가 실행 횟수다. 자주 불리는 문장을 찾을 때 정렬 기준으로 쓴다.</w:t>
      </w:r>
    </w:p>
    <w:p>
      <w:r>
        <w:rPr>
          <w:rFonts w:ascii="맑은 고딕" w:hAnsi="맑은 고딕" w:eastAsia="맑은 고딕" w:cs="맑은 고딕"/>
          <w:b/>
          <w:sz w:val="21"/>
        </w:rPr>
        <w:t>[하-10] 정답: ① parse count (hard)</w:t>
      </w:r>
    </w:p>
    <w:p>
      <w:r>
        <w:rPr>
          <w:rFonts w:ascii="맑은 고딕" w:hAnsi="맑은 고딕" w:eastAsia="맑은 고딕" w:cs="맑은 고딕"/>
          <w:b w:val="0"/>
          <w:sz w:val="21"/>
        </w:rPr>
        <w:t>해설: parse count (hard)가 하드 파싱 횟수다. total은 하드+소프트 전체다.</w:t>
      </w:r>
    </w:p>
    <w:p>
      <w:r>
        <w:rPr>
          <w:rFonts w:ascii="맑은 고딕" w:hAnsi="맑은 고딕" w:eastAsia="맑은 고딕" w:cs="맑은 고딕"/>
          <w:b/>
          <w:sz w:val="21"/>
        </w:rPr>
        <w:t>[하-11] 정답: ① V$SEGMENT_STATISTICS</w:t>
      </w:r>
    </w:p>
    <w:p>
      <w:r>
        <w:rPr>
          <w:rFonts w:ascii="맑은 고딕" w:hAnsi="맑은 고딕" w:eastAsia="맑은 고딕" w:cs="맑은 고딕"/>
          <w:b w:val="0"/>
          <w:sz w:val="21"/>
        </w:rPr>
        <w:t>해설: V$SEGMENT_STATISTICS(또는 V$SEGSTAT)로 세그먼트별 통계를 본다.</w:t>
      </w:r>
    </w:p>
    <w:p>
      <w:r>
        <w:rPr>
          <w:rFonts w:ascii="맑은 고딕" w:hAnsi="맑은 고딕" w:eastAsia="맑은 고딕" w:cs="맑은 고딕"/>
          <w:b/>
          <w:sz w:val="21"/>
        </w:rPr>
        <w:t>[하-12] 정답: ① non-CDB, orcl 19.3</w:t>
      </w:r>
    </w:p>
    <w:p>
      <w:r>
        <w:rPr>
          <w:rFonts w:ascii="맑은 고딕" w:hAnsi="맑은 고딕" w:eastAsia="맑은 고딕" w:cs="맑은 고딕"/>
          <w:b w:val="0"/>
          <w:sz w:val="21"/>
        </w:rPr>
        <w:t>해설: 실습 환경은 non-CDB 구조의 orcl 19.3이다. 프롬프트는 SYS@orcl&gt; 또는 SQLT@orcl&gt;이다.</w:t>
      </w:r>
    </w:p>
    <w:p>
      <w:r>
        <w:rPr>
          <w:rFonts w:ascii="맑은 고딕" w:hAnsi="맑은 고딕" w:eastAsia="맑은 고딕" w:cs="맑은 고딕"/>
          <w:b/>
          <w:sz w:val="21"/>
        </w:rPr>
        <w:t>[하-13] 정답: ① 원인이 아니라 증상을 가리키는 이정표</w:t>
      </w:r>
    </w:p>
    <w:p>
      <w:r>
        <w:rPr>
          <w:rFonts w:ascii="맑은 고딕" w:hAnsi="맑은 고딕" w:eastAsia="맑은 고딕" w:cs="맑은 고딕"/>
          <w:b w:val="0"/>
          <w:sz w:val="21"/>
        </w:rPr>
        <w:t>해설: 대기 이벤트는 어디를 볼지 알려 주는 증상이지 그 자체가 원인은 아니다.</w:t>
      </w:r>
    </w:p>
    <w:p>
      <w:r>
        <w:rPr>
          <w:rFonts w:ascii="맑은 고딕" w:hAnsi="맑은 고딕" w:eastAsia="맑은 고딕" w:cs="맑은 고딕"/>
          <w:b/>
          <w:sz w:val="21"/>
        </w:rPr>
        <w:t>[하-14] 정답: ① P1·P2·P3</w:t>
      </w:r>
    </w:p>
    <w:p>
      <w:r>
        <w:rPr>
          <w:rFonts w:ascii="맑은 고딕" w:hAnsi="맑은 고딕" w:eastAsia="맑은 고딕" w:cs="맑은 고딕"/>
          <w:b w:val="0"/>
          <w:sz w:val="21"/>
        </w:rPr>
        <w:t>해설: V$SESSION_WAIT의 P1·P2·P3에 파일 번호·블록 번호 등 대기 대상 정보가 담긴다.</w:t>
      </w:r>
    </w:p>
    <w:p>
      <w:r>
        <w:rPr>
          <w:rFonts w:ascii="맑은 고딕" w:hAnsi="맑은 고딕" w:eastAsia="맑은 고딕" w:cs="맑은 고딕"/>
          <w:b/>
          <w:sz w:val="21"/>
        </w:rPr>
        <w:t>[하-15] 정답: ① buffer_gets / executions</w:t>
      </w:r>
    </w:p>
    <w:p>
      <w:r>
        <w:rPr>
          <w:rFonts w:ascii="맑은 고딕" w:hAnsi="맑은 고딕" w:eastAsia="맑은 고딕" w:cs="맑은 고딕"/>
          <w:b w:val="0"/>
          <w:sz w:val="21"/>
        </w:rPr>
        <w:t>해설: 실행당 비용은 총 논리읽기를 실행 횟수로 나눈다.</w:t>
      </w:r>
    </w:p>
    <w:p>
      <w:r>
        <w:rPr>
          <w:rFonts w:ascii="맑은 고딕" w:hAnsi="맑은 고딕" w:eastAsia="맑은 고딕" w:cs="맑은 고딕"/>
          <w:b/>
          <w:sz w:val="21"/>
        </w:rPr>
        <w:t>[하-16] 정답: ① Diagnostics Pack</w:t>
      </w:r>
    </w:p>
    <w:p>
      <w:r>
        <w:rPr>
          <w:rFonts w:ascii="맑은 고딕" w:hAnsi="맑은 고딕" w:eastAsia="맑은 고딕" w:cs="맑은 고딕"/>
          <w:b w:val="0"/>
          <w:sz w:val="21"/>
        </w:rPr>
        <w:t>해설: AWR·ADDM·ASH·DBA_HIST_*는 Diagnostics Pack 라이선스가 필요하다.</w:t>
      </w:r>
    </w:p>
    <w:p>
      <w:r>
        <w:rPr>
          <w:rFonts w:ascii="맑은 고딕" w:hAnsi="맑은 고딕" w:eastAsia="맑은 고딕" w:cs="맑은 고딕"/>
          <w:b/>
          <w:sz w:val="21"/>
        </w:rPr>
        <w:t>[하-17] 정답: ① sorts (disk)</w:t>
      </w:r>
    </w:p>
    <w:p>
      <w:r>
        <w:rPr>
          <w:rFonts w:ascii="맑은 고딕" w:hAnsi="맑은 고딕" w:eastAsia="맑은 고딕" w:cs="맑은 고딕"/>
          <w:b w:val="0"/>
          <w:sz w:val="21"/>
        </w:rPr>
        <w:t>해설: sorts (disk)가 크면 PGA 작업 영역 부족을 의심한다. 실측에서는 0으로 전부 메모리 정렬이었다.</w:t>
      </w:r>
    </w:p>
    <w:p>
      <w:r>
        <w:rPr>
          <w:rFonts w:ascii="맑은 고딕" w:hAnsi="맑은 고딕" w:eastAsia="맑은 고딕" w:cs="맑은 고딕"/>
          <w:b/>
          <w:sz w:val="21"/>
        </w:rPr>
        <w:t>[하-18] 정답: ① user commits</w:t>
      </w:r>
    </w:p>
    <w:p>
      <w:r>
        <w:rPr>
          <w:rFonts w:ascii="맑은 고딕" w:hAnsi="맑은 고딕" w:eastAsia="맑은 고딕" w:cs="맑은 고딕"/>
          <w:b w:val="0"/>
          <w:sz w:val="21"/>
        </w:rPr>
        <w:t>해설: 트랜잭션당 = Δ(session logical reads) / Δ(user commits)로, 커밋 수가 분모다.</w:t>
      </w:r>
    </w:p>
    <w:p>
      <w:r>
        <w:rPr>
          <w:rFonts w:ascii="맑은 고딕" w:hAnsi="맑은 고딕" w:eastAsia="맑은 고딕" w:cs="맑은 고딕"/>
          <w:b/>
          <w:sz w:val="21"/>
        </w:rPr>
        <w:t>[하-19] 정답: ① Statspack</w:t>
      </w:r>
    </w:p>
    <w:p>
      <w:r>
        <w:rPr>
          <w:rFonts w:ascii="맑은 고딕" w:hAnsi="맑은 고딕" w:eastAsia="맑은 고딕" w:cs="맑은 고딕"/>
          <w:b w:val="0"/>
          <w:sz w:val="21"/>
        </w:rPr>
        <w:t>해설: Statspack은 무상 패키지로 스냅샷을 떠 구간 보고서를 만든다. AWR의 전신이다.</w:t>
      </w:r>
    </w:p>
    <w:p>
      <w:r>
        <w:rPr>
          <w:rFonts w:ascii="맑은 고딕" w:hAnsi="맑은 고딕" w:eastAsia="맑은 고딕" w:cs="맑은 고딕"/>
          <w:b/>
          <w:sz w:val="21"/>
        </w:rPr>
        <w:t>[하-20] 정답: ① AWR이 없어도 V$로 실시간 진단이 가능하다</w:t>
      </w:r>
    </w:p>
    <w:p>
      <w:r>
        <w:rPr>
          <w:rFonts w:ascii="맑은 고딕" w:hAnsi="맑은 고딕" w:eastAsia="맑은 고딕" w:cs="맑은 고딕"/>
          <w:b w:val="0"/>
          <w:sz w:val="21"/>
        </w:rPr>
        <w:t>해설: V$ 실시간 조회는 라이선스와 무관하므로, AWR·ADDM이 없어도 진단은 얼마든지 가능하다.</w:t>
      </w:r>
    </w:p>
    <w:p>
      <w:pPr>
        <w:pStyle w:val="Heading2"/>
      </w:pPr>
      <w:r>
        <w:rPr>
          <w:rFonts w:ascii="맑은 고딕" w:hAnsi="맑은 고딕" w:eastAsia="맑은 고딕" w:cs="맑은 고딕"/>
          <w:b/>
          <w:color w:val="4F81BD"/>
          <w:sz w:val="26"/>
        </w:rPr>
        <w:t>[난이도] 중 (응용) — 정답 및 해설</w:t>
      </w:r>
    </w:p>
    <w:p>
      <w:r>
        <w:rPr>
          <w:rFonts w:ascii="맑은 고딕" w:hAnsi="맑은 고딕" w:eastAsia="맑은 고딕" w:cs="맑은 고딕"/>
          <w:b/>
          <w:sz w:val="21"/>
        </w:rPr>
        <w:t>[중-01] 정답: ① Idle을 걸러 내고 non-Idle 대기 세션을 찾는다</w:t>
      </w:r>
    </w:p>
    <w:p>
      <w:r>
        <w:rPr>
          <w:rFonts w:ascii="맑은 고딕" w:hAnsi="맑은 고딕" w:eastAsia="맑은 고딕" w:cs="맑은 고딕"/>
          <w:b w:val="0"/>
          <w:sz w:val="21"/>
        </w:rPr>
        <w:t>해설: Idle 대기는 병목이 아니다. wait_class&lt;&gt;'Idle' 조건으로 실제 자원 경합 세션을 찾아야 한다.</w:t>
      </w:r>
    </w:p>
    <w:p>
      <w:r>
        <w:rPr>
          <w:rFonts w:ascii="맑은 고딕" w:hAnsi="맑은 고딕" w:eastAsia="맑은 고딕" w:cs="맑은 고딕"/>
          <w:b/>
          <w:sz w:val="21"/>
        </w:rPr>
        <w:t>[중-02] 정답: ① 없다 — 델타·시간 없이는 판정 불가</w:t>
      </w:r>
    </w:p>
    <w:p>
      <w:r>
        <w:rPr>
          <w:rFonts w:ascii="맑은 고딕" w:hAnsi="맑은 고딕" w:eastAsia="맑은 고딕" w:cs="맑은 고딕"/>
          <w:b w:val="0"/>
          <w:sz w:val="21"/>
        </w:rPr>
        <w:t>해설: 누적값의 절대 크기만으로는 아무것도 판정할 수 없다. 두 시점 델타를 시간으로 정규화해야 한다.</w:t>
      </w:r>
    </w:p>
    <w:p>
      <w:r>
        <w:rPr>
          <w:rFonts w:ascii="맑은 고딕" w:hAnsi="맑은 고딕" w:eastAsia="맑은 고딕" w:cs="맑은 고딕"/>
          <w:b/>
          <w:sz w:val="21"/>
        </w:rPr>
        <w:t>[중-03] 정답: ① 약 60.6% — 비정상적으로 높아 리터럴 SQL을 의심</w:t>
      </w:r>
    </w:p>
    <w:p>
      <w:r>
        <w:rPr>
          <w:rFonts w:ascii="맑은 고딕" w:hAnsi="맑은 고딕" w:eastAsia="맑은 고딕" w:cs="맑은 고딕"/>
          <w:b w:val="0"/>
          <w:sz w:val="21"/>
        </w:rPr>
        <w:t>해설: 112,198/185,227 ≈ 0.606. 하드 파싱 비율 60.6%는 매우 높아 바인드 미사용(리터럴 SQL)을 의심한다.</w:t>
      </w:r>
    </w:p>
    <w:p>
      <w:r>
        <w:rPr>
          <w:rFonts w:ascii="맑은 고딕" w:hAnsi="맑은 고딕" w:eastAsia="맑은 고딕" w:cs="맑은 고딕"/>
          <w:b/>
          <w:sz w:val="21"/>
        </w:rPr>
        <w:t>[중-04] 정답: ① 바인드 없이 리터럴 값을 박아 커서를 공유 못 함</w:t>
      </w:r>
    </w:p>
    <w:p>
      <w:r>
        <w:rPr>
          <w:rFonts w:ascii="맑은 고딕" w:hAnsi="맑은 고딕" w:eastAsia="맑은 고딕" w:cs="맑은 고딕"/>
          <w:b w:val="0"/>
          <w:sz w:val="21"/>
        </w:rPr>
        <w:t>해설: 리터럴 SQL은 값이 다르면 다른 커서로 취급되어 SQL_ID가 갈라지고 매번 하드 파싱된다.</w:t>
      </w:r>
    </w:p>
    <w:p>
      <w:r>
        <w:rPr>
          <w:rFonts w:ascii="맑은 고딕" w:hAnsi="맑은 고딕" w:eastAsia="맑은 고딕" w:cs="맑은 고딕"/>
          <w:b/>
          <w:sz w:val="21"/>
        </w:rPr>
        <w:t>[중-05] 정답: ① 실행당 가볍지만 자주 불려 총량만 큰 문장을 구분 못 함</w:t>
      </w:r>
    </w:p>
    <w:p>
      <w:r>
        <w:rPr>
          <w:rFonts w:ascii="맑은 고딕" w:hAnsi="맑은 고딕" w:eastAsia="맑은 고딕" w:cs="맑은 고딕"/>
          <w:b w:val="0"/>
          <w:sz w:val="21"/>
        </w:rPr>
        <w:t>해설: 총량이 큰 문장에는 무거운 문장과 자주 불리는 문장이 섞여 있어 실행당 비용을 함께 봐야 한다.</w:t>
      </w:r>
    </w:p>
    <w:p>
      <w:r>
        <w:rPr>
          <w:rFonts w:ascii="맑은 고딕" w:hAnsi="맑은 고딕" w:eastAsia="맑은 고딕" w:cs="맑은 고딕"/>
          <w:b/>
          <w:sz w:val="21"/>
        </w:rPr>
        <w:t>[중-06] 정답: ① 트랜잭션당 논리읽기(Δlogical/Δcommits)</w:t>
      </w:r>
    </w:p>
    <w:p>
      <w:r>
        <w:rPr>
          <w:rFonts w:ascii="맑은 고딕" w:hAnsi="맑은 고딕" w:eastAsia="맑은 고딕" w:cs="맑은 고딕"/>
          <w:b w:val="0"/>
          <w:sz w:val="21"/>
        </w:rPr>
        <w:t>해설: 총량이 늘어도 트랜잭션당이 그대로면 부하 증가일 뿐이다. 트랜잭션당이 커져야 성능 저하다.</w:t>
      </w:r>
    </w:p>
    <w:p>
      <w:r>
        <w:rPr>
          <w:rFonts w:ascii="맑은 고딕" w:hAnsi="맑은 고딕" w:eastAsia="맑은 고딕" w:cs="맑은 고딕"/>
          <w:b/>
          <w:sz w:val="21"/>
        </w:rPr>
        <w:t>[중-07] 정답: ① 그 문장은 CPU보다 I/O·대기가 문제일 수 있다</w:t>
      </w:r>
    </w:p>
    <w:p>
      <w:r>
        <w:rPr>
          <w:rFonts w:ascii="맑은 고딕" w:hAnsi="맑은 고딕" w:eastAsia="맑은 고딕" w:cs="맑은 고딕"/>
          <w:b w:val="0"/>
          <w:sz w:val="21"/>
        </w:rPr>
        <w:t>해설: 논리읽기는 적은데 시간이 길면 대기(예: I/O)에 시간을 썼다는 뜻으로, 대기 칸을 다시 본다.</w:t>
      </w:r>
    </w:p>
    <w:p>
      <w:r>
        <w:rPr>
          <w:rFonts w:ascii="맑은 고딕" w:hAnsi="맑은 고딕" w:eastAsia="맑은 고딕" w:cs="맑은 고딕"/>
          <w:b/>
          <w:sz w:val="21"/>
        </w:rPr>
        <w:t>[중-08] 정답: ① BLOCKING_SESSION</w:t>
      </w:r>
    </w:p>
    <w:p>
      <w:r>
        <w:rPr>
          <w:rFonts w:ascii="맑은 고딕" w:hAnsi="맑은 고딕" w:eastAsia="맑은 고딕" w:cs="맑은 고딕"/>
          <w:b w:val="0"/>
          <w:sz w:val="21"/>
        </w:rPr>
        <w:t>해설: BLOCKING_SESSION은 나를 막고 있는 세션의 SID를 보여 준다. 잠금 경합 추적의 핵심 열이다.</w:t>
      </w:r>
    </w:p>
    <w:p>
      <w:r>
        <w:rPr>
          <w:rFonts w:ascii="맑은 고딕" w:hAnsi="맑은 고딕" w:eastAsia="맑은 고딕" w:cs="맑은 고딕"/>
          <w:b/>
          <w:sz w:val="21"/>
        </w:rPr>
        <w:t>[중-09] 정답: ① 논리읽기의 대부분이 캐시에서 해결됨</w:t>
      </w:r>
    </w:p>
    <w:p>
      <w:r>
        <w:rPr>
          <w:rFonts w:ascii="맑은 고딕" w:hAnsi="맑은 고딕" w:eastAsia="맑은 고딕" w:cs="맑은 고딕"/>
          <w:b w:val="0"/>
          <w:sz w:val="21"/>
        </w:rPr>
        <w:t>해설: 물리읽기가 논리읽기에 비해 극히 작으면 대부분 캐시 히트다. 다만 히트율만으로 건강을 단정하진 않는다.</w:t>
      </w:r>
    </w:p>
    <w:p>
      <w:r>
        <w:rPr>
          <w:rFonts w:ascii="맑은 고딕" w:hAnsi="맑은 고딕" w:eastAsia="맑은 고딕" w:cs="맑은 고딕"/>
          <w:b/>
          <w:sz w:val="21"/>
        </w:rPr>
        <w:t>[중-10] 정답: ① 시작값 저장 → 일정 시간 후 재조회 → 델타/경과초</w:t>
      </w:r>
    </w:p>
    <w:p>
      <w:r>
        <w:rPr>
          <w:rFonts w:ascii="맑은 고딕" w:hAnsi="맑은 고딕" w:eastAsia="맑은 고딕" w:cs="맑은 고딕"/>
          <w:b w:val="0"/>
          <w:sz w:val="21"/>
        </w:rPr>
        <w:t>해설: 초당 비율은 두 시점 델타를 경과 초로 나눈다. 한 번 읽은 절대값으로는 만들 수 없다.</w:t>
      </w:r>
    </w:p>
    <w:p>
      <w:r>
        <w:rPr>
          <w:rFonts w:ascii="맑은 고딕" w:hAnsi="맑은 고딕" w:eastAsia="맑은 고딕" w:cs="맑은 고딕"/>
          <w:b/>
          <w:sz w:val="21"/>
        </w:rPr>
        <w:t>[중-11] 정답: ① V$SQL=자식 커서 단위, V$SQLAREA=부모(동일 텍스트) 요약</w:t>
      </w:r>
    </w:p>
    <w:p>
      <w:r>
        <w:rPr>
          <w:rFonts w:ascii="맑은 고딕" w:hAnsi="맑은 고딕" w:eastAsia="맑은 고딕" w:cs="맑은 고딕"/>
          <w:b w:val="0"/>
          <w:sz w:val="21"/>
        </w:rPr>
        <w:t>해설: V$SQLAREA는 같은 SQL_TEXT를 하나로 합친 요약이며 VERSION_COUNT로 자식 커서 수를 본다.</w:t>
      </w:r>
    </w:p>
    <w:p>
      <w:r>
        <w:rPr>
          <w:rFonts w:ascii="맑은 고딕" w:hAnsi="맑은 고딕" w:eastAsia="맑은 고딕" w:cs="맑은 고딕"/>
          <w:b/>
          <w:sz w:val="21"/>
        </w:rPr>
        <w:t>[중-12] 정답: ① 무엇이·언제·얼마나 느린지 정량화(문제 정의)</w:t>
      </w:r>
    </w:p>
    <w:p>
      <w:r>
        <w:rPr>
          <w:rFonts w:ascii="맑은 고딕" w:hAnsi="맑은 고딕" w:eastAsia="맑은 고딕" w:cs="맑은 고딕"/>
          <w:b w:val="0"/>
          <w:sz w:val="21"/>
        </w:rPr>
        <w:t>해설: 문제 정의 없이 조치하면 성공 여부를 증명할 수 없다. 재현 가능한 수치부터 확보한다.</w:t>
      </w:r>
    </w:p>
    <w:p>
      <w:r>
        <w:rPr>
          <w:rFonts w:ascii="맑은 고딕" w:hAnsi="맑은 고딕" w:eastAsia="맑은 고딕" w:cs="맑은 고딕"/>
          <w:b/>
          <w:sz w:val="21"/>
        </w:rPr>
        <w:t>[중-13] 정답: ① 한 번에 하나만 바꿔 기준선과 대비</w:t>
      </w:r>
    </w:p>
    <w:p>
      <w:r>
        <w:rPr>
          <w:rFonts w:ascii="맑은 고딕" w:hAnsi="맑은 고딕" w:eastAsia="맑은 고딕" w:cs="맑은 고딕"/>
          <w:b w:val="0"/>
          <w:sz w:val="21"/>
        </w:rPr>
        <w:t>해설: 한 번에 하나만 바꿔야 어떤 변경이 효과였는지 인과를 잃지 않는다.</w:t>
      </w:r>
    </w:p>
    <w:p>
      <w:r>
        <w:rPr>
          <w:rFonts w:ascii="맑은 고딕" w:hAnsi="맑은 고딕" w:eastAsia="맑은 고딕" w:cs="맑은 고딕"/>
          <w:b/>
          <w:sz w:val="21"/>
        </w:rPr>
        <w:t>[중-14] 정답: ① 대기·SQL로 방향을 잡은 뒤 진원지 객체 특정</w:t>
      </w:r>
    </w:p>
    <w:p>
      <w:r>
        <w:rPr>
          <w:rFonts w:ascii="맑은 고딕" w:hAnsi="맑은 고딕" w:eastAsia="맑은 고딕" w:cs="맑은 고딕"/>
          <w:b w:val="0"/>
          <w:sz w:val="21"/>
        </w:rPr>
        <w:t>해설: 세그먼트 통계는 마지막 칸으로, 앞에서 잡은 방향의 진원지 객체(테이블·인덱스)를 특정한다.</w:t>
      </w:r>
    </w:p>
    <w:p>
      <w:r>
        <w:rPr>
          <w:rFonts w:ascii="맑은 고딕" w:hAnsi="맑은 고딕" w:eastAsia="맑은 고딕" w:cs="맑은 고딕"/>
          <w:b/>
          <w:sz w:val="21"/>
        </w:rPr>
        <w:t>[중-15] 정답: ① table fetch continued row(이행·연결 행)</w:t>
      </w:r>
    </w:p>
    <w:p>
      <w:r>
        <w:rPr>
          <w:rFonts w:ascii="맑은 고딕" w:hAnsi="맑은 고딕" w:eastAsia="맑은 고딕" w:cs="맑은 고딕"/>
          <w:b w:val="0"/>
          <w:sz w:val="21"/>
        </w:rPr>
        <w:t>해설: 이행·연결 행 문제는 추가 통계로 잡는다. 나머지는 대기 이벤트로 나타난다.</w:t>
      </w:r>
    </w:p>
    <w:p>
      <w:r>
        <w:rPr>
          <w:rFonts w:ascii="맑은 고딕" w:hAnsi="맑은 고딕" w:eastAsia="맑은 고딕" w:cs="맑은 고딕"/>
          <w:b/>
          <w:sz w:val="21"/>
        </w:rPr>
        <w:t>[중-16] 정답: ① 체크포인트·DBWR·아카이버 튜닝</w:t>
      </w:r>
    </w:p>
    <w:p>
      <w:r>
        <w:rPr>
          <w:rFonts w:ascii="맑은 고딕" w:hAnsi="맑은 고딕" w:eastAsia="맑은 고딕" w:cs="맑은 고딕"/>
          <w:b w:val="0"/>
          <w:sz w:val="21"/>
        </w:rPr>
        <w:t>해설: 이 통계는 온라인 리두 로그 공간 대기로, 로그 버퍼 확대가 아니라 체크포인트·DBWR·아카이버를 봐야 한다.</w:t>
      </w:r>
    </w:p>
    <w:p>
      <w:r>
        <w:rPr>
          <w:rFonts w:ascii="맑은 고딕" w:hAnsi="맑은 고딕" w:eastAsia="맑은 고딕" w:cs="맑은 고딕"/>
          <w:b/>
          <w:sz w:val="21"/>
        </w:rPr>
        <w:t>[중-17] 정답: ① DBA_OBJECTS와 조인</w:t>
      </w:r>
    </w:p>
    <w:p>
      <w:r>
        <w:rPr>
          <w:rFonts w:ascii="맑은 고딕" w:hAnsi="맑은 고딕" w:eastAsia="맑은 고딕" w:cs="맑은 고딕"/>
          <w:b w:val="0"/>
          <w:sz w:val="21"/>
        </w:rPr>
        <w:t>해설: ROW_WAIT_OBJ#(object_id)를 DBA_OBJECTS와 조인하면 경합 객체의 이름·유형을 알 수 있다.</w:t>
      </w:r>
    </w:p>
    <w:p>
      <w:r>
        <w:rPr>
          <w:rFonts w:ascii="맑은 고딕" w:hAnsi="맑은 고딕" w:eastAsia="맑은 고딕" w:cs="맑은 고딕"/>
          <w:b/>
          <w:sz w:val="21"/>
        </w:rPr>
        <w:t>[중-18] 정답: ① 정상 — 실시간 뷰라 값이 계속 변한다</w:t>
      </w:r>
    </w:p>
    <w:p>
      <w:r>
        <w:rPr>
          <w:rFonts w:ascii="맑은 고딕" w:hAnsi="맑은 고딕" w:eastAsia="맑은 고딕" w:cs="맑은 고딕"/>
          <w:b w:val="0"/>
          <w:sz w:val="21"/>
        </w:rPr>
        <w:t>해설: V$ 뷰는 실시간 메모리를 비추므로 값이 변하는 게 정상이다. 구간 비교는 두 시점 델타로 한다.</w:t>
      </w:r>
    </w:p>
    <w:p>
      <w:r>
        <w:rPr>
          <w:rFonts w:ascii="맑은 고딕" w:hAnsi="맑은 고딕" w:eastAsia="맑은 고딕" w:cs="맑은 고딕"/>
          <w:b/>
          <w:sz w:val="21"/>
        </w:rPr>
        <w:t>[중-19] 정답: ① 공유 풀·라이브러리 캐시 래치</w:t>
      </w:r>
    </w:p>
    <w:p>
      <w:r>
        <w:rPr>
          <w:rFonts w:ascii="맑은 고딕" w:hAnsi="맑은 고딕" w:eastAsia="맑은 고딕" w:cs="맑은 고딕"/>
          <w:b w:val="0"/>
          <w:sz w:val="21"/>
        </w:rPr>
        <w:t>해설: 높은 하드 파싱은 대개 공유 풀·라이브러리 캐시 래치 경합을 동반한다.</w:t>
      </w:r>
    </w:p>
    <w:p>
      <w:r>
        <w:rPr>
          <w:rFonts w:ascii="맑은 고딕" w:hAnsi="맑은 고딕" w:eastAsia="맑은 고딕" w:cs="맑은 고딕"/>
          <w:b/>
          <w:sz w:val="21"/>
        </w:rPr>
        <w:t>[중-20] 정답: ① V$는 '지금 이 순간', AWR은 '과거 구간 재구성'</w:t>
      </w:r>
    </w:p>
    <w:p>
      <w:r>
        <w:rPr>
          <w:rFonts w:ascii="맑은 고딕" w:hAnsi="맑은 고딕" w:eastAsia="맑은 고딕" w:cs="맑은 고딕"/>
          <w:b w:val="0"/>
          <w:sz w:val="21"/>
        </w:rPr>
        <w:t>해설: V$는 실시간, AWR은 스냅샷 기반 과거 재구성이다. V$는 라이선스 무관, AWR은 Diagnostics Pack이 필요하다.</w:t>
      </w:r>
    </w:p>
    <w:p>
      <w:pPr>
        <w:pStyle w:val="Heading2"/>
      </w:pPr>
      <w:r>
        <w:rPr>
          <w:rFonts w:ascii="맑은 고딕" w:hAnsi="맑은 고딕" w:eastAsia="맑은 고딕" w:cs="맑은 고딕"/>
          <w:b/>
          <w:color w:val="4F81BD"/>
          <w:sz w:val="26"/>
        </w:rPr>
        <w:t>[난이도] 상 (심화) — 정답 및 해설</w:t>
      </w:r>
    </w:p>
    <w:p>
      <w:r>
        <w:rPr>
          <w:rFonts w:ascii="맑은 고딕" w:hAnsi="맑은 고딕" w:eastAsia="맑은 고딕" w:cs="맑은 고딕"/>
          <w:b/>
          <w:sz w:val="21"/>
        </w:rPr>
        <w:t>[상-01] 정답: ① 리터럴로 흩어진 다수 SQL이 만든 하드 파싱 60.6%</w:t>
      </w:r>
    </w:p>
    <w:p>
      <w:r>
        <w:rPr>
          <w:rFonts w:ascii="맑은 고딕" w:hAnsi="맑은 고딕" w:eastAsia="맑은 고딕" w:cs="맑은 고딕"/>
          <w:b w:val="0"/>
          <w:sz w:val="21"/>
        </w:rPr>
        <w:t>해설: 절대값 순위표는 가장 무거운 문장은 보여 주지만, 순위표 아래에 흩어진 리터럴 SQL이 만든 하드 파싱 문제는 못 본다. 시그니처로 묶어 재평가해야 한다.</w:t>
      </w:r>
    </w:p>
    <w:p>
      <w:r>
        <w:rPr>
          <w:rFonts w:ascii="맑은 고딕" w:hAnsi="맑은 고딕" w:eastAsia="맑은 고딕" w:cs="맑은 고딕"/>
          <w:b/>
          <w:sz w:val="21"/>
        </w:rPr>
        <w:t>[상-02] 정답: ① 틀림 — Idle 대기이므로 병목이 아니다</w:t>
      </w:r>
    </w:p>
    <w:p>
      <w:r>
        <w:rPr>
          <w:rFonts w:ascii="맑은 고딕" w:hAnsi="맑은 고딕" w:eastAsia="맑은 고딕" w:cs="맑은 고딕"/>
          <w:b w:val="0"/>
          <w:sz w:val="21"/>
        </w:rPr>
        <w:t>해설: SQL*Net message from client는 Idle 클래스로 클라이언트 입력 대기다. 병목이 아니며 진단에서 걸러 낸다.</w:t>
      </w:r>
    </w:p>
    <w:p>
      <w:r>
        <w:rPr>
          <w:rFonts w:ascii="맑은 고딕" w:hAnsi="맑은 고딕" w:eastAsia="맑은 고딕" w:cs="맑은 고딕"/>
          <w:b/>
          <w:sz w:val="21"/>
        </w:rPr>
        <w:t>[상-03] 정답: ① 비효율 SQL이 같은 블록을 반복 논리읽기해 히트율이 오히려 오름</w:t>
      </w:r>
    </w:p>
    <w:p>
      <w:r>
        <w:rPr>
          <w:rFonts w:ascii="맑은 고딕" w:hAnsi="맑은 고딕" w:eastAsia="맑은 고딕" w:cs="맑은 고딕"/>
          <w:b w:val="0"/>
          <w:sz w:val="21"/>
        </w:rPr>
        <w:t>해설: 강제 풀 스캔 같은 비효율 SQL은 물리읽기는 적고 논리읽기만 늘려 히트율을 되레 높인다. 단일 비율로 건강을 단정하면 안 된다.</w:t>
      </w:r>
    </w:p>
    <w:p>
      <w:r>
        <w:rPr>
          <w:rFonts w:ascii="맑은 고딕" w:hAnsi="맑은 고딕" w:eastAsia="맑은 고딕" w:cs="맑은 고딕"/>
          <w:b/>
          <w:sz w:val="21"/>
        </w:rPr>
        <w:t>[상-04] 정답: ① 성급함 — 트랜잭션당이 그대로면 부하 증가일 뿐</w:t>
      </w:r>
    </w:p>
    <w:p>
      <w:r>
        <w:rPr>
          <w:rFonts w:ascii="맑은 고딕" w:hAnsi="맑은 고딕" w:eastAsia="맑은 고딕" w:cs="맑은 고딕"/>
          <w:b w:val="0"/>
          <w:sz w:val="21"/>
        </w:rPr>
        <w:t>해설: 부하가 늘면 누적 통계가 커지는 것은 당연하다. 트랜잭션당으로 정규화해 한 건이 무거워졌는지 확인해야 성능 저하를 판정한다.</w:t>
      </w:r>
    </w:p>
    <w:p>
      <w:r>
        <w:rPr>
          <w:rFonts w:ascii="맑은 고딕" w:hAnsi="맑은 고딕" w:eastAsia="맑은 고딕" w:cs="맑은 고딕"/>
          <w:b/>
          <w:sz w:val="21"/>
        </w:rPr>
        <w:t>[상-05] 정답: ① 권고는 가설이므로 조치 전후를 측정해 검증해야 함</w:t>
      </w:r>
    </w:p>
    <w:p>
      <w:r>
        <w:rPr>
          <w:rFonts w:ascii="맑은 고딕" w:hAnsi="맑은 고딕" w:eastAsia="맑은 고딕" w:cs="맑은 고딕"/>
          <w:b w:val="0"/>
          <w:sz w:val="21"/>
        </w:rPr>
        <w:t>해설: 권고 맹신은 이 과정이 경계하는 함정이다. 권고도 하나의 가설이며, 기준선 대비 조치 전후를 측정해 실제 개선을 확인해야 한다.</w:t>
      </w:r>
    </w:p>
    <w:p>
      <w:r>
        <w:rPr>
          <w:rFonts w:ascii="맑은 고딕" w:hAnsi="맑은 고딕" w:eastAsia="맑은 고딕" w:cs="맑은 고딕"/>
          <w:b/>
          <w:sz w:val="21"/>
        </w:rPr>
        <w:t>[상-06] 정답: ① 강제 풀 스캔 힌트를 제거해 기존 인덱스를 타게 함</w:t>
      </w:r>
    </w:p>
    <w:p>
      <w:r>
        <w:rPr>
          <w:rFonts w:ascii="맑은 고딕" w:hAnsi="맑은 고딕" w:eastAsia="맑은 고딕" w:cs="맑은 고딕"/>
          <w:b w:val="0"/>
          <w:sz w:val="21"/>
        </w:rPr>
        <w:t>해설: 원인은 인덱스 부재가 아니라 강제 풀 스캔 힌트다. 힌트를 제거해 기존 인덱스를 사용하게 하는 것이 근본 조치다.</w:t>
      </w:r>
    </w:p>
    <w:p>
      <w:r>
        <w:rPr>
          <w:rFonts w:ascii="맑은 고딕" w:hAnsi="맑은 고딕" w:eastAsia="맑은 고딕" w:cs="맑은 고딕"/>
          <w:b/>
          <w:sz w:val="21"/>
        </w:rPr>
        <w:t>[상-07] 정답: ① Statspack 보고서 또는 V$ 두 시점 델타로 대체</w:t>
      </w:r>
    </w:p>
    <w:p>
      <w:r>
        <w:rPr>
          <w:rFonts w:ascii="맑은 고딕" w:hAnsi="맑은 고딕" w:eastAsia="맑은 고딕" w:cs="맑은 고딕"/>
          <w:b w:val="0"/>
          <w:sz w:val="21"/>
        </w:rPr>
        <w:t>해설: AWR·ASH·DBA_HIST는 Diagnostics Pack이 필요하다. 무상 Statspack이나 V$ 델타 계산으로 대체한다.</w:t>
      </w:r>
    </w:p>
    <w:p>
      <w:r>
        <w:rPr>
          <w:rFonts w:ascii="맑은 고딕" w:hAnsi="맑은 고딕" w:eastAsia="맑은 고딕" w:cs="맑은 고딕"/>
          <w:b/>
          <w:sz w:val="21"/>
        </w:rPr>
        <w:t>[상-08] 정답: ① 활성 세션이라는 좁은 입구로 관련 있는 소수만 남기 때문</w:t>
      </w:r>
    </w:p>
    <w:p>
      <w:r>
        <w:rPr>
          <w:rFonts w:ascii="맑은 고딕" w:hAnsi="맑은 고딕" w:eastAsia="맑은 고딕" w:cs="맑은 고딕"/>
          <w:b w:val="0"/>
          <w:sz w:val="21"/>
        </w:rPr>
        <w:t>해설: V$SYSSTAT을 먼저 열면 수백 통계 중 무엇이 관련 있는지 알 수 없다. 활성 세션에서 시작하면 실제 자원을 쓰는 소수로 범위가 좁혀진다.</w:t>
      </w:r>
    </w:p>
    <w:p>
      <w:r>
        <w:rPr>
          <w:rFonts w:ascii="맑은 고딕" w:hAnsi="맑은 고딕" w:eastAsia="맑은 고딕" w:cs="맑은 고딕"/>
          <w:b/>
          <w:sz w:val="21"/>
        </w:rPr>
        <w:t>[상-09] 정답: ① 두 시점을 떠서 Δexecutions·Δbuffer_gets로 평가</w:t>
      </w:r>
    </w:p>
    <w:p>
      <w:r>
        <w:rPr>
          <w:rFonts w:ascii="맑은 고딕" w:hAnsi="맑은 고딕" w:eastAsia="맑은 고딕" w:cs="맑은 고딕"/>
          <w:b w:val="0"/>
          <w:sz w:val="21"/>
        </w:rPr>
        <w:t>해설: 커서는 캐시에서 밀려날 수 있고 누적 상위와 구간 델타 상위가 다를 수 있어, 두 시점 델타로 구간 부하를 평가한다.</w:t>
      </w:r>
    </w:p>
    <w:p>
      <w:r>
        <w:rPr>
          <w:rFonts w:ascii="맑은 고딕" w:hAnsi="맑은 고딕" w:eastAsia="맑은 고딕" w:cs="맑은 고딕"/>
          <w:b/>
          <w:sz w:val="21"/>
        </w:rPr>
        <w:t>[상-10] 정답: ① 정렬이 전부 메모리에서 끝나 PGA 정렬 영역이 부족하지 않음</w:t>
      </w:r>
    </w:p>
    <w:p>
      <w:r>
        <w:rPr>
          <w:rFonts w:ascii="맑은 고딕" w:hAnsi="맑은 고딕" w:eastAsia="맑은 고딕" w:cs="맑은 고딕"/>
          <w:b w:val="0"/>
          <w:sz w:val="21"/>
        </w:rPr>
        <w:t>해설: disk 정렬이 0이고 memory 정렬만 있으면 정렬이 모두 메모리에서 처리된 긍정 신호다. disk 정렬이 상당수면 PGA 부족을 의심한다.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 w:cs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