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7365D"/>
          <w:sz w:val="36"/>
        </w:rPr>
        <w:t>제ch33  결과 캐시와 PGA 튜닝 — 추가 실습문제 정답(모범답안 및 채점포인트)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진단절차형 6)의 모범답안과 채점 포인트다.</w:t>
      </w:r>
    </w:p>
    <w:p>
      <w:pPr>
        <w:pStyle w:val="Heading1"/>
      </w:pPr>
      <w:r>
        <w:t>[유형] 서술형 — 모범답안</w:t>
      </w:r>
    </w:p>
    <w:p>
      <w:r>
        <w:rPr>
          <w:rFonts w:ascii="맑은 고딕" w:hAnsi="맑은 고딕" w:eastAsia="맑은 고딕"/>
          <w:b/>
          <w:sz w:val="21"/>
        </w:rPr>
        <w:t>[추가-01] 서버 결과 캐시가 버퍼 캐시·라이브러리 캐시와 무엇을 저장하고 무엇을 아끼는지 각각 구분해 설명하라.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버퍼 캐시는 데이터 블록을 저장해 물리 I/O를 줄이지만 조인·집계 실행은 매번 한다. 라이브러리 캐시는 실행계획을 저장해 하드 파싱을 줄이지만 실행은 매번 한다. 서버 결과 캐시는 질의의 완성된 결과 집합을 저장해, 히트 시 실행 단계 자체를 생략한다. 이득이 가장 크지만 기반 데이터가 안 바뀌어야 한다는 조건이 가장 까다롭다.</w:t>
      </w:r>
    </w:p>
    <w:p>
      <w:r>
        <w:rPr>
          <w:rFonts w:ascii="맑은 고딕" w:hAnsi="맑은 고딕" w:eastAsia="맑은 고딕"/>
          <w:b w:val="0"/>
          <w:sz w:val="21"/>
        </w:rPr>
        <w:t>채점 포인트: ① 버퍼 캐시=블록/물리 I/O / ② 라이브러리 캐시=실행계획/파싱 / ③ 결과 캐시=결과/실행 생략 / ④ 결과 캐시의 조건(변경 없음) 언급</w:t>
      </w:r>
    </w:p>
    <w:p>
      <w:r>
        <w:rPr>
          <w:rFonts w:ascii="맑은 고딕" w:hAnsi="맑은 고딕" w:eastAsia="맑은 고딕"/>
          <w:b/>
          <w:sz w:val="21"/>
        </w:rPr>
        <w:t>[추가-02] RESULT_CACHE_MODE의 MANUAL과 FORCE를 비교하고, FORCE가 권장되지 않는 이유 두 가지를 쓰라.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MANUAL은 힌트나 테이블 주석으로 명시한 결과만 캐시하며 기본이자 권장값이다. FORCE는 모든 결과를 캐시하려 시도하고 NO_RESULT_CACHE로만 제외한다. FORCE 비권장 이유는 첫째 모든 질의를 캐시하려다 상당한 래치·성능 오버헤드가 생기고, 둘째 비결정적 PL/SQL 함수를 호출하는 질의까지 캐시되어 낡은 결과가 반환될 위험이 있기 때문이다.</w:t>
      </w:r>
    </w:p>
    <w:p>
      <w:r>
        <w:rPr>
          <w:rFonts w:ascii="맑은 고딕" w:hAnsi="맑은 고딕" w:eastAsia="맑은 고딕"/>
          <w:b w:val="0"/>
          <w:sz w:val="21"/>
        </w:rPr>
        <w:t>채점 포인트: ① MANUAL=명시만·기본 / ② FORCE=전부·NO_RESULT_CACHE 제외 / ③ 래치·성능 오버헤드 / ④ 낡은 결과(정확성) 위험</w:t>
      </w:r>
    </w:p>
    <w:p>
      <w:r>
        <w:rPr>
          <w:rFonts w:ascii="맑은 고딕" w:hAnsi="맑은 고딕" w:eastAsia="맑은 고딕"/>
          <w:b/>
          <w:sz w:val="21"/>
        </w:rPr>
        <w:t>[추가-03] 결과 캐시 무효화의 원리를 설명하고, 이것이 '축복이자 저주'인 이유를 쓰라.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캐시된 결과가 의존하는 기반 객체가 커밋된 변경으로 바뀌면 그 결과는 즉시 무효가 되고, 다음 실행은 재계산 후 캐시를 갱신한다. 축복인 이유는 이 자동 무효화가 없으면 응용이 낡은 결과를 볼 수 있어 결과 캐시가 위험해지기 때문이다. 저주인 이유는 기반 테이블이 자주 바뀌면 생성-무효화-재생성이 반복되어 관리 비용만 들고 재사용 이득이 사라지기 때문이다.</w:t>
      </w:r>
    </w:p>
    <w:p>
      <w:r>
        <w:rPr>
          <w:rFonts w:ascii="맑은 고딕" w:hAnsi="맑은 고딕" w:eastAsia="맑은 고딕"/>
          <w:b w:val="0"/>
          <w:sz w:val="21"/>
        </w:rPr>
        <w:t>채점 포인트: ① 의존 객체 변경(커밋)→무효 / ② 재계산·갱신 / ③ 축복=정확성 보장 / ④ 저주=잦은 변경 시 반복 오버헤드</w:t>
      </w:r>
    </w:p>
    <w:p>
      <w:r>
        <w:rPr>
          <w:rFonts w:ascii="맑은 고딕" w:hAnsi="맑은 고딕" w:eastAsia="맑은 고딕"/>
          <w:b/>
          <w:sz w:val="21"/>
        </w:rPr>
        <w:t>[추가-04] 결과 캐시 적용 여부를 판별하는 세 조건을 쓰고, DRUG_MASTER와 CLAIM_DETAILS에 각각 대입해 설명하라.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세 조건은 읽기 위주인가, 반환 행이 적은가, 반복 호출되는가이다. DRUG_MASTER는 수가·약가 마스터로 거의 변하지 않고, 분류별 집계는 소량을 반환하며, 같은 질의가 반복 조회되므로 세 조건을 모두 만족해 적합하다. CLAIM_DETAILS는 100만 행 이상이며 계속 적재·변경되고 상세 행을 대량 반환하며 일회성 조회가 많아 세 조건을 모두 어겨 부적합하다.</w:t>
      </w:r>
    </w:p>
    <w:p>
      <w:r>
        <w:rPr>
          <w:rFonts w:ascii="맑은 고딕" w:hAnsi="맑은 고딕" w:eastAsia="맑은 고딕"/>
          <w:b w:val="0"/>
          <w:sz w:val="21"/>
        </w:rPr>
        <w:t>채점 포인트: ① 세 조건 명시 / ② DRUG_MASTER 적합 근거 / ③ CLAIM_DETAILS 부적합 근거 / ④ 무효화 관점 연결</w:t>
      </w:r>
    </w:p>
    <w:p>
      <w:r>
        <w:rPr>
          <w:rFonts w:ascii="맑은 고딕" w:hAnsi="맑은 고딕" w:eastAsia="맑은 고딕"/>
          <w:b/>
          <w:sz w:val="21"/>
        </w:rPr>
        <w:t>[추가-05] PGA가 SGA와 근본적으로 다른 점을 설명하고, 그것이 PGA 진단을 '시간대별 분포'로 봐야 하는 이유로 어떻게 이어지는지 쓰라.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PGA는 서버 프로세스마다 따로 있는 사적 메모리로, 모든 세션이 공유하는 SGA와 달리 공유되지 않는다. 그래서 접속 세션이 늘면 PGA 총 수요도 늘고, 동시 활성 작업 영역이 많아지면 오라클은 하나에 줄 수 있는 최대치(global memory bound)를 자동으로 낮춘다. 이 때문에 낮에는 optimal로 돌던 정렬이 피크 시간대에는 one-pass로 떨어질 수 있어, 순간 값이 아니라 시간대별 분포를 봐야 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PGA=사적·비공유 / ② 세션↑→수요↑ / ③ global bound 하락 / ④ 낮·피크 차이→분포 관찰</w:t>
      </w:r>
    </w:p>
    <w:p>
      <w:r>
        <w:rPr>
          <w:rFonts w:ascii="맑은 고딕" w:hAnsi="맑은 고딕" w:eastAsia="맑은 고딕"/>
          <w:b/>
          <w:sz w:val="21"/>
        </w:rPr>
        <w:t>[추가-06] 작업 영역의 optimal·one-pass·multi-pass를 정의하고, 'one-pass는 감수, multi-pass는 제거'라는 실전 감각을 설명하라.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optimal은 입력을 모두 담아 전부 메모리에서 끝나는 이상적 크기, one-pass는 optimal보다 작아 디스크를 1회 경유하는 크기, multi-pass는 그보다도 작아 여러 번 경유하는 크기다. 소수(10% 미만)의 one-pass는 정상 범위이고 one-pass 메모리 요구도 작다(1GB 정렬을 22MB로). 반면 multi-pass는 응답시간을 지수적으로 악화시킨다. 그래서 one-pass는 감수하고 multi-pass가 잡히거나 over allocation이 오를 때 target을 올린다.</w:t>
      </w:r>
    </w:p>
    <w:p>
      <w:r>
        <w:rPr>
          <w:rFonts w:ascii="맑은 고딕" w:hAnsi="맑은 고딕" w:eastAsia="맑은 고딕"/>
          <w:b w:val="0"/>
          <w:sz w:val="21"/>
        </w:rPr>
        <w:t>채점 포인트: ① 세 크기 정의 / ② one-pass 정상 범위·낮은 요구 / ③ multi-pass 지수적 악화 / ④ 조치 기준(multi-pass·over allocation)</w:t>
      </w:r>
    </w:p>
    <w:p>
      <w:r>
        <w:rPr>
          <w:rFonts w:ascii="맑은 고딕" w:hAnsi="맑은 고딕" w:eastAsia="맑은 고딕"/>
          <w:b/>
          <w:sz w:val="21"/>
        </w:rPr>
        <w:t>[추가-07] PGA_AGGREGATE_TARGET과 PGA_AGGREGATE_LIMIT의 차이를, '조정 가능/불가능 메모리' 개념과 함께 설명하라.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TARGET은 작업 영역이 지향하는 목표로 소폭·잠깐 초과가 정상이며, 조정 가능한 메모리(정렬·해시 영역)만 통제한다. 조정 불가능한 메모리(PL/SQL 컬렉션 등)는 오라클이 줄일 수 없어 TARGET으로 막을 수 없다. 그래서 절대 한도인 LIMIT이 필요하며, 이 값을 넘으면 오라클이 조정 불가능 PGA를 많이 쓰는 세션의 콜을 중단하고 세션을 종료해 ORA-04036을 낸다.</w:t>
      </w:r>
    </w:p>
    <w:p>
      <w:r>
        <w:rPr>
          <w:rFonts w:ascii="맑은 고딕" w:hAnsi="맑은 고딕" w:eastAsia="맑은 고딕"/>
          <w:b w:val="0"/>
          <w:sz w:val="21"/>
        </w:rPr>
        <w:t>채점 포인트: ① TARGET=목표·소폭초과 정상 / ② 조정 가능만 통제 / ③ 조정 불가능→LIMIT 필요 / ④ 초과 시 세션 종료·ORA-04036</w:t>
      </w:r>
    </w:p>
    <w:p>
      <w:r>
        <w:rPr>
          <w:rFonts w:ascii="맑은 고딕" w:hAnsi="맑은 고딕" w:eastAsia="맑은 고딕"/>
          <w:b/>
          <w:sz w:val="21"/>
        </w:rPr>
        <w:t>[추가-08] 실측 인스턴스가 'PGA가 건강하다'고 판단되는 근거를 세 지표로 제시하고, 그럼에도 1-pass를 세션 수준으로 재현하는 이유를 쓰라.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근거 세 지표는 over allocation count 0(초과 할당 없음), cache hit percentage 100%(모든 작업 영역 optimal), V$SQL_WORKAREA_HISTOGRAM의 모든 버킷에서 onepass·multipass 0(그리고 sorts disk 0)이다. 세 지표가 같은 이야기를 한다. 그럼에도 학습을 위해 1-pass를 봐야 하므로, 인스턴스 전체가 아니라 세션 하나만 WORKAREA_SIZE_POLICY=MANUAL로 작업 영역을 축소해 디스크 정렬을 재현한다. 접속 종료로 자동 원복된다.</w:t>
      </w:r>
    </w:p>
    <w:p>
      <w:r>
        <w:rPr>
          <w:rFonts w:ascii="맑은 고딕" w:hAnsi="맑은 고딕" w:eastAsia="맑은 고딕"/>
          <w:b w:val="0"/>
          <w:sz w:val="21"/>
        </w:rPr>
        <w:t>채점 포인트: ① over allocation 0 / ② cache hit 100% / ③ 히스토그램 전부 optimal·sorts disk 0 / ④ 세션 수준 재현 이유·방법</w:t>
      </w:r>
    </w:p>
    <w:p>
      <w:pPr>
        <w:pStyle w:val="Heading1"/>
      </w:pPr>
      <w:r>
        <w:t>[유형] 문제해결형 — 모범답안</w:t>
      </w:r>
    </w:p>
    <w:p>
      <w:r>
        <w:rPr>
          <w:rFonts w:ascii="맑은 고딕" w:hAnsi="맑은 고딕" w:eastAsia="맑은 고딕"/>
          <w:b/>
          <w:sz w:val="21"/>
        </w:rPr>
        <w:t>[추가-09] 리포트 질의에 /*+ RESULT_CACHE */를 붙였는데 실행계획에 RESULT CACHE 연산이 나타나지 않는다. 원인 후보와 확인 방법을 제시하라.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질의에 SYSDATE·SYSTIMESTAMP·시퀀스·SYS_GUID 등 캐시 금지 요소가 있거나, 임시 테이블·SYS/SYSTEM 스키마 테이블을 참조하거나, 현재 세션이 참조 객체에 활성 트랜잭션을 걸고 있을 수 있다. 결과가 RESULT_CACHE_MAX_RESULT(기본 5%)를 넘는 크기일 수도 있다. 확인은 질의문에서 금지 함수 유무를 점검하고, 트랜잭션을 커밋한 뒤 재시도하며, 반환 크기와 result_cache_max_size/max_result 파라미터를 대조한다.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금지 요소(SYSDATE·시퀀스 등) / ② 활성 트랜잭션 / ③ 결과 크기 초과(MAX_RESULT) / ④ 확인 절차 제시</w:t>
      </w:r>
    </w:p>
    <w:p>
      <w:r>
        <w:rPr>
          <w:rFonts w:ascii="맑은 고딕" w:hAnsi="맑은 고딕" w:eastAsia="맑은 고딕"/>
          <w:b/>
          <w:sz w:val="21"/>
        </w:rPr>
        <w:t>[추가-10] CLAIM_DETAILS 집계 질의에 결과 캐시를 붙인 뒤 V$RESULT_CACHE_STATISTICS에서 Invalidation Count가 Create Count를 바짝 따라 오르고 있다. 진단과 조치를 쓰라.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진단: 기반 테이블(CLAIM_DETAILS)이 계속 적재·변경되어 캐시가 생성되자마자 무효화된다. 재사용(Find)은 거의 쌓이지 않고 재생성만 반복되어 이득이 없다. 조치: 캐시 크기를 키우는 것은 무효화 빈도를 바꾸지 못하므로 잘못이다. 그 질의에서 결과 캐시를 뗀다(힌트 제거 또는 NO_RESULT_CACHE, 테이블 FORCE 주석 해제). 캐시는 DRUG_MASTER 같은 읽기 위주 참조 테이블 질의에만 남긴다.</w:t>
      </w:r>
    </w:p>
    <w:p>
      <w:r>
        <w:rPr>
          <w:rFonts w:ascii="맑은 고딕" w:hAnsi="맑은 고딕" w:eastAsia="맑은 고딕"/>
          <w:b w:val="0"/>
          <w:sz w:val="21"/>
        </w:rPr>
        <w:t>채점 포인트: ① 진단=잦은 변경→무효화 반복 / ② 크기 키우기가 오답인 이유 / ③ 조치=캐시 제거 / ④ 적합 테이블에만 유지</w:t>
      </w:r>
    </w:p>
    <w:p>
      <w:r>
        <w:rPr>
          <w:rFonts w:ascii="맑은 고딕" w:hAnsi="맑은 고딕" w:eastAsia="맑은 고딕"/>
          <w:b/>
          <w:sz w:val="21"/>
        </w:rPr>
        <w:t>[추가-11] 대량 정렬이 느리다는 신고가 왔다. 히스토그램은 대부분 optimal, multipass 0, onepass 소수다. 어떻게 판단·조치할 것인가.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히스토그램이 optimal 위주이고 multipass가 0이면 PGA는 이 느림의 원인이 아닐 가능성이 크다. 소수 one-pass는 정상 범위다. 따라서 PGA를 키우는 것은 근거 없는 조치다. 대신 해당 SQL의 실행계획·인덱스·필터·조인 방식, 대상 데이터량, I/O 대기를 점검해 진짜 병목을 찾는다. 만약 over allocation count가 오르거나 multipass가 잡히기 시작하면 그때 V$PGA_TARGET_ADVICE로 target을 근거 있게 올린다.</w:t>
      </w:r>
    </w:p>
    <w:p>
      <w:r>
        <w:rPr>
          <w:rFonts w:ascii="맑은 고딕" w:hAnsi="맑은 고딕" w:eastAsia="맑은 고딕"/>
          <w:b w:val="0"/>
          <w:sz w:val="21"/>
        </w:rPr>
        <w:t>채점 포인트: ① optimal 위주→PGA 아님 / ② one-pass 정상 / ③ SQL·인덱스·I/O 점검 / ④ multipass·over allocation 시에만 target 상향</w:t>
      </w:r>
    </w:p>
    <w:p>
      <w:r>
        <w:rPr>
          <w:rFonts w:ascii="맑은 고딕" w:hAnsi="맑은 고딕" w:eastAsia="맑은 고딕"/>
          <w:b/>
          <w:sz w:val="21"/>
        </w:rPr>
        <w:t>[추가-12] 운영 중 특정 배치에서 ORA-04036이 반복된다. '물리 메모리가 부족하다'는 보고가 올라왔다. 올바른 대응 순서를 제시하라.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ORA-04036은 인스턴스 PGA가 PGA_AGGREGATE_LIMIT를 넘었다는 뜻이지 단순 메모리 부족이 아니다. 대개 특정 세션의 조정 불가능한 PGA(거대 PL/SQL 컬렉션, 누적 커서) 폭주가 원인이다. 순서는 ① V$PROCESS_MEMORY로 어느 프로세스가 어느 범주에서 PGA를 많이 쓰는지 지목하고 ② 그 배치의 SQL·PL/SQL(예: BULK COLLECT LIMIT 미사용)을 고친 뒤 ③ 그래도 부족하면 근거를 갖고 LIMIT를 조정한다. 한도 상향·증설은 마지막이다.</w:t>
      </w:r>
    </w:p>
    <w:p>
      <w:r>
        <w:rPr>
          <w:rFonts w:ascii="맑은 고딕" w:hAnsi="맑은 고딕" w:eastAsia="맑은 고딕"/>
          <w:b w:val="0"/>
          <w:sz w:val="21"/>
        </w:rPr>
        <w:t>채점 포인트: ① ORA-04036=한도 초과, 부족 아님 / ② 원인=조정 불가능 PGA 폭주 / ③ V$PROCESS_MEMORY 지목→코드 수정 / ④ 한도 조정은 마지막</w:t>
      </w:r>
    </w:p>
    <w:p>
      <w:r>
        <w:rPr>
          <w:rFonts w:ascii="맑은 고딕" w:hAnsi="맑은 고딕" w:eastAsia="맑은 고딕"/>
          <w:b/>
          <w:sz w:val="21"/>
        </w:rPr>
        <w:t>[추가-13] 같은 정렬 질의가 낮에는 빠르고 업무 피크 시간대에는 느려진다. 원인 가설과 확인 지표를 제시하라.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가설: PGA는 사적·비공유 메모리라 피크에 동시 접속·활성 작업 영역이 늘면 하나에 줄 수 있는 최대치(global memory bound)가 낮아진다. 그래서 낮에 optimal로 돌던 정렬이 피크에 one-pass로 떨어져 디스크를 경유한다. 확인: 피크 시간대에 V$PGASTAT의 global memory bound 하락과 over allocation 증가, V$SQL_WORKAREA_HISTOGRAM의 onepass 증가, V$SYSSTAT의 sorts(disk) 증가를 본다. 필요하면 target 상향 또는 배치 시간 분산을 검토한다.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가설=피크에 global bound 하락 / ② optimal→one-pass 전락 / ③ 확인 지표(global bound·onepass·sorts disk) / ④ 조치(target·시간 분산)</w:t>
      </w:r>
    </w:p>
    <w:p>
      <w:r>
        <w:rPr>
          <w:rFonts w:ascii="맑은 고딕" w:hAnsi="맑은 고딕" w:eastAsia="맑은 고딕"/>
          <w:b/>
          <w:sz w:val="21"/>
        </w:rPr>
        <w:t>[추가-14] 세션 수준으로 SORT_AREA_SIZE를 64KB로 낮춰 대량 정렬을 돌렸더니 ORA-01652가 났다. 원인과 조치를 쓰라.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원인: 작업 영역이 작아 정렬이 디스크(임시 테이블스페이스)로 넘쳤는데, 임시 테이블스페이스에 세그먼트를 확장할 여유 공간이 부족해 ORA-01652가 났다. 이는 PGA 한도(ORA-04036)와는 다른 문제다. 조치: 임시 테이블스페이스에 데이터파일을 추가하거나 AUTOEXTEND를 확인해 공간을 확보한다. 또는 정렬 대상 행 수를 줄이거나(wl_div 조정) 작업 영역을 지나치게 작게 잡지 않는다. 확인은 V$TEMPSEG_USAGE·V$SORT_SEGMENT로 사용량을 본다.</w:t>
      </w:r>
    </w:p>
    <w:p>
      <w:r>
        <w:rPr>
          <w:rFonts w:ascii="맑은 고딕" w:hAnsi="맑은 고딕" w:eastAsia="맑은 고딕"/>
          <w:b w:val="0"/>
          <w:sz w:val="21"/>
        </w:rPr>
        <w:t>채점 포인트: ① 원인=임시 테이블스페이스 공간 부족 / ② ORA-04036과 구분 / ③ 조치=공간 확보/대상 축소 / ④ V$TEMPSEG_USAGE 확인</w:t>
      </w:r>
    </w:p>
    <w:p>
      <w:pPr>
        <w:pStyle w:val="Heading1"/>
      </w:pPr>
      <w:r>
        <w:t>[유형] 진단절차형 — 모범답안</w:t>
      </w:r>
    </w:p>
    <w:p>
      <w:r>
        <w:rPr>
          <w:rFonts w:ascii="맑은 고딕" w:hAnsi="맑은 고딕" w:eastAsia="맑은 고딕"/>
          <w:b/>
          <w:sz w:val="21"/>
        </w:rPr>
        <w:t>[추가-15] 서버 결과 캐시가 실제로 이득을 주는지 '조치 전→조회→해석' 절차로 검증하는 방법을 단계로 쓰라.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① 조치 전: V$RESULT_CACHE_STATISTICS의 Create Count Success·Find Count·Invalidation Count 현재값을 캡처한다. ② 대상 질의를 /*+ RESULT_CACHE */로 첫 실행 → 실행계획에 RESULT CACHE 확인, Create Count Success +1. ③ 같은 질의를 여러 번 재실행 → Find Count 증가(캐시 히트), 실행계획 하위 단계가 사실상 미동작. ④ 해석: Find/Create 비율이 높고 Invalidation이 0에 가까우면 이득이 있다. 무효화가 잦으면 부적합으로 판정해 캐시를 뗀다.</w:t>
      </w:r>
    </w:p>
    <w:p>
      <w:r>
        <w:rPr>
          <w:rFonts w:ascii="맑은 고딕" w:hAnsi="맑은 고딕" w:eastAsia="맑은 고딕"/>
          <w:b w:val="0"/>
          <w:sz w:val="21"/>
        </w:rPr>
        <w:t>채점 포인트: ① 전 통계 캡처 / ② 첫 실행=Create↑·계획 확인 / ③ 재실행=Find↑ / ④ 해석 기준(Find/Create·Invalidation)</w:t>
      </w:r>
    </w:p>
    <w:p>
      <w:r>
        <w:rPr>
          <w:rFonts w:ascii="맑은 고딕" w:hAnsi="맑은 고딕" w:eastAsia="맑은 고딕"/>
          <w:b/>
          <w:sz w:val="21"/>
        </w:rPr>
        <w:t>[추가-16] 결과 캐시 무효화를 눈으로 재현하는 절차를 단계로 기술하라.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① DRUG_MASTER를 RESULT_CACHE 힌트로 조회해 캐시 생성(Create Count Success↑), V$RESULT_CACHE_OBJECTS에서 STATUS=Published 확인. ② 같은 질의 재실행 → Find Count↑(히트). ③ DRUG_MASTER에 UPDATE/INSERT 후 COMMIT. ④ 통계 재조회 → Invalidation Count↑, 해당 결과 STATUS=Invalid. ⑤ 같은 질의 다시 실행 → 히트가 안 나고 Create Count Success 재증가(재생성). 이 왕복이 잦으면 부적합.</w:t>
      </w:r>
    </w:p>
    <w:p>
      <w:r>
        <w:rPr>
          <w:rFonts w:ascii="맑은 고딕" w:hAnsi="맑은 고딕" w:eastAsia="맑은 고딕"/>
          <w:b w:val="0"/>
          <w:sz w:val="21"/>
        </w:rPr>
        <w:t>채점 포인트: ① 캐시 생성·Published / ② 재실행 Find↑ / ③ 변경+COMMIT / ④ Invalidation↑·Invalid / ⑤ 재생성 관찰</w:t>
      </w:r>
    </w:p>
    <w:p>
      <w:r>
        <w:rPr>
          <w:rFonts w:ascii="맑은 고딕" w:hAnsi="맑은 고딕" w:eastAsia="맑은 고딕"/>
          <w:b/>
          <w:sz w:val="21"/>
        </w:rPr>
        <w:t>[추가-17] 현재 인스턴스의 PGA가 건강한지 '조회→해석'으로 판정하는 절차를 쓰라.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① V$PGASTAT 조회: aggregate PGA target parameter(실측 700M), over allocation count, cache hit percentage를 본다. ② 해석: over allocation 0이면 target이 워크로드를 감당한다, cache hit 100%면 모든 작업 영역이 optimal이다. ③ V$SQL_WORKAREA_HISTOGRAM 조회: 모든 버킷에서 onepass·multipass가 0인지 확인. ④ V$SYSSTAT의 sorts(disk)가 0인지 대조. 네 신호가 일치하면 건강하다고 판정한다. 하나라도 어긋나면 그 지표를 파고든다.</w:t>
      </w:r>
    </w:p>
    <w:p>
      <w:r>
        <w:rPr>
          <w:rFonts w:ascii="맑은 고딕" w:hAnsi="맑은 고딕" w:eastAsia="맑은 고딕"/>
          <w:b w:val="0"/>
          <w:sz w:val="21"/>
        </w:rPr>
        <w:t>채점 포인트: ① V$PGASTAT 3지표 / ② over allocation·cache hit 해석 / ③ 히스토그램 onepass/multipass 0 / ④ sorts disk 0 교차 확인</w:t>
      </w:r>
    </w:p>
    <w:p>
      <w:r>
        <w:rPr>
          <w:rFonts w:ascii="맑은 고딕" w:hAnsi="맑은 고딕" w:eastAsia="맑은 고딕"/>
          <w:b/>
          <w:sz w:val="21"/>
        </w:rPr>
        <w:t>[추가-18] 1-pass·multi-pass 정렬을 세션 수준으로 재현하고 확인하는 절차를 단계로 쓰라.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① 조치 전: sorts(disk)·V$SQL_WORKAREA_HISTOGRAM을 캡처. ② ALTER SESSION SET WORKAREA_SIZE_POLICY=MANUAL; SORT_AREA_SIZE=65536; 로 세션 작업 영역 축소. ③ CLAIM_DETAILS 100만 행 규모 GROUP BY/ORDER BY 실행. ④ 재조회: sorts(disk) 증가, 히스토그램 해당 버킷 onepass 증가, V$SQL_WORKAREA_ACTIVE의 NUMBER_PASSES&gt;0·TEMPSEG_SIZE 확인. ⑤ 접속 종료 → 세션 설정 자동 원복(인스턴스 무영향). 인스턴스 방식은 개인 환경 전용.</w:t>
      </w:r>
    </w:p>
    <w:p>
      <w:r>
        <w:rPr>
          <w:rFonts w:ascii="맑은 고딕" w:hAnsi="맑은 고딕" w:eastAsia="맑은 고딕"/>
          <w:b w:val="0"/>
          <w:sz w:val="21"/>
        </w:rPr>
        <w:t>채점 포인트: ① 전 상태 캡처 / ② 세션 MANUAL 축소 / ③ 대량 정렬 / ④ sorts disk·onepass·TEMPSEG 확인 / ⑤ 자동 원복·주의</w:t>
      </w:r>
    </w:p>
    <w:p>
      <w:r>
        <w:rPr>
          <w:rFonts w:ascii="맑은 고딕" w:hAnsi="맑은 고딕" w:eastAsia="맑은 고딕"/>
          <w:b/>
          <w:sz w:val="21"/>
        </w:rPr>
        <w:t>[추가-19] ORA-04036 발생 시 원인 세션을 지목하고 조치하는 진단 절차를 쓰라.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① alert 로그·오류 메시지로 ORA-04036과 발생 시각을 확인한다. ② V$PROCESS_MEMORY(또는 V$PROCESS의 PGA_ALLOC_MEM/PGA_USED_MEM)로 PGA를 많이 쓰는 프로세스와 범주(SQL·PL/SQL)를 지목한다. ③ 그 세션의 SQL·PL/SQL을 조사해 조정 불가능 PGA 폭주(거대 컬렉션, BULK COLLECT LIMIT 미사용)를 찾아 고친다. ④ 재발 여부 재확인. ⑤ 그래도 부족하면 V$PGA_TARGET_ADVICE를 근거로 target/limit를 조정한다. 증설·한도 상향은 마지막.</w:t>
      </w:r>
    </w:p>
    <w:p>
      <w:r>
        <w:rPr>
          <w:rFonts w:ascii="맑은 고딕" w:hAnsi="맑은 고딕" w:eastAsia="맑은 고딕"/>
          <w:b w:val="0"/>
          <w:sz w:val="21"/>
        </w:rPr>
        <w:t>채점 포인트: ① 오류·시각 확인 / ② V$PROCESS_MEMORY 지목 / ③ 코드 수정 / ④ 재확인 / ⑤ 마지막에 한도 조정</w:t>
      </w:r>
    </w:p>
    <w:p>
      <w:r>
        <w:rPr>
          <w:rFonts w:ascii="맑은 고딕" w:hAnsi="맑은 고딕" w:eastAsia="맑은 고딕"/>
          <w:b/>
          <w:sz w:val="21"/>
        </w:rPr>
        <w:t>[추가-20] 변경 잦은 테이블에 실수로 걸린 결과 캐시 주석을 찾아 정리하는 점검 절차를 쓰라.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① DBA_TABLES(또는 USER/ALL_TABLES)의 RESULT_CACHE 컬럼을 조회해 FORCE로 주석된 테이블을 목록화한다(주석 없으면 DEFAULT). ② 각 테이블의 변경 빈도를 DML 통계·업무 성격으로 평가한다. ③ 변경이 잦은 테이블은 ALTER TABLE ... RESULT_CACHE (MODE DEFAULT)로 주석을 해제한다. ④ V$RESULT_CACHE_STATISTICS의 Invalidation Count가 이후 안정되는지 재확인한다. ⑤ 남길 대상은 DRUG_MASTER 같은 읽기 위주 참조 테이블로 한정한다.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RESULT_CACHE 컬럼으로 FORCE 목록화 / ② 변경 빈도 평가 / ③ DEFAULT로 해제 / ④ Invalidation 안정 재확인 / ⑤ 참조 테이블만 유지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