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PDB 생성을 위한 기타 기법 활용 — 실습문제 정답 및 해설</w:t>
      </w:r>
    </w:p>
    <w:p>
      <w:r>
        <w:rPr>
          <w:rFonts w:ascii="맑은 고딕" w:hAnsi="맑은 고딕" w:eastAsia="맑은 고딕"/>
          <w:sz w:val="21"/>
        </w:rPr>
        <w:t>각 문항의 정답과 해설(오답 이유 포함)입니다. 총 50문항 (하 20 · 중 20 · 상 10).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동일 CDB 안에서 기존 PDB를 원본으로 새 PDB를 복제하는 SQL 문은?</w:t>
      </w:r>
    </w:p>
    <w:p>
      <w:r>
        <w:rPr>
          <w:rFonts w:ascii="맑은 고딕" w:hAnsi="맑은 고딕" w:eastAsia="맑은 고딕"/>
          <w:sz w:val="21"/>
        </w:rPr>
        <w:t>① CREATE PLUGGABLE DATABASE pdb3 FROM pdb1</w:t>
      </w:r>
    </w:p>
    <w:p>
      <w:r>
        <w:rPr>
          <w:rFonts w:ascii="맑은 고딕" w:hAnsi="맑은 고딕" w:eastAsia="맑은 고딕"/>
          <w:sz w:val="21"/>
        </w:rPr>
        <w:t>② CREATE DATABASE pdb3 AS CLONE pdb1</w:t>
      </w:r>
    </w:p>
    <w:p>
      <w:r>
        <w:rPr>
          <w:rFonts w:ascii="맑은 고딕" w:hAnsi="맑은 고딕" w:eastAsia="맑은 고딕"/>
          <w:sz w:val="21"/>
        </w:rPr>
        <w:t>③ ALTER PLUGGABLE DATABASE pdb3 COPY pdb1</w:t>
      </w:r>
    </w:p>
    <w:p>
      <w:r>
        <w:rPr>
          <w:rFonts w:ascii="맑은 고딕" w:hAnsi="맑은 고딕" w:eastAsia="맑은 고딕"/>
          <w:sz w:val="21"/>
        </w:rPr>
        <w:t>④ CREATE PDB pdb3 USING pdb1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동일 CDB 내 복제는 CREATE PLUGGABLE DATABASE … FROM 원본PDB 구문을 사용한다.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복제 시 데이터 행 없이 테이블·인덱스 구조(메타데이터)만 복제하는 절은?</w:t>
      </w:r>
    </w:p>
    <w:p>
      <w:r>
        <w:rPr>
          <w:rFonts w:ascii="맑은 고딕" w:hAnsi="맑은 고딕" w:eastAsia="맑은 고딕"/>
          <w:sz w:val="21"/>
        </w:rPr>
        <w:t>① NO ROWS</w:t>
      </w:r>
    </w:p>
    <w:p>
      <w:r>
        <w:rPr>
          <w:rFonts w:ascii="맑은 고딕" w:hAnsi="맑은 고딕" w:eastAsia="맑은 고딕"/>
          <w:sz w:val="21"/>
        </w:rPr>
        <w:t>② NO DATA</w:t>
      </w:r>
    </w:p>
    <w:p>
      <w:r>
        <w:rPr>
          <w:rFonts w:ascii="맑은 고딕" w:hAnsi="맑은 고딕" w:eastAsia="맑은 고딕"/>
          <w:sz w:val="21"/>
        </w:rPr>
        <w:t>③ EMPTY</w:t>
      </w:r>
    </w:p>
    <w:p>
      <w:r>
        <w:rPr>
          <w:rFonts w:ascii="맑은 고딕" w:hAnsi="맑은 고딕" w:eastAsia="맑은 고딕"/>
          <w:sz w:val="21"/>
        </w:rPr>
        <w:t>④ METADATA ONLY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NO DATA 절은 메타데이터만 클론하며, 빈 PDB를 만든 뒤 데이터를 나중에 넣는 데 쓴다.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DBMS_PDB.DESCRIBE 프로시저를 실행하면 생성되는 산출물은?</w:t>
      </w:r>
    </w:p>
    <w:p>
      <w:r>
        <w:rPr>
          <w:rFonts w:ascii="맑은 고딕" w:hAnsi="맑은 고딕" w:eastAsia="맑은 고딕"/>
          <w:sz w:val="21"/>
        </w:rPr>
        <w:t>① 데이터 파일 사본</w:t>
      </w:r>
    </w:p>
    <w:p>
      <w:r>
        <w:rPr>
          <w:rFonts w:ascii="맑은 고딕" w:hAnsi="맑은 고딕" w:eastAsia="맑은 고딕"/>
          <w:sz w:val="21"/>
        </w:rPr>
        <w:t>② XML 매니페스트 파일</w:t>
      </w:r>
    </w:p>
    <w:p>
      <w:r>
        <w:rPr>
          <w:rFonts w:ascii="맑은 고딕" w:hAnsi="맑은 고딕" w:eastAsia="맑은 고딕"/>
          <w:sz w:val="21"/>
        </w:rPr>
        <w:t>③ 아카이브 로그</w:t>
      </w:r>
    </w:p>
    <w:p>
      <w:r>
        <w:rPr>
          <w:rFonts w:ascii="맑은 고딕" w:hAnsi="맑은 고딕" w:eastAsia="맑은 고딕"/>
          <w:sz w:val="21"/>
        </w:rPr>
        <w:t>④ 제어 파일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DESCRIBE는 미래 PDB를 기술하는 XML 파일을 만들며, 여기에 데이터 파일 목록이 담긴다.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non-CDB를 CDB에 플러그한 뒤 반드시 실행해야 하는 스크립트는?</w:t>
      </w:r>
    </w:p>
    <w:p>
      <w:r>
        <w:rPr>
          <w:rFonts w:ascii="맑은 고딕" w:hAnsi="맑은 고딕" w:eastAsia="맑은 고딕"/>
          <w:sz w:val="21"/>
        </w:rPr>
        <w:t>① catcdb.sql</w:t>
      </w:r>
    </w:p>
    <w:p>
      <w:r>
        <w:rPr>
          <w:rFonts w:ascii="맑은 고딕" w:hAnsi="맑은 고딕" w:eastAsia="맑은 고딕"/>
          <w:sz w:val="21"/>
        </w:rPr>
        <w:t>② noncdb_to_pdb.sql</w:t>
      </w:r>
    </w:p>
    <w:p>
      <w:r>
        <w:rPr>
          <w:rFonts w:ascii="맑은 고딕" w:hAnsi="맑은 고딕" w:eastAsia="맑은 고딕"/>
          <w:sz w:val="21"/>
        </w:rPr>
        <w:t>③ utlrp.sql</w:t>
      </w:r>
    </w:p>
    <w:p>
      <w:r>
        <w:rPr>
          <w:rFonts w:ascii="맑은 고딕" w:hAnsi="맑은 고딕" w:eastAsia="맑은 고딕"/>
          <w:sz w:val="21"/>
        </w:rPr>
        <w:t>④ catalog.sql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noncdb_to_pdb.sql은 non-CDB 시절의 불필요한 딕셔너리 메타데이터를 정리한다.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DBMS_PDB 플러그 기법을 쓰려면 원본 non-CDB의 최소 릴리스는?</w:t>
      </w:r>
    </w:p>
    <w:p>
      <w:r>
        <w:rPr>
          <w:rFonts w:ascii="맑은 고딕" w:hAnsi="맑은 고딕" w:eastAsia="맑은 고딕"/>
          <w:sz w:val="21"/>
        </w:rPr>
        <w:t>① 10g</w:t>
      </w:r>
    </w:p>
    <w:p>
      <w:r>
        <w:rPr>
          <w:rFonts w:ascii="맑은 고딕" w:hAnsi="맑은 고딕" w:eastAsia="맑은 고딕"/>
          <w:sz w:val="21"/>
        </w:rPr>
        <w:t>② 11g</w:t>
      </w:r>
    </w:p>
    <w:p>
      <w:r>
        <w:rPr>
          <w:rFonts w:ascii="맑은 고딕" w:hAnsi="맑은 고딕" w:eastAsia="맑은 고딕"/>
          <w:sz w:val="21"/>
        </w:rPr>
        <w:t>③ 12c</w:t>
      </w:r>
    </w:p>
    <w:p>
      <w:r>
        <w:rPr>
          <w:rFonts w:ascii="맑은 고딕" w:hAnsi="맑은 고딕" w:eastAsia="맑은 고딕"/>
          <w:sz w:val="21"/>
        </w:rPr>
        <w:t>④ 18c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이 기법은 non-CDB가 Oracle Database 12c 이상 릴리스여야 사용할 수 있다.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PDB를 CDB에서 분리해 XML 매니페스트를 생성하는 명령은?</w:t>
      </w:r>
    </w:p>
    <w:p>
      <w:r>
        <w:rPr>
          <w:rFonts w:ascii="맑은 고딕" w:hAnsi="맑은 고딕" w:eastAsia="맑은 고딕"/>
          <w:sz w:val="21"/>
        </w:rPr>
        <w:t>① ALTER PLUGGABLE DATABASE … UNPLUG INTO</w:t>
      </w:r>
    </w:p>
    <w:p>
      <w:r>
        <w:rPr>
          <w:rFonts w:ascii="맑은 고딕" w:hAnsi="맑은 고딕" w:eastAsia="맑은 고딕"/>
          <w:sz w:val="21"/>
        </w:rPr>
        <w:t>② DROP PLUGGABLE DATABASE</w:t>
      </w:r>
    </w:p>
    <w:p>
      <w:r>
        <w:rPr>
          <w:rFonts w:ascii="맑은 고딕" w:hAnsi="맑은 고딕" w:eastAsia="맑은 고딕"/>
          <w:sz w:val="21"/>
        </w:rPr>
        <w:t>③ ALTER PLUGGABLE DATABASE … CLOSE</w:t>
      </w:r>
    </w:p>
    <w:p>
      <w:r>
        <w:rPr>
          <w:rFonts w:ascii="맑은 고딕" w:hAnsi="맑은 고딕" w:eastAsia="맑은 고딕"/>
          <w:sz w:val="21"/>
        </w:rPr>
        <w:t>④ CREATE PLUGGABLE DATABASE … USING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언플러그는 ALTER PLUGGABLE DATABASE … UNPLUG INTO 'xml' 문으로 수행한다.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언플러그된 PDB의 CDB_PDBS.STATUS 값은?</w:t>
      </w:r>
    </w:p>
    <w:p>
      <w:r>
        <w:rPr>
          <w:rFonts w:ascii="맑은 고딕" w:hAnsi="맑은 고딕" w:eastAsia="맑은 고딕"/>
          <w:sz w:val="21"/>
        </w:rPr>
        <w:t>① NEW</w:t>
      </w:r>
    </w:p>
    <w:p>
      <w:r>
        <w:rPr>
          <w:rFonts w:ascii="맑은 고딕" w:hAnsi="맑은 고딕" w:eastAsia="맑은 고딕"/>
          <w:sz w:val="21"/>
        </w:rPr>
        <w:t>② NORMAL</w:t>
      </w:r>
    </w:p>
    <w:p>
      <w:r>
        <w:rPr>
          <w:rFonts w:ascii="맑은 고딕" w:hAnsi="맑은 고딕" w:eastAsia="맑은 고딕"/>
          <w:sz w:val="21"/>
        </w:rPr>
        <w:t>③ UNPLUGGED</w:t>
      </w:r>
    </w:p>
    <w:p>
      <w:r>
        <w:rPr>
          <w:rFonts w:ascii="맑은 고딕" w:hAnsi="맑은 고딕" w:eastAsia="맑은 고딕"/>
          <w:sz w:val="21"/>
        </w:rPr>
        <w:t>④ CONVERTING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언플러그된 PDB의 STATUS 컬럼은 UNPLUGGED로 표시된다.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PDB 매니페스트와 데이터 파일을 하나로 묶은 아카이브 파일의 확장자는?</w:t>
      </w:r>
    </w:p>
    <w:p>
      <w:r>
        <w:rPr>
          <w:rFonts w:ascii="맑은 고딕" w:hAnsi="맑은 고딕" w:eastAsia="맑은 고딕"/>
          <w:sz w:val="21"/>
        </w:rPr>
        <w:t>① .xml</w:t>
      </w:r>
    </w:p>
    <w:p>
      <w:r>
        <w:rPr>
          <w:rFonts w:ascii="맑은 고딕" w:hAnsi="맑은 고딕" w:eastAsia="맑은 고딕"/>
          <w:sz w:val="21"/>
        </w:rPr>
        <w:t>② .dmp</w:t>
      </w:r>
    </w:p>
    <w:p>
      <w:r>
        <w:rPr>
          <w:rFonts w:ascii="맑은 고딕" w:hAnsi="맑은 고딕" w:eastAsia="맑은 고딕"/>
          <w:sz w:val="21"/>
        </w:rPr>
        <w:t>③ .pdb</w:t>
      </w:r>
    </w:p>
    <w:p>
      <w:r>
        <w:rPr>
          <w:rFonts w:ascii="맑은 고딕" w:hAnsi="맑은 고딕" w:eastAsia="맑은 고딕"/>
          <w:sz w:val="21"/>
        </w:rPr>
        <w:t>④ .arc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PDB 아카이브 파일은 .pdb 확장자의 압축 파일로 XML과 모든 데이터 파일을 담는다.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리프레셔블 카피(refreshable copy) PDB를 열 수 있는 모드는?</w:t>
      </w:r>
    </w:p>
    <w:p>
      <w:r>
        <w:rPr>
          <w:rFonts w:ascii="맑은 고딕" w:hAnsi="맑은 고딕" w:eastAsia="맑은 고딕"/>
          <w:sz w:val="21"/>
        </w:rPr>
        <w:t>① READ WRITE</w:t>
      </w:r>
    </w:p>
    <w:p>
      <w:r>
        <w:rPr>
          <w:rFonts w:ascii="맑은 고딕" w:hAnsi="맑은 고딕" w:eastAsia="맑은 고딕"/>
          <w:sz w:val="21"/>
        </w:rPr>
        <w:t>② READ ONLY</w:t>
      </w:r>
    </w:p>
    <w:p>
      <w:r>
        <w:rPr>
          <w:rFonts w:ascii="맑은 고딕" w:hAnsi="맑은 고딕" w:eastAsia="맑은 고딕"/>
          <w:sz w:val="21"/>
        </w:rPr>
        <w:t>③ RESTRICTED</w:t>
      </w:r>
    </w:p>
    <w:p>
      <w:r>
        <w:rPr>
          <w:rFonts w:ascii="맑은 고딕" w:hAnsi="맑은 고딕" w:eastAsia="맑은 고딕"/>
          <w:sz w:val="21"/>
        </w:rPr>
        <w:t>④ MIGRATE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리프레셔블 카피는 갱신을 받는 대상이므로 READ ONLY 모드로만 열 수 있다.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near-zero downtime 재배치(RELOCATE)의 목적으로 옳은 것은?</w:t>
      </w:r>
    </w:p>
    <w:p>
      <w:r>
        <w:rPr>
          <w:rFonts w:ascii="맑은 고딕" w:hAnsi="맑은 고딕" w:eastAsia="맑은 고딕"/>
          <w:sz w:val="21"/>
        </w:rPr>
        <w:t>① PDB를 삭제</w:t>
      </w:r>
    </w:p>
    <w:p>
      <w:r>
        <w:rPr>
          <w:rFonts w:ascii="맑은 고딕" w:hAnsi="맑은 고딕" w:eastAsia="맑은 고딕"/>
          <w:sz w:val="21"/>
        </w:rPr>
        <w:t>② PDB를 다른 CDB로 이동</w:t>
      </w:r>
    </w:p>
    <w:p>
      <w:r>
        <w:rPr>
          <w:rFonts w:ascii="맑은 고딕" w:hAnsi="맑은 고딕" w:eastAsia="맑은 고딕"/>
          <w:sz w:val="21"/>
        </w:rPr>
        <w:t>③ PDB를 백업</w:t>
      </w:r>
    </w:p>
    <w:p>
      <w:r>
        <w:rPr>
          <w:rFonts w:ascii="맑은 고딕" w:hAnsi="맑은 고딕" w:eastAsia="맑은 고딕"/>
          <w:sz w:val="21"/>
        </w:rPr>
        <w:t>④ PDB를 압축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RELOCATE는 원격 소스 CDB의 PDB를 다른 CDB로 옮기는 기법이다.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원격 PDB를 참조하는 프록시 PDB를 만드는 절은?</w:t>
      </w:r>
    </w:p>
    <w:p>
      <w:r>
        <w:rPr>
          <w:rFonts w:ascii="맑은 고딕" w:hAnsi="맑은 고딕" w:eastAsia="맑은 고딕"/>
          <w:sz w:val="21"/>
        </w:rPr>
        <w:t>① AS CLONE</w:t>
      </w:r>
    </w:p>
    <w:p>
      <w:r>
        <w:rPr>
          <w:rFonts w:ascii="맑은 고딕" w:hAnsi="맑은 고딕" w:eastAsia="맑은 고딕"/>
          <w:sz w:val="21"/>
        </w:rPr>
        <w:t>② AS PROXY</w:t>
      </w:r>
    </w:p>
    <w:p>
      <w:r>
        <w:rPr>
          <w:rFonts w:ascii="맑은 고딕" w:hAnsi="맑은 고딕" w:eastAsia="맑은 고딕"/>
          <w:sz w:val="21"/>
        </w:rPr>
        <w:t>③ AS SNAPSHOT</w:t>
      </w:r>
    </w:p>
    <w:p>
      <w:r>
        <w:rPr>
          <w:rFonts w:ascii="맑은 고딕" w:hAnsi="맑은 고딕" w:eastAsia="맑은 고딕"/>
          <w:sz w:val="21"/>
        </w:rPr>
        <w:t>④ AS REPLICA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CREATE PLUGGABLE DATABASE … AS PROXY FROM pdb@link 로 프록시 PDB를 만든다.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특정 PDB가 프록시 PDB인지 확인하는 CDB_PDBS 컬럼은?</w:t>
      </w:r>
    </w:p>
    <w:p>
      <w:r>
        <w:rPr>
          <w:rFonts w:ascii="맑은 고딕" w:hAnsi="맑은 고딕" w:eastAsia="맑은 고딕"/>
          <w:sz w:val="21"/>
        </w:rPr>
        <w:t>① IS_PROXY_PDB</w:t>
      </w:r>
    </w:p>
    <w:p>
      <w:r>
        <w:rPr>
          <w:rFonts w:ascii="맑은 고딕" w:hAnsi="맑은 고딕" w:eastAsia="맑은 고딕"/>
          <w:sz w:val="21"/>
        </w:rPr>
        <w:t>② PROXY_FLAG</w:t>
      </w:r>
    </w:p>
    <w:p>
      <w:r>
        <w:rPr>
          <w:rFonts w:ascii="맑은 고딕" w:hAnsi="맑은 고딕" w:eastAsia="맑은 고딕"/>
          <w:sz w:val="21"/>
        </w:rPr>
        <w:t>③ IS_CLONE</w:t>
      </w:r>
    </w:p>
    <w:p>
      <w:r>
        <w:rPr>
          <w:rFonts w:ascii="맑은 고딕" w:hAnsi="맑은 고딕" w:eastAsia="맑은 고딕"/>
          <w:sz w:val="21"/>
        </w:rPr>
        <w:t>④ REMOTE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CDB_PDBS.IS_PROXY_PDB 컬럼이 프록시 PDB 여부를 나타낸다.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DB 링크로 non-CDB 전체를 복제할 때 원본을 지목하는 키워드는?</w:t>
      </w:r>
    </w:p>
    <w:p>
      <w:r>
        <w:rPr>
          <w:rFonts w:ascii="맑은 고딕" w:hAnsi="맑은 고딕" w:eastAsia="맑은 고딕"/>
          <w:sz w:val="21"/>
        </w:rPr>
        <w:t>① ALL$DB</w:t>
      </w:r>
    </w:p>
    <w:p>
      <w:r>
        <w:rPr>
          <w:rFonts w:ascii="맑은 고딕" w:hAnsi="맑은 고딕" w:eastAsia="맑은 고딕"/>
          <w:sz w:val="21"/>
        </w:rPr>
        <w:t>② NON$CDB</w:t>
      </w:r>
    </w:p>
    <w:p>
      <w:r>
        <w:rPr>
          <w:rFonts w:ascii="맑은 고딕" w:hAnsi="맑은 고딕" w:eastAsia="맑은 고딕"/>
          <w:sz w:val="21"/>
        </w:rPr>
        <w:t>③ ROOT$</w:t>
      </w:r>
    </w:p>
    <w:p>
      <w:r>
        <w:rPr>
          <w:rFonts w:ascii="맑은 고딕" w:hAnsi="맑은 고딕" w:eastAsia="맑은 고딕"/>
          <w:sz w:val="21"/>
        </w:rPr>
        <w:t>④ MAIN$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non-CDB 전체는 FROM NON$CDB@link 형태로 지목한다. 원격 PDB는 PDB 이름@link을 쓴다.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플러그 시 XML에 기록된 원래 위치의 데이터 파일을 그대로 재사용하는 절은?</w:t>
      </w:r>
    </w:p>
    <w:p>
      <w:r>
        <w:rPr>
          <w:rFonts w:ascii="맑은 고딕" w:hAnsi="맑은 고딕" w:eastAsia="맑은 고딕"/>
          <w:sz w:val="21"/>
        </w:rPr>
        <w:t>① COPY</w:t>
      </w:r>
    </w:p>
    <w:p>
      <w:r>
        <w:rPr>
          <w:rFonts w:ascii="맑은 고딕" w:hAnsi="맑은 고딕" w:eastAsia="맑은 고딕"/>
          <w:sz w:val="21"/>
        </w:rPr>
        <w:t>② MOVE</w:t>
      </w:r>
    </w:p>
    <w:p>
      <w:r>
        <w:rPr>
          <w:rFonts w:ascii="맑은 고딕" w:hAnsi="맑은 고딕" w:eastAsia="맑은 고딕"/>
          <w:sz w:val="21"/>
        </w:rPr>
        <w:t>③ NOCOPY</w:t>
      </w:r>
    </w:p>
    <w:p>
      <w:r>
        <w:rPr>
          <w:rFonts w:ascii="맑은 고딕" w:hAnsi="맑은 고딕" w:eastAsia="맑은 고딕"/>
          <w:sz w:val="21"/>
        </w:rPr>
        <w:t>④ REUSE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NOCOPY는 원본 파일을 그대로 사용한다. COPY는 복사, MOVE는 이동한다.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DBCA로 원격 PDB를 복제할 때 사용하는 옵션은?</w:t>
      </w:r>
    </w:p>
    <w:p>
      <w:r>
        <w:rPr>
          <w:rFonts w:ascii="맑은 고딕" w:hAnsi="맑은 고딕" w:eastAsia="맑은 고딕"/>
          <w:sz w:val="21"/>
        </w:rPr>
        <w:t>① -createFromRemotePDB</w:t>
      </w:r>
    </w:p>
    <w:p>
      <w:r>
        <w:rPr>
          <w:rFonts w:ascii="맑은 고딕" w:hAnsi="맑은 고딕" w:eastAsia="맑은 고딕"/>
          <w:sz w:val="21"/>
        </w:rPr>
        <w:t>② -clonePDB</w:t>
      </w:r>
    </w:p>
    <w:p>
      <w:r>
        <w:rPr>
          <w:rFonts w:ascii="맑은 고딕" w:hAnsi="맑은 고딕" w:eastAsia="맑은 고딕"/>
          <w:sz w:val="21"/>
        </w:rPr>
        <w:t>③ -remoteClone</w:t>
      </w:r>
    </w:p>
    <w:p>
      <w:r>
        <w:rPr>
          <w:rFonts w:ascii="맑은 고딕" w:hAnsi="맑은 고딕" w:eastAsia="맑은 고딕"/>
          <w:sz w:val="21"/>
        </w:rPr>
        <w:t>④ -copyPDB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dbca -silent -createPluggableDatabase -createFromRemotePDB 로 원격 복제를 수행한다.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DBCA로 원격 PDB를 재배치할 때 사용하는 옵션은?</w:t>
      </w:r>
    </w:p>
    <w:p>
      <w:r>
        <w:rPr>
          <w:rFonts w:ascii="맑은 고딕" w:hAnsi="맑은 고딕" w:eastAsia="맑은 고딕"/>
          <w:sz w:val="21"/>
        </w:rPr>
        <w:t>① -movePDB</w:t>
      </w:r>
    </w:p>
    <w:p>
      <w:r>
        <w:rPr>
          <w:rFonts w:ascii="맑은 고딕" w:hAnsi="맑은 고딕" w:eastAsia="맑은 고딕"/>
          <w:sz w:val="21"/>
        </w:rPr>
        <w:t>② -relocatePDB</w:t>
      </w:r>
    </w:p>
    <w:p>
      <w:r>
        <w:rPr>
          <w:rFonts w:ascii="맑은 고딕" w:hAnsi="맑은 고딕" w:eastAsia="맑은 고딕"/>
          <w:sz w:val="21"/>
        </w:rPr>
        <w:t>③ -migratePDB</w:t>
      </w:r>
    </w:p>
    <w:p>
      <w:r>
        <w:rPr>
          <w:rFonts w:ascii="맑은 고딕" w:hAnsi="맑은 고딕" w:eastAsia="맑은 고딕"/>
          <w:sz w:val="21"/>
        </w:rPr>
        <w:t>④ -transferPDB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dbca -silent -relocatePDB 로 원격 PDB를 로컬 CDB로 재배치한다.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플러그 전 대상 CDB와의 호환성을 사전 점검하는 함수는?</w:t>
      </w:r>
    </w:p>
    <w:p>
      <w:r>
        <w:rPr>
          <w:rFonts w:ascii="맑은 고딕" w:hAnsi="맑은 고딕" w:eastAsia="맑은 고딕"/>
          <w:sz w:val="21"/>
        </w:rPr>
        <w:t>① DBMS_PDB.DESCRIBE</w:t>
      </w:r>
    </w:p>
    <w:p>
      <w:r>
        <w:rPr>
          <w:rFonts w:ascii="맑은 고딕" w:hAnsi="맑은 고딕" w:eastAsia="맑은 고딕"/>
          <w:sz w:val="21"/>
        </w:rPr>
        <w:t>② DBMS_PDB.CHECK_PLUG_COMPATIBILITY</w:t>
      </w:r>
    </w:p>
    <w:p>
      <w:r>
        <w:rPr>
          <w:rFonts w:ascii="맑은 고딕" w:hAnsi="맑은 고딕" w:eastAsia="맑은 고딕"/>
          <w:sz w:val="21"/>
        </w:rPr>
        <w:t>③ DBMS_PDB.SYNC_PDB</w:t>
      </w:r>
    </w:p>
    <w:p>
      <w:r>
        <w:rPr>
          <w:rFonts w:ascii="맑은 고딕" w:hAnsi="맑은 고딕" w:eastAsia="맑은 고딕"/>
          <w:sz w:val="21"/>
        </w:rPr>
        <w:t>④ DBMS_PDB.RECOVER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DBMS_PDB.CHECK_PLUG_COMPATIBILITY 함수가 호환성을 TRUE/FALSE로 반환한다.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noncdb_to_pdb.sql이 실행되는 동안 해당 PDB의 STATUS는?</w:t>
      </w:r>
    </w:p>
    <w:p>
      <w:r>
        <w:rPr>
          <w:rFonts w:ascii="맑은 고딕" w:hAnsi="맑은 고딕" w:eastAsia="맑은 고딕"/>
          <w:sz w:val="21"/>
        </w:rPr>
        <w:t>① NEW</w:t>
      </w:r>
    </w:p>
    <w:p>
      <w:r>
        <w:rPr>
          <w:rFonts w:ascii="맑은 고딕" w:hAnsi="맑은 고딕" w:eastAsia="맑은 고딕"/>
          <w:sz w:val="21"/>
        </w:rPr>
        <w:t>② NORMAL</w:t>
      </w:r>
    </w:p>
    <w:p>
      <w:r>
        <w:rPr>
          <w:rFonts w:ascii="맑은 고딕" w:hAnsi="맑은 고딕" w:eastAsia="맑은 고딕"/>
          <w:sz w:val="21"/>
        </w:rPr>
        <w:t>③ CONVERTING</w:t>
      </w:r>
    </w:p>
    <w:p>
      <w:r>
        <w:rPr>
          <w:rFonts w:ascii="맑은 고딕" w:hAnsi="맑은 고딕" w:eastAsia="맑은 고딕"/>
          <w:sz w:val="21"/>
        </w:rPr>
        <w:t>④ UNPLUGGED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non-CDB를 PDB로 변환하는 동안 STATUS는 CONVERTING으로 표시된다.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언플러그한 PDB를 같은 CDB에 다시 플러그하기 전에 먼저 해야 하는 작업은?</w:t>
      </w:r>
    </w:p>
    <w:p>
      <w:r>
        <w:rPr>
          <w:rFonts w:ascii="맑은 고딕" w:hAnsi="맑은 고딕" w:eastAsia="맑은 고딕"/>
          <w:sz w:val="21"/>
        </w:rPr>
        <w:t>① PDB를 OPEN</w:t>
      </w:r>
    </w:p>
    <w:p>
      <w:r>
        <w:rPr>
          <w:rFonts w:ascii="맑은 고딕" w:hAnsi="맑은 고딕" w:eastAsia="맑은 고딕"/>
          <w:sz w:val="21"/>
        </w:rPr>
        <w:t>② DROP … KEEP DATAFILES로 등록 제거</w:t>
      </w:r>
    </w:p>
    <w:p>
      <w:r>
        <w:rPr>
          <w:rFonts w:ascii="맑은 고딕" w:hAnsi="맑은 고딕" w:eastAsia="맑은 고딕"/>
          <w:sz w:val="21"/>
        </w:rPr>
        <w:t>③ catcdb.sql 실행</w:t>
      </w:r>
    </w:p>
    <w:p>
      <w:r>
        <w:rPr>
          <w:rFonts w:ascii="맑은 고딕" w:hAnsi="맑은 고딕" w:eastAsia="맑은 고딕"/>
          <w:sz w:val="21"/>
        </w:rPr>
        <w:t>④ 리스너 재시작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같은 CDB에 재플러그하려면 이름 충돌을 피하려 DROP … KEEP DATAFILES로 등록을 지운다.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플러그·재배치 후 호환성 위반을 확인하는 뷰는?</w:t>
      </w:r>
    </w:p>
    <w:p>
      <w:r>
        <w:rPr>
          <w:rFonts w:ascii="맑은 고딕" w:hAnsi="맑은 고딕" w:eastAsia="맑은 고딕"/>
          <w:sz w:val="21"/>
        </w:rPr>
        <w:t>① V$PDBS</w:t>
      </w:r>
    </w:p>
    <w:p>
      <w:r>
        <w:rPr>
          <w:rFonts w:ascii="맑은 고딕" w:hAnsi="맑은 고딕" w:eastAsia="맑은 고딕"/>
          <w:sz w:val="21"/>
        </w:rPr>
        <w:t>② PDB_PLUG_IN_VIOLATIONS</w:t>
      </w:r>
    </w:p>
    <w:p>
      <w:r>
        <w:rPr>
          <w:rFonts w:ascii="맑은 고딕" w:hAnsi="맑은 고딕" w:eastAsia="맑은 고딕"/>
          <w:sz w:val="21"/>
        </w:rPr>
        <w:t>③ CDB_TABLESPACES</w:t>
      </w:r>
    </w:p>
    <w:p>
      <w:r>
        <w:rPr>
          <w:rFonts w:ascii="맑은 고딕" w:hAnsi="맑은 고딕" w:eastAsia="맑은 고딕"/>
          <w:sz w:val="21"/>
        </w:rPr>
        <w:t>④ V$DATABASE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PDB_PLUG_IN_VIOLATIONS 뷰로 WARNING/ERROR 위반을 확인한다.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Oracle Data Pump 기반 마이그레이션(TTS/TDB)이 특히 적절한 상황은?</w:t>
      </w:r>
    </w:p>
    <w:p>
      <w:r>
        <w:rPr>
          <w:rFonts w:ascii="맑은 고딕" w:hAnsi="맑은 고딕" w:eastAsia="맑은 고딕"/>
          <w:sz w:val="21"/>
        </w:rPr>
        <w:t>① 소스·대상 버전이 동일할 때</w:t>
      </w:r>
    </w:p>
    <w:p>
      <w:r>
        <w:rPr>
          <w:rFonts w:ascii="맑은 고딕" w:hAnsi="맑은 고딕" w:eastAsia="맑은 고딕"/>
          <w:sz w:val="21"/>
        </w:rPr>
        <w:t>② 소스·대상 엔디안이나 문자집합이 호환되지 않을 때</w:t>
      </w:r>
    </w:p>
    <w:p>
      <w:r>
        <w:rPr>
          <w:rFonts w:ascii="맑은 고딕" w:hAnsi="맑은 고딕" w:eastAsia="맑은 고딕"/>
          <w:sz w:val="21"/>
        </w:rPr>
        <w:t>③ 같은 서버에 있을 때</w:t>
      </w:r>
    </w:p>
    <w:p>
      <w:r>
        <w:rPr>
          <w:rFonts w:ascii="맑은 고딕" w:hAnsi="맑은 고딕" w:eastAsia="맑은 고딕"/>
          <w:sz w:val="21"/>
        </w:rPr>
        <w:t>④ PDB가 작을 때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엔디안·문자집합이 다르면 파일 기반 플러그가 성립하지 않아 Data Pump를 쓴다.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hot 원격 클로닝이 요구하는 언두 모드는?</w:t>
      </w:r>
    </w:p>
    <w:p>
      <w:r>
        <w:rPr>
          <w:rFonts w:ascii="맑은 고딕" w:hAnsi="맑은 고딕" w:eastAsia="맑은 고딕"/>
          <w:sz w:val="21"/>
        </w:rPr>
        <w:t>① 공유 언두 모드</w:t>
      </w:r>
    </w:p>
    <w:p>
      <w:r>
        <w:rPr>
          <w:rFonts w:ascii="맑은 고딕" w:hAnsi="맑은 고딕" w:eastAsia="맑은 고딕"/>
          <w:sz w:val="21"/>
        </w:rPr>
        <w:t>② 로컬 언두 모드</w:t>
      </w:r>
    </w:p>
    <w:p>
      <w:r>
        <w:rPr>
          <w:rFonts w:ascii="맑은 고딕" w:hAnsi="맑은 고딕" w:eastAsia="맑은 고딕"/>
          <w:sz w:val="21"/>
        </w:rPr>
        <w:t>③ 임시 언두</w:t>
      </w:r>
    </w:p>
    <w:p>
      <w:r>
        <w:rPr>
          <w:rFonts w:ascii="맑은 고딕" w:hAnsi="맑은 고딕" w:eastAsia="맑은 고딕"/>
          <w:sz w:val="21"/>
        </w:rPr>
        <w:t>④ 자동 언두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hot 클로닝은 두 CDB 모두 로컬 언두 모드여야 한다(각 PDB가 자체 언두 사용).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PDB 재배치(RELOCATE)의 전제조건으로 옳은 것은?</w:t>
      </w:r>
    </w:p>
    <w:p>
      <w:r>
        <w:rPr>
          <w:rFonts w:ascii="맑은 고딕" w:hAnsi="맑은 고딕" w:eastAsia="맑은 고딕"/>
          <w:sz w:val="21"/>
        </w:rPr>
        <w:t>① 공유 언두 + NOARCHIVELOG</w:t>
      </w:r>
    </w:p>
    <w:p>
      <w:r>
        <w:rPr>
          <w:rFonts w:ascii="맑은 고딕" w:hAnsi="맑은 고딕" w:eastAsia="맑은 고딕"/>
          <w:sz w:val="21"/>
        </w:rPr>
        <w:t>② 로컬 언두 + ARCHIVELOG</w:t>
      </w:r>
    </w:p>
    <w:p>
      <w:r>
        <w:rPr>
          <w:rFonts w:ascii="맑은 고딕" w:hAnsi="맑은 고딕" w:eastAsia="맑은 고딕"/>
          <w:sz w:val="21"/>
        </w:rPr>
        <w:t>③ 공유 언두 + ARCHIVELOG</w:t>
      </w:r>
    </w:p>
    <w:p>
      <w:r>
        <w:rPr>
          <w:rFonts w:ascii="맑은 고딕" w:hAnsi="맑은 고딕" w:eastAsia="맑은 고딕"/>
          <w:sz w:val="21"/>
        </w:rPr>
        <w:t>④ 로컬 언두 + NOARCHIVELOG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재배치는 두 CDB 모두 로컬 언두 모드와 ARCHIVELOG 모드가 필요하다.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AVAILABILITY MAX 재배치에서 PDB가 처음 열리는 모드는?</w:t>
      </w:r>
    </w:p>
    <w:p>
      <w:r>
        <w:rPr>
          <w:rFonts w:ascii="맑은 고딕" w:hAnsi="맑은 고딕" w:eastAsia="맑은 고딕"/>
          <w:sz w:val="21"/>
        </w:rPr>
        <w:t>① READ WRITE</w:t>
      </w:r>
    </w:p>
    <w:p>
      <w:r>
        <w:rPr>
          <w:rFonts w:ascii="맑은 고딕" w:hAnsi="맑은 고딕" w:eastAsia="맑은 고딕"/>
          <w:sz w:val="21"/>
        </w:rPr>
        <w:t>② READ ONLY</w:t>
      </w:r>
    </w:p>
    <w:p>
      <w:r>
        <w:rPr>
          <w:rFonts w:ascii="맑은 고딕" w:hAnsi="맑은 고딕" w:eastAsia="맑은 고딕"/>
          <w:sz w:val="21"/>
        </w:rPr>
        <w:t>③ RESTRICTED</w:t>
      </w:r>
    </w:p>
    <w:p>
      <w:r>
        <w:rPr>
          <w:rFonts w:ascii="맑은 고딕" w:hAnsi="맑은 고딕" w:eastAsia="맑은 고딕"/>
          <w:sz w:val="21"/>
        </w:rPr>
        <w:t>④ MOUNTED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최대 가용성 모드에서 PDB는 항상 READ ONLY로 먼저 열려 새 커넥션 대상이 된다.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DBCA 재배치에서 링크가 가리키는 원격 공통 사용자에게 추가로 필요한 권한은?</w:t>
      </w:r>
    </w:p>
    <w:p>
      <w:r>
        <w:rPr>
          <w:rFonts w:ascii="맑은 고딕" w:hAnsi="맑은 고딕" w:eastAsia="맑은 고딕"/>
          <w:sz w:val="21"/>
        </w:rPr>
        <w:t>① SYSBACKUP</w:t>
      </w:r>
    </w:p>
    <w:p>
      <w:r>
        <w:rPr>
          <w:rFonts w:ascii="맑은 고딕" w:hAnsi="맑은 고딕" w:eastAsia="맑은 고딕"/>
          <w:sz w:val="21"/>
        </w:rPr>
        <w:t>② SYSOPER</w:t>
      </w:r>
    </w:p>
    <w:p>
      <w:r>
        <w:rPr>
          <w:rFonts w:ascii="맑은 고딕" w:hAnsi="맑은 고딕" w:eastAsia="맑은 고딕"/>
          <w:sz w:val="21"/>
        </w:rPr>
        <w:t>③ SYSKM</w:t>
      </w:r>
    </w:p>
    <w:p>
      <w:r>
        <w:rPr>
          <w:rFonts w:ascii="맑은 고딕" w:hAnsi="맑은 고딕" w:eastAsia="맑은 고딕"/>
          <w:sz w:val="21"/>
        </w:rPr>
        <w:t>④ SYSRAC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재배치는 CREATE PLUGGABLE DATABASE·CREATE SESSION에 더해 SYSOPER 권한이 필요하다.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리프레셔블 카피를 60분마다 자동 갱신하도록 지정하는 절은?</w:t>
      </w:r>
    </w:p>
    <w:p>
      <w:r>
        <w:rPr>
          <w:rFonts w:ascii="맑은 고딕" w:hAnsi="맑은 고딕" w:eastAsia="맑은 고딕"/>
          <w:sz w:val="21"/>
        </w:rPr>
        <w:t>① REFRESH MODE MANUAL</w:t>
      </w:r>
    </w:p>
    <w:p>
      <w:r>
        <w:rPr>
          <w:rFonts w:ascii="맑은 고딕" w:hAnsi="맑은 고딕" w:eastAsia="맑은 고딕"/>
          <w:sz w:val="21"/>
        </w:rPr>
        <w:t>② REFRESH MODE EVERY 60 MINUTES</w:t>
      </w:r>
    </w:p>
    <w:p>
      <w:r>
        <w:rPr>
          <w:rFonts w:ascii="맑은 고딕" w:hAnsi="맑은 고딕" w:eastAsia="맑은 고딕"/>
          <w:sz w:val="21"/>
        </w:rPr>
        <w:t>③ AUTO REFRESH 60</w:t>
      </w:r>
    </w:p>
    <w:p>
      <w:r>
        <w:rPr>
          <w:rFonts w:ascii="맑은 고딕" w:hAnsi="맑은 고딕" w:eastAsia="맑은 고딕"/>
          <w:sz w:val="21"/>
        </w:rPr>
        <w:t>④ REFRESH INTERVAL 60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REFRESH MODE EVERY 60 MINUTES 로 60분 간격 자동 리프레시를 지정한다.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리프레셔블 카피의 갱신을 중단하고 독립 PDB로 승격시키는 명령은?</w:t>
      </w:r>
    </w:p>
    <w:p>
      <w:r>
        <w:rPr>
          <w:rFonts w:ascii="맑은 고딕" w:hAnsi="맑은 고딕" w:eastAsia="맑은 고딕"/>
          <w:sz w:val="21"/>
        </w:rPr>
        <w:t>① ALTER PLUGGABLE DATABASE … REFRESH MODE NONE</w:t>
      </w:r>
    </w:p>
    <w:p>
      <w:r>
        <w:rPr>
          <w:rFonts w:ascii="맑은 고딕" w:hAnsi="맑은 고딕" w:eastAsia="맑은 고딕"/>
          <w:sz w:val="21"/>
        </w:rPr>
        <w:t>② DROP PLUGGABLE DATABASE</w:t>
      </w:r>
    </w:p>
    <w:p>
      <w:r>
        <w:rPr>
          <w:rFonts w:ascii="맑은 고딕" w:hAnsi="맑은 고딕" w:eastAsia="맑은 고딕"/>
          <w:sz w:val="21"/>
        </w:rPr>
        <w:t>③ ALTER PLUGGABLE DATABASE … STOP REFRESH</w:t>
      </w:r>
    </w:p>
    <w:p>
      <w:r>
        <w:rPr>
          <w:rFonts w:ascii="맑은 고딕" w:hAnsi="맑은 고딕" w:eastAsia="맑은 고딕"/>
          <w:sz w:val="21"/>
        </w:rPr>
        <w:t>④ REFRESH MODE OFF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REFRESH MODE NONE 으로 전환하면 갱신이 멈추고 READ WRITE로 열 수 있는 독립 PDB가 된다.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OMF 환경에서 복제 대상 파일 위치를 문장 단위로 지정하는 절은?</w:t>
      </w:r>
    </w:p>
    <w:p>
      <w:r>
        <w:rPr>
          <w:rFonts w:ascii="맑은 고딕" w:hAnsi="맑은 고딕" w:eastAsia="맑은 고딕"/>
          <w:sz w:val="21"/>
        </w:rPr>
        <w:t>① FILE_NAME_CONVERT</w:t>
      </w:r>
    </w:p>
    <w:p>
      <w:r>
        <w:rPr>
          <w:rFonts w:ascii="맑은 고딕" w:hAnsi="맑은 고딕" w:eastAsia="맑은 고딕"/>
          <w:sz w:val="21"/>
        </w:rPr>
        <w:t>② CREATE_FILE_DEST</w:t>
      </w:r>
    </w:p>
    <w:p>
      <w:r>
        <w:rPr>
          <w:rFonts w:ascii="맑은 고딕" w:hAnsi="맑은 고딕" w:eastAsia="맑은 고딕"/>
          <w:sz w:val="21"/>
        </w:rPr>
        <w:t>③ PDB_FILE_NAME_CONVERT</w:t>
      </w:r>
    </w:p>
    <w:p>
      <w:r>
        <w:rPr>
          <w:rFonts w:ascii="맑은 고딕" w:hAnsi="맑은 고딕" w:eastAsia="맑은 고딕"/>
          <w:sz w:val="21"/>
        </w:rPr>
        <w:t>④ DB_FILE_DEST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OMF에서는 CREATE_FILE_DEST 절(또는 DB_CREATE_FILE_DEST 파라미터)로 위치를 지정한다.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non-OMF 환경에서 원본 경로를 대상 경로로 치환해 복제하는 절은?</w:t>
      </w:r>
    </w:p>
    <w:p>
      <w:r>
        <w:rPr>
          <w:rFonts w:ascii="맑은 고딕" w:hAnsi="맑은 고딕" w:eastAsia="맑은 고딕"/>
          <w:sz w:val="21"/>
        </w:rPr>
        <w:t>① CREATE_FILE_DEST</w:t>
      </w:r>
    </w:p>
    <w:p>
      <w:r>
        <w:rPr>
          <w:rFonts w:ascii="맑은 고딕" w:hAnsi="맑은 고딕" w:eastAsia="맑은 고딕"/>
          <w:sz w:val="21"/>
        </w:rPr>
        <w:t>② FILE_NAME_CONVERT</w:t>
      </w:r>
    </w:p>
    <w:p>
      <w:r>
        <w:rPr>
          <w:rFonts w:ascii="맑은 고딕" w:hAnsi="맑은 고딕" w:eastAsia="맑은 고딕"/>
          <w:sz w:val="21"/>
        </w:rPr>
        <w:t>③ STORAGE</w:t>
      </w:r>
    </w:p>
    <w:p>
      <w:r>
        <w:rPr>
          <w:rFonts w:ascii="맑은 고딕" w:hAnsi="맑은 고딕" w:eastAsia="맑은 고딕"/>
          <w:sz w:val="21"/>
        </w:rPr>
        <w:t>④ LOGGING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non-OMF에서는 FILE_NAME_CONVERT=('원본','대상') 치환 규칙을 사용한다.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리프레시 시점에 소스 PDB에 접근할 수 없을 때 아카이브 로그를 읽는 위치를 지정하는 파라미터는?</w:t>
      </w:r>
    </w:p>
    <w:p>
      <w:r>
        <w:rPr>
          <w:rFonts w:ascii="맑은 고딕" w:hAnsi="맑은 고딕" w:eastAsia="맑은 고딕"/>
          <w:sz w:val="21"/>
        </w:rPr>
        <w:t>① DB_RECOVERY_FILE_DEST</w:t>
      </w:r>
    </w:p>
    <w:p>
      <w:r>
        <w:rPr>
          <w:rFonts w:ascii="맑은 고딕" w:hAnsi="맑은 고딕" w:eastAsia="맑은 고딕"/>
          <w:sz w:val="21"/>
        </w:rPr>
        <w:t>② REMOTE_RECOVERY_FILE_DEST</w:t>
      </w:r>
    </w:p>
    <w:p>
      <w:r>
        <w:rPr>
          <w:rFonts w:ascii="맑은 고딕" w:hAnsi="맑은 고딕" w:eastAsia="맑은 고딕"/>
          <w:sz w:val="21"/>
        </w:rPr>
        <w:t>③ LOG_ARCHIVE_DEST</w:t>
      </w:r>
    </w:p>
    <w:p>
      <w:r>
        <w:rPr>
          <w:rFonts w:ascii="맑은 고딕" w:hAnsi="맑은 고딕" w:eastAsia="맑은 고딕"/>
          <w:sz w:val="21"/>
        </w:rPr>
        <w:t>④ REMOTE_LOG_DEST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REMOTE_RECOVERY_FILE_DEST 디렉터리의 아카이브 로그를 읽어 클론을 새로고침한다.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GoldenGate 단방향 복제 방식의 가장 큰 장점은?</w:t>
      </w:r>
    </w:p>
    <w:p>
      <w:r>
        <w:rPr>
          <w:rFonts w:ascii="맑은 고딕" w:hAnsi="맑은 고딕" w:eastAsia="맑은 고딕"/>
          <w:sz w:val="21"/>
        </w:rPr>
        <w:t>① 라이선스 불필요</w:t>
      </w:r>
    </w:p>
    <w:p>
      <w:r>
        <w:rPr>
          <w:rFonts w:ascii="맑은 고딕" w:hAnsi="맑은 고딕" w:eastAsia="맑은 고딕"/>
          <w:sz w:val="21"/>
        </w:rPr>
        <w:t>② 전환 다운타임을 초 단위로 최소화</w:t>
      </w:r>
    </w:p>
    <w:p>
      <w:r>
        <w:rPr>
          <w:rFonts w:ascii="맑은 고딕" w:hAnsi="맑은 고딕" w:eastAsia="맑은 고딕"/>
          <w:sz w:val="21"/>
        </w:rPr>
        <w:t>③ 데이터 자동 압축</w:t>
      </w:r>
    </w:p>
    <w:p>
      <w:r>
        <w:rPr>
          <w:rFonts w:ascii="맑은 고딕" w:hAnsi="맑은 고딕" w:eastAsia="맑은 고딕"/>
          <w:sz w:val="21"/>
        </w:rPr>
        <w:t>④ 스토리지 절약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원본이 살아 있는 상태에서 복제가 이어져 전환 순간의 다운타임을 최소화한다.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원격 PDB(non-CDB 아님)를 DB 링크로 복제할 때 FROM 절 형태는?</w:t>
      </w:r>
    </w:p>
    <w:p>
      <w:r>
        <w:rPr>
          <w:rFonts w:ascii="맑은 고딕" w:hAnsi="맑은 고딕" w:eastAsia="맑은 고딕"/>
          <w:sz w:val="21"/>
        </w:rPr>
        <w:t>① FROM NON$CDB@link</w:t>
      </w:r>
    </w:p>
    <w:p>
      <w:r>
        <w:rPr>
          <w:rFonts w:ascii="맑은 고딕" w:hAnsi="맑은 고딕" w:eastAsia="맑은 고딕"/>
          <w:sz w:val="21"/>
        </w:rPr>
        <w:t>② FROM 원격PDB이름@link</w:t>
      </w:r>
    </w:p>
    <w:p>
      <w:r>
        <w:rPr>
          <w:rFonts w:ascii="맑은 고딕" w:hAnsi="맑은 고딕" w:eastAsia="맑은 고딕"/>
          <w:sz w:val="21"/>
        </w:rPr>
        <w:t>③ FROM ROOT@link</w:t>
      </w:r>
    </w:p>
    <w:p>
      <w:r>
        <w:rPr>
          <w:rFonts w:ascii="맑은 고딕" w:hAnsi="맑은 고딕" w:eastAsia="맑은 고딕"/>
          <w:sz w:val="21"/>
        </w:rPr>
        <w:t>④ FROM ALL@link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원격 PDB 복제는 FROM 원격PDB이름@link 형태를 쓴다. non-CDB 전체는 NON$CDB를 쓴다.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전체 transportable database(TDB)를 쓰려면 사용자 정의 객체는 어떻게 배치되어야 하는가?</w:t>
      </w:r>
    </w:p>
    <w:p>
      <w:r>
        <w:rPr>
          <w:rFonts w:ascii="맑은 고딕" w:hAnsi="맑은 고딕" w:eastAsia="맑은 고딕"/>
          <w:sz w:val="21"/>
        </w:rPr>
        <w:t>① 여러 테이블스페이스에 분산</w:t>
      </w:r>
    </w:p>
    <w:p>
      <w:r>
        <w:rPr>
          <w:rFonts w:ascii="맑은 고딕" w:hAnsi="맑은 고딕" w:eastAsia="맑은 고딕"/>
          <w:sz w:val="21"/>
        </w:rPr>
        <w:t>② 단일 사용자 정의 테이블스페이스에 집중</w:t>
      </w:r>
    </w:p>
    <w:p>
      <w:r>
        <w:rPr>
          <w:rFonts w:ascii="맑은 고딕" w:hAnsi="맑은 고딕" w:eastAsia="맑은 고딕"/>
          <w:sz w:val="21"/>
        </w:rPr>
        <w:t>③ SYSTEM에 저장</w:t>
      </w:r>
    </w:p>
    <w:p>
      <w:r>
        <w:rPr>
          <w:rFonts w:ascii="맑은 고딕" w:hAnsi="맑은 고딕" w:eastAsia="맑은 고딕"/>
          <w:sz w:val="21"/>
        </w:rPr>
        <w:t>④ 임시 테이블스페이스에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TDB는 사용자 정의 객체가 단일 사용자 정의 테이블스페이스에 있어야 한다.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Data Pump full transportable database가 이동을 지원하지 않는 것은?</w:t>
      </w:r>
    </w:p>
    <w:p>
      <w:r>
        <w:rPr>
          <w:rFonts w:ascii="맑은 고딕" w:hAnsi="맑은 고딕" w:eastAsia="맑은 고딕"/>
          <w:sz w:val="21"/>
        </w:rPr>
        <w:t>① 사용자 테이블</w:t>
      </w:r>
    </w:p>
    <w:p>
      <w:r>
        <w:rPr>
          <w:rFonts w:ascii="맑은 고딕" w:hAnsi="맑은 고딕" w:eastAsia="맑은 고딕"/>
          <w:sz w:val="21"/>
        </w:rPr>
        <w:t>② XDB·AWR 리포지토리</w:t>
      </w:r>
    </w:p>
    <w:p>
      <w:r>
        <w:rPr>
          <w:rFonts w:ascii="맑은 고딕" w:hAnsi="맑은 고딕" w:eastAsia="맑은 고딕"/>
          <w:sz w:val="21"/>
        </w:rPr>
        <w:t>③ 인덱스</w:t>
      </w:r>
    </w:p>
    <w:p>
      <w:r>
        <w:rPr>
          <w:rFonts w:ascii="맑은 고딕" w:hAnsi="맑은 고딕" w:eastAsia="맑은 고딕"/>
          <w:sz w:val="21"/>
        </w:rPr>
        <w:t>④ 제약조건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full transportable database는 XDB나 AWR 리포지토리를 이동하지 않는다(사용자 XML 스키마만).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프록시 PDB를 생성할 때 로컬에 복사되는 데이터 파일은?</w:t>
      </w:r>
    </w:p>
    <w:p>
      <w:r>
        <w:rPr>
          <w:rFonts w:ascii="맑은 고딕" w:hAnsi="맑은 고딕" w:eastAsia="맑은 고딕"/>
          <w:sz w:val="21"/>
        </w:rPr>
        <w:t>① 모든 사용자 데이터</w:t>
      </w:r>
    </w:p>
    <w:p>
      <w:r>
        <w:rPr>
          <w:rFonts w:ascii="맑은 고딕" w:hAnsi="맑은 고딕" w:eastAsia="맑은 고딕"/>
          <w:sz w:val="21"/>
        </w:rPr>
        <w:t>② SYSTEM·SYSAUX·UNDO 테이블스페이스</w:t>
      </w:r>
    </w:p>
    <w:p>
      <w:r>
        <w:rPr>
          <w:rFonts w:ascii="맑은 고딕" w:hAnsi="맑은 고딕" w:eastAsia="맑은 고딕"/>
          <w:sz w:val="21"/>
        </w:rPr>
        <w:t>③ USERS 테이블스페이스</w:t>
      </w:r>
    </w:p>
    <w:p>
      <w:r>
        <w:rPr>
          <w:rFonts w:ascii="맑은 고딕" w:hAnsi="맑은 고딕" w:eastAsia="맑은 고딕"/>
          <w:sz w:val="21"/>
        </w:rPr>
        <w:t>④ 임시 파일만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프록시된 PDB의 SYSTEM·SYSAUX·UNDO 데이터 파일만 복사되고 사용자 데이터는 원격에 남는다.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서로 다른 CDB에 분산된 데이터를 한 번에 조회할 때 사용하는 SQL 절은?</w:t>
      </w:r>
    </w:p>
    <w:p>
      <w:r>
        <w:rPr>
          <w:rFonts w:ascii="맑은 고딕" w:hAnsi="맑은 고딕" w:eastAsia="맑은 고딕"/>
          <w:sz w:val="21"/>
        </w:rPr>
        <w:t>① UNION ALL</w:t>
      </w:r>
    </w:p>
    <w:p>
      <w:r>
        <w:rPr>
          <w:rFonts w:ascii="맑은 고딕" w:hAnsi="맑은 고딕" w:eastAsia="맑은 고딕"/>
          <w:sz w:val="21"/>
        </w:rPr>
        <w:t>② CONTAINERS()</w:t>
      </w:r>
    </w:p>
    <w:p>
      <w:r>
        <w:rPr>
          <w:rFonts w:ascii="맑은 고딕" w:hAnsi="맑은 고딕" w:eastAsia="맑은 고딕"/>
          <w:sz w:val="21"/>
        </w:rPr>
        <w:t>③ PARTITION BY</w:t>
      </w:r>
    </w:p>
    <w:p>
      <w:r>
        <w:rPr>
          <w:rFonts w:ascii="맑은 고딕" w:hAnsi="맑은 고딕" w:eastAsia="맑은 고딕"/>
          <w:sz w:val="21"/>
        </w:rPr>
        <w:t>④ MERGE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CONTAINERS() 절은 여러 컨테이너를 가로질러 공유 테이블을 조회한다.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DBCA 재배치에서 로컬·원격 옵션 정합성 요구사항으로 옳은 것은?</w:t>
      </w:r>
    </w:p>
    <w:p>
      <w:r>
        <w:rPr>
          <w:rFonts w:ascii="맑은 고딕" w:hAnsi="맑은 고딕" w:eastAsia="맑은 고딕"/>
          <w:sz w:val="21"/>
        </w:rPr>
        <w:t>① 원격이 로컬보다 더 많은 옵션 필요</w:t>
      </w:r>
    </w:p>
    <w:p>
      <w:r>
        <w:rPr>
          <w:rFonts w:ascii="맑은 고딕" w:hAnsi="맑은 고딕" w:eastAsia="맑은 고딕"/>
          <w:sz w:val="21"/>
        </w:rPr>
        <w:t>② 원격이 로컬 옵션의 부분집합이거나 동일</w:t>
      </w:r>
    </w:p>
    <w:p>
      <w:r>
        <w:rPr>
          <w:rFonts w:ascii="맑은 고딕" w:hAnsi="맑은 고딕" w:eastAsia="맑은 고딕"/>
          <w:sz w:val="21"/>
        </w:rPr>
        <w:t>③ 옵션 무관</w:t>
      </w:r>
    </w:p>
    <w:p>
      <w:r>
        <w:rPr>
          <w:rFonts w:ascii="맑은 고딕" w:hAnsi="맑은 고딕" w:eastAsia="맑은 고딕"/>
          <w:sz w:val="21"/>
        </w:rPr>
        <w:t>④ 항상 로컬이 부분집합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로컬·원격은 동일 옵션이거나 원격이 로컬 옵션의 부분집합이어야 한다.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PDB를 언플러그하기 전에 그 PDB는 어떤 상태여야 하는가?</w:t>
      </w:r>
    </w:p>
    <w:p>
      <w:r>
        <w:rPr>
          <w:rFonts w:ascii="맑은 고딕" w:hAnsi="맑은 고딕" w:eastAsia="맑은 고딕"/>
          <w:sz w:val="21"/>
        </w:rPr>
        <w:t>① READ WRITE로 열림</w:t>
      </w:r>
    </w:p>
    <w:p>
      <w:r>
        <w:rPr>
          <w:rFonts w:ascii="맑은 고딕" w:hAnsi="맑은 고딕" w:eastAsia="맑은 고딕"/>
          <w:sz w:val="21"/>
        </w:rPr>
        <w:t>② 닫힘(CLOSE)</w:t>
      </w:r>
    </w:p>
    <w:p>
      <w:r>
        <w:rPr>
          <w:rFonts w:ascii="맑은 고딕" w:hAnsi="맑은 고딕" w:eastAsia="맑은 고딕"/>
          <w:sz w:val="21"/>
        </w:rPr>
        <w:t>③ RESTRICTED</w:t>
      </w:r>
    </w:p>
    <w:p>
      <w:r>
        <w:rPr>
          <w:rFonts w:ascii="맑은 고딕" w:hAnsi="맑은 고딕" w:eastAsia="맑은 고딕"/>
          <w:sz w:val="21"/>
        </w:rPr>
        <w:t>④ MOUNTED가 아닌 상태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언플러그하려면 PDB가 CLOSE(닫힘) 상태여야 한다. V$PDBS로 확인한다.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플러그 시 데이터 파일 취급을 지정하는 세 가지 절은?</w:t>
      </w:r>
    </w:p>
    <w:p>
      <w:r>
        <w:rPr>
          <w:rFonts w:ascii="맑은 고딕" w:hAnsi="맑은 고딕" w:eastAsia="맑은 고딕"/>
          <w:sz w:val="21"/>
        </w:rPr>
        <w:t>① ADD/DROP/MODIFY</w:t>
      </w:r>
    </w:p>
    <w:p>
      <w:r>
        <w:rPr>
          <w:rFonts w:ascii="맑은 고딕" w:hAnsi="맑은 고딕" w:eastAsia="맑은 고딕"/>
          <w:sz w:val="21"/>
        </w:rPr>
        <w:t>② NOCOPY/COPY/MOVE</w:t>
      </w:r>
    </w:p>
    <w:p>
      <w:r>
        <w:rPr>
          <w:rFonts w:ascii="맑은 고딕" w:hAnsi="맑은 고딕" w:eastAsia="맑은 고딕"/>
          <w:sz w:val="21"/>
        </w:rPr>
        <w:t>③ READ/WRITE/ONLY</w:t>
      </w:r>
    </w:p>
    <w:p>
      <w:r>
        <w:rPr>
          <w:rFonts w:ascii="맑은 고딕" w:hAnsi="맑은 고딕" w:eastAsia="맑은 고딕"/>
          <w:sz w:val="21"/>
        </w:rPr>
        <w:t>④ OPEN/CLOSE/MOUNT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NOCOPY(그대로), COPY(복사), MOVE(이동) 세 가지로 데이터 파일 취급을 지정한다.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최대 가용성(AVAILABILITY MAX) 재배치에서 소스 CDB는 어떤 상태로 유지되는가?</w:t>
      </w:r>
    </w:p>
    <w:p>
      <w:r>
        <w:rPr>
          <w:rFonts w:ascii="맑은 고딕" w:hAnsi="맑은 고딕" w:eastAsia="맑은 고딕"/>
          <w:sz w:val="21"/>
        </w:rPr>
        <w:t>① 종료</w:t>
      </w:r>
    </w:p>
    <w:p>
      <w:r>
        <w:rPr>
          <w:rFonts w:ascii="맑은 고딕" w:hAnsi="맑은 고딕" w:eastAsia="맑은 고딕"/>
          <w:sz w:val="21"/>
        </w:rPr>
        <w:t>② 마운트 유지</w:t>
      </w:r>
    </w:p>
    <w:p>
      <w:r>
        <w:rPr>
          <w:rFonts w:ascii="맑은 고딕" w:hAnsi="맑은 고딕" w:eastAsia="맑은 고딕"/>
          <w:sz w:val="21"/>
        </w:rPr>
        <w:t>③ OPEN READ WRITE</w:t>
      </w:r>
    </w:p>
    <w:p>
      <w:r>
        <w:rPr>
          <w:rFonts w:ascii="맑은 고딕" w:hAnsi="맑은 고딕" w:eastAsia="맑은 고딕"/>
          <w:sz w:val="21"/>
        </w:rPr>
        <w:t>④ 드롭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소스 CDB를 마운트 상태로 유지해 리스너 커넥션 전달을 보장한다.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AVAILABILITY MAX 재배치에서 소스 PDB와 같은 이름의 PDB를 만들 수 없는 이유는?</w:t>
      </w:r>
    </w:p>
    <w:p>
      <w:r>
        <w:rPr>
          <w:rFonts w:ascii="맑은 고딕" w:hAnsi="맑은 고딕" w:eastAsia="맑은 고딕"/>
          <w:sz w:val="21"/>
        </w:rPr>
        <w:t>① 라이선스 제약</w:t>
      </w:r>
    </w:p>
    <w:p>
      <w:r>
        <w:rPr>
          <w:rFonts w:ascii="맑은 고딕" w:hAnsi="맑은 고딕" w:eastAsia="맑은 고딕"/>
          <w:sz w:val="21"/>
        </w:rPr>
        <w:t>② 리스너 커넥션 전달과 이름이 충돌하기 때문</w:t>
      </w:r>
    </w:p>
    <w:p>
      <w:r>
        <w:rPr>
          <w:rFonts w:ascii="맑은 고딕" w:hAnsi="맑은 고딕" w:eastAsia="맑은 고딕"/>
          <w:sz w:val="21"/>
        </w:rPr>
        <w:t>③ 데이터 파일 이름 충돌</w:t>
      </w:r>
    </w:p>
    <w:p>
      <w:r>
        <w:rPr>
          <w:rFonts w:ascii="맑은 고딕" w:hAnsi="맑은 고딕" w:eastAsia="맑은 고딕"/>
          <w:sz w:val="21"/>
        </w:rPr>
        <w:t>④ SYSOPER 부족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최대 가용성 모드는 리스너 전달을 사용하므로 소스와 같은 이름 PDB는 전달과 충돌해 만들 수 없다.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noncdb_to_pdb.sql은 언제 실행되어야 하는가?</w:t>
      </w:r>
    </w:p>
    <w:p>
      <w:r>
        <w:rPr>
          <w:rFonts w:ascii="맑은 고딕" w:hAnsi="맑은 고딕" w:eastAsia="맑은 고딕"/>
          <w:sz w:val="21"/>
        </w:rPr>
        <w:t>① PDB를 처음 연 뒤</w:t>
      </w:r>
    </w:p>
    <w:p>
      <w:r>
        <w:rPr>
          <w:rFonts w:ascii="맑은 고딕" w:hAnsi="맑은 고딕" w:eastAsia="맑은 고딕"/>
          <w:sz w:val="21"/>
        </w:rPr>
        <w:t>② PDB가 처음 열리기 전</w:t>
      </w:r>
    </w:p>
    <w:p>
      <w:r>
        <w:rPr>
          <w:rFonts w:ascii="맑은 고딕" w:hAnsi="맑은 고딕" w:eastAsia="맑은 고딕"/>
          <w:sz w:val="21"/>
        </w:rPr>
        <w:t>③ 언플러그 직후</w:t>
      </w:r>
    </w:p>
    <w:p>
      <w:r>
        <w:rPr>
          <w:rFonts w:ascii="맑은 고딕" w:hAnsi="맑은 고딕" w:eastAsia="맑은 고딕"/>
          <w:sz w:val="21"/>
        </w:rPr>
        <w:t>④ 백업 후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이 스크립트는 non-CDB 플러그 시에만 필요하며 PDB가 처음 열리기 전에 실행되어야 한다.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리프레셔블 카피 PDB가 READ ONLY로만 열리는 근본 이유는?</w:t>
      </w:r>
    </w:p>
    <w:p>
      <w:r>
        <w:rPr>
          <w:rFonts w:ascii="맑은 고딕" w:hAnsi="맑은 고딕" w:eastAsia="맑은 고딕"/>
          <w:sz w:val="21"/>
        </w:rPr>
        <w:t>① 성능 문제</w:t>
      </w:r>
    </w:p>
    <w:p>
      <w:r>
        <w:rPr>
          <w:rFonts w:ascii="맑은 고딕" w:hAnsi="맑은 고딕" w:eastAsia="맑은 고딕"/>
          <w:sz w:val="21"/>
        </w:rPr>
        <w:t>② 갱신을 받는 대상이므로 스스로 변경되면 안 되기 때문</w:t>
      </w:r>
    </w:p>
    <w:p>
      <w:r>
        <w:rPr>
          <w:rFonts w:ascii="맑은 고딕" w:hAnsi="맑은 고딕" w:eastAsia="맑은 고딕"/>
          <w:sz w:val="21"/>
        </w:rPr>
        <w:t>③ 라이선스</w:t>
      </w:r>
    </w:p>
    <w:p>
      <w:r>
        <w:rPr>
          <w:rFonts w:ascii="맑은 고딕" w:hAnsi="맑은 고딕" w:eastAsia="맑은 고딕"/>
          <w:sz w:val="21"/>
        </w:rPr>
        <w:t>④ 보안 정책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리프레시로 원본 변경을 받아들이는 대상이므로, 스스로 변경되면 무결성이 깨진다.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프록시 PDB가 열려 있을 때 그 안에서 발행한 ALTER PLUGGABLE DATABASE 문은 어디서 실행되는가?</w:t>
      </w:r>
    </w:p>
    <w:p>
      <w:r>
        <w:rPr>
          <w:rFonts w:ascii="맑은 고딕" w:hAnsi="맑은 고딕" w:eastAsia="맑은 고딕"/>
          <w:sz w:val="21"/>
        </w:rPr>
        <w:t>① 로컬 프록시 PDB</w:t>
      </w:r>
    </w:p>
    <w:p>
      <w:r>
        <w:rPr>
          <w:rFonts w:ascii="맑은 고딕" w:hAnsi="맑은 고딕" w:eastAsia="맑은 고딕"/>
          <w:sz w:val="21"/>
        </w:rPr>
        <w:t>② 프록시된(원격) PDB</w:t>
      </w:r>
    </w:p>
    <w:p>
      <w:r>
        <w:rPr>
          <w:rFonts w:ascii="맑은 고딕" w:hAnsi="맑은 고딕" w:eastAsia="맑은 고딕"/>
          <w:sz w:val="21"/>
        </w:rPr>
        <w:t>③ CDB 루트</w:t>
      </w:r>
    </w:p>
    <w:p>
      <w:r>
        <w:rPr>
          <w:rFonts w:ascii="맑은 고딕" w:hAnsi="맑은 고딕" w:eastAsia="맑은 고딕"/>
          <w:sz w:val="21"/>
        </w:rPr>
        <w:t>④ PDB$SEED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프록시 PDB 내에서 발행된 문은 실제로는 프록시된 원격 PDB에서 실행된다.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AVAILABILITY MAX 재배치가 완료된 후 리스너 커넥션 전달은 어떻게 되는가?</w:t>
      </w:r>
    </w:p>
    <w:p>
      <w:r>
        <w:rPr>
          <w:rFonts w:ascii="맑은 고딕" w:hAnsi="맑은 고딕" w:eastAsia="맑은 고딕"/>
          <w:sz w:val="21"/>
        </w:rPr>
        <w:t>① 즉시 중단</w:t>
      </w:r>
    </w:p>
    <w:p>
      <w:r>
        <w:rPr>
          <w:rFonts w:ascii="맑은 고딕" w:hAnsi="맑은 고딕" w:eastAsia="맑은 고딕"/>
          <w:sz w:val="21"/>
        </w:rPr>
        <w:t>② 완료 후에도 지속되어 커넥션 문자열 변경 없이 서비스 유지</w:t>
      </w:r>
    </w:p>
    <w:p>
      <w:r>
        <w:rPr>
          <w:rFonts w:ascii="맑은 고딕" w:hAnsi="맑은 고딕" w:eastAsia="맑은 고딕"/>
          <w:sz w:val="21"/>
        </w:rPr>
        <w:t>③ 1분 후 중단</w:t>
      </w:r>
    </w:p>
    <w:p>
      <w:r>
        <w:rPr>
          <w:rFonts w:ascii="맑은 고딕" w:hAnsi="맑은 고딕" w:eastAsia="맑은 고딕"/>
          <w:sz w:val="21"/>
        </w:rPr>
        <w:t>④ 소스 재시작 시 중단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전달은 재배치 완료 후에도 지속되어, 커넥션 문자열을 바꾸지 않아도 서비스가 이어진다.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NO DATA로 복제한 빈 PDB의 대표적 후속 활용은?</w:t>
      </w:r>
    </w:p>
    <w:p>
      <w:r>
        <w:rPr>
          <w:rFonts w:ascii="맑은 고딕" w:hAnsi="맑은 고딕" w:eastAsia="맑은 고딕"/>
          <w:sz w:val="21"/>
        </w:rPr>
        <w:t>① 즉시 운영 전환</w:t>
      </w:r>
    </w:p>
    <w:p>
      <w:r>
        <w:rPr>
          <w:rFonts w:ascii="맑은 고딕" w:hAnsi="맑은 고딕" w:eastAsia="맑은 고딕"/>
          <w:sz w:val="21"/>
        </w:rPr>
        <w:t>② 나중에 테스트용 데이터를 임포트</w:t>
      </w:r>
    </w:p>
    <w:p>
      <w:r>
        <w:rPr>
          <w:rFonts w:ascii="맑은 고딕" w:hAnsi="맑은 고딕" w:eastAsia="맑은 고딕"/>
          <w:sz w:val="21"/>
        </w:rPr>
        <w:t>③ 백업 원본</w:t>
      </w:r>
    </w:p>
    <w:p>
      <w:r>
        <w:rPr>
          <w:rFonts w:ascii="맑은 고딕" w:hAnsi="맑은 고딕" w:eastAsia="맑은 고딕"/>
          <w:sz w:val="21"/>
        </w:rPr>
        <w:t>④ 리스너 등록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NO DATA는 구조만 복제하므로, 이후 필요한 데이터만 선별해 임포트하는 테스트 용도에 적합하다.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DB 링크로 원격 non-CDB를 복제(클로닝)하는 방식의 핵심 이점은?</w:t>
      </w:r>
    </w:p>
    <w:p>
      <w:r>
        <w:rPr>
          <w:rFonts w:ascii="맑은 고딕" w:hAnsi="맑은 고딕" w:eastAsia="맑은 고딕"/>
          <w:sz w:val="21"/>
        </w:rPr>
        <w:t>① 가장 빠름</w:t>
      </w:r>
    </w:p>
    <w:p>
      <w:r>
        <w:rPr>
          <w:rFonts w:ascii="맑은 고딕" w:hAnsi="맑은 고딕" w:eastAsia="맑은 고딕"/>
          <w:sz w:val="21"/>
        </w:rPr>
        <w:t>② 원본을 보존해 성능 비교·검증 기간을 확보</w:t>
      </w:r>
    </w:p>
    <w:p>
      <w:r>
        <w:rPr>
          <w:rFonts w:ascii="맑은 고딕" w:hAnsi="맑은 고딕" w:eastAsia="맑은 고딕"/>
          <w:sz w:val="21"/>
        </w:rPr>
        <w:t>③ 라이선스 불필요</w:t>
      </w:r>
    </w:p>
    <w:p>
      <w:r>
        <w:rPr>
          <w:rFonts w:ascii="맑은 고딕" w:hAnsi="맑은 고딕" w:eastAsia="맑은 고딕"/>
          <w:sz w:val="21"/>
        </w:rPr>
        <w:t>④ 다운타임 0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복제는 원본을 손상시키지 않아, 새 PDB가 정상 동작함을 검증한 뒤 원본을 은퇴시킬 수 있다.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스토리지가 지원할 때 물리 복사 없이 즉시 복제하는 추가 클론 옵션은?</w:t>
      </w:r>
    </w:p>
    <w:p>
      <w:r>
        <w:rPr>
          <w:rFonts w:ascii="맑은 고딕" w:hAnsi="맑은 고딕" w:eastAsia="맑은 고딕"/>
          <w:sz w:val="21"/>
        </w:rPr>
        <w:t>① FILE_NAME_CONVERT</w:t>
      </w:r>
    </w:p>
    <w:p>
      <w:r>
        <w:rPr>
          <w:rFonts w:ascii="맑은 고딕" w:hAnsi="맑은 고딕" w:eastAsia="맑은 고딕"/>
          <w:sz w:val="21"/>
        </w:rPr>
        <w:t>② SNAPSHOT COPY</w:t>
      </w:r>
    </w:p>
    <w:p>
      <w:r>
        <w:rPr>
          <w:rFonts w:ascii="맑은 고딕" w:hAnsi="맑은 고딕" w:eastAsia="맑은 고딕"/>
          <w:sz w:val="21"/>
        </w:rPr>
        <w:t>③ NOCOPY</w:t>
      </w:r>
    </w:p>
    <w:p>
      <w:r>
        <w:rPr>
          <w:rFonts w:ascii="맑은 고딕" w:hAnsi="맑은 고딕" w:eastAsia="맑은 고딕"/>
          <w:sz w:val="21"/>
        </w:rPr>
        <w:t>④ REFRESH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SNAPSHOT COPY는 스토리지 스냅샷 기반으로 물리 복사 없이 즉시 복제한다.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프록시 PDB로 CDB를 가로지르는 통합 조회가 성립하기 위한 두 전제는?</w:t>
      </w:r>
    </w:p>
    <w:p>
      <w:r>
        <w:rPr>
          <w:rFonts w:ascii="맑은 고딕" w:hAnsi="맑은 고딕" w:eastAsia="맑은 고딕"/>
          <w:sz w:val="21"/>
        </w:rPr>
        <w:t>① 로컬 언두와 아카이브</w:t>
      </w:r>
    </w:p>
    <w:p>
      <w:r>
        <w:rPr>
          <w:rFonts w:ascii="맑은 고딕" w:hAnsi="맑은 고딕" w:eastAsia="맑은 고딕"/>
          <w:sz w:val="21"/>
        </w:rPr>
        <w:t>② 원격에 애플리케이션 루트 복제본 + 로컬에 그것을 참조하는 프록시 PDB</w:t>
      </w:r>
    </w:p>
    <w:p>
      <w:r>
        <w:rPr>
          <w:rFonts w:ascii="맑은 고딕" w:hAnsi="맑은 고딕" w:eastAsia="맑은 고딕"/>
          <w:sz w:val="21"/>
        </w:rPr>
        <w:t>③ SYSOPER와 SYSDBA</w:t>
      </w:r>
    </w:p>
    <w:p>
      <w:r>
        <w:rPr>
          <w:rFonts w:ascii="맑은 고딕" w:hAnsi="맑은 고딕" w:eastAsia="맑은 고딕"/>
          <w:sz w:val="21"/>
        </w:rPr>
        <w:t>④ 두 개의 리스너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원격 CDB에 애플리케이션 루트 복제본이 있고, 로컬 애플리케이션 루트에 그 복제본을 참조하는 프록시 PDB가 있어야 한다.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hot 클로닝(리프레셔블 카피)과 near-zero downtime 재배치의 핵심 차이는?</w:t>
      </w:r>
    </w:p>
    <w:p>
      <w:r>
        <w:rPr>
          <w:rFonts w:ascii="맑은 고딕" w:hAnsi="맑은 고딕" w:eastAsia="맑은 고딕"/>
          <w:sz w:val="21"/>
        </w:rPr>
        <w:t>① 둘 다 원본을 삭제한다</w:t>
      </w:r>
    </w:p>
    <w:p>
      <w:r>
        <w:rPr>
          <w:rFonts w:ascii="맑은 고딕" w:hAnsi="맑은 고딕" w:eastAsia="맑은 고딕"/>
          <w:sz w:val="21"/>
        </w:rPr>
        <w:t>② 클론은 사본을 만들어 원본을 유지, 재배치는 PDB를 옮겨 원본을 없앤다</w:t>
      </w:r>
    </w:p>
    <w:p>
      <w:r>
        <w:rPr>
          <w:rFonts w:ascii="맑은 고딕" w:hAnsi="맑은 고딕" w:eastAsia="맑은 고딕"/>
          <w:sz w:val="21"/>
        </w:rPr>
        <w:t>③ 재배치가 더 느리다</w:t>
      </w:r>
    </w:p>
    <w:p>
      <w:r>
        <w:rPr>
          <w:rFonts w:ascii="맑은 고딕" w:hAnsi="맑은 고딕" w:eastAsia="맑은 고딕"/>
          <w:sz w:val="21"/>
        </w:rPr>
        <w:t>④ 클론은 원격만 가능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클로닝은 원본을 남긴 채 사본을 얻고, 재배치는 PDB 자체를 대상 CDB로 이동시켜 원본을 제거한다.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