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PDB 생성을 위한 기타 기법 활용 — 추가 실습문제 (서술형·문제해결형·명령어 진행형)</w:t>
      </w:r>
    </w:p>
    <w:p>
      <w:r>
        <w:rPr>
          <w:rFonts w:ascii="맑은 고딕" w:hAnsi="맑은 고딕" w:eastAsia="맑은 고딕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동일 CDB 안에서 일반 PDB를 복제하는 절차를 단계별로 설명하고, 새 PDB의 데이터 파일 위치를 지정하는 OMF·non-OMF 방식을 각각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non-CDB를 CDB로 마이그레이션하는 네 가지 방법(Data Pump, DBMS_PDB 플러그, DB 링크 클로닝, GoldenGate 복제)을 비교하고 각각이 적합한 상황을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DBMS_PDB를 이용해 non-CDB를 CDB에 플러그하는 전체 절차를 설명하고, noncdb_to_pdb.sql의 역할과 실행 시점을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일반 PDB의 언플러그/플러그 절차를 설명하고, 플러그 시 데이터 파일 취급 절 NOCOPY·COPY·MOVE의 차이를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PDB 아카이브 파일(.pdb)을 이용한 언플러그/플러그의 동작과 이점을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hot cloning과 리프레셔블 카피의 개념을 설명하고, 요구되는 언두 모드와 리프레셔블 카피의 제약을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near-zero downtime PDB 재배치의 일반 가용성 모드와 최대 가용성 모드(AVAILABILITY MAX)를 비교해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프록시 PDB의 개념과 생성 방법을 설명하고, CONTAINERS() 절로 CDB를 가로지르는 통합 조회가 성립하기 위한 조건을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언플러그한 PDB를 동일 CDB에 다시 플러그하려 하자 이름이 이미 존재한다는 오류가 발생했다. 원인과 해결을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non-CDB를 플러그한 뒤 noncdb_to_pdb.sql을 실행하지 않고 PDB를 열었더니 문제가 생겼다. 무엇이 잘못됐고 어떻게 해결하는가?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CREATE PLUGGABLE DATABASE … RELOCATE 실행이 실패했다. 로컬 언두·아카이브 관점에서 점검할 항목을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리프레셔블 카피 PDB를 READ WRITE로 열려다 오류가 났다. 원인과 두 가지 해결 방향을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DB 링크로 원격 PDB를 복제한 뒤 PDB_PLUG_IN_VIOLATIONS에 경고가 나타났다. 어떤 절차로 조치하는가?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프록시 PDB에서 조회했는데 원격 데이터가 반환되지 않는다. 원인 후보와 점검 순서를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sz w:val="21"/>
        </w:rPr>
        <w:t>추가-15 · 명령어 진행형</w:t>
      </w:r>
    </w:p>
    <w:p>
      <w:r>
        <w:rPr>
          <w:rFonts w:ascii="맑은 고딕" w:hAnsi="맑은 고딕" w:eastAsia="맑은 고딕"/>
          <w:sz w:val="21"/>
        </w:rPr>
        <w:t>[추가-15] 동일 CDB1에서 PDB1을 원본으로 PDB3를 복제하고 여는 명령 시퀀스를 작성하라(OMF 가정).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추가-16 · 명령어 진행형</w:t>
      </w:r>
    </w:p>
    <w:p>
      <w:r>
        <w:rPr>
          <w:rFonts w:ascii="맑은 고딕" w:hAnsi="맑은 고딕" w:eastAsia="맑은 고딕"/>
          <w:sz w:val="21"/>
        </w:rPr>
        <w:t>[추가-16] non-CDB ORCL을 DBMS_PDB로 기술하고 대상 CDB에 PDB2로 플러그한 뒤 변환·오픈하는 명령 시퀀스를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추가-17 · 명령어 진행형</w:t>
      </w:r>
    </w:p>
    <w:p>
      <w:r>
        <w:rPr>
          <w:rFonts w:ascii="맑은 고딕" w:hAnsi="맑은 고딕" w:eastAsia="맑은 고딕"/>
          <w:sz w:val="21"/>
        </w:rPr>
        <w:t>[추가-17] CDB1에서 PDB1을 언플러그하고 CDB2에 플러그하는 명령 시퀀스를 작성하라(데이터 파일 그대로 사용).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추가-18 · 명령어 진행형</w:t>
      </w:r>
    </w:p>
    <w:p>
      <w:r>
        <w:rPr>
          <w:rFonts w:ascii="맑은 고딕" w:hAnsi="맑은 고딕" w:eastAsia="맑은 고딕"/>
          <w:sz w:val="21"/>
        </w:rPr>
        <w:t>[추가-18] 아카이브 파일(.pdb)을 이용해 PDB를 언플러그하고 다른 CDB에 플러그하는 명령 시퀀스를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추가-19 · 명령어 진행형</w:t>
      </w:r>
    </w:p>
    <w:p>
      <w:r>
        <w:rPr>
          <w:rFonts w:ascii="맑은 고딕" w:hAnsi="맑은 고딕" w:eastAsia="맑은 고딕"/>
          <w:sz w:val="21"/>
        </w:rPr>
        <w:t>[추가-19] 운영 중인 원격 PDB1을 60분 간격 리프레셔블 카피 PDB3로 만들고 수동 리프레시하는 명령 시퀀스를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추가-20 · 명령어 진행형</w:t>
      </w:r>
    </w:p>
    <w:p>
      <w:r>
        <w:rPr>
          <w:rFonts w:ascii="맑은 고딕" w:hAnsi="맑은 고딕" w:eastAsia="맑은 고딕"/>
          <w:sz w:val="21"/>
        </w:rPr>
        <w:t>[추가-20] CDB2에서 원격 CDB1의 PDB1을 near-zero downtime으로 재배치하는 명령 시퀀스를 작성하라(DB 링크 포함, 최대 가용성).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