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제12장  공유 서버 아키텍처 구성</w:t>
      </w:r>
    </w:p>
    <w:p>
      <w:pPr>
        <w:spacing w:after="120"/>
      </w:pPr>
      <w:r>
        <w:rPr>
          <w:rFonts w:ascii="맑은 고딕" w:hAnsi="맑은 고딕" w:eastAsia="맑은 고딕"/>
          <w:sz w:val="21"/>
        </w:rPr>
        <w:t>본 장은 Oracle Database 19c: Administration Workshop(D106546GC10)의 열두 번째 장으로, 전용 서버(dedicated server)와 공유 서버(shared server) 아키텍처의 차이를 실무 구성 관점에서 심화하여 다룬다. 9장에서 전용 서버와 공유 서버의 개념을 개괄적으로 비교했다면, 이 장에서는 공유 서버를 실제로 활성화하고, 이를 제어하는 초기화 파라미터를 하나씩 구성하며, 공유 서버 모드에서 SGA와 PGA의 메모리 사용이 어떻게 달라지는지, 그리고 어떤 작업에는 공유 서버를 쓰면 안 되는지를 구체적으로 학습한다. 이 장을 마치면 공유 서버가 왜 필요한지, 언제 켜야 하고 언제 꺼야 하는지, 그리고 켠 뒤에 무엇을 모니터링해야 하는지를 스스로 판단할 수 있게 된다.</w:t>
      </w:r>
    </w:p>
    <w:p>
      <w:pPr>
        <w:pStyle w:val="Heading2"/>
      </w:pPr>
      <w:r>
        <w:t>학습 목표(Objectives)</w:t>
      </w:r>
    </w:p>
    <w:p>
      <w:pPr>
        <w:spacing w:after="120"/>
      </w:pPr>
      <w:r>
        <w:rPr>
          <w:rFonts w:ascii="맑은 고딕" w:hAnsi="맑은 고딕" w:eastAsia="맑은 고딕"/>
          <w:sz w:val="21"/>
        </w:rPr>
        <w:t>이 장을 마치면 다음을 수행할 수 있어야 한다.</w:t>
      </w:r>
    </w:p>
    <w:p>
      <w:pPr>
        <w:pStyle w:val="ListBullet"/>
      </w:pPr>
      <w:r>
        <w:rPr>
          <w:rFonts w:ascii="맑은 고딕" w:hAnsi="맑은 고딕" w:eastAsia="맑은 고딕"/>
          <w:sz w:val="21"/>
        </w:rPr>
        <w:t>전용 서버 구성과 공유 서버 구성의 구조적 차이를 설명하고, 각 구성이 시스템 자원(메모리·CPU)에 미치는 영향을 비교할 수 있다.</w:t>
      </w:r>
    </w:p>
    <w:p>
      <w:pPr>
        <w:pStyle w:val="ListBullet"/>
      </w:pPr>
      <w:r>
        <w:rPr>
          <w:rFonts w:ascii="맑은 고딕" w:hAnsi="맑은 고딕" w:eastAsia="맑은 고딕"/>
          <w:sz w:val="21"/>
        </w:rPr>
        <w:t>공유 서버 아키텍처를 언제 고려해야 하는지(과부하 상태, 제한된 메모리) 판단 기준을 제시할 수 있다.</w:t>
      </w:r>
    </w:p>
    <w:p>
      <w:pPr>
        <w:pStyle w:val="ListBullet"/>
      </w:pPr>
      <w:r>
        <w:rPr>
          <w:rFonts w:ascii="맑은 고딕" w:hAnsi="맑은 고딕" w:eastAsia="맑은 고딕"/>
          <w:sz w:val="21"/>
        </w:rPr>
        <w:t>SHARED_SERVERS 초기화 파라미터를 사용해 공유 서버를 활성화하고, DISPATCHERS만 설정했을 때의 기본 동작을 이해한다.</w:t>
      </w:r>
    </w:p>
    <w:p>
      <w:pPr>
        <w:pStyle w:val="ListBullet"/>
      </w:pPr>
      <w:r>
        <w:rPr>
          <w:rFonts w:ascii="맑은 고딕" w:hAnsi="맑은 고딕" w:eastAsia="맑은 고딕"/>
          <w:sz w:val="21"/>
        </w:rPr>
        <w:t>공유 서버 작업을 제어하는 파라미터(DISPATCHERS, SHARED_SERVERS, MAX_SHARED_SERVERS, SHARED_SERVER_SESSIONS, CIRCUITS)의 역할을 구분하고 구성할 수 있다.</w:t>
      </w:r>
    </w:p>
    <w:p>
      <w:pPr>
        <w:pStyle w:val="ListBullet"/>
      </w:pPr>
      <w:r>
        <w:rPr>
          <w:rFonts w:ascii="맑은 고딕" w:hAnsi="맑은 고딕" w:eastAsia="맑은 고딕"/>
          <w:sz w:val="21"/>
        </w:rPr>
        <w:t>공유 서버 모드에서 사용자 세션 데이터(UGA)가 PGA에서 SGA(공유 풀 또는 라지 풀)로 이동하는 원리와, LARGE_POOL_SIZE·PRIVATE_SGA의 역할을 설명할 수 있다.</w:t>
      </w:r>
    </w:p>
    <w:p>
      <w:pPr>
        <w:pStyle w:val="ListBullet"/>
      </w:pPr>
      <w:r>
        <w:rPr>
          <w:rFonts w:ascii="맑은 고딕" w:hAnsi="맑은 고딕" w:eastAsia="맑은 고딕"/>
          <w:sz w:val="21"/>
        </w:rPr>
        <w:t>데이터베이스 관리·백업/복구·배치·데이터 웨어하우스 등 공유 서버 사용이 부적합한 작업 유형을 구분하고, 그 이유를 설명할 수 있다.</w:t>
      </w:r>
    </w:p>
    <w:p>
      <w:pPr>
        <w:pStyle w:val="ListBullet"/>
      </w:pPr>
      <w:r>
        <w:rPr>
          <w:rFonts w:ascii="맑은 고딕" w:hAnsi="맑은 고딕" w:eastAsia="맑은 고딕"/>
          <w:sz w:val="21"/>
        </w:rPr>
        <w:t>디스패처와 공유 서버 프로세스, 공통 큐(common queue)와 응답 큐(response queue)의 동작을 연결하여 요청 처리 흐름을 설명할 수 있다.</w:t>
      </w:r>
    </w:p>
    <w:p>
      <w:pPr>
        <w:pStyle w:val="Heading2"/>
      </w:pPr>
      <w:r>
        <w:t>12.1  공유 서버 아키텍처 개요 — 언제 필요한가</w:t>
      </w:r>
    </w:p>
    <w:p>
      <w:pPr>
        <w:spacing w:after="120"/>
      </w:pPr>
      <w:r>
        <w:rPr>
          <w:rFonts w:ascii="맑은 고딕" w:hAnsi="맑은 고딕" w:eastAsia="맑은 고딕"/>
          <w:sz w:val="21"/>
        </w:rPr>
        <w:t>데이터베이스 서버에 접속하는 클라이언트 수가 늘어나면, 각 접속을 처리하기 위한 서버 프로세스도 함께 늘어난다. 전용 서버 구성에서는 클라이언트 하나가 접속할 때마다 그 클라이언트만을 전담하는 서버 프로세스가 하나씩 생성된다. 접속이 100개면 전용 서버 프로세스도 100개, 1,000개면 1,000개가 만들어진다. 각 서버 프로세스는 CPU 사이클과 메모리(PGA)를 소비하므로, 동시 접속 수가 많아질수록 시스템 자원 소모가 선형으로 증가한다. 특히 접속만 유지한 채 실제로는 대부분 유휴 상태인 웹 애플리케이션 환경에서는, 일하지 않는 서버 프로세스들이 메모리만 붙들고 있는 낭비가 발생한다.</w:t>
      </w:r>
    </w:p>
    <w:p>
      <w:pPr>
        <w:spacing w:after="120"/>
      </w:pPr>
      <w:r>
        <w:rPr>
          <w:rFonts w:ascii="맑은 고딕" w:hAnsi="맑은 고딕" w:eastAsia="맑은 고딕"/>
          <w:sz w:val="21"/>
        </w:rPr>
        <w:t>공유 서버 아키텍처는 바로 이 문제를 해결하기 위한 것이다. 클라이언트 부하가 메모리와 기타 시스템 자원에 부담을 줄 때, 공유 서버 아키텍처를 구현하면 부하 문제를 완화할 수 있다. 이 아키텍처의 핵심 아이디어는 '클라이언트 프로세스가 서버 프로세스를 공유하도록 만든다'는 것이다. 다시 말해, 클라이언트마다 전용 서버 프로세스를 붙이는 대신, 소수의 서버 프로세스로 이루어진 풀(pool)을 만들어 두고 여러 클라이언트가 이 풀을 돌아가며 사용하도록 한다. 그 결과 동일한 하드웨어에서 지원할 수 있는 동시 사용자 수가 크게 늘어난다.</w:t>
      </w:r>
    </w:p>
    <w:p>
      <w:pPr>
        <w:spacing w:after="120"/>
      </w:pPr>
      <w:r>
        <w:rPr>
          <w:rFonts w:ascii="맑은 고딕" w:hAnsi="맑은 고딕" w:eastAsia="맑은 고딕"/>
          <w:sz w:val="21"/>
        </w:rPr>
        <w:t>그렇다면 공유 서버 아키텍처 구성은 구체적으로 언제 고려해야 하는가? 교재는 두 가지 대표적인 상황을 제시한다. 첫째, 시스템이 과부하(overload) 상태일 때다. 동시 접속이 많아 전용 서버 프로세스가 지나치게 많이 생성되고, 그로 인해 프로세스 스위칭과 메모리 압박이 성능을 떨어뜨리는 상황이다. 둘째, 시스템 메모리가 제한적일 때다. 물리 메모리가 넉넉하지 않은 서버에서 다수의 사용자를 수용해야 한다면, 사용자마다 PGA를 할당하는 전용 서버 방식은 곧 메모리 한계에 부딪힌다.</w:t>
      </w:r>
    </w:p>
    <w:p>
      <w:pPr>
        <w:spacing w:after="120"/>
      </w:pPr>
      <w:r>
        <w:rPr>
          <w:rFonts w:ascii="맑은 고딕" w:hAnsi="맑은 고딕" w:eastAsia="맑은 고딕"/>
          <w:sz w:val="21"/>
        </w:rPr>
        <w:t>공유 서버는 커넥션 관리 기법의 하나로 이해하면 좋다. Oracle에는 이와 관련된 또 다른 기능으로 DRCP(Database Resident Connection Pooling, 데이터베이스 상주 커넥션 풀링)가 있다. 공유 서버가 '서버 프로세스'를 공유한다면, DRCP는 '전용 서버 프로세스 자체를 풀로 만들어' 애플리케이션 서버가 없거나 미들티어 커넥션 풀을 쓰기 어려운 환경(예: PHP, Python 같은 다중 프로세스 웹 서버)에서 커넥션을 재활용한다. 이 장의 주제는 공유 서버지만, 대규모 동시 접속을 다룰 때 DRCP도 함께 검토 대상이 된다는 점을 기억해 두자. 둘 다 '적은 서버 프로세스로 많은 클라이언트를 감당한다'는 같은 목표를 다른 방식으로 달성한다.</w:t>
      </w:r>
    </w:p>
    <w:p>
      <w:pPr>
        <w:spacing w:after="120"/>
      </w:pPr>
      <w:r>
        <w:rPr>
          <w:rFonts w:ascii="맑은 고딕" w:hAnsi="맑은 고딕" w:eastAsia="맑은 고딕"/>
          <w:sz w:val="21"/>
        </w:rPr>
        <w:t>공유 서버 아키텍처가 이 문제들을 해결하는 방식은 두 가지로 요약된다. 하나는 '클라이언트 프로세스가 서버 프로세스를 공유'하도록 만드는 것이고, 다른 하나는 그 결과로 '클라이언트 부하를 지원하는 데 필요한 프로세스 수가 적어진다'는 것이다. 소수의 서버 프로세스 풀이 많은 수의 클라이언트를 서비스할 수 있으므로, 전체 프로세스 개수가 줄고 메모리 사용이 효율화된다. 요컨대 공유 서버는 '많은 사용자, 적은 프로세스'를 실현하는 확장성 기법이다.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60"/>
            </w:pPr>
            <w:r>
              <w:rPr>
                <w:rFonts w:ascii="맑은 고딕" w:hAnsi="맑은 고딕" w:eastAsia="맑은 고딕"/>
                <w:b/>
                <w:color w:val="8A6D00"/>
                <w:sz w:val="21"/>
              </w:rPr>
              <w:t>Note — 공유 서버는 '기본값'이 아니다</w:t>
            </w:r>
          </w:p>
          <w:p>
            <w:pPr>
              <w:spacing w:after="40"/>
            </w:pPr>
            <w:r>
              <w:rPr>
                <w:rFonts w:ascii="맑은 고딕" w:hAnsi="맑은 고딕" w:eastAsia="맑은 고딕"/>
                <w:b w:val="0"/>
                <w:color w:val="222222"/>
                <w:sz w:val="20"/>
              </w:rPr>
              <w:t>Oracle 데이터베이스의 기본 접속 방식은 전용 서버다. 공유 서버는 관리자가 명시적으로 활성화해야 동작한다. 따라서 '접속이 느리다'는 이유만으로 무턱대고 공유 서버를 켜서는 안 되며, 과부하·메모리 제약이라는 조건이 실제로 성립하는지 먼저 진단해야 한다.</w:t>
            </w:r>
          </w:p>
          <w:p>
            <w:pPr>
              <w:spacing w:after="40"/>
            </w:pPr>
            <w:r>
              <w:rPr>
                <w:rFonts w:ascii="맑은 고딕" w:hAnsi="맑은 고딕" w:eastAsia="맑은 고딕"/>
                <w:b w:val="0"/>
                <w:color w:val="222222"/>
                <w:sz w:val="20"/>
              </w:rPr>
              <w:t>또한 공유 서버를 켜더라도 전용 서버가 사라지는 것은 아니다. 전용 서버와 공유 서버는 같은 인스턴스에서 동시에 활성화될 수 있고, 클라이언트는 접속 문자열의 SERVER 속성으로 둘 중 하나를 선택할 수 있다.</w:t>
            </w:r>
          </w:p>
        </w:tc>
      </w:tr>
    </w:tbl>
    <w:p>
      <w:pPr>
        <w:spacing w:after="40"/>
      </w:pPr>
    </w:p>
    <w:p>
      <w:pPr>
        <w:spacing w:after="120"/>
      </w:pPr>
      <w:r>
        <w:rPr>
          <w:rFonts w:ascii="맑은 고딕" w:hAnsi="맑은 고딕" w:eastAsia="맑은 고딕"/>
          <w:sz w:val="21"/>
        </w:rPr>
        <w:t>공유 서버가 등장한 역사적 배경을 짚어 두면 개념이 더 선명해진다. 초기 Oracle 버전에서는 이 기능을 MTS(Multi-Threaded Server, 다중 스레드 서버)라고 불렀다. 이름에서 알 수 있듯, 다수의 클라이언트 요청을 소수의 서버 프로세스가 마치 스레드처럼 나누어 처리한다는 발상이었다. Oracle9i 이후로 이 기능은 '공유 서버(Shared Server)'로 이름이 바뀌었지만 본질은 동일하다. 관련 파라미터도 과거의 MTS_ 접두사에서 SHARED_SERVERS, MAX_DISPATCHERS 같은 현재의 이름으로 정리되었다. 오래된 문서나 스크립트에서 MTS_DISPATCHERS 같은 표기를 만나면 현재의 DISPATCHERS에 해당한다고 이해하면 된다.</w:t>
      </w:r>
    </w:p>
    <w:p>
      <w:pPr>
        <w:spacing w:after="120"/>
      </w:pPr>
      <w:r>
        <w:rPr>
          <w:rFonts w:ascii="맑은 고딕" w:hAnsi="맑은 고딕" w:eastAsia="맑은 고딕"/>
          <w:sz w:val="21"/>
        </w:rPr>
        <w:t>공유 서버를 도입할지 판단할 때는 다음과 같은 점검 질문을 던지는 것이 유용하다. 첫째, 동시 접속 수가 실제 활성 요청 수보다 훨씬 큰가? 즉 접속은 많지만 대부분 유휴 상태인가? 그렇다면 공유 서버의 이득이 크다. 둘째, 각 접속의 작업이 짧고 빈번한 OLTP형인가, 아니면 길고 무거운 배치·분석형인가? 짧고 빈번할수록 공유 서버에 적합하다. 셋째, 물리 메모리가 전용 서버 방식으로 감당하기 어려울 만큼 제한적인가? 이 세 질문에 모두 '그렇다'고 답할 수 있다면 공유 서버는 강력한 후보다. 반대로 접속 수는 적지만 각 작업이 무겁다면 전용 서버가 여전히 낫다.</w:t>
      </w:r>
    </w:p>
    <w:p>
      <w:pPr>
        <w:pStyle w:val="Heading2"/>
      </w:pPr>
      <w:r>
        <w:t>12.2  전용 서버 vs 공유 서버 구조 — 복습과 심화</w:t>
      </w:r>
    </w:p>
    <w:p>
      <w:pPr>
        <w:pStyle w:val="Heading3"/>
      </w:pPr>
      <w:r>
        <w:t>12.2.1  전용 서버 구성(Dedicated Server Configuration)</w:t>
      </w:r>
    </w:p>
    <w:p>
      <w:pPr>
        <w:spacing w:after="120"/>
      </w:pPr>
      <w:r>
        <w:rPr>
          <w:rFonts w:ascii="맑은 고딕" w:hAnsi="맑은 고딕" w:eastAsia="맑은 고딕"/>
          <w:sz w:val="21"/>
        </w:rPr>
        <w:t>전용 서버 구성에서는 하나의 서버 프로세스가 단일 클라이언트 프로세스의 요청을 처리한다. 클라이언트(또는 미들티어)가 리스너에 접속을 요청하면, 리스너는 그 접속을 위한 전용 서버 프로세스를 생성(또는 인계)하고, 이후 클라이언트는 세션이 끝날 때까지 자신만의 서버 프로세스와 일대일로 대화한다. 이 구조는 단순하고 직관적이며, 서버 프로세스가 항상 그 클라이언트의 요청을 즉시 처리할 준비가 되어 있다는 장점이 있다.</w:t>
      </w:r>
    </w:p>
    <w:p>
      <w:pPr>
        <w:spacing w:after="120"/>
      </w:pPr>
      <w:r>
        <w:rPr>
          <w:rFonts w:ascii="맑은 고딕" w:hAnsi="맑은 고딕" w:eastAsia="맑은 고딕"/>
          <w:sz w:val="21"/>
        </w:rPr>
        <w:t>그러나 각 서버 프로세스는 CPU 사이클과 메모리를 포함한 시스템 자원을 사용한다. 부하가 많이 걸린 시스템에서는 전용 서버 프로세스가 사용하는 메모리와 CPU 자원이 과도해질 수 있고, 이는 시스템의 확장성(scalability)에 부정적인 영향을 미친다. 예를 들어 사용자당 PGA가 수 MB만 되어도, 수천 명의 사용자가 동시에 접속하면 PGA 총합만으로 수 GB의 메모리가 소모된다. 게다가 이 사용자들이 대부분 유휴 상태라면, 그 메모리는 사실상 놀고 있는 셈이다.</w:t>
      </w:r>
    </w:p>
    <w:p>
      <w:pPr>
        <w:spacing w:after="120"/>
      </w:pPr>
      <w:r>
        <w:rPr>
          <w:rFonts w:ascii="맑은 고딕" w:hAnsi="맑은 고딕" w:eastAsia="맑은 고딕"/>
          <w:sz w:val="21"/>
        </w:rPr>
        <w:t>전용 서버 아키텍처의 자원 요구사항 때문에 시스템이 부정적 영향을 받고 있다면, 관리자에게는 두 가지 선택지가 있다. 하나는 메모리와 추가 CPU 용량을 더해 시스템 자원 자체를 늘리는 것이다(스케일 업). 다른 하나는 Oracle 공유 서버 프로세스 아키텍처를 사용하는 것이다. 하드웨어 증설이 항상 가능한 것은 아니고 비용도 크므로, 소프트웨어 구성만으로 자원 효율을 높이는 공유 서버가 매력적인 대안이 된다.</w:t>
      </w:r>
    </w:p>
    <w:p>
      <w:pPr>
        <w:pStyle w:val="Heading3"/>
      </w:pPr>
      <w:r>
        <w:t>12.2.2  공유 서버 구성(Shared Server Configuration)</w:t>
      </w:r>
    </w:p>
    <w:p>
      <w:pPr>
        <w:spacing w:after="120"/>
      </w:pPr>
      <w:r>
        <w:rPr>
          <w:rFonts w:ascii="맑은 고딕" w:hAnsi="맑은 고딕" w:eastAsia="맑은 고딕"/>
          <w:sz w:val="21"/>
        </w:rPr>
        <w:t>공유 서버 구성은 여러 클라이언트 프로세스가 적은 수의 서버 프로세스를 공유할 수 있게 한다. 이 구조를 이해하는 핵심은 '디스패처(dispatcher)'라는 중간 계층이다. 공유 서버 프로세스 아키텍처에 참여하는 각 서비스는 최소 하나의(대개는 여러 개의) 디스패처 프로세스를 가진다. 디스패처는 클라이언트와 공유 서버 프로세스 사이에서 요청과 응답을 중계하는 역할을 한다.</w:t>
      </w:r>
    </w:p>
    <w:p>
      <w:pPr>
        <w:spacing w:after="120"/>
      </w:pPr>
      <w:r>
        <w:rPr>
          <w:rFonts w:ascii="맑은 고딕" w:hAnsi="맑은 고딕" w:eastAsia="맑은 고딕"/>
          <w:sz w:val="21"/>
        </w:rPr>
        <w:t>연결 요청이 도착하면 리스너는 전용 서버 프로세스를 생성하지 않는다. 대신 리스너는 각 서비스 이름에 대해 사용 가능한 디스패처 목록과 각 디스패처의 연결 부하(현재 몇 개의 동시 연결을 담당하고 있는지)를 유지한다. 연결 요청은 주어진 서비스 이름을 서비스하는 디스패처들 중 가장 부하가 적은 디스패처로 라우팅된다. 이렇게 특정 디스패처에 배정된 사용자는 세션이 지속되는 동안 동일한 디스패처에 연결된 상태를 유지한다.</w:t>
      </w:r>
    </w:p>
    <w:p>
      <w:pPr>
        <w:spacing w:after="120"/>
      </w:pPr>
      <w:r>
        <w:rPr>
          <w:rFonts w:ascii="맑은 고딕" w:hAnsi="맑은 고딕" w:eastAsia="맑은 고딕"/>
          <w:sz w:val="21"/>
        </w:rPr>
        <w:t>전용 서버 프로세스와 달리 단일 디스패처는 수백 개의 사용자 연결을 관리할 수 있다. 여기서 반드시 짚어야 할 점은, 디스패처는 실제로 사용자 요청의 '작업'을 처리하지 않는다는 것이다. 디스패처가 하는 일은 사용자 요청을 받아서 SGA의 공유 풀 부분에 위치한 공통 큐(common queue)로 전달하는 것뿐이다. 그러면 유휴 상태의 공유 서버 프로세스가 이 큐에서 요청을 하나 꺼내 완료될 때까지 처리하고, 그 결과를 디스패처의 응답 큐(response queue)로 돌려준다. 디스패처는 응답을 해당 클라이언트에게 전송한다.</w:t>
      </w:r>
    </w:p>
    <w:p>
      <w:pPr>
        <w:spacing w:after="120"/>
      </w:pPr>
      <w:r>
        <w:rPr>
          <w:rFonts w:ascii="맑은 고딕" w:hAnsi="맑은 고딕" w:eastAsia="맑은 고딕"/>
          <w:sz w:val="21"/>
        </w:rPr>
        <w:t>교재의 다이어그램은 이 차이를 한눈에 보여 준다. 전용 서버 그림에서는 클라이언트 또는 미들티어가 여러 서버 프로세스와 각각 일대일 선으로 연결된다(클라이언트당 하나의 서버 프로세스). 반면 공유 서버 그림에서는 여러 웹 브라우저(클라이언트)들이 먼저 디스패처들(Dispatchers)로 모이고, 디스패처들이 다시 클라이언트를 위한 소수의 서버 프로세스 풀에 연결된다. 선의 개수만 비교해도, 공유 서버 쪽이 훨씬 적은 서버 프로세스로 더 많은 클라이언트를 감당한다는 사실이 시각적으로 드러난다.</w:t>
      </w:r>
    </w:p>
    <w:p>
      <w:pPr>
        <w:spacing w:after="120"/>
      </w:pPr>
      <w:r>
        <w:rPr>
          <w:rFonts w:ascii="맑은 고딕" w:hAnsi="맑은 고딕" w:eastAsia="맑은 고딕"/>
          <w:sz w:val="21"/>
        </w:rPr>
        <w:t>이 구조에서 요청 처리 흐름을 시간 순서로 정리하면 다음과 같다. ① 클라이언트가 디스패처에 요청을 보낸다. ② 디스패처가 요청을 공통 큐(요청 큐)에 넣는다. ③ 여러 공유 서버 프로세스 중 하나가 공통 큐에서 요청을 꺼내 처리한다. ④ 처리 결과를 그 요청을 보낸 디스패처의 응답 큐에 넣는다. ⑤ 디스패처가 응답 큐에서 결과를 꺼내 클라이언트에게 돌려준다. 공유 서버 프로세스는 전용 서버 프로세스가 하던 대부분의 작업(파싱, 실행, 데이터 접근)을 대신 수행하되, 특정 사용자에게 묶여 있지 않고 큐에 들어오는 어떤 요청이든 처리한다는 점이 결정적으로 다르다.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
              <w:rPr>
                <w:rFonts w:ascii="맑은 고딕" w:hAnsi="맑은 고딕" w:eastAsia="맑은 고딕"/>
                <w:b/>
                <w:sz w:val="20"/>
              </w:rPr>
              <w:t>비교 항목</w:t>
            </w:r>
          </w:p>
        </w:tc>
        <w:tc>
          <w:tcPr>
            <w:tcW w:type="dxa" w:w="2880"/>
            <w:shd w:val="clear" w:color="auto" w:fill="DCE6F1"/>
          </w:tcPr>
          <w:p>
            <w:r/>
            <w:r>
              <w:rPr>
                <w:rFonts w:ascii="맑은 고딕" w:hAnsi="맑은 고딕" w:eastAsia="맑은 고딕"/>
                <w:b/>
                <w:sz w:val="20"/>
              </w:rPr>
              <w:t>전용 서버(Dedicated)</w:t>
            </w:r>
          </w:p>
        </w:tc>
        <w:tc>
          <w:tcPr>
            <w:tcW w:type="dxa" w:w="2880"/>
            <w:shd w:val="clear" w:color="auto" w:fill="DCE6F1"/>
          </w:tcPr>
          <w:p>
            <w:r/>
            <w:r>
              <w:rPr>
                <w:rFonts w:ascii="맑은 고딕" w:hAnsi="맑은 고딕" w:eastAsia="맑은 고딕"/>
                <w:b/>
                <w:sz w:val="20"/>
              </w:rPr>
              <w:t>공유 서버(Shared)</w:t>
            </w:r>
          </w:p>
        </w:tc>
      </w:tr>
      <w:tr>
        <w:tc>
          <w:tcPr>
            <w:tcW w:type="dxa" w:w="2880"/>
          </w:tcPr>
          <w:p>
            <w:r/>
            <w:r>
              <w:rPr>
                <w:rFonts w:ascii="맑은 고딕" w:hAnsi="맑은 고딕" w:eastAsia="맑은 고딕"/>
                <w:sz w:val="20"/>
              </w:rPr>
              <w:t>프로세스-사용자 관계</w:t>
            </w:r>
          </w:p>
        </w:tc>
        <w:tc>
          <w:tcPr>
            <w:tcW w:type="dxa" w:w="2880"/>
          </w:tcPr>
          <w:p>
            <w:r/>
            <w:r>
              <w:rPr>
                <w:rFonts w:ascii="맑은 고딕" w:hAnsi="맑은 고딕" w:eastAsia="맑은 고딕"/>
                <w:sz w:val="20"/>
              </w:rPr>
              <w:t>1:1 (사용자당 서버 프로세스 1개)</w:t>
            </w:r>
          </w:p>
        </w:tc>
        <w:tc>
          <w:tcPr>
            <w:tcW w:type="dxa" w:w="2880"/>
          </w:tcPr>
          <w:p>
            <w:r/>
            <w:r>
              <w:rPr>
                <w:rFonts w:ascii="맑은 고딕" w:hAnsi="맑은 고딕" w:eastAsia="맑은 고딕"/>
                <w:sz w:val="20"/>
              </w:rPr>
              <w:t>N:1 (여러 사용자가 서버 풀 공유)</w:t>
            </w:r>
          </w:p>
        </w:tc>
      </w:tr>
      <w:tr>
        <w:tc>
          <w:tcPr>
            <w:tcW w:type="dxa" w:w="2880"/>
          </w:tcPr>
          <w:p>
            <w:r/>
            <w:r>
              <w:rPr>
                <w:rFonts w:ascii="맑은 고딕" w:hAnsi="맑은 고딕" w:eastAsia="맑은 고딕"/>
                <w:sz w:val="20"/>
              </w:rPr>
              <w:t>중간 계층</w:t>
            </w:r>
          </w:p>
        </w:tc>
        <w:tc>
          <w:tcPr>
            <w:tcW w:type="dxa" w:w="2880"/>
          </w:tcPr>
          <w:p>
            <w:r/>
            <w:r>
              <w:rPr>
                <w:rFonts w:ascii="맑은 고딕" w:hAnsi="맑은 고딕" w:eastAsia="맑은 고딕"/>
                <w:sz w:val="20"/>
              </w:rPr>
              <w:t>없음 (직접 연결)</w:t>
            </w:r>
          </w:p>
        </w:tc>
        <w:tc>
          <w:tcPr>
            <w:tcW w:type="dxa" w:w="2880"/>
          </w:tcPr>
          <w:p>
            <w:r/>
            <w:r>
              <w:rPr>
                <w:rFonts w:ascii="맑은 고딕" w:hAnsi="맑은 고딕" w:eastAsia="맑은 고딕"/>
                <w:sz w:val="20"/>
              </w:rPr>
              <w:t>디스패처가 요청/응답 중계</w:t>
            </w:r>
          </w:p>
        </w:tc>
      </w:tr>
      <w:tr>
        <w:tc>
          <w:tcPr>
            <w:tcW w:type="dxa" w:w="2880"/>
          </w:tcPr>
          <w:p>
            <w:r/>
            <w:r>
              <w:rPr>
                <w:rFonts w:ascii="맑은 고딕" w:hAnsi="맑은 고딕" w:eastAsia="맑은 고딕"/>
                <w:sz w:val="20"/>
              </w:rPr>
              <w:t>연결 처리</w:t>
            </w:r>
          </w:p>
        </w:tc>
        <w:tc>
          <w:tcPr>
            <w:tcW w:type="dxa" w:w="2880"/>
          </w:tcPr>
          <w:p>
            <w:r/>
            <w:r>
              <w:rPr>
                <w:rFonts w:ascii="맑은 고딕" w:hAnsi="맑은 고딕" w:eastAsia="맑은 고딕"/>
                <w:sz w:val="20"/>
              </w:rPr>
              <w:t>리스너가 전용 프로세스 생성</w:t>
            </w:r>
          </w:p>
        </w:tc>
        <w:tc>
          <w:tcPr>
            <w:tcW w:type="dxa" w:w="2880"/>
          </w:tcPr>
          <w:p>
            <w:r/>
            <w:r>
              <w:rPr>
                <w:rFonts w:ascii="맑은 고딕" w:hAnsi="맑은 고딕" w:eastAsia="맑은 고딕"/>
                <w:sz w:val="20"/>
              </w:rPr>
              <w:t>리스너가 최소 부하 디스패처로 라우팅</w:t>
            </w:r>
          </w:p>
        </w:tc>
      </w:tr>
      <w:tr>
        <w:tc>
          <w:tcPr>
            <w:tcW w:type="dxa" w:w="2880"/>
          </w:tcPr>
          <w:p>
            <w:r/>
            <w:r>
              <w:rPr>
                <w:rFonts w:ascii="맑은 고딕" w:hAnsi="맑은 고딕" w:eastAsia="맑은 고딕"/>
                <w:sz w:val="20"/>
              </w:rPr>
              <w:t>세션 데이터(UGA) 위치</w:t>
            </w:r>
          </w:p>
        </w:tc>
        <w:tc>
          <w:tcPr>
            <w:tcW w:type="dxa" w:w="2880"/>
          </w:tcPr>
          <w:p>
            <w:r/>
            <w:r>
              <w:rPr>
                <w:rFonts w:ascii="맑은 고딕" w:hAnsi="맑은 고딕" w:eastAsia="맑은 고딕"/>
                <w:sz w:val="20"/>
              </w:rPr>
              <w:t>PGA</w:t>
            </w:r>
          </w:p>
        </w:tc>
        <w:tc>
          <w:tcPr>
            <w:tcW w:type="dxa" w:w="2880"/>
          </w:tcPr>
          <w:p>
            <w:r/>
            <w:r>
              <w:rPr>
                <w:rFonts w:ascii="맑은 고딕" w:hAnsi="맑은 고딕" w:eastAsia="맑은 고딕"/>
                <w:sz w:val="20"/>
              </w:rPr>
              <w:t>SGA(공유 풀 또는 라지 풀)</w:t>
            </w:r>
          </w:p>
        </w:tc>
      </w:tr>
      <w:tr>
        <w:tc>
          <w:tcPr>
            <w:tcW w:type="dxa" w:w="2880"/>
          </w:tcPr>
          <w:p>
            <w:r/>
            <w:r>
              <w:rPr>
                <w:rFonts w:ascii="맑은 고딕" w:hAnsi="맑은 고딕" w:eastAsia="맑은 고딕"/>
                <w:sz w:val="20"/>
              </w:rPr>
              <w:t>요청 처리 방식</w:t>
            </w:r>
          </w:p>
        </w:tc>
        <w:tc>
          <w:tcPr>
            <w:tcW w:type="dxa" w:w="2880"/>
          </w:tcPr>
          <w:p>
            <w:r/>
            <w:r>
              <w:rPr>
                <w:rFonts w:ascii="맑은 고딕" w:hAnsi="맑은 고딕" w:eastAsia="맑은 고딕"/>
                <w:sz w:val="20"/>
              </w:rPr>
              <w:t>전담 프로세스가 즉시 처리</w:t>
            </w:r>
          </w:p>
        </w:tc>
        <w:tc>
          <w:tcPr>
            <w:tcW w:type="dxa" w:w="2880"/>
          </w:tcPr>
          <w:p>
            <w:r/>
            <w:r>
              <w:rPr>
                <w:rFonts w:ascii="맑은 고딕" w:hAnsi="맑은 고딕" w:eastAsia="맑은 고딕"/>
                <w:sz w:val="20"/>
              </w:rPr>
              <w:t>공통 큐를 통해 유휴 공유 서버가 처리</w:t>
            </w:r>
          </w:p>
        </w:tc>
      </w:tr>
      <w:tr>
        <w:tc>
          <w:tcPr>
            <w:tcW w:type="dxa" w:w="2880"/>
          </w:tcPr>
          <w:p>
            <w:r/>
            <w:r>
              <w:rPr>
                <w:rFonts w:ascii="맑은 고딕" w:hAnsi="맑은 고딕" w:eastAsia="맑은 고딕"/>
                <w:sz w:val="20"/>
              </w:rPr>
              <w:t>적합한 워크로드</w:t>
            </w:r>
          </w:p>
        </w:tc>
        <w:tc>
          <w:tcPr>
            <w:tcW w:type="dxa" w:w="2880"/>
          </w:tcPr>
          <w:p>
            <w:r/>
            <w:r>
              <w:rPr>
                <w:rFonts w:ascii="맑은 고딕" w:hAnsi="맑은 고딕" w:eastAsia="맑은 고딕"/>
                <w:sz w:val="20"/>
              </w:rPr>
              <w:t>장시간 쿼리·관리·배치·백업</w:t>
            </w:r>
          </w:p>
        </w:tc>
        <w:tc>
          <w:tcPr>
            <w:tcW w:type="dxa" w:w="2880"/>
          </w:tcPr>
          <w:p>
            <w:r/>
            <w:r>
              <w:rPr>
                <w:rFonts w:ascii="맑은 고딕" w:hAnsi="맑은 고딕" w:eastAsia="맑은 고딕"/>
                <w:sz w:val="20"/>
              </w:rPr>
              <w:t>짧고 빈번한 OLTP형 다수 접속</w:t>
            </w:r>
          </w:p>
        </w:tc>
      </w:tr>
      <w:tr>
        <w:tc>
          <w:tcPr>
            <w:tcW w:type="dxa" w:w="2880"/>
          </w:tcPr>
          <w:p>
            <w:r/>
            <w:r>
              <w:rPr>
                <w:rFonts w:ascii="맑은 고딕" w:hAnsi="맑은 고딕" w:eastAsia="맑은 고딕"/>
                <w:sz w:val="20"/>
              </w:rPr>
              <w:t>자원 사용</w:t>
            </w:r>
          </w:p>
        </w:tc>
        <w:tc>
          <w:tcPr>
            <w:tcW w:type="dxa" w:w="2880"/>
          </w:tcPr>
          <w:p>
            <w:r/>
            <w:r>
              <w:rPr>
                <w:rFonts w:ascii="맑은 고딕" w:hAnsi="맑은 고딕" w:eastAsia="맑은 고딕"/>
                <w:sz w:val="20"/>
              </w:rPr>
              <w:t>사용자 수에 비례해 증가</w:t>
            </w:r>
          </w:p>
        </w:tc>
        <w:tc>
          <w:tcPr>
            <w:tcW w:type="dxa" w:w="2880"/>
          </w:tcPr>
          <w:p>
            <w:r/>
            <w:r>
              <w:rPr>
                <w:rFonts w:ascii="맑은 고딕" w:hAnsi="맑은 고딕" w:eastAsia="맑은 고딕"/>
                <w:sz w:val="20"/>
              </w:rPr>
              <w:t>소수 프로세스로 다수 사용자 지원</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Pr>
          <w:p>
            <w:pPr>
              <w:spacing w:after="60"/>
            </w:pPr>
            <w:r>
              <w:rPr>
                <w:rFonts w:ascii="맑은 고딕" w:hAnsi="맑은 고딕" w:eastAsia="맑은 고딕"/>
                <w:b/>
                <w:color w:val="1F4E79"/>
                <w:sz w:val="21"/>
              </w:rPr>
              <w:t>실무 시나리오 — 웹 애플리케이션의 커넥션 풀과 공유 서버</w:t>
            </w:r>
          </w:p>
          <w:p>
            <w:pPr>
              <w:spacing w:after="40"/>
            </w:pPr>
            <w:r>
              <w:rPr>
                <w:rFonts w:ascii="맑은 고딕" w:hAnsi="맑은 고딕" w:eastAsia="맑은 고딕"/>
                <w:b w:val="0"/>
                <w:color w:val="222222"/>
                <w:sz w:val="20"/>
              </w:rPr>
              <w:t>사내 인사 포털이 미들티어 WAS에서 커넥션 풀 200개를 열어 두고 있다고 하자. 실제로는 이 중 대부분이 순간순간 유휴 상태이지만, 전용 서버라면 200개의 서버 프로세스가 항상 떠서 각각 PGA를 붙들고 있어야 한다.</w:t>
            </w:r>
          </w:p>
          <w:p>
            <w:pPr>
              <w:spacing w:after="40"/>
            </w:pPr>
            <w:r>
              <w:rPr>
                <w:rFonts w:ascii="맑은 고딕" w:hAnsi="맑은 고딕" w:eastAsia="맑은 고딕"/>
                <w:b w:val="0"/>
                <w:color w:val="222222"/>
                <w:sz w:val="20"/>
              </w:rPr>
              <w:t>공유 서버로 전환하면 디스패처 2~3개와 공유 서버 프로세스 20~30개 정도로 이 200개의 커넥션을 감당할 수 있다. 유휴 커넥션은 공유 서버 프로세스를 점유하지 않으므로, 실제로 일하는 요청 수만큼만 서버 프로세스가 바쁘게 돌아간다. 메모리 사용량이 크게 줄고, 더 많은 커넥션을 같은 하드웨어로 수용할 수 있게 된다.</w:t>
            </w:r>
          </w:p>
        </w:tc>
      </w:tr>
    </w:tbl>
    <w:p>
      <w:pPr>
        <w:spacing w:after="40"/>
      </w:pPr>
    </w:p>
    <w:p>
      <w:pPr>
        <w:pStyle w:val="Heading3"/>
      </w:pPr>
      <w:r>
        <w:t>12.2.3  가상 회로와 두 개의 큐 — 요청 큐와 응답 큐</w:t>
      </w:r>
    </w:p>
    <w:p>
      <w:pPr>
        <w:spacing w:after="120"/>
      </w:pPr>
      <w:r>
        <w:rPr>
          <w:rFonts w:ascii="맑은 고딕" w:hAnsi="맑은 고딕" w:eastAsia="맑은 고딕"/>
          <w:sz w:val="21"/>
        </w:rPr>
        <w:t>공유 서버의 내부 동작을 정확히 이해하려면 '가상 회로(virtual circuit)'와 '두 개의 큐'라는 개념을 명확히 해야 한다. 가상 회로는 클라이언트-디스패처-공유 서버로 이어지는 통신 경로를 나타내는 논리적 통로다. 하나의 클라이언트 연결은 하나의 가상 회로에 대응하며, 이 회로에는 사용자 요청과 그에 대한 응답이 실려 흐른다. 가상 회로 정보는 SGA(공유 메모리)에 저장되므로, 어느 공유 서버 프로세스가 요청을 집어도 회로 상태를 공유할 수 있다.</w:t>
      </w:r>
    </w:p>
    <w:p>
      <w:pPr>
        <w:spacing w:after="120"/>
      </w:pPr>
      <w:r>
        <w:rPr>
          <w:rFonts w:ascii="맑은 고딕" w:hAnsi="맑은 고딕" w:eastAsia="맑은 고딕"/>
          <w:sz w:val="21"/>
        </w:rPr>
        <w:t>큐는 두 종류가 있다. 첫째는 공통 요청 큐(common request queue)다. 이 큐는 인스턴스에 하나만 존재하며 SGA의 공유 풀에 위치한다. 모든 디스패처는 클라이언트에게서 받은 요청을 이 하나의 공통 요청 큐에 넣는다. 유휴 상태의 공유 서버 프로세스들은 이 큐를 감시하다가 요청이 들어오면 먼저 도착한 순서대로 하나씩 꺼내 처리한다. 즉 요청 큐는 여러 디스패처가 '쓰고', 여러 공유 서버가 '읽는' 공유 자원이다.</w:t>
      </w:r>
    </w:p>
    <w:p>
      <w:pPr>
        <w:spacing w:after="120"/>
      </w:pPr>
      <w:r>
        <w:rPr>
          <w:rFonts w:ascii="맑은 고딕" w:hAnsi="맑은 고딕" w:eastAsia="맑은 고딕"/>
          <w:sz w:val="21"/>
        </w:rPr>
        <w:t>둘째는 응답 큐(response queue)다. 응답 큐는 디스패처마다 하나씩 존재한다. 공유 서버 프로세스가 요청 처리를 끝내면, 그 요청을 넣었던 바로 그 디스패처의 응답 큐에 결과를 넣는다. 왜 응답 큐는 디스패처별로 나뉘어 있을까? 응답은 반드시 원래 요청을 보낸 클라이언트에게 돌아가야 하고, 그 클라이언트는 특정 디스패처에 연결되어 있기 때문이다. 요청은 아무 공유 서버나 처리할 수 있으니 큐가 하나로 공유되지만, 응답은 정해진 디스패처를 거쳐야 하므로 디스패처마다 큐가 분리되는 것이다. 이 '요청 큐는 하나, 응답 큐는 디스패처별'이라는 비대칭 구조가 공유 서버 메모리 모델의 핵심이다.</w:t>
      </w:r>
    </w:p>
    <w:p>
      <w:pPr>
        <w:pStyle w:val="Heading2"/>
      </w:pPr>
      <w:r>
        <w:t>12.3  공유 서버 활성화</w:t>
      </w:r>
    </w:p>
    <w:p>
      <w:pPr>
        <w:pStyle w:val="Heading3"/>
      </w:pPr>
      <w:r>
        <w:t>12.3.1  SHARED_SERVERS 파라미터</w:t>
      </w:r>
    </w:p>
    <w:p>
      <w:pPr>
        <w:spacing w:after="120"/>
      </w:pPr>
      <w:r>
        <w:rPr>
          <w:rFonts w:ascii="맑은 고딕" w:hAnsi="맑은 고딕" w:eastAsia="맑은 고딕"/>
          <w:sz w:val="21"/>
        </w:rPr>
        <w:t>공유 서버를 활성화하는 가장 직접적인 방법은 SHARED_SERVERS 초기화 파라미터를 사용하는 것이다. SHARED_SERVERS는 인스턴스가 시작될 때 생성될 공유 서버의 최소 개수를 지정한다. 이 값을 초기화 파라미터 파일(SPFILE 또는 PFILE)에서 0보다 큰 값으로 설정하거나, 인스턴스 기동 후 ALTER SYSTEM 명령을 사용해 공유 서버를 활성화할 수 있다.</w:t>
      </w:r>
    </w:p>
    <w:p>
      <w:pPr>
        <w:spacing w:after="120"/>
      </w:pPr>
      <w:r>
        <w:rPr>
          <w:rFonts w:ascii="맑은 고딕" w:hAnsi="맑은 고딕" w:eastAsia="맑은 고딕"/>
          <w:sz w:val="21"/>
        </w:rPr>
        <w:t>중요한 점은 SHARED_SERVERS가 '최소 개수'를 뜻한다는 것이다. 인스턴스 시작 후, Oracle 데이터베이스 서버는 기존 공유 서버가 얼마나 바쁜지와 요청 큐의 길이에 따라 공유 서버의 수를 동적으로 조정할 수 있다. 즉 부하가 몰리면 PMON(정확히는 프로세스 모니터 계열)이 새 공유 서버 프로세스를 자동으로 추가로 띄우고, 부하가 줄면 SHARED_SERVERS로 지정한 최소 개수까지 다시 줄인다. 관리자는 최소값만 정해 주면 나머지는 데이터베이스가 알아서 늘렸다 줄였다 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Pr>
                <w:rFonts w:ascii="Consolas" w:hAnsi="Consolas" w:eastAsia="Consolas"/>
                <w:color w:val="7EC699"/>
                <w:sz w:val="19"/>
              </w:rPr>
              <w:t>-- 현재 공유 서버 관련 파라미터 확인</w:t>
            </w:r>
          </w:p>
          <w:p>
            <w:pPr>
              <w:spacing w:after="0" w:line="240" w:lineRule="auto"/>
            </w:pPr>
            <w:r>
              <w:rPr>
                <w:rFonts w:ascii="Consolas" w:hAnsi="Consolas" w:eastAsia="Consolas"/>
                <w:color w:val="E6E6E6"/>
                <w:sz w:val="19"/>
              </w:rPr>
              <w:t>SYS@cdb1&gt; show parameter shared_servers</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NAME                                 TYPE        VALUE</w:t>
            </w:r>
          </w:p>
          <w:p>
            <w:pPr>
              <w:spacing w:after="0" w:line="240" w:lineRule="auto"/>
            </w:pPr>
            <w:r>
              <w:rPr>
                <w:rFonts w:ascii="Consolas" w:hAnsi="Consolas" w:eastAsia="Consolas"/>
                <w:color w:val="7EC699"/>
                <w:sz w:val="19"/>
              </w:rPr>
              <w:t>------------------------------------ ----------- -----</w:t>
            </w:r>
          </w:p>
          <w:p>
            <w:pPr>
              <w:spacing w:after="0" w:line="240" w:lineRule="auto"/>
            </w:pPr>
            <w:r>
              <w:rPr>
                <w:rFonts w:ascii="Consolas" w:hAnsi="Consolas" w:eastAsia="Consolas"/>
                <w:color w:val="E6E6E6"/>
                <w:sz w:val="19"/>
              </w:rPr>
              <w:t>max_shared_servers                   integer</w:t>
            </w:r>
          </w:p>
          <w:p>
            <w:pPr>
              <w:spacing w:after="0" w:line="240" w:lineRule="auto"/>
            </w:pPr>
            <w:r>
              <w:rPr>
                <w:rFonts w:ascii="Consolas" w:hAnsi="Consolas" w:eastAsia="Consolas"/>
                <w:color w:val="E6E6E6"/>
                <w:sz w:val="19"/>
              </w:rPr>
              <w:t>shared_servers                       integer     0</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7EC699"/>
                <w:sz w:val="19"/>
              </w:rPr>
              <w:t>-- shared_servers = 0 이므로 현재는 공유 서버 비활성 상태(전용 서버만 사용)</w:t>
            </w:r>
          </w:p>
          <w:p>
            <w:pPr>
              <w:spacing w:after="0" w:line="240" w:lineRule="auto"/>
            </w:pPr>
            <w:r>
              <w:rPr>
                <w:rFonts w:ascii="Consolas" w:hAnsi="Consolas" w:eastAsia="Consolas"/>
                <w:color w:val="7EC699"/>
                <w:sz w:val="19"/>
              </w:rPr>
              <w:t>-- 공유 서버를 즉시 활성화: 최소 2개의 공유 서버 프로세스 생성</w:t>
            </w:r>
          </w:p>
          <w:p>
            <w:pPr>
              <w:spacing w:after="0" w:line="240" w:lineRule="auto"/>
            </w:pPr>
            <w:r>
              <w:rPr>
                <w:rFonts w:ascii="Consolas" w:hAnsi="Consolas" w:eastAsia="Consolas"/>
                <w:color w:val="E6E6E6"/>
                <w:sz w:val="19"/>
              </w:rPr>
              <w:t>SYS@cdb1&gt; alter system set shared_servers = 2 scope=both;</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System altered.</w:t>
            </w:r>
          </w:p>
        </w:tc>
      </w:tr>
    </w:tbl>
    <w:p>
      <w:pPr>
        <w:spacing w:after="120"/>
      </w:pPr>
      <w:r>
        <w:rPr>
          <w:rFonts w:ascii="맑은 고딕" w:hAnsi="맑은 고딕" w:eastAsia="맑은 고딕"/>
          <w:sz w:val="21"/>
        </w:rPr>
        <w:t>위 예에서 SHARED_SERVERS를 2로 설정하면, 인스턴스는 즉시 2개의 공유 서버 프로세스(S000, S001 등)를 생성하고 공유 서버 모드를 활성화한다. SCOPE=BOTH로 지정했으므로 현재 실행 중인 인스턴스와 SPFILE 양쪽에 반영되어, 재기동 후에도 설정이 유지된다. 공유 서버 프로세스의 OS 이름은 보통 ora_s000_&lt;SID&gt; 형태이고, 디스패처는 ora_d000_&lt;SID&gt; 형태다. 이 프로세스들이 실제로 떴는지는 V$PROCESS나 V$SHARED_SERVER, V$DISPATCHER 같은 동적 성능 뷰로 확인할 수 있다.</w:t>
      </w:r>
    </w:p>
    <w:p>
      <w:pPr>
        <w:spacing w:after="120"/>
      </w:pPr>
      <w:r>
        <w:rPr>
          <w:rFonts w:ascii="맑은 고딕" w:hAnsi="맑은 고딕" w:eastAsia="맑은 고딕"/>
          <w:sz w:val="21"/>
        </w:rPr>
        <w:t>공유 서버 활성화 여부와 현재 상태를 검증하는 대표적인 뷰는 다음과 같다. V$SHARED_SERVER는 공유 서버 프로세스별 상태(이름, 상태, 처리한 메시지·바이트 수)를 보여 준다. V$DISPATCHER는 디스패처별 상태와 부하를 보여 준다. V$QUEUE는 공통 요청 큐와 디스패처 응답 큐의 대기 항목 수를 보여 주어, 큐가 밀리고 있는지(공유 서버 부족)나 응답이 적체되는지(디스패처 부족)를 진단하는 데 쓰인다. 이 세 뷰는 공유 서버 튜닝의 기본 도구다.</w:t>
      </w:r>
    </w:p>
    <w:p>
      <w:pPr>
        <w:pStyle w:val="Heading3"/>
      </w:pPr>
      <w:r>
        <w:t>12.3.2  DISPATCHERS만 설정했을 때의 기본 활성화</w:t>
      </w:r>
    </w:p>
    <w:p>
      <w:pPr>
        <w:spacing w:after="120"/>
      </w:pPr>
      <w:r>
        <w:rPr>
          <w:rFonts w:ascii="맑은 고딕" w:hAnsi="맑은 고딕" w:eastAsia="맑은 고딕"/>
          <w:sz w:val="21"/>
        </w:rPr>
        <w:t>공유 서버가 활성화되는 경로는 SHARED_SERVERS만 있는 것이 아니다. 초기화 파라미터 파일 시작 시 SHARED_SERVERS가 포함되어 있지 않지만 DISPATCHERS가 포함되어 있고 최소 하나의 디스패처를 지정하면, 공유 서버가 기본적으로 활성화된다. 이 경우 SHARED_SERVERS의 기본값은 1이 된다. 즉, 디스패처를 하나라도 정의하면 데이터베이스는 '공유 서버를 쓰겠다는 의도'로 해석하고 자동으로 공유 서버를 한 개 띄운다.</w:t>
      </w:r>
    </w:p>
    <w:p>
      <w:pPr>
        <w:spacing w:after="120"/>
      </w:pPr>
      <w:r>
        <w:rPr>
          <w:rFonts w:ascii="맑은 고딕" w:hAnsi="맑은 고딕" w:eastAsia="맑은 고딕"/>
          <w:sz w:val="21"/>
        </w:rPr>
        <w:t>정리하면 공유 서버를 켜는 방법은 두 갈래다. 첫째, SHARED_SERVERS를 0보다 큰 값으로 명시적으로 설정한다. 둘째, DISPATCHERS를 하나 이상 정의한다(이때 SHARED_SERVERS를 지정하지 않으면 기본값 1이 적용된다). 반대로 두 값이 모두 비어 있거나 SHARED_SERVERS가 0이면 공유 서버는 비활성 상태이며, 모든 접속은 전용 서버로 처리된다.</w:t>
      </w:r>
    </w:p>
    <w:p>
      <w:pPr>
        <w:spacing w:after="120"/>
      </w:pPr>
      <w:r>
        <w:rPr>
          <w:rFonts w:ascii="맑은 고딕" w:hAnsi="맑은 고딕" w:eastAsia="맑은 고딕"/>
          <w:sz w:val="21"/>
        </w:rPr>
        <w:t>실무에서는 두 파라미터를 함께 명시적으로 지정하는 것이 가장 예측 가능하다. 즉 SHARED_SERVERS로 공유 서버 최소 개수를, DISPATCHERS로 디스패처의 프로토콜과 개수를 각각 분명히 설정한다. 이렇게 하면 자동 기본값에 의존하지 않으므로 구성이 문서화되고, 다른 관리자가 SPFILE만 봐도 공유 서버가 어떻게 구성되어 있는지 즉시 파악할 수 있다. 반대로 '디스패처만 정의하고 SHARED_SERVERS는 기본값 1에 맡기는' 방식은 간편하지만, 최소 공유 서버가 1개뿐이라 부하가 조금만 몰려도 동적 확장에 의존하게 되므로 초기 응답이 느릴 수 있다.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60"/>
            </w:pPr>
            <w:r>
              <w:rPr>
                <w:rFonts w:ascii="맑은 고딕" w:hAnsi="맑은 고딕" w:eastAsia="맑은 고딕"/>
                <w:b/>
                <w:color w:val="8A6D00"/>
                <w:sz w:val="21"/>
              </w:rPr>
              <w:t>Note — Oracle XML DB(XDB)는 이미 공유 서버를 쓴다</w:t>
            </w:r>
          </w:p>
          <w:p>
            <w:pPr>
              <w:spacing w:after="40"/>
            </w:pPr>
            <w:r>
              <w:rPr>
                <w:rFonts w:ascii="맑은 고딕" w:hAnsi="맑은 고딕" w:eastAsia="맑은 고딕"/>
                <w:b w:val="0"/>
                <w:color w:val="222222"/>
                <w:sz w:val="20"/>
              </w:rPr>
              <w:t>새로 만든 19c 데이터베이스에서 SHARED_SERVERS가 0인데도 공유 서버 프로세스(S000)나 디스패처(D000)가 보이는 경우가 있다. 이는 Oracle XML DB(XDB)가 내부적으로 공유 서버 프로세스를 필요로 하기 때문이다. 데이터베이스는 XDB용으로 이미 디스패처와 공유 서버를 최소한으로 구성해 두고 있다.</w:t>
            </w:r>
          </w:p>
          <w:p>
            <w:pPr>
              <w:spacing w:after="40"/>
            </w:pPr>
            <w:r>
              <w:rPr>
                <w:rFonts w:ascii="맑은 고딕" w:hAnsi="맑은 고딕" w:eastAsia="맑은 고딕"/>
                <w:b w:val="0"/>
                <w:color w:val="222222"/>
                <w:sz w:val="20"/>
              </w:rPr>
              <w:t>따라서 일반 사용자 접속에도 공유 서버를 쓰려면 별도로 SHARED_SERVERS(또는 사용자용 DISPATCHERS)를 구성해야 한다. XDB용 구성이 있다고 해서 사용자 접속이 자동으로 공유 서버로 처리되는 것은 아니다.</w:t>
            </w:r>
          </w:p>
        </w:tc>
      </w:tr>
    </w:tbl>
    <w:p>
      <w:pPr>
        <w:spacing w:after="40"/>
      </w:pPr>
    </w:p>
    <w:p>
      <w:pPr>
        <w:pStyle w:val="Heading2"/>
      </w:pPr>
      <w:r>
        <w:t>12.4  공유 서버 작업 제어 파라미터</w:t>
      </w:r>
    </w:p>
    <w:p>
      <w:pPr>
        <w:spacing w:after="120"/>
      </w:pPr>
      <w:r>
        <w:rPr>
          <w:rFonts w:ascii="맑은 고딕" w:hAnsi="맑은 고딕" w:eastAsia="맑은 고딕"/>
          <w:sz w:val="21"/>
        </w:rPr>
        <w:t>공유 서버의 동작은 다섯 개의 초기화 파라미터로 제어한다. 각 파라미터가 무엇을 조절하는지 먼저 표로 정리한 뒤, 하나씩 상세히 살펴본다.</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
              <w:rPr>
                <w:rFonts w:ascii="맑은 고딕" w:hAnsi="맑은 고딕" w:eastAsia="맑은 고딕"/>
                <w:b/>
                <w:sz w:val="20"/>
              </w:rPr>
              <w:t>초기화 파라미터</w:t>
            </w:r>
          </w:p>
        </w:tc>
        <w:tc>
          <w:tcPr>
            <w:tcW w:type="dxa" w:w="4320"/>
            <w:shd w:val="clear" w:color="auto" w:fill="DCE6F1"/>
          </w:tcPr>
          <w:p>
            <w:r/>
            <w:r>
              <w:rPr>
                <w:rFonts w:ascii="맑은 고딕" w:hAnsi="맑은 고딕" w:eastAsia="맑은 고딕"/>
                <w:b/>
                <w:sz w:val="20"/>
              </w:rPr>
              <w:t>용도(Used To)</w:t>
            </w:r>
          </w:p>
        </w:tc>
      </w:tr>
      <w:tr>
        <w:tc>
          <w:tcPr>
            <w:tcW w:type="dxa" w:w="4320"/>
          </w:tcPr>
          <w:p>
            <w:r/>
            <w:r>
              <w:rPr>
                <w:rFonts w:ascii="맑은 고딕" w:hAnsi="맑은 고딕" w:eastAsia="맑은 고딕"/>
                <w:sz w:val="20"/>
              </w:rPr>
              <w:t>DISPATCHERS</w:t>
            </w:r>
          </w:p>
        </w:tc>
        <w:tc>
          <w:tcPr>
            <w:tcW w:type="dxa" w:w="4320"/>
          </w:tcPr>
          <w:p>
            <w:r/>
            <w:r>
              <w:rPr>
                <w:rFonts w:ascii="맑은 고딕" w:hAnsi="맑은 고딕" w:eastAsia="맑은 고딕"/>
                <w:sz w:val="20"/>
              </w:rPr>
              <w:t>디스패처 프로세스를 구성한다.</w:t>
            </w:r>
          </w:p>
        </w:tc>
      </w:tr>
      <w:tr>
        <w:tc>
          <w:tcPr>
            <w:tcW w:type="dxa" w:w="4320"/>
          </w:tcPr>
          <w:p>
            <w:r/>
            <w:r>
              <w:rPr>
                <w:rFonts w:ascii="맑은 고딕" w:hAnsi="맑은 고딕" w:eastAsia="맑은 고딕"/>
                <w:sz w:val="20"/>
              </w:rPr>
              <w:t>SHARED_SERVERS</w:t>
            </w:r>
          </w:p>
        </w:tc>
        <w:tc>
          <w:tcPr>
            <w:tcW w:type="dxa" w:w="4320"/>
          </w:tcPr>
          <w:p>
            <w:r/>
            <w:r>
              <w:rPr>
                <w:rFonts w:ascii="맑은 고딕" w:hAnsi="맑은 고딕" w:eastAsia="맑은 고딕"/>
                <w:sz w:val="20"/>
              </w:rPr>
              <w:t>시작할 공유 서버의 초기 개수이자 유지할 최소 공유 서버 수를 지정한다.</w:t>
            </w:r>
          </w:p>
        </w:tc>
      </w:tr>
      <w:tr>
        <w:tc>
          <w:tcPr>
            <w:tcW w:type="dxa" w:w="4320"/>
          </w:tcPr>
          <w:p>
            <w:r/>
            <w:r>
              <w:rPr>
                <w:rFonts w:ascii="맑은 고딕" w:hAnsi="맑은 고딕" w:eastAsia="맑은 고딕"/>
                <w:sz w:val="20"/>
              </w:rPr>
              <w:t>MAX_SHARED_SERVERS</w:t>
            </w:r>
          </w:p>
        </w:tc>
        <w:tc>
          <w:tcPr>
            <w:tcW w:type="dxa" w:w="4320"/>
          </w:tcPr>
          <w:p>
            <w:r/>
            <w:r>
              <w:rPr>
                <w:rFonts w:ascii="맑은 고딕" w:hAnsi="맑은 고딕" w:eastAsia="맑은 고딕"/>
                <w:sz w:val="20"/>
              </w:rPr>
              <w:t>동시에 실행할 수 있는 공유 서버의 최대 개수를 지정한다.</w:t>
            </w:r>
          </w:p>
        </w:tc>
      </w:tr>
      <w:tr>
        <w:tc>
          <w:tcPr>
            <w:tcW w:type="dxa" w:w="4320"/>
          </w:tcPr>
          <w:p>
            <w:r/>
            <w:r>
              <w:rPr>
                <w:rFonts w:ascii="맑은 고딕" w:hAnsi="맑은 고딕" w:eastAsia="맑은 고딕"/>
                <w:sz w:val="20"/>
              </w:rPr>
              <w:t>SHARED_SERVER_SESSIONS</w:t>
            </w:r>
          </w:p>
        </w:tc>
        <w:tc>
          <w:tcPr>
            <w:tcW w:type="dxa" w:w="4320"/>
          </w:tcPr>
          <w:p>
            <w:r/>
            <w:r>
              <w:rPr>
                <w:rFonts w:ascii="맑은 고딕" w:hAnsi="맑은 고딕" w:eastAsia="맑은 고딕"/>
                <w:sz w:val="20"/>
              </w:rPr>
              <w:t>동시에 실행할 수 있는 공유 서버 사용자 세션의 총 개수를 지정한다.</w:t>
            </w:r>
          </w:p>
        </w:tc>
      </w:tr>
      <w:tr>
        <w:tc>
          <w:tcPr>
            <w:tcW w:type="dxa" w:w="4320"/>
          </w:tcPr>
          <w:p>
            <w:r/>
            <w:r>
              <w:rPr>
                <w:rFonts w:ascii="맑은 고딕" w:hAnsi="맑은 고딕" w:eastAsia="맑은 고딕"/>
                <w:sz w:val="20"/>
              </w:rPr>
              <w:t>CIRCUITS</w:t>
            </w:r>
          </w:p>
        </w:tc>
        <w:tc>
          <w:tcPr>
            <w:tcW w:type="dxa" w:w="4320"/>
          </w:tcPr>
          <w:p>
            <w:r/>
            <w:r>
              <w:rPr>
                <w:rFonts w:ascii="맑은 고딕" w:hAnsi="맑은 고딕" w:eastAsia="맑은 고딕"/>
                <w:sz w:val="20"/>
              </w:rPr>
              <w:t>공유 메모리에 생성될 수 있는 가상 회로(virtual circuit) 수의 최대 제한을 설정한다.</w:t>
            </w:r>
          </w:p>
        </w:tc>
      </w:tr>
    </w:tbl>
    <w:p>
      <w:pPr>
        <w:spacing w:after="40"/>
      </w:pPr>
    </w:p>
    <w:p>
      <w:pPr>
        <w:pStyle w:val="Heading3"/>
      </w:pPr>
      <w:r>
        <w:t>12.4.1  DISPATCHERS</w:t>
      </w:r>
    </w:p>
    <w:p>
      <w:pPr>
        <w:spacing w:after="120"/>
      </w:pPr>
      <w:r>
        <w:rPr>
          <w:rFonts w:ascii="맑은 고딕" w:hAnsi="맑은 고딕" w:eastAsia="맑은 고딕"/>
          <w:sz w:val="21"/>
        </w:rPr>
        <w:t>공유 서버 구성에는 최소 하나의 디스패처 프로세스가 필요하다. DISPATCHERS 파라미터로 디스패처의 프로토콜, 개수, 각종 속성을 지정한다. 흥미로운 점은, 디스패처를 명시적으로 지정하지 않았더라도 SHARED_SERVERS를 0이 아닌 값으로 설정해 공유 서버를 활성화하면, 기본적으로 Oracle 데이터베이스 서버가 TCP 프로토콜을 위한 디스패처를 하나 자동으로 생성한다는 것이다. 즉 SHARED_SERVERS만 켜도 TCP 디스패처 1개는 자동으로 따라온다.</w:t>
      </w:r>
    </w:p>
    <w:p>
      <w:pPr>
        <w:spacing w:after="120"/>
      </w:pPr>
      <w:r>
        <w:rPr>
          <w:rFonts w:ascii="맑은 고딕" w:hAnsi="맑은 고딕" w:eastAsia="맑은 고딕"/>
          <w:sz w:val="21"/>
        </w:rPr>
        <w:t>DISPATCHERS 값은 키=값 쌍의 문자열로 지정한다. 가장 많이 쓰이는 속성은 PROTOCOL(또는 PRO/PROT)과 DISPATCHERS(또는 DISP/DIS, 생성할 디스패처 개수)다. 예를 들어 TCP용 디스패처 2개를 만들려면 다음과 같이 설정한다.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Pr>
                <w:rFonts w:ascii="Consolas" w:hAnsi="Consolas" w:eastAsia="Consolas"/>
                <w:color w:val="7EC699"/>
                <w:sz w:val="19"/>
              </w:rPr>
              <w:t>-- TCP 프로토콜용 디스패처 2개 구성</w:t>
            </w:r>
          </w:p>
          <w:p>
            <w:pPr>
              <w:spacing w:after="0" w:line="240" w:lineRule="auto"/>
            </w:pPr>
            <w:r>
              <w:rPr>
                <w:rFonts w:ascii="Consolas" w:hAnsi="Consolas" w:eastAsia="Consolas"/>
                <w:color w:val="E6E6E6"/>
                <w:sz w:val="19"/>
              </w:rPr>
              <w:t>SYS@cdb1&gt; alter system set dispatchers='(PROTOCOL=TCP)(DISPATCHERS=2)' scope=both;</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System altered.</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7EC699"/>
                <w:sz w:val="19"/>
              </w:rPr>
              <w:t>-- 서비스 이름과 커넥션 풀링 등 추가 속성을 함께 지정하는 예</w:t>
            </w:r>
          </w:p>
          <w:p>
            <w:pPr>
              <w:spacing w:after="0" w:line="240" w:lineRule="auto"/>
            </w:pPr>
            <w:r>
              <w:rPr>
                <w:rFonts w:ascii="Consolas" w:hAnsi="Consolas" w:eastAsia="Consolas"/>
                <w:color w:val="E6E6E6"/>
                <w:sz w:val="19"/>
              </w:rPr>
              <w:t>SYS@cdb1&gt; alter system set dispatchers=</w:t>
            </w:r>
          </w:p>
          <w:p>
            <w:pPr>
              <w:spacing w:after="0" w:line="240" w:lineRule="auto"/>
            </w:pPr>
            <w:r>
              <w:rPr>
                <w:rFonts w:ascii="Consolas" w:hAnsi="Consolas" w:eastAsia="Consolas"/>
                <w:color w:val="E6E6E6"/>
                <w:sz w:val="19"/>
              </w:rPr>
              <w:t xml:space="preserve">  2  '(PROTOCOL=TCP)(DISPATCHERS=2)(SERVICE=cdb1_shared)(CONNECTIONS=500)'</w:t>
            </w:r>
          </w:p>
          <w:p>
            <w:pPr>
              <w:spacing w:after="0" w:line="240" w:lineRule="auto"/>
            </w:pPr>
            <w:r>
              <w:rPr>
                <w:rFonts w:ascii="Consolas" w:hAnsi="Consolas" w:eastAsia="Consolas"/>
                <w:color w:val="E6E6E6"/>
                <w:sz w:val="19"/>
              </w:rPr>
              <w:t xml:space="preserve">  3  scope=both;</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System altered.</w:t>
            </w:r>
          </w:p>
        </w:tc>
      </w:tr>
    </w:tbl>
    <w:p>
      <w:pPr>
        <w:spacing w:after="120"/>
      </w:pPr>
      <w:r>
        <w:rPr>
          <w:rFonts w:ascii="맑은 고딕" w:hAnsi="맑은 고딕" w:eastAsia="맑은 고딕"/>
          <w:sz w:val="21"/>
        </w:rPr>
        <w:t>SERVICE 속성은 이 디스패처가 리스너에 등록할 서비스 이름을 지정한다. 클라이언트가 이 서비스 이름으로 접속하면 공유 서버 경로로 들어오게 된다. CONNECTIONS 속성은 하나의 디스패처가 처리할 최대 네트워크 연결 수를 제한한다. 디스패처 관련 속성을 바꾸면 새 디스패처가 필요에 따라 시작되거나 기존 디스패처가 정리된다.</w:t>
      </w:r>
    </w:p>
    <w:p>
      <w:pPr>
        <w:pStyle w:val="Heading3"/>
      </w:pPr>
      <w:r>
        <w:t>12.4.2  SHARED_SERVERS</w:t>
      </w:r>
    </w:p>
    <w:p>
      <w:pPr>
        <w:spacing w:after="120"/>
      </w:pPr>
      <w:r>
        <w:rPr>
          <w:rFonts w:ascii="맑은 고딕" w:hAnsi="맑은 고딕" w:eastAsia="맑은 고딕"/>
          <w:sz w:val="21"/>
        </w:rPr>
        <w:t>SHARED_SERVERS 초기화 파라미터로는 공유 서버의 초기 개수를 구성할 수 있다. 앞서 설명했듯 이 값은 초기화 파라미터 파일에서 설정하거나 ALTER SYSTEM 명령으로 동적으로 변경할 수 있다. 인스턴스 시작 후, Oracle 데이터베이스 서버는 기존 공유 서버가 얼마나 바쁜지와 요청 큐의 길이에 따라 공유 서버의 수를 동적으로 조정한다. SHARED_SERVERS는 그 조정의 하한선(최소 유지 개수) 역할을 한다.</w:t>
      </w:r>
    </w:p>
    <w:p>
      <w:pPr>
        <w:spacing w:after="120"/>
      </w:pPr>
      <w:r>
        <w:rPr>
          <w:rFonts w:ascii="맑은 고딕" w:hAnsi="맑은 고딕" w:eastAsia="맑은 고딕"/>
          <w:sz w:val="21"/>
        </w:rPr>
        <w:t>SHARED_SERVERS를 너무 작게 잡으면 부하가 몰릴 때 데이터베이스가 새 공유 서버를 띄우는 데 약간의 지연이 생길 수 있고, 너무 크게 잡으면 한가한 시간에도 불필요한 프로세스가 상주하게 된다. 일반적으로는 평상시 동시 활성 요청 수를 감당할 정도의 값을 최소값으로 두고, 순간적인 피크는 MAX_SHARED_SERVERS 한도 내에서 동적 확장에 맡기는 것이 좋다.</w:t>
      </w:r>
    </w:p>
    <w:p>
      <w:pPr>
        <w:pStyle w:val="Heading3"/>
      </w:pPr>
      <w:r>
        <w:t>12.4.3  MAX_SHARED_SERVERS</w:t>
      </w:r>
    </w:p>
    <w:p>
      <w:pPr>
        <w:spacing w:after="120"/>
      </w:pPr>
      <w:r>
        <w:rPr>
          <w:rFonts w:ascii="맑은 고딕" w:hAnsi="맑은 고딕" w:eastAsia="맑은 고딕"/>
          <w:sz w:val="21"/>
        </w:rPr>
        <w:t>MAX_SHARED_SERVERS 파라미터는 PMON에 의해 자동으로 생성될 수 있는 공유 서버의 최대 개수를 제한하는 데 사용한다. 부하가 아무리 몰려도 공유 서버 프로세스가 이 값을 넘어 무한정 늘어나지는 못하게 상한을 거는 것이다. 공유 서버 수를 제한하는 주된 이유는 다른 프로세스를 위한 자원을 확보하기 위함이다. 공유 서버가 시스템의 모든 프로세스 슬롯과 메모리를 잠식해 버리면, 백그라운드 프로세스나 전용 서버 세션이 자원 부족에 빠질 수 있다.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Pr>
                <w:rFonts w:ascii="Consolas" w:hAnsi="Consolas" w:eastAsia="Consolas"/>
                <w:color w:val="7EC699"/>
                <w:sz w:val="19"/>
              </w:rPr>
              <w:t>-- 공유 서버 최대 개수를 20으로 제한</w:t>
            </w:r>
          </w:p>
          <w:p>
            <w:pPr>
              <w:spacing w:after="0" w:line="240" w:lineRule="auto"/>
            </w:pPr>
            <w:r>
              <w:rPr>
                <w:rFonts w:ascii="Consolas" w:hAnsi="Consolas" w:eastAsia="Consolas"/>
                <w:color w:val="E6E6E6"/>
                <w:sz w:val="19"/>
              </w:rPr>
              <w:t>SYS@cdb1&gt; alter system set max_shared_servers = 20 scope=both;</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System altered.</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7EC699"/>
                <w:sz w:val="19"/>
              </w:rPr>
              <w:t>-- 현재 공유 서버 동작 통계 확인(V$SHARED_SERVER_MONITOR)</w:t>
            </w:r>
          </w:p>
          <w:p>
            <w:pPr>
              <w:spacing w:after="0" w:line="240" w:lineRule="auto"/>
            </w:pPr>
            <w:r>
              <w:rPr>
                <w:rFonts w:ascii="Consolas" w:hAnsi="Consolas" w:eastAsia="Consolas"/>
                <w:color w:val="E6E6E6"/>
                <w:sz w:val="19"/>
              </w:rPr>
              <w:t>SYS@cdb1&gt; select maximum_connections, maximum_sessions,</w:t>
            </w:r>
          </w:p>
          <w:p>
            <w:pPr>
              <w:spacing w:after="0" w:line="240" w:lineRule="auto"/>
            </w:pPr>
            <w:r>
              <w:rPr>
                <w:rFonts w:ascii="Consolas" w:hAnsi="Consolas" w:eastAsia="Consolas"/>
                <w:color w:val="E6E6E6"/>
                <w:sz w:val="19"/>
              </w:rPr>
              <w:t xml:space="preserve">  2         servers_started, servers_terminated, servers_highwater</w:t>
            </w:r>
          </w:p>
          <w:p>
            <w:pPr>
              <w:spacing w:after="0" w:line="240" w:lineRule="auto"/>
            </w:pPr>
            <w:r>
              <w:rPr>
                <w:rFonts w:ascii="Consolas" w:hAnsi="Consolas" w:eastAsia="Consolas"/>
                <w:color w:val="E6E6E6"/>
                <w:sz w:val="19"/>
              </w:rPr>
              <w:t xml:space="preserve">  3  from v$shared_server_monitor;</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MAXIMUM_CONNECTIONS MAXIMUM_SESSIONS SERVERS_STARTED SERVERS_TERMINATED SERVERS_HIGHWATER</w:t>
            </w:r>
          </w:p>
          <w:p>
            <w:pPr>
              <w:spacing w:after="0" w:line="240" w:lineRule="auto"/>
            </w:pPr>
            <w:r>
              <w:rPr>
                <w:rFonts w:ascii="Consolas" w:hAnsi="Consolas" w:eastAsia="Consolas"/>
                <w:color w:val="7EC699"/>
                <w:sz w:val="19"/>
              </w:rPr>
              <w:t>------------------- ---------------- --------------- ------------------ -----------------</w:t>
            </w:r>
          </w:p>
          <w:p>
            <w:pPr>
              <w:spacing w:after="0" w:line="240" w:lineRule="auto"/>
            </w:pPr>
            <w:r>
              <w:rPr>
                <w:rFonts w:ascii="Consolas" w:hAnsi="Consolas" w:eastAsia="Consolas"/>
                <w:color w:val="E6E6E6"/>
                <w:sz w:val="19"/>
              </w:rPr>
              <w:t xml:space="preserve">                950              300              12                  8                14</w:t>
            </w:r>
          </w:p>
        </w:tc>
      </w:tr>
    </w:tbl>
    <w:p>
      <w:pPr>
        <w:spacing w:after="120"/>
      </w:pPr>
      <w:r>
        <w:rPr>
          <w:rFonts w:ascii="맑은 고딕" w:hAnsi="맑은 고딕" w:eastAsia="맑은 고딕"/>
          <w:sz w:val="21"/>
        </w:rPr>
        <w:t>V$SHARED_SERVER_MONITOR 뷰의 SERVERS_HIGHWATER 값이 MAX_SHARED_SERVERS에 근접하거나 도달했다면, 상한이 병목이 되고 있다는 신호이므로 값을 높이는 것을 검토한다. 반대로 SERVERS_HIGHWATER가 SHARED_SERVERS 근처에 머문다면 최소값 설정만으로 충분하다는 뜻이다.</w:t>
      </w:r>
    </w:p>
    <w:p>
      <w:pPr>
        <w:spacing w:after="120"/>
      </w:pPr>
      <w:r>
        <w:rPr>
          <w:rFonts w:ascii="맑은 고딕" w:hAnsi="맑은 고딕" w:eastAsia="맑은 고딕"/>
          <w:sz w:val="21"/>
        </w:rPr>
        <w:t>데이터베이스가 공유 서버 수를 동적으로 조정하는 원리를 조금 더 들여다보자. 인스턴스는 주기적으로 공통 요청 큐의 평균 대기 시간을 점검한다. 요청이 큐에 들어와 공유 서버가 집어 갈 때까지의 대기 시간이 길어지면, 이는 현재 공유 서버 수가 부하에 비해 부족하다는 의미다. 그러면 데이터베이스는 MAX_SHARED_SERVERS 한도 내에서 새 공유 서버 프로세스를 추가로 생성한다. 반대로 공유 서버들이 대부분 유휴 상태로 남으면, 데이터베이스는 SHARED_SERVERS로 지정한 최소 개수까지 여분의 프로세스를 서서히 종료한다. 이 자동 조정 덕분에 관리자는 최소값과 최대값이라는 두 경계만 잘 잡아 두면 되고, 그 사이의 세밀한 조절은 데이터베이스에 맡길 수 있다.</w:t>
      </w:r>
    </w:p>
    <w:p>
      <w:pPr>
        <w:pStyle w:val="Heading3"/>
      </w:pPr>
      <w:r>
        <w:t>12.4.4  SHARED_SERVER_SESSIONS</w:t>
      </w:r>
    </w:p>
    <w:p>
      <w:pPr>
        <w:spacing w:after="120"/>
      </w:pPr>
      <w:r>
        <w:rPr>
          <w:rFonts w:ascii="맑은 고딕" w:hAnsi="맑은 고딕" w:eastAsia="맑은 고딕"/>
          <w:sz w:val="21"/>
        </w:rPr>
        <w:t>SHARED_SERVER_SESSIONS 파라미터는 동시에 실행할 수 있는 공유 서버 사용자 세션의 총 개수를 지정한다. 이 파라미터를 사용해 공유 서버로 처리되는 사용자 세션의 수를 제한하면, 데이터베이스 전체 세션 중 일부를 전용 서버 전용으로 예약하는 효과가 생긴다. 즉 공유 서버 세션이 모든 세션 슬롯을 다 써 버려서 관리자나 특정 작업이 전용 서버로 접속하지 못하는 상황을 방지하는, '전용 서버를 위한 데이터베이스 세션 예약' 수단이다.</w:t>
      </w:r>
    </w:p>
    <w:p>
      <w:pPr>
        <w:spacing w:after="120"/>
      </w:pPr>
      <w:r>
        <w:rPr>
          <w:rFonts w:ascii="맑은 고딕" w:hAnsi="맑은 고딕" w:eastAsia="맑은 고딕"/>
          <w:sz w:val="21"/>
        </w:rPr>
        <w:t>예를 들어 전체 SESSIONS가 500이고 SHARED_SERVER_SESSIONS를 450으로 설정하면, 공유 서버 세션은 최대 450개까지만 허용되고 나머지 50개의 세션 여유는 전용 서버 접속(예: DBA 작업)을 위해 남는다. 이렇게 하면 공유 서버 사용자가 폭증하더라도 관리자가 접속할 여지가 항상 확보된다.</w:t>
      </w:r>
    </w:p>
    <w:p>
      <w:pPr>
        <w:pStyle w:val="Heading3"/>
      </w:pPr>
      <w:r>
        <w:t>12.4.5  CIRCUITS</w:t>
      </w:r>
    </w:p>
    <w:p>
      <w:pPr>
        <w:spacing w:after="120"/>
      </w:pPr>
      <w:r>
        <w:rPr>
          <w:rFonts w:ascii="맑은 고딕" w:hAnsi="맑은 고딕" w:eastAsia="맑은 고딕"/>
          <w:sz w:val="21"/>
        </w:rPr>
        <w:t>CIRCUITS 파라미터는 공유 메모리에 생성될 수 있는 가상 회로(virtual circuit)의 수에 최대 제한을 설정한다. 가상 회로는 클라이언트와 디스패처 사이, 그리고 요청이 공유 서버로 전달되는 경로를 나타내는 논리적 통신 채널이다. 공유 서버 구성에서는 각 네트워크 연결이 하나의 가상 회로를 통해 표현되며, 이 회로 정보는 SGA(공유 메모리)에 저장된다. CIRCUITS로 회로 수를 제한하면 공유 서버가 SGA를 과도하게 소비하지 않도록 공유 메모리를 보호할 수 있다.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Pr>
                <w:rFonts w:ascii="Consolas" w:hAnsi="Consolas" w:eastAsia="Consolas"/>
                <w:color w:val="7EC699"/>
                <w:sz w:val="19"/>
              </w:rPr>
              <w:t>-- 가상 회로 상한과 공유 서버 세션 상한 설정</w:t>
            </w:r>
          </w:p>
          <w:p>
            <w:pPr>
              <w:spacing w:after="0" w:line="240" w:lineRule="auto"/>
            </w:pPr>
            <w:r>
              <w:rPr>
                <w:rFonts w:ascii="Consolas" w:hAnsi="Consolas" w:eastAsia="Consolas"/>
                <w:color w:val="E6E6E6"/>
                <w:sz w:val="19"/>
              </w:rPr>
              <w:t>SYS@cdb1&gt; alter system set shared_server_sessions = 450 scope=both;</w:t>
            </w:r>
          </w:p>
          <w:p>
            <w:pPr>
              <w:spacing w:after="0" w:line="240" w:lineRule="auto"/>
            </w:pPr>
            <w:r>
              <w:rPr>
                <w:rFonts w:ascii="Consolas" w:hAnsi="Consolas" w:eastAsia="Consolas"/>
                <w:color w:val="E6E6E6"/>
                <w:sz w:val="19"/>
              </w:rPr>
              <w:t>SYS@cdb1&gt; alter system set circuits = 500 scope=both;</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7EC699"/>
                <w:sz w:val="19"/>
              </w:rPr>
              <w:t>-- 현재 사용 중인 가상 회로 확인(V$CIRCUIT)</w:t>
            </w:r>
          </w:p>
          <w:p>
            <w:pPr>
              <w:spacing w:after="0" w:line="240" w:lineRule="auto"/>
            </w:pPr>
            <w:r>
              <w:rPr>
                <w:rFonts w:ascii="Consolas" w:hAnsi="Consolas" w:eastAsia="Consolas"/>
                <w:color w:val="E6E6E6"/>
                <w:sz w:val="19"/>
              </w:rPr>
              <w:t>SYS@cdb1&gt; select count(*) as active_circuits from v$circuit;</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ACTIVE_CIRCUITS</w:t>
            </w:r>
          </w:p>
          <w:p>
            <w:pPr>
              <w:spacing w:after="0" w:line="240" w:lineRule="auto"/>
            </w:pPr>
            <w:r>
              <w:rPr>
                <w:rFonts w:ascii="Consolas" w:hAnsi="Consolas" w:eastAsia="Consolas"/>
                <w:color w:val="7EC699"/>
                <w:sz w:val="19"/>
              </w:rPr>
              <w:t>---------------</w:t>
            </w:r>
          </w:p>
          <w:p>
            <w:pPr>
              <w:spacing w:after="0" w:line="240" w:lineRule="auto"/>
            </w:pPr>
            <w:r>
              <w:rPr>
                <w:rFonts w:ascii="Consolas" w:hAnsi="Consolas" w:eastAsia="Consolas"/>
                <w:color w:val="E6E6E6"/>
                <w:sz w:val="19"/>
              </w:rPr>
              <w:t xml:space="preserve">             37</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Pr>
          <w:p>
            <w:pPr>
              <w:spacing w:after="60"/>
            </w:pPr>
            <w:r>
              <w:rPr>
                <w:rFonts w:ascii="맑은 고딕" w:hAnsi="맑은 고딕" w:eastAsia="맑은 고딕"/>
                <w:b/>
                <w:color w:val="38761D"/>
                <w:sz w:val="21"/>
              </w:rPr>
              <w:t>Best Practice — 상한 파라미터는 '보호 장치'로 이해하라</w:t>
            </w:r>
          </w:p>
          <w:p>
            <w:pPr>
              <w:spacing w:after="40"/>
            </w:pPr>
            <w:r>
              <w:rPr>
                <w:rFonts w:ascii="맑은 고딕" w:hAnsi="맑은 고딕" w:eastAsia="맑은 고딕"/>
                <w:b w:val="0"/>
                <w:color w:val="222222"/>
                <w:sz w:val="20"/>
              </w:rPr>
              <w:t>MAX_SHARED_SERVERS, SHARED_SERVER_SESSIONS, CIRCUITS는 모두 '상한(제한)'을 거는 파라미터다. 이들의 공통 목적은 공유 서버가 시스템 자원(프로세스 슬롯, 세션, 공유 메모리)을 무한정 잠식하지 못하게 막아, 백그라운드 프로세스와 전용 서버·관리 세션을 위한 여유를 지키는 것이다.</w:t>
            </w:r>
          </w:p>
          <w:p>
            <w:pPr>
              <w:spacing w:after="40"/>
            </w:pPr>
            <w:r>
              <w:rPr>
                <w:rFonts w:ascii="맑은 고딕" w:hAnsi="맑은 고딕" w:eastAsia="맑은 고딕"/>
                <w:b w:val="0"/>
                <w:color w:val="222222"/>
                <w:sz w:val="20"/>
              </w:rPr>
              <w:t>따라서 이 값들은 SESSIONS, PROCESSES 같은 인스턴스 전체 한도와 함께 균형 있게 설계해야 한다. 예컨대 SHARED_SERVER_SESSIONS는 SESSIONS보다 반드시 작게 두어 전용 세션 여유를 남기는 것이 원칙이다.</w:t>
            </w:r>
          </w:p>
        </w:tc>
      </w:tr>
    </w:tbl>
    <w:p>
      <w:pPr>
        <w:spacing w:after="40"/>
      </w:pPr>
    </w:p>
    <w:p>
      <w:pPr>
        <w:pStyle w:val="Heading3"/>
      </w:pPr>
      <w:r>
        <w:t>12.4.6  공유 서버 모니터링 뷰</w:t>
      </w:r>
    </w:p>
    <w:p>
      <w:pPr>
        <w:spacing w:after="120"/>
      </w:pPr>
      <w:r>
        <w:rPr>
          <w:rFonts w:ascii="맑은 고딕" w:hAnsi="맑은 고딕" w:eastAsia="맑은 고딕"/>
          <w:sz w:val="21"/>
        </w:rPr>
        <w:t>공유 서버를 구성한 뒤에는 파라미터가 의도대로 동작하는지, 그리고 병목이 어디에 있는지를 동적 성능 뷰로 지속 관찰해야 한다. 핵심 뷰와 그 용도를 정리하면 다음과 같다.</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
              <w:rPr>
                <w:rFonts w:ascii="맑은 고딕" w:hAnsi="맑은 고딕" w:eastAsia="맑은 고딕"/>
                <w:b/>
                <w:sz w:val="20"/>
              </w:rPr>
              <w:t>동적 성능 뷰</w:t>
            </w:r>
          </w:p>
        </w:tc>
        <w:tc>
          <w:tcPr>
            <w:tcW w:type="dxa" w:w="4320"/>
            <w:shd w:val="clear" w:color="auto" w:fill="DCE6F1"/>
          </w:tcPr>
          <w:p>
            <w:r/>
            <w:r>
              <w:rPr>
                <w:rFonts w:ascii="맑은 고딕" w:hAnsi="맑은 고딕" w:eastAsia="맑은 고딕"/>
                <w:b/>
                <w:sz w:val="20"/>
              </w:rPr>
              <w:t>확인 내용</w:t>
            </w:r>
          </w:p>
        </w:tc>
      </w:tr>
      <w:tr>
        <w:tc>
          <w:tcPr>
            <w:tcW w:type="dxa" w:w="4320"/>
          </w:tcPr>
          <w:p>
            <w:r/>
            <w:r>
              <w:rPr>
                <w:rFonts w:ascii="맑은 고딕" w:hAnsi="맑은 고딕" w:eastAsia="맑은 고딕"/>
                <w:sz w:val="20"/>
              </w:rPr>
              <w:t>V$SHARED_SERVER</w:t>
            </w:r>
          </w:p>
        </w:tc>
        <w:tc>
          <w:tcPr>
            <w:tcW w:type="dxa" w:w="4320"/>
          </w:tcPr>
          <w:p>
            <w:r/>
            <w:r>
              <w:rPr>
                <w:rFonts w:ascii="맑은 고딕" w:hAnsi="맑은 고딕" w:eastAsia="맑은 고딕"/>
                <w:sz w:val="20"/>
              </w:rPr>
              <w:t>공유 서버 프로세스별 이름·상태·처리 메시지/바이트 수</w:t>
            </w:r>
          </w:p>
        </w:tc>
      </w:tr>
      <w:tr>
        <w:tc>
          <w:tcPr>
            <w:tcW w:type="dxa" w:w="4320"/>
          </w:tcPr>
          <w:p>
            <w:r/>
            <w:r>
              <w:rPr>
                <w:rFonts w:ascii="맑은 고딕" w:hAnsi="맑은 고딕" w:eastAsia="맑은 고딕"/>
                <w:sz w:val="20"/>
              </w:rPr>
              <w:t>V$DISPATCHER</w:t>
            </w:r>
          </w:p>
        </w:tc>
        <w:tc>
          <w:tcPr>
            <w:tcW w:type="dxa" w:w="4320"/>
          </w:tcPr>
          <w:p>
            <w:r/>
            <w:r>
              <w:rPr>
                <w:rFonts w:ascii="맑은 고딕" w:hAnsi="맑은 고딕" w:eastAsia="맑은 고딕"/>
                <w:sz w:val="20"/>
              </w:rPr>
              <w:t>디스패처별 상태, 담당 연결 수, 유휴/사용 비율(busy rate)</w:t>
            </w:r>
          </w:p>
        </w:tc>
      </w:tr>
      <w:tr>
        <w:tc>
          <w:tcPr>
            <w:tcW w:type="dxa" w:w="4320"/>
          </w:tcPr>
          <w:p>
            <w:r/>
            <w:r>
              <w:rPr>
                <w:rFonts w:ascii="맑은 고딕" w:hAnsi="맑은 고딕" w:eastAsia="맑은 고딕"/>
                <w:sz w:val="20"/>
              </w:rPr>
              <w:t>V$QUEUE</w:t>
            </w:r>
          </w:p>
        </w:tc>
        <w:tc>
          <w:tcPr>
            <w:tcW w:type="dxa" w:w="4320"/>
          </w:tcPr>
          <w:p>
            <w:r/>
            <w:r>
              <w:rPr>
                <w:rFonts w:ascii="맑은 고딕" w:hAnsi="맑은 고딕" w:eastAsia="맑은 고딕"/>
                <w:sz w:val="20"/>
              </w:rPr>
              <w:t>공통 요청 큐와 디스패처 응답 큐의 대기 항목 수·평균 대기 시간</w:t>
            </w:r>
          </w:p>
        </w:tc>
      </w:tr>
      <w:tr>
        <w:tc>
          <w:tcPr>
            <w:tcW w:type="dxa" w:w="4320"/>
          </w:tcPr>
          <w:p>
            <w:r/>
            <w:r>
              <w:rPr>
                <w:rFonts w:ascii="맑은 고딕" w:hAnsi="맑은 고딕" w:eastAsia="맑은 고딕"/>
                <w:sz w:val="20"/>
              </w:rPr>
              <w:t>V$CIRCUIT</w:t>
            </w:r>
          </w:p>
        </w:tc>
        <w:tc>
          <w:tcPr>
            <w:tcW w:type="dxa" w:w="4320"/>
          </w:tcPr>
          <w:p>
            <w:r/>
            <w:r>
              <w:rPr>
                <w:rFonts w:ascii="맑은 고딕" w:hAnsi="맑은 고딕" w:eastAsia="맑은 고딕"/>
                <w:sz w:val="20"/>
              </w:rPr>
              <w:t>현재 활성화된 가상 회로와 각 회로의 상태·바이트 수</w:t>
            </w:r>
          </w:p>
        </w:tc>
      </w:tr>
      <w:tr>
        <w:tc>
          <w:tcPr>
            <w:tcW w:type="dxa" w:w="4320"/>
          </w:tcPr>
          <w:p>
            <w:r/>
            <w:r>
              <w:rPr>
                <w:rFonts w:ascii="맑은 고딕" w:hAnsi="맑은 고딕" w:eastAsia="맑은 고딕"/>
                <w:sz w:val="20"/>
              </w:rPr>
              <w:t>V$SHARED_SERVER_MONITOR</w:t>
            </w:r>
          </w:p>
        </w:tc>
        <w:tc>
          <w:tcPr>
            <w:tcW w:type="dxa" w:w="4320"/>
          </w:tcPr>
          <w:p>
            <w:r/>
            <w:r>
              <w:rPr>
                <w:rFonts w:ascii="맑은 고딕" w:hAnsi="맑은 고딕" w:eastAsia="맑은 고딕"/>
                <w:sz w:val="20"/>
              </w:rPr>
              <w:t>최대 동시 연결·세션, 시작/종료된 서버 수, 서버 최고 수위(highwater)</w:t>
            </w:r>
          </w:p>
        </w:tc>
      </w:tr>
      <w:tr>
        <w:tc>
          <w:tcPr>
            <w:tcW w:type="dxa" w:w="4320"/>
          </w:tcPr>
          <w:p>
            <w:r/>
            <w:r>
              <w:rPr>
                <w:rFonts w:ascii="맑은 고딕" w:hAnsi="맑은 고딕" w:eastAsia="맑은 고딕"/>
                <w:sz w:val="20"/>
              </w:rPr>
              <w:t>V$SESSION</w:t>
            </w:r>
          </w:p>
        </w:tc>
        <w:tc>
          <w:tcPr>
            <w:tcW w:type="dxa" w:w="4320"/>
          </w:tcPr>
          <w:p>
            <w:r/>
            <w:r>
              <w:rPr>
                <w:rFonts w:ascii="맑은 고딕" w:hAnsi="맑은 고딕" w:eastAsia="맑은 고딕"/>
                <w:sz w:val="20"/>
              </w:rPr>
              <w:t>세션별 SERVER 컬럼으로 전용/공유 접속 여부 구분</w:t>
            </w:r>
          </w:p>
        </w:tc>
      </w:tr>
    </w:tbl>
    <w:p>
      <w:pPr>
        <w:spacing w:after="40"/>
      </w:pPr>
    </w:p>
    <w:p>
      <w:pPr>
        <w:spacing w:after="120"/>
      </w:pPr>
      <w:r>
        <w:rPr>
          <w:rFonts w:ascii="맑은 고딕" w:hAnsi="맑은 고딕" w:eastAsia="맑은 고딕"/>
          <w:sz w:val="21"/>
        </w:rPr>
        <w:t>진단 시 특히 유용한 지표는 V$QUEUE의 평균 대기 시간이다. TYPE='COMMON'인 요청 큐의 평균 대기가 길면 공유 서버가 부족한 것이므로 SHARED_SERVERS/MAX_SHARED_SERVERS를 높인다. 반면 TYPE='DISPATCHER'인 응답 큐가 밀리면 디스패처가 부족하거나 각 디스패처가 과부하인 것이므로 디스패처 수를 늘린다. V$DISPATCHER의 busy 비율이 50%를 넘나든다면 디스패처 증설을 검토할 시점이다.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Pr>
                <w:rFonts w:ascii="Consolas" w:hAnsi="Consolas" w:eastAsia="Consolas"/>
                <w:color w:val="7EC699"/>
                <w:sz w:val="19"/>
              </w:rPr>
              <w:t>-- 요청 큐(COMMON)와 디스패처 응답 큐의 상태 확인</w:t>
            </w:r>
          </w:p>
          <w:p>
            <w:pPr>
              <w:spacing w:after="0" w:line="240" w:lineRule="auto"/>
            </w:pPr>
            <w:r>
              <w:rPr>
                <w:rFonts w:ascii="Consolas" w:hAnsi="Consolas" w:eastAsia="Consolas"/>
                <w:color w:val="E6E6E6"/>
                <w:sz w:val="19"/>
              </w:rPr>
              <w:t>SYS@cdb1&gt; select paddr, type, queued, totalq,</w:t>
            </w:r>
          </w:p>
          <w:p>
            <w:pPr>
              <w:spacing w:after="0" w:line="240" w:lineRule="auto"/>
            </w:pPr>
            <w:r>
              <w:rPr>
                <w:rFonts w:ascii="Consolas" w:hAnsi="Consolas" w:eastAsia="Consolas"/>
                <w:color w:val="E6E6E6"/>
                <w:sz w:val="19"/>
              </w:rPr>
              <w:t xml:space="preserve">  2         round(totalq/decode(dequeued,0,1,dequeued)) as avg</w:t>
            </w:r>
          </w:p>
          <w:p>
            <w:pPr>
              <w:spacing w:after="0" w:line="240" w:lineRule="auto"/>
            </w:pPr>
            <w:r>
              <w:rPr>
                <w:rFonts w:ascii="Consolas" w:hAnsi="Consolas" w:eastAsia="Consolas"/>
                <w:color w:val="E6E6E6"/>
                <w:sz w:val="19"/>
              </w:rPr>
              <w:t xml:space="preserve">  3  from v$queue;</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PADDR            TYPE           QUEUED     TOTALQ        AVG</w:t>
            </w:r>
          </w:p>
          <w:p>
            <w:pPr>
              <w:spacing w:after="0" w:line="240" w:lineRule="auto"/>
            </w:pPr>
            <w:r>
              <w:rPr>
                <w:rFonts w:ascii="Consolas" w:hAnsi="Consolas" w:eastAsia="Consolas"/>
                <w:color w:val="7EC699"/>
                <w:sz w:val="19"/>
              </w:rPr>
              <w:t>---------------- ---------- ---------- ---------- ----------</w:t>
            </w:r>
          </w:p>
          <w:p>
            <w:pPr>
              <w:spacing w:after="0" w:line="240" w:lineRule="auto"/>
            </w:pPr>
            <w:r>
              <w:rPr>
                <w:rFonts w:ascii="Consolas" w:hAnsi="Consolas" w:eastAsia="Consolas"/>
                <w:color w:val="E6E6E6"/>
                <w:sz w:val="19"/>
              </w:rPr>
              <w:t>00               COMMON              0      18452          1</w:t>
            </w:r>
          </w:p>
          <w:p>
            <w:pPr>
              <w:spacing w:after="0" w:line="240" w:lineRule="auto"/>
            </w:pPr>
            <w:r>
              <w:rPr>
                <w:rFonts w:ascii="Consolas" w:hAnsi="Consolas" w:eastAsia="Consolas"/>
                <w:color w:val="E6E6E6"/>
                <w:sz w:val="19"/>
              </w:rPr>
              <w:t>0000000073A1B2C0 DISPATCHER          0       9210          1</w:t>
            </w:r>
          </w:p>
          <w:p>
            <w:pPr>
              <w:spacing w:after="0" w:line="240" w:lineRule="auto"/>
            </w:pPr>
            <w:r>
              <w:rPr>
                <w:rFonts w:ascii="Consolas" w:hAnsi="Consolas" w:eastAsia="Consolas"/>
                <w:color w:val="7EC699"/>
                <w:sz w:val="19"/>
              </w:rPr>
              <w:t>-- QUEUED=현재 대기 중 항목 수, TOTALQ=누적 큐 유입 수</w:t>
            </w:r>
          </w:p>
          <w:p>
            <w:pPr>
              <w:spacing w:after="0" w:line="240" w:lineRule="auto"/>
            </w:pPr>
            <w:r>
              <w:rPr>
                <w:rFonts w:ascii="Consolas" w:hAnsi="Consolas" w:eastAsia="Consolas"/>
                <w:color w:val="7EC699"/>
                <w:sz w:val="19"/>
              </w:rPr>
              <w:t>-- 큐 대기(QUEUED)가 지속적으로 쌓이면 서버/디스패처 부족 신호</w:t>
            </w:r>
          </w:p>
        </w:tc>
      </w:tr>
    </w:tbl>
    <w:p>
      <w:pPr>
        <w:pStyle w:val="Heading2"/>
      </w:pPr>
      <w:r>
        <w:t>12.5  SGA와 PGA 사용의 변화</w:t>
      </w:r>
    </w:p>
    <w:p>
      <w:pPr>
        <w:pStyle w:val="Heading3"/>
      </w:pPr>
      <w:r>
        <w:t>12.5.1  UGA가 PGA에서 SGA로 이동한다</w:t>
      </w:r>
    </w:p>
    <w:p>
      <w:pPr>
        <w:spacing w:after="120"/>
      </w:pPr>
      <w:r>
        <w:rPr>
          <w:rFonts w:ascii="맑은 고딕" w:hAnsi="맑은 고딕" w:eastAsia="맑은 고딕"/>
          <w:sz w:val="21"/>
        </w:rPr>
        <w:t>공유 서버 구성이 전용 서버 구성과 근본적으로 다른 점 하나는 메모리 구조의 배치다. 전용 서버에서는 사용자 세션 데이터가 그 사용자를 전담하는 서버 프로세스의 PGA에 저장된다. 그러나 공유 서버에서는 사용자 세션이 여러 공유 서버 프로세스에 의해 번갈아 처리될 수 있으므로, 세션 데이터를 특정 프로세스의 PGA에 둘 수가 없다. 어떤 공유 서버 프로세스든 어떤 세션의 요청이든 처리할 수 있어야 하기 때문이다.</w:t>
      </w:r>
    </w:p>
    <w:p>
      <w:pPr>
        <w:spacing w:after="120"/>
      </w:pPr>
      <w:r>
        <w:rPr>
          <w:rFonts w:ascii="맑은 고딕" w:hAnsi="맑은 고딕" w:eastAsia="맑은 고딕"/>
          <w:sz w:val="21"/>
        </w:rPr>
        <w:t>그래서 공유 서버에서는 일반적으로 PGA에 저장되던 대부분의 메모리 구조, 특히 UGA(User Global Area)가 공유 메모리 위치로 옮겨진다. 기본적으로 이 위치는 SGA의 공유 풀(shared pool)이다. 그러나 라지 풀(large pool)이 구성되어 있거나 SGA_TARGET이 자동 메모리 관리를 위해 설정되어 있으면, 이 메모리 구조들은 SGA의 라지 풀 부분에 저장된다. 이렇게 세션 데이터를 공유 메모리에 두면, 어떤 공유 서버 프로세스가 요청을 집더라도 동일한 세션 데이터에 접근할 수 있다.</w:t>
      </w:r>
    </w:p>
    <w:p>
      <w:pPr>
        <w:spacing w:after="120"/>
      </w:pPr>
      <w:r>
        <w:rPr>
          <w:rFonts w:ascii="맑은 고딕" w:hAnsi="맑은 고딕" w:eastAsia="맑은 고딕"/>
          <w:sz w:val="21"/>
        </w:rPr>
        <w:t>여기서 UGA(User Global Area)와 CGA(Call Global Area)의 관계를 짚어 두면 이해가 깊어진다. UGA는 세션이 살아 있는 동안 유지되어야 하는 데이터(로그인 정보, 패키지 상태 변수, 세션 커서 등)를 담는다. 공유 서버에서는 어떤 공유 서버 프로세스가 세션을 처리하든 이 UGA에 접근해야 하므로 UGA를 공유 메모리에 둔다. 반면 하나의 데이터베이스 호출(call) 동안에만 필요한 임시 데이터는 그 호출을 처리하는 프로세스가 잠시 쓰고 버리므로 프로세스 로컬에 남을 수 있다. '세션 수명 = 공유 메모리, 프로세스 로컬 = PGA'라는 구분선을 기억하면 어떤 데이터가 어디로 가는지 헷갈리지 않는다.</w:t>
      </w:r>
    </w:p>
    <w:p>
      <w:pPr>
        <w:spacing w:after="120"/>
      </w:pPr>
      <w:r>
        <w:rPr>
          <w:rFonts w:ascii="맑은 고딕" w:hAnsi="맑은 고딕" w:eastAsia="맑은 고딕"/>
          <w:sz w:val="21"/>
        </w:rPr>
        <w:t>UGA에는 무엇이 들어 있는가? 커서 상태(cursor state), 정렬 영역(sort area), 해시 영역(hash area), 사용자 세션 데이터(보안·자원 사용 정보), 비트맵 생성/병합 영역 등이 포함된다. 공유 서버 구성에서 SGA와 PGA의 내용을 정리하면 다음과 같다. 모든 SQL 문의 텍스트와 파싱된 형태는 SGA(공유 풀의 라이브러리 캐시)에 저장된다. 커서 상태는 검색된 행 같은 SQL 문에 대한 런타임 메모리 값을 포함하며, 이제 UGA의 일부로서 공유 메모리에 놓인다. 사용자 세션 데이터는 보안과 자원 사용 정보를 담는다. 반면 스택 공간(stack space) — 프로세스의 로컬 변수를 담는 영역 — 은 여전히 PGA에 남는다. 즉 '세션에 종속된 데이터'는 SGA로 가고, '프로세스에 종속된 데이터'는 PGA에 남는 것이다.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
              <w:rPr>
                <w:rFonts w:ascii="맑은 고딕" w:hAnsi="맑은 고딕" w:eastAsia="맑은 고딕"/>
                <w:b/>
                <w:sz w:val="20"/>
              </w:rPr>
              <w:t>메모리 구조</w:t>
            </w:r>
          </w:p>
        </w:tc>
        <w:tc>
          <w:tcPr>
            <w:tcW w:type="dxa" w:w="2880"/>
            <w:shd w:val="clear" w:color="auto" w:fill="DCE6F1"/>
          </w:tcPr>
          <w:p>
            <w:r/>
            <w:r>
              <w:rPr>
                <w:rFonts w:ascii="맑은 고딕" w:hAnsi="맑은 고딕" w:eastAsia="맑은 고딕"/>
                <w:b/>
                <w:sz w:val="20"/>
              </w:rPr>
              <w:t>전용 서버에서 위치</w:t>
            </w:r>
          </w:p>
        </w:tc>
        <w:tc>
          <w:tcPr>
            <w:tcW w:type="dxa" w:w="2880"/>
            <w:shd w:val="clear" w:color="auto" w:fill="DCE6F1"/>
          </w:tcPr>
          <w:p>
            <w:r/>
            <w:r>
              <w:rPr>
                <w:rFonts w:ascii="맑은 고딕" w:hAnsi="맑은 고딕" w:eastAsia="맑은 고딕"/>
                <w:b/>
                <w:sz w:val="20"/>
              </w:rPr>
              <w:t>공유 서버에서 위치</w:t>
            </w:r>
          </w:p>
        </w:tc>
      </w:tr>
      <w:tr>
        <w:tc>
          <w:tcPr>
            <w:tcW w:type="dxa" w:w="2880"/>
          </w:tcPr>
          <w:p>
            <w:r/>
            <w:r>
              <w:rPr>
                <w:rFonts w:ascii="맑은 고딕" w:hAnsi="맑은 고딕" w:eastAsia="맑은 고딕"/>
                <w:sz w:val="20"/>
              </w:rPr>
              <w:t>SQL 텍스트·파싱된 형태</w:t>
            </w:r>
          </w:p>
        </w:tc>
        <w:tc>
          <w:tcPr>
            <w:tcW w:type="dxa" w:w="2880"/>
          </w:tcPr>
          <w:p>
            <w:r/>
            <w:r>
              <w:rPr>
                <w:rFonts w:ascii="맑은 고딕" w:hAnsi="맑은 고딕" w:eastAsia="맑은 고딕"/>
                <w:sz w:val="20"/>
              </w:rPr>
              <w:t>SGA(공유 풀)</w:t>
            </w:r>
          </w:p>
        </w:tc>
        <w:tc>
          <w:tcPr>
            <w:tcW w:type="dxa" w:w="2880"/>
          </w:tcPr>
          <w:p>
            <w:r/>
            <w:r>
              <w:rPr>
                <w:rFonts w:ascii="맑은 고딕" w:hAnsi="맑은 고딕" w:eastAsia="맑은 고딕"/>
                <w:sz w:val="20"/>
              </w:rPr>
              <w:t>SGA(공유 풀) — 동일</w:t>
            </w:r>
          </w:p>
        </w:tc>
      </w:tr>
      <w:tr>
        <w:tc>
          <w:tcPr>
            <w:tcW w:type="dxa" w:w="2880"/>
          </w:tcPr>
          <w:p>
            <w:r/>
            <w:r>
              <w:rPr>
                <w:rFonts w:ascii="맑은 고딕" w:hAnsi="맑은 고딕" w:eastAsia="맑은 고딕"/>
                <w:sz w:val="20"/>
              </w:rPr>
              <w:t>커서 상태(cursor state)</w:t>
            </w:r>
          </w:p>
        </w:tc>
        <w:tc>
          <w:tcPr>
            <w:tcW w:type="dxa" w:w="2880"/>
          </w:tcPr>
          <w:p>
            <w:r/>
            <w:r>
              <w:rPr>
                <w:rFonts w:ascii="맑은 고딕" w:hAnsi="맑은 고딕" w:eastAsia="맑은 고딕"/>
                <w:sz w:val="20"/>
              </w:rPr>
              <w:t>PGA</w:t>
            </w:r>
          </w:p>
        </w:tc>
        <w:tc>
          <w:tcPr>
            <w:tcW w:type="dxa" w:w="2880"/>
          </w:tcPr>
          <w:p>
            <w:r/>
            <w:r>
              <w:rPr>
                <w:rFonts w:ascii="맑은 고딕" w:hAnsi="맑은 고딕" w:eastAsia="맑은 고딕"/>
                <w:sz w:val="20"/>
              </w:rPr>
              <w:t>SGA(공유 풀 또는 라지 풀)</w:t>
            </w:r>
          </w:p>
        </w:tc>
      </w:tr>
      <w:tr>
        <w:tc>
          <w:tcPr>
            <w:tcW w:type="dxa" w:w="2880"/>
          </w:tcPr>
          <w:p>
            <w:r/>
            <w:r>
              <w:rPr>
                <w:rFonts w:ascii="맑은 고딕" w:hAnsi="맑은 고딕" w:eastAsia="맑은 고딕"/>
                <w:sz w:val="20"/>
              </w:rPr>
              <w:t>정렬/해시 영역(UGA)</w:t>
            </w:r>
          </w:p>
        </w:tc>
        <w:tc>
          <w:tcPr>
            <w:tcW w:type="dxa" w:w="2880"/>
          </w:tcPr>
          <w:p>
            <w:r/>
            <w:r>
              <w:rPr>
                <w:rFonts w:ascii="맑은 고딕" w:hAnsi="맑은 고딕" w:eastAsia="맑은 고딕"/>
                <w:sz w:val="20"/>
              </w:rPr>
              <w:t>PGA</w:t>
            </w:r>
          </w:p>
        </w:tc>
        <w:tc>
          <w:tcPr>
            <w:tcW w:type="dxa" w:w="2880"/>
          </w:tcPr>
          <w:p>
            <w:r/>
            <w:r>
              <w:rPr>
                <w:rFonts w:ascii="맑은 고딕" w:hAnsi="맑은 고딕" w:eastAsia="맑은 고딕"/>
                <w:sz w:val="20"/>
              </w:rPr>
              <w:t>SGA(공유 풀 또는 라지 풀)</w:t>
            </w:r>
          </w:p>
        </w:tc>
      </w:tr>
      <w:tr>
        <w:tc>
          <w:tcPr>
            <w:tcW w:type="dxa" w:w="2880"/>
          </w:tcPr>
          <w:p>
            <w:r/>
            <w:r>
              <w:rPr>
                <w:rFonts w:ascii="맑은 고딕" w:hAnsi="맑은 고딕" w:eastAsia="맑은 고딕"/>
                <w:sz w:val="20"/>
              </w:rPr>
              <w:t>사용자 세션 데이터(UGA)</w:t>
            </w:r>
          </w:p>
        </w:tc>
        <w:tc>
          <w:tcPr>
            <w:tcW w:type="dxa" w:w="2880"/>
          </w:tcPr>
          <w:p>
            <w:r/>
            <w:r>
              <w:rPr>
                <w:rFonts w:ascii="맑은 고딕" w:hAnsi="맑은 고딕" w:eastAsia="맑은 고딕"/>
                <w:sz w:val="20"/>
              </w:rPr>
              <w:t>PGA</w:t>
            </w:r>
          </w:p>
        </w:tc>
        <w:tc>
          <w:tcPr>
            <w:tcW w:type="dxa" w:w="2880"/>
          </w:tcPr>
          <w:p>
            <w:r/>
            <w:r>
              <w:rPr>
                <w:rFonts w:ascii="맑은 고딕" w:hAnsi="맑은 고딕" w:eastAsia="맑은 고딕"/>
                <w:sz w:val="20"/>
              </w:rPr>
              <w:t>SGA(공유 풀 또는 라지 풀)</w:t>
            </w:r>
          </w:p>
        </w:tc>
      </w:tr>
      <w:tr>
        <w:tc>
          <w:tcPr>
            <w:tcW w:type="dxa" w:w="2880"/>
          </w:tcPr>
          <w:p>
            <w:r/>
            <w:r>
              <w:rPr>
                <w:rFonts w:ascii="맑은 고딕" w:hAnsi="맑은 고딕" w:eastAsia="맑은 고딕"/>
                <w:sz w:val="20"/>
              </w:rPr>
              <w:t>스택 공간(stack space)</w:t>
            </w:r>
          </w:p>
        </w:tc>
        <w:tc>
          <w:tcPr>
            <w:tcW w:type="dxa" w:w="2880"/>
          </w:tcPr>
          <w:p>
            <w:r/>
            <w:r>
              <w:rPr>
                <w:rFonts w:ascii="맑은 고딕" w:hAnsi="맑은 고딕" w:eastAsia="맑은 고딕"/>
                <w:sz w:val="20"/>
              </w:rPr>
              <w:t>PGA</w:t>
            </w:r>
          </w:p>
        </w:tc>
        <w:tc>
          <w:tcPr>
            <w:tcW w:type="dxa" w:w="2880"/>
          </w:tcPr>
          <w:p>
            <w:r/>
            <w:r>
              <w:rPr>
                <w:rFonts w:ascii="맑은 고딕" w:hAnsi="맑은 고딕" w:eastAsia="맑은 고딕"/>
                <w:sz w:val="20"/>
              </w:rPr>
              <w:t>PGA — 동일(프로세스 로컬)</w:t>
            </w:r>
          </w:p>
        </w:tc>
      </w:tr>
    </w:tbl>
    <w:p>
      <w:pPr>
        <w:spacing w:after="40"/>
      </w:pPr>
    </w:p>
    <w:p>
      <w:pPr>
        <w:pStyle w:val="Heading3"/>
      </w:pPr>
      <w:r>
        <w:t>12.5.2  LARGE_POOL_SIZE와 PRIVATE_SGA</w:t>
      </w:r>
    </w:p>
    <w:p>
      <w:pPr>
        <w:spacing w:after="120"/>
      </w:pPr>
      <w:r>
        <w:rPr>
          <w:rFonts w:ascii="맑은 고딕" w:hAnsi="맑은 고딕" w:eastAsia="맑은 고딕"/>
          <w:sz w:val="21"/>
        </w:rPr>
        <w:t>SGA와 PGA의 이러한 변경은 사용자에게 투명하다. 애플리케이션 코드를 바꿀 필요는 없다. 그러나 관리자는 메모리 사이징을 반드시 다시 고려해야 한다. 여러 사용자를 지원하는 경우 LARGE_POOL_SIZE 초기화 파라미터를 늘려야 한다. 세션 데이터가 공유 풀로 몰리면 라이브러리 캐시와 경합해 공유 풀이 단편화되거나 부족해질 수 있는데, 라지 풀을 별도로 두면 UGA를 라지 풀에 격리해 공유 풀을 보호할 수 있기 때문이다.</w:t>
      </w:r>
    </w:p>
    <w:p>
      <w:pPr>
        <w:spacing w:after="120"/>
      </w:pPr>
      <w:r>
        <w:rPr>
          <w:rFonts w:ascii="맑은 고딕" w:hAnsi="맑은 고딕" w:eastAsia="맑은 고딕"/>
          <w:sz w:val="21"/>
        </w:rPr>
        <w:t>각 공유 서버 프로세스는 모든 세션의 데이터 공간에 접근해야 하므로 — 어떤 서버든 어떤 세션의 요청이든 처리할 수 있으므로 — 각 세션의 데이터 공간을 위한 공간이 SGA에 할당된다. 사용자 수가 많아질수록 이 SGA 내 세션 데이터 총량도 커진다. 따라서 'SGA 크기를 조정할 때 공유 서버 메모리 요구사항을 반드시 고려해야 한다'는 원칙이 성립한다. 공유 서버를 켜 놓고 SGA 사이징을 그대로 두면, 사용자가 늘 때 공유 풀/라지 풀 부족으로 ORA-04031 같은 오류가 발생할 수 있다.</w:t>
      </w:r>
    </w:p>
    <w:p>
      <w:pPr>
        <w:spacing w:after="120"/>
      </w:pPr>
      <w:r>
        <w:rPr>
          <w:rFonts w:ascii="맑은 고딕" w:hAnsi="맑은 고딕" w:eastAsia="맑은 고딕"/>
          <w:sz w:val="21"/>
        </w:rPr>
        <w:t>세션 하나가 SGA에서 할당할 수 있는 공간의 양은 무제한이 아니다. PRIVATE_SGA 자원을 설정함으로써 세션이 할당할 수 있는 공간의 양을 제한할 수 있다. PRIVATE_SGA는 프로파일(profile)의 자원 제한 항목으로, 특정 사용자 그룹이 공유 서버 환경에서 과도한 SGA 메모리를 점유하지 못하도록 세션 단위로 상한을 건다. 이는 23장에서 다루는 사용자 자원 제한(프로파일)과 연결되는 지점이다. 참고로 PRIVATE_SGA는 전용 서버 세션에는 의미가 없고, 공유 서버 세션의 UGA가 SGA에 놓이는 구조 때문에 존재하는 제한이다.</w:t>
      </w:r>
    </w:p>
    <w:p>
      <w:pPr>
        <w:spacing w:after="120"/>
      </w:pPr>
      <w:r>
        <w:rPr>
          <w:rFonts w:ascii="맑은 고딕" w:hAnsi="맑은 고딕" w:eastAsia="맑은 고딕"/>
          <w:sz w:val="21"/>
        </w:rPr>
        <w:t>공유 서버 도입 시 라지 풀 사이징을 어떻게 잡아야 할지 감을 잡아 보자. 대략적인 목표는 '동시 공유 서버 세션 수 × 세션당 UGA 평균 크기'만큼의 여유를 라지 풀에 확보하는 것이다. 세션당 UGA 크기는 애플리케이션이 여는 커서 수, 정렬·해시 작업의 규모에 따라 달라지므로, 앞의 코드 예처럼 V$SESSTAT의 'session uga memory'와 'session uga memory max' 통계를 실측해 산정하는 것이 안전하다. 사이징이 부족하면 라지 풀(또는 공유 풀)에서 메모리를 확보하지 못해 ORA-04031: unable to allocate ... bytes of shared memory 오류가 발생하고, 심하면 세션 생성 자체가 실패한다. 따라서 공유 서버를 켠 직후에는 반드시 부하 시간대의 라지 풀 사용량을 모니터링해야 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60"/>
            </w:pPr>
            <w:r>
              <w:rPr>
                <w:rFonts w:ascii="맑은 고딕" w:hAnsi="맑은 고딕" w:eastAsia="맑은 고딕"/>
                <w:b/>
                <w:color w:val="8A6D00"/>
                <w:sz w:val="21"/>
              </w:rPr>
              <w:t>Note — AMM/ASMM에서는 LARGE_POOL_SIZE를 손대지 않아도 된다</w:t>
            </w:r>
          </w:p>
          <w:p>
            <w:pPr>
              <w:spacing w:after="40"/>
            </w:pPr>
            <w:r>
              <w:rPr>
                <w:rFonts w:ascii="맑은 고딕" w:hAnsi="맑은 고딕" w:eastAsia="맑은 고딕"/>
                <w:b w:val="0"/>
                <w:color w:val="222222"/>
                <w:sz w:val="20"/>
              </w:rPr>
              <w:t>자동 메모리 관리(AMM, MEMORY_TARGET)나 자동 공유 메모리 관리(ASMM, SGA_TARGET)가 구성되어 있을 때는 LARGE_POOL_SIZE를 직접 설정할 필요가 없다. 데이터베이스가 공유 풀·라지 풀 등 SGA 구성요소 크기를 워크로드에 맞춰 자동으로 조정하기 때문이다.</w:t>
            </w:r>
          </w:p>
          <w:p>
            <w:pPr>
              <w:spacing w:after="40"/>
            </w:pPr>
            <w:r>
              <w:rPr>
                <w:rFonts w:ascii="맑은 고딕" w:hAnsi="맑은 고딕" w:eastAsia="맑은 고딕"/>
                <w:b w:val="0"/>
                <w:color w:val="222222"/>
                <w:sz w:val="20"/>
              </w:rPr>
              <w:t>다만 자동 관리라 하더라도 전체 SGA 목표치(SGA_TARGET/MEMORY_TARGET) 자체가 공유 서버 세션 데이터를 감당할 만큼 충분한지는 관리자가 확인해야 한다. 자동 관리는 '분배'를 자동화할 뿐, '총량'을 무한정 늘려 주지는 않는다.</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Pr>
                <w:rFonts w:ascii="Consolas" w:hAnsi="Consolas" w:eastAsia="Consolas"/>
                <w:color w:val="7EC699"/>
                <w:sz w:val="19"/>
              </w:rPr>
              <w:t>-- 공유 서버 세션이 SGA(UGA)를 얼마나 쓰는지 확인</w:t>
            </w:r>
          </w:p>
          <w:p>
            <w:pPr>
              <w:spacing w:after="0" w:line="240" w:lineRule="auto"/>
            </w:pPr>
            <w:r>
              <w:rPr>
                <w:rFonts w:ascii="Consolas" w:hAnsi="Consolas" w:eastAsia="Consolas"/>
                <w:color w:val="7EC699"/>
                <w:sz w:val="19"/>
              </w:rPr>
              <w:t>-- 전용 서버 세션은 UGA가 PGA에 있어 이 값이 작고,</w:t>
            </w:r>
          </w:p>
          <w:p>
            <w:pPr>
              <w:spacing w:after="0" w:line="240" w:lineRule="auto"/>
            </w:pPr>
            <w:r>
              <w:rPr>
                <w:rFonts w:ascii="Consolas" w:hAnsi="Consolas" w:eastAsia="Consolas"/>
                <w:color w:val="7EC699"/>
                <w:sz w:val="19"/>
              </w:rPr>
              <w:t>-- 공유 서버 세션은 UGA가 SGA에 있어 SGA 사용이 커진다.</w:t>
            </w:r>
          </w:p>
          <w:p>
            <w:pPr>
              <w:spacing w:after="0" w:line="240" w:lineRule="auto"/>
            </w:pPr>
            <w:r>
              <w:rPr>
                <w:rFonts w:ascii="Consolas" w:hAnsi="Consolas" w:eastAsia="Consolas"/>
                <w:color w:val="E6E6E6"/>
                <w:sz w:val="19"/>
              </w:rPr>
              <w:t>SYS@cdb1&gt; select s.sid, s.server,</w:t>
            </w:r>
          </w:p>
          <w:p>
            <w:pPr>
              <w:spacing w:after="0" w:line="240" w:lineRule="auto"/>
            </w:pPr>
            <w:r>
              <w:rPr>
                <w:rFonts w:ascii="Consolas" w:hAnsi="Consolas" w:eastAsia="Consolas"/>
                <w:color w:val="E6E6E6"/>
                <w:sz w:val="19"/>
              </w:rPr>
              <w:t xml:space="preserve">  2         round(m.value/1024) as uga_kb</w:t>
            </w:r>
          </w:p>
          <w:p>
            <w:pPr>
              <w:spacing w:after="0" w:line="240" w:lineRule="auto"/>
            </w:pPr>
            <w:r>
              <w:rPr>
                <w:rFonts w:ascii="Consolas" w:hAnsi="Consolas" w:eastAsia="Consolas"/>
                <w:color w:val="E6E6E6"/>
                <w:sz w:val="19"/>
              </w:rPr>
              <w:t xml:space="preserve">  3  from v$session s,</w:t>
            </w:r>
          </w:p>
          <w:p>
            <w:pPr>
              <w:spacing w:after="0" w:line="240" w:lineRule="auto"/>
            </w:pPr>
            <w:r>
              <w:rPr>
                <w:rFonts w:ascii="Consolas" w:hAnsi="Consolas" w:eastAsia="Consolas"/>
                <w:color w:val="E6E6E6"/>
                <w:sz w:val="19"/>
              </w:rPr>
              <w:t xml:space="preserve">  4       v$sesstat m, v$statname n</w:t>
            </w:r>
          </w:p>
          <w:p>
            <w:pPr>
              <w:spacing w:after="0" w:line="240" w:lineRule="auto"/>
            </w:pPr>
            <w:r>
              <w:rPr>
                <w:rFonts w:ascii="Consolas" w:hAnsi="Consolas" w:eastAsia="Consolas"/>
                <w:color w:val="E6E6E6"/>
                <w:sz w:val="19"/>
              </w:rPr>
              <w:t xml:space="preserve">  5  where m.statistic# = n.statistic#</w:t>
            </w:r>
          </w:p>
          <w:p>
            <w:pPr>
              <w:spacing w:after="0" w:line="240" w:lineRule="auto"/>
            </w:pPr>
            <w:r>
              <w:rPr>
                <w:rFonts w:ascii="Consolas" w:hAnsi="Consolas" w:eastAsia="Consolas"/>
                <w:color w:val="E6E6E6"/>
                <w:sz w:val="19"/>
              </w:rPr>
              <w:t xml:space="preserve">  6    and n.name = 'session uga memory'</w:t>
            </w:r>
          </w:p>
          <w:p>
            <w:pPr>
              <w:spacing w:after="0" w:line="240" w:lineRule="auto"/>
            </w:pPr>
            <w:r>
              <w:rPr>
                <w:rFonts w:ascii="Consolas" w:hAnsi="Consolas" w:eastAsia="Consolas"/>
                <w:color w:val="E6E6E6"/>
                <w:sz w:val="19"/>
              </w:rPr>
              <w:t xml:space="preserve">  7    and s.sid = m.sid</w:t>
            </w:r>
          </w:p>
          <w:p>
            <w:pPr>
              <w:spacing w:after="0" w:line="240" w:lineRule="auto"/>
            </w:pPr>
            <w:r>
              <w:rPr>
                <w:rFonts w:ascii="Consolas" w:hAnsi="Consolas" w:eastAsia="Consolas"/>
                <w:color w:val="E6E6E6"/>
                <w:sz w:val="19"/>
              </w:rPr>
              <w:t xml:space="preserve">  8    and s.type = 'USER';</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 xml:space="preserve">       SID SERVER        UGA_KB</w:t>
            </w:r>
          </w:p>
          <w:p>
            <w:pPr>
              <w:spacing w:after="0" w:line="240" w:lineRule="auto"/>
            </w:pPr>
            <w:r>
              <w:rPr>
                <w:rFonts w:ascii="Consolas" w:hAnsi="Consolas" w:eastAsia="Consolas"/>
                <w:color w:val="7EC699"/>
                <w:sz w:val="19"/>
              </w:rPr>
              <w:t>---------- ---------- ---------</w:t>
            </w:r>
          </w:p>
          <w:p>
            <w:pPr>
              <w:spacing w:after="0" w:line="240" w:lineRule="auto"/>
            </w:pPr>
            <w:r>
              <w:rPr>
                <w:rFonts w:ascii="Consolas" w:hAnsi="Consolas" w:eastAsia="Consolas"/>
                <w:color w:val="E6E6E6"/>
                <w:sz w:val="19"/>
              </w:rPr>
              <w:t xml:space="preserve">       142 SHARED           612</w:t>
            </w:r>
          </w:p>
          <w:p>
            <w:pPr>
              <w:spacing w:after="0" w:line="240" w:lineRule="auto"/>
            </w:pPr>
            <w:r>
              <w:rPr>
                <w:rFonts w:ascii="Consolas" w:hAnsi="Consolas" w:eastAsia="Consolas"/>
                <w:color w:val="E6E6E6"/>
                <w:sz w:val="19"/>
              </w:rPr>
              <w:t xml:space="preserve">       155 DEDICATED        118</w:t>
            </w:r>
          </w:p>
        </w:tc>
      </w:tr>
    </w:tbl>
    <w:p>
      <w:pPr>
        <w:pStyle w:val="Heading2"/>
      </w:pPr>
      <w:r>
        <w:t>12.6  공유 서버 구성 시 고려사항</w:t>
      </w:r>
    </w:p>
    <w:p>
      <w:pPr>
        <w:pStyle w:val="Heading3"/>
      </w:pPr>
      <w:r>
        <w:t>12.6.1  전용 서버가 더 나은 경우</w:t>
      </w:r>
    </w:p>
    <w:p>
      <w:pPr>
        <w:spacing w:after="120"/>
      </w:pPr>
      <w:r>
        <w:rPr>
          <w:rFonts w:ascii="맑은 고딕" w:hAnsi="맑은 고딕" w:eastAsia="맑은 고딕"/>
          <w:sz w:val="21"/>
        </w:rPr>
        <w:t>전용 서버 프로세스는 장시간 실행되는 쿼리와 관리 작업에 적합하며, 항상 작업을 수행할 준비가 된 서버 프로세스가 있다는 점에서 공유 서버 프로세스보다 빠르다. 요청이 큐를 거치지 않고 곧바로 처리되기 때문이다. 그러나 유휴 프로세스나 너무 많은 전용 프로세스는 자원의 비효율적 사용을 초래할 수 있다. 이것이 바로 공유 서버를 고려하는 이유였다.</w:t>
      </w:r>
    </w:p>
    <w:p>
      <w:pPr>
        <w:spacing w:after="120"/>
      </w:pPr>
      <w:r>
        <w:rPr>
          <w:rFonts w:ascii="맑은 고딕" w:hAnsi="맑은 고딕" w:eastAsia="맑은 고딕"/>
          <w:sz w:val="21"/>
        </w:rPr>
        <w:t>데이터베이스 서버에서 공유 서버 모드를 사용하면 각 사용자 연결에 대한 전용 서버 프로세스의 필요성을 없애고, 각 사용자 연결에 필요한 메모리를 줄이며, 메모리가 제한된 시스템에서 더 많은 수의 사용자를 가능하게 한다. 앞서 강조했듯 전용 서버 프로세스와 공유 서버 프로세스는 동시에 활성화될 수 있다. 따라서 현실적인 운영 전략은 '대다수의 짧은 OLTP 접속은 공유 서버로, 소수의 무거운 작업은 전용 서버로' 나누는 것이다.</w:t>
      </w:r>
    </w:p>
    <w:p>
      <w:pPr>
        <w:pStyle w:val="Heading3"/>
      </w:pPr>
      <w:r>
        <w:t>12.6.2  공유 서버를 쓰면 안 되는 작업 유형</w:t>
      </w:r>
    </w:p>
    <w:p>
      <w:pPr>
        <w:spacing w:after="120"/>
      </w:pPr>
      <w:r>
        <w:rPr>
          <w:rFonts w:ascii="맑은 고딕" w:hAnsi="맑은 고딕" w:eastAsia="맑은 고딕"/>
          <w:sz w:val="21"/>
        </w:rPr>
        <w:t>Oracle Shared Server 아키텍처는 효율적인 프로세스 및 메모리 사용 모델이지만, 모든 연결에 적합한 것은 아니다. 다음과 같은 유형의 데이터베이스 작업은 공유 서버를 사용해 수행해서는 안 된다.</w:t>
      </w:r>
    </w:p>
    <w:p>
      <w:pPr>
        <w:pStyle w:val="ListBullet"/>
      </w:pPr>
      <w:r>
        <w:rPr>
          <w:rFonts w:ascii="맑은 고딕" w:hAnsi="맑은 고딕" w:eastAsia="맑은 고딕"/>
          <w:sz w:val="21"/>
        </w:rPr>
        <w:t>데이터베이스 관리(Database administration) — 인스턴스 시작 및 종료, 테이블스페이스와 데이터 파일 생성, 인덱스와 테이블 유지관리, 통계 분석 등 DBA가 일반적으로 수행하는 작업.</w:t>
      </w:r>
    </w:p>
    <w:p>
      <w:pPr>
        <w:pStyle w:val="ListBullet"/>
      </w:pPr>
      <w:r>
        <w:rPr>
          <w:rFonts w:ascii="맑은 고딕" w:hAnsi="맑은 고딕" w:eastAsia="맑은 고딕"/>
          <w:sz w:val="21"/>
        </w:rPr>
        <w:t>백업 및 복구 작업(Backup and recovery) — Oracle Recovery Manager(RMAN)를 사용하는 세션. 매우 큰 데이터 집합을 다루므로 전용 연결이 필요하다.</w:t>
      </w:r>
    </w:p>
    <w:p>
      <w:pPr>
        <w:pStyle w:val="ListBullet"/>
      </w:pPr>
      <w:r>
        <w:rPr>
          <w:rFonts w:ascii="맑은 고딕" w:hAnsi="맑은 고딕" w:eastAsia="맑은 고딕"/>
          <w:sz w:val="21"/>
        </w:rPr>
        <w:t>배치 처리 및 대량 로드 작업(Batch processing, bulk load) — 장시간 실행되며 대용량 데이터를 다루는 작업.</w:t>
      </w:r>
    </w:p>
    <w:p>
      <w:pPr>
        <w:pStyle w:val="ListBullet"/>
      </w:pPr>
      <w:r>
        <w:rPr>
          <w:rFonts w:ascii="맑은 고딕" w:hAnsi="맑은 고딕" w:eastAsia="맑은 고딕"/>
          <w:sz w:val="21"/>
        </w:rPr>
        <w:t>데이터 웨어하우스 작업(Data warehouse operations) — 대용량 데이터 집합을 스캔·집계하는 무거운 쿼리.</w:t>
      </w:r>
    </w:p>
    <w:p>
      <w:pPr>
        <w:spacing w:after="120"/>
      </w:pPr>
      <w:r>
        <w:rPr>
          <w:rFonts w:ascii="맑은 고딕" w:hAnsi="맑은 고딕" w:eastAsia="맑은 고딕"/>
          <w:sz w:val="21"/>
        </w:rPr>
        <w:t>왜 이런 작업들은 공유 서버에 부적합할까? 근본 원인은 공유 서버의 구조에 있다. 공통 요청 큐와, 여러 사용자가 디스패처 응답 큐를 공유한다는 사실 때문에, 공유 서버는 웨어하우스 쿼리나 배치 처리처럼 대용량 데이터 집합을 다루는 작업에서는 성능이 좋지 않다. 무거운 요청 하나가 공유 서버 프로세스를 오래 점유하면 큐에 대기 중인 다른 사용자들의 응답이 지연되고, 대량의 결과 데이터가 응답 큐를 통해 흐르면서 병목이 생긴다.</w:t>
      </w:r>
    </w:p>
    <w:p>
      <w:pPr>
        <w:spacing w:after="120"/>
      </w:pPr>
      <w:r>
        <w:rPr>
          <w:rFonts w:ascii="맑은 고딕" w:hAnsi="맑은 고딕" w:eastAsia="맑은 고딕"/>
          <w:sz w:val="21"/>
        </w:rPr>
        <w:t>Oracle Recovery Manager를 사용하는 백업 및 복구 세션도 매우 큰 데이터 집합을 다루며 전용 연결을 사용해야 한다. 또한 많은 관리 작업은 공유 서버 연결을 사용해 수행되어서는 안 되며(그리고 수행할 수도 없다). 여기에는 인스턴스 시작 및 종료, 테이블스페이스와 데이터 파일 생성, 인덱스와 테이블 유지관리, 통계 분석, 그 밖에 DBA가 일반적으로 수행하는 많은 작업이 포함된다. 결론적으로 모든 DBA 세션은 전용 서버를 선택해야 한다.</w:t>
      </w:r>
    </w:p>
    <w:p>
      <w:pPr>
        <w:spacing w:after="120"/>
      </w:pPr>
      <w:r>
        <w:rPr>
          <w:rFonts w:ascii="맑은 고딕" w:hAnsi="맑은 고딕" w:eastAsia="맑은 고딕"/>
          <w:sz w:val="21"/>
        </w:rPr>
        <w:t>실제로 인스턴스를 시작·종료하는 SYSDBA 작업은 애초에 공유 서버 경로로 들어올 수 없다. STARTUP/SHUTDOWN은 인스턴스가 아직 완전히 열리지 않은 상태에서도 수행되어야 하는데, 공유 서버 인프라(디스패처·공유 서버 프로세스) 자체가 인스턴스가 열려 있어야 동작하기 때문이다. 그래서 관리 접속은 로컬 OS 인증이나 전용 서버로 이루어진다.</w:t>
      </w:r>
    </w:p>
    <w:p>
      <w:pPr>
        <w:spacing w:after="120"/>
      </w:pPr>
      <w:r>
        <w:rPr>
          <w:rFonts w:ascii="맑은 고딕" w:hAnsi="맑은 고딕" w:eastAsia="맑은 고딕"/>
          <w:sz w:val="21"/>
        </w:rPr>
        <w:t>장시간 실행되는 작업이 공유 서버를 왜 곤란하게 만드는지 조금 더 구체적으로 보자. 공유 서버 프로세스가 하나의 무거운 배치 쿼리를 붙들고 수 분, 수십 분 동안 처리한다고 하면, 그 프로세스는 그동안 공통 요청 큐에서 다른 요청을 꺼내 갈 수 없다. 공유 서버 풀의 프로세스 수는 제한적이므로, 무거운 작업 몇 개가 프로세스를 장기 점유하면 나머지 짧은 OLTP 요청들이 큐에서 하염없이 대기하게 된다. 결과적으로 소수의 무거운 작업이 다수의 가벼운 사용자 전체의 체감 성능을 무너뜨린다. 전용 서버라면 각 작업이 자신의 프로세스를 가지므로 이런 상호 간섭이 없다. 이것이 '무거운 작업은 전용 서버'라는 원칙의 실질적 이유다.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Pr>
          <w:p>
            <w:pPr>
              <w:spacing w:after="60"/>
            </w:pPr>
            <w:r>
              <w:rPr>
                <w:rFonts w:ascii="맑은 고딕" w:hAnsi="맑은 고딕" w:eastAsia="맑은 고딕"/>
                <w:b/>
                <w:color w:val="38761D"/>
                <w:sz w:val="21"/>
              </w:rPr>
              <w:t>Best Practice — 워크로드에 따라 접속 경로를 명시적으로 분리하라</w:t>
            </w:r>
          </w:p>
          <w:p>
            <w:pPr>
              <w:spacing w:after="40"/>
            </w:pPr>
            <w:r>
              <w:rPr>
                <w:rFonts w:ascii="맑은 고딕" w:hAnsi="맑은 고딕" w:eastAsia="맑은 고딕"/>
                <w:b w:val="0"/>
                <w:color w:val="222222"/>
                <w:sz w:val="20"/>
              </w:rPr>
              <w:t>동일한 데이터베이스라도 워크로드 성격이 다른 여러 애플리케이션이 접속한다면, 서비스 이름과 접속 문자열을 워크로드별로 분리해 설계하는 것이 좋다. 예를 들어 OLTP용 서비스는 공유 서버로, 배치·리포팅용 서비스는 전용 서버로 접속하도록 tnsnames.ora를 나눈다.</w:t>
            </w:r>
          </w:p>
          <w:p>
            <w:pPr>
              <w:spacing w:after="40"/>
            </w:pPr>
            <w:r>
              <w:rPr>
                <w:rFonts w:ascii="맑은 고딕" w:hAnsi="맑은 고딕" w:eastAsia="맑은 고딕"/>
                <w:b w:val="0"/>
                <w:color w:val="222222"/>
                <w:sz w:val="20"/>
              </w:rPr>
              <w:t>이렇게 하면 관리자가 각 워크로드의 접속 경로를 예측 가능하게 통제할 수 있고, 무거운 배치가 공유 서버 풀을 잠식해 OLTP 사용자를 방해하는 사고를 원천적으로 막을 수 있다. RMAN 백업, Data Pump, DBA 유지관리 세션은 항상 전용 서버를 사용하도록 습관화한다.</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Pr>
          <w:p>
            <w:pPr>
              <w:spacing w:after="60"/>
            </w:pPr>
            <w:r>
              <w:rPr>
                <w:rFonts w:ascii="맑은 고딕" w:hAnsi="맑은 고딕" w:eastAsia="맑은 고딕"/>
                <w:b/>
                <w:color w:val="1F4E79"/>
                <w:sz w:val="21"/>
              </w:rPr>
              <w:t>실무 시나리오 — 접속 문자열로 전용 서버 강제하기</w:t>
            </w:r>
          </w:p>
          <w:p>
            <w:pPr>
              <w:spacing w:after="40"/>
            </w:pPr>
            <w:r>
              <w:rPr>
                <w:rFonts w:ascii="맑은 고딕" w:hAnsi="맑은 고딕" w:eastAsia="맑은 고딕"/>
                <w:b w:val="0"/>
                <w:color w:val="222222"/>
                <w:sz w:val="20"/>
              </w:rPr>
              <w:t>공유 서버가 활성화된 데이터베이스라도, 특정 작업만큼은 전용 서버로 접속하고 싶을 때가 있다. 야간 배치 작업 계정이나 RMAN 백업 세션이 대표적이다. 이때는 클라이언트 tnsnames.ora의 CONNECT_DATA 절에 (SERVER=DEDICATED)를 명시한다.</w:t>
            </w:r>
          </w:p>
          <w:p>
            <w:pPr>
              <w:spacing w:after="40"/>
            </w:pPr>
            <w:r>
              <w:rPr>
                <w:rFonts w:ascii="맑은 고딕" w:hAnsi="맑은 고딕" w:eastAsia="맑은 고딕"/>
                <w:b w:val="0"/>
                <w:color w:val="222222"/>
                <w:sz w:val="20"/>
              </w:rPr>
              <w:t>예: BATCH = (DESCRIPTION=(ADDRESS=(PROTOCOL=TCP)(HOST=dbsvr)(PORT=1521))(CONNECT_DATA=(SERVICE_NAME=cdb1.example.com)(SERVER=DEDICATED))). 반대로 (SERVER=SHARED)를 지정하면 공유 서버 경로를 강제할 수 있다. 지정하지 않으면 데이터베이스 구성에 따라 결정된다.</w:t>
            </w:r>
          </w:p>
        </w:tc>
      </w:tr>
    </w:tbl>
    <w:p>
      <w:pPr>
        <w:spacing w:after="40"/>
      </w:pPr>
    </w:p>
    <w:p>
      <w:pPr>
        <w:spacing w:after="120"/>
      </w:pPr>
      <w:r>
        <w:rPr>
          <w:rFonts w:ascii="맑은 고딕" w:hAnsi="맑은 고딕" w:eastAsia="맑은 고딕"/>
          <w:sz w:val="21"/>
        </w:rPr>
        <w:t>공유 서버와 전용 서버를 혼합해서 쓸 때 클라이언트가 어느 경로로 접속하는지는 세 가지 요인으로 결정된다. 첫째, 클라이언트 접속 문자열의 CONNECT_DATA에 (SERVER=DEDICATED) 또는 (SERVER=SHARED)가 명시되어 있으면 그것이 최우선으로 적용된다. 둘째, 명시가 없으면 데이터베이스가 공유 서버로 구성되어 있는지에 따라 결정되는데, 공유 서버가 활성화되어 있으면 기본적으로 공유 서버 경로가 사용된다. 셋째, 공유 서버 자원이 고갈되었거나 특정 조건에서는 전용 서버로 폴백될 수 있다. 실무에서는 애플리케이션 성격에 맞게 접속 문자열을 명시적으로 지정해 예측 가능하게 만드는 것이 좋다.</w:t>
      </w:r>
    </w:p>
    <w:p>
      <w:pPr>
        <w:pStyle w:val="Heading3"/>
      </w:pPr>
      <w:r>
        <w:t>12.6.3  XDB와 공유 서버</w:t>
      </w:r>
    </w:p>
    <w:p>
      <w:pPr>
        <w:spacing w:after="120"/>
      </w:pPr>
      <w:r>
        <w:rPr>
          <w:rFonts w:ascii="맑은 고딕" w:hAnsi="맑은 고딕" w:eastAsia="맑은 고딕"/>
          <w:sz w:val="21"/>
        </w:rPr>
        <w:t>앞서 언급했듯 Oracle XML DB(XDB)는 공유 서버 프로세스를 필요로 하며, Oracle 데이터베이스는 이미 이를 사용하도록 구성되어 있다. FTP나 HTTP를 통한 XDB 프로토콜 접근이 공유 서버·디스패처 인프라를 이용하기 때문이다. 다른 사용자(일반 애플리케이션 접속)가 공유 서버 프로세스를 사용하도록 하려면 초기화 파라미터(SHARED_SERVERS, DISPATCHERS 등)를 별도로 수정해야 한다. XDB용 기본 구성이 존재한다는 사실과, 일반 사용자 접속을 공유 서버로 처리하는 것은 별개의 설정임을 다시 한번 기억하자.</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line="240" w:lineRule="auto"/>
            </w:pPr>
            <w:r>
              <w:rPr>
                <w:rFonts w:ascii="Consolas" w:hAnsi="Consolas" w:eastAsia="Consolas"/>
                <w:color w:val="7EC699"/>
                <w:sz w:val="19"/>
              </w:rPr>
              <w:t>-- 접속이 전용/공유 중 무엇으로 이루어졌는지 세션에서 확인</w:t>
            </w:r>
          </w:p>
          <w:p>
            <w:pPr>
              <w:spacing w:after="0" w:line="240" w:lineRule="auto"/>
            </w:pPr>
            <w:r>
              <w:rPr>
                <w:rFonts w:ascii="Consolas" w:hAnsi="Consolas" w:eastAsia="Consolas"/>
                <w:color w:val="E6E6E6"/>
                <w:sz w:val="19"/>
              </w:rPr>
              <w:t>SYS@cdb1&gt; select sid, username, server, program</w:t>
            </w:r>
          </w:p>
          <w:p>
            <w:pPr>
              <w:spacing w:after="0" w:line="240" w:lineRule="auto"/>
            </w:pPr>
            <w:r>
              <w:rPr>
                <w:rFonts w:ascii="Consolas" w:hAnsi="Consolas" w:eastAsia="Consolas"/>
                <w:color w:val="E6E6E6"/>
                <w:sz w:val="19"/>
              </w:rPr>
              <w:t xml:space="preserve">  2  from v$session</w:t>
            </w:r>
          </w:p>
          <w:p>
            <w:pPr>
              <w:spacing w:after="0" w:line="240" w:lineRule="auto"/>
            </w:pPr>
            <w:r>
              <w:rPr>
                <w:rFonts w:ascii="Consolas" w:hAnsi="Consolas" w:eastAsia="Consolas"/>
                <w:color w:val="E6E6E6"/>
                <w:sz w:val="19"/>
              </w:rPr>
              <w:t xml:space="preserve">  3  where username is not null</w:t>
            </w:r>
          </w:p>
          <w:p>
            <w:pPr>
              <w:spacing w:after="0" w:line="240" w:lineRule="auto"/>
            </w:pPr>
            <w:r>
              <w:rPr>
                <w:rFonts w:ascii="Consolas" w:hAnsi="Consolas" w:eastAsia="Consolas"/>
                <w:color w:val="E6E6E6"/>
                <w:sz w:val="19"/>
              </w:rPr>
              <w:t xml:space="preserve">  4  order by server;</w:t>
            </w:r>
          </w:p>
          <w:p>
            <w:pPr>
              <w:spacing w:after="0" w:line="240" w:lineRule="auto"/>
            </w:pPr>
            <w:r>
              <w:rPr>
                <w:rFonts w:ascii="Consolas" w:hAnsi="Consolas" w:eastAsia="Consolas"/>
                <w:color w:val="E6E6E6"/>
                <w:sz w:val="19"/>
              </w:rPr>
              <w:t xml:space="preserve"> </w:t>
            </w:r>
          </w:p>
          <w:p>
            <w:pPr>
              <w:spacing w:after="0" w:line="240" w:lineRule="auto"/>
            </w:pPr>
            <w:r>
              <w:rPr>
                <w:rFonts w:ascii="Consolas" w:hAnsi="Consolas" w:eastAsia="Consolas"/>
                <w:color w:val="E6E6E6"/>
                <w:sz w:val="19"/>
              </w:rPr>
              <w:t xml:space="preserve">       SID USERNAME   SERVER     PROGRAM</w:t>
            </w:r>
          </w:p>
          <w:p>
            <w:pPr>
              <w:spacing w:after="0" w:line="240" w:lineRule="auto"/>
            </w:pPr>
            <w:r>
              <w:rPr>
                <w:rFonts w:ascii="Consolas" w:hAnsi="Consolas" w:eastAsia="Consolas"/>
                <w:color w:val="7EC699"/>
                <w:sz w:val="19"/>
              </w:rPr>
              <w:t>---------- ---------- ---------- --------------------</w:t>
            </w:r>
          </w:p>
          <w:p>
            <w:pPr>
              <w:spacing w:after="0" w:line="240" w:lineRule="auto"/>
            </w:pPr>
            <w:r>
              <w:rPr>
                <w:rFonts w:ascii="Consolas" w:hAnsi="Consolas" w:eastAsia="Consolas"/>
                <w:color w:val="E6E6E6"/>
                <w:sz w:val="19"/>
              </w:rPr>
              <w:t xml:space="preserve">       142 APPUSER    SHARED     jdbcthin</w:t>
            </w:r>
          </w:p>
          <w:p>
            <w:pPr>
              <w:spacing w:after="0" w:line="240" w:lineRule="auto"/>
            </w:pPr>
            <w:r>
              <w:rPr>
                <w:rFonts w:ascii="Consolas" w:hAnsi="Consolas" w:eastAsia="Consolas"/>
                <w:color w:val="E6E6E6"/>
                <w:sz w:val="19"/>
              </w:rPr>
              <w:t xml:space="preserve">       155 SYS        DEDICATED  sqlplus</w:t>
            </w:r>
          </w:p>
          <w:p>
            <w:pPr>
              <w:spacing w:after="0" w:line="240" w:lineRule="auto"/>
            </w:pPr>
            <w:r>
              <w:rPr>
                <w:rFonts w:ascii="Consolas" w:hAnsi="Consolas" w:eastAsia="Consolas"/>
                <w:color w:val="7EC699"/>
                <w:sz w:val="19"/>
              </w:rPr>
              <w:t>-- SERVER='SHARED'  -&gt; 공유 서버 경로(디스패처 경유)</w:t>
            </w:r>
          </w:p>
          <w:p>
            <w:pPr>
              <w:spacing w:after="0" w:line="240" w:lineRule="auto"/>
            </w:pPr>
            <w:r>
              <w:rPr>
                <w:rFonts w:ascii="Consolas" w:hAnsi="Consolas" w:eastAsia="Consolas"/>
                <w:color w:val="7EC699"/>
                <w:sz w:val="19"/>
              </w:rPr>
              <w:t>-- SERVER='DEDICATED' -&gt; 전용 서버 경로</w:t>
            </w:r>
          </w:p>
        </w:tc>
      </w:tr>
    </w:tbl>
    <w:p>
      <w:pPr>
        <w:pStyle w:val="Heading2"/>
      </w:pPr>
      <w:r>
        <w:t>12.7  이해도 점검 퀴즈</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60"/>
            </w:pPr>
            <w:r>
              <w:rPr>
                <w:rFonts w:ascii="맑은 고딕" w:hAnsi="맑은 고딕" w:eastAsia="맑은 고딕"/>
                <w:b/>
                <w:color w:val="6A1B7A"/>
                <w:sz w:val="21"/>
              </w:rPr>
              <w:t>Q1. 공유 서버 아키텍처 구성을 고려해야 하는 두 가지 대표적 상황은 무엇인가?</w:t>
            </w:r>
          </w:p>
          <w:p>
            <w:pPr>
              <w:spacing w:after="40"/>
            </w:pPr>
            <w:r>
              <w:rPr>
                <w:rFonts w:ascii="맑은 고딕" w:hAnsi="맑은 고딕" w:eastAsia="맑은 고딕"/>
                <w:b w:val="0"/>
                <w:color w:val="222222"/>
                <w:sz w:val="20"/>
              </w:rPr>
              <w:t>① 시스템이 과부하 상태일 때, ② 시스템 메모리가 제한적일 때다. 공유 서버는 클라이언트가 서버 프로세스를 공유하게 해 필요한 프로세스 수를 줄임으로써 이 두 상황을 완화한다.</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60"/>
            </w:pPr>
            <w:r>
              <w:rPr>
                <w:rFonts w:ascii="맑은 고딕" w:hAnsi="맑은 고딕" w:eastAsia="맑은 고딕"/>
                <w:b/>
                <w:color w:val="6A1B7A"/>
                <w:sz w:val="21"/>
              </w:rPr>
              <w:t>Q2. 공유 서버 구성에서 디스패처(dispatcher)의 역할은 무엇이며, 실제 사용자 요청 '작업'을 처리하는가?</w:t>
            </w:r>
          </w:p>
          <w:p>
            <w:pPr>
              <w:spacing w:after="40"/>
            </w:pPr>
            <w:r>
              <w:rPr>
                <w:rFonts w:ascii="맑은 고딕" w:hAnsi="맑은 고딕" w:eastAsia="맑은 고딕"/>
                <w:b w:val="0"/>
                <w:color w:val="222222"/>
                <w:sz w:val="20"/>
              </w:rPr>
              <w:t>디스패처는 클라이언트 요청을 받아 SGA 공유 풀의 공통 큐로 전달하고, 응답 큐의 결과를 클라이언트에게 돌려주는 중계자다. 디스패처는 실제 작업(파싱·실행)을 처리하지 않는다. 작업은 공유 서버 프로세스가 큐에서 요청을 꺼내 수행한다. 단일 디스패처는 수백 개의 연결을 관리할 수 있다.</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60"/>
            </w:pPr>
            <w:r>
              <w:rPr>
                <w:rFonts w:ascii="맑은 고딕" w:hAnsi="맑은 고딕" w:eastAsia="맑은 고딕"/>
                <w:b/>
                <w:color w:val="6A1B7A"/>
                <w:sz w:val="21"/>
              </w:rPr>
              <w:t>Q3. SHARED_SERVERS 파라미터가 지정하는 값의 의미는 무엇이며, 인스턴스는 이후 어떻게 동작하는가?</w:t>
            </w:r>
          </w:p>
          <w:p>
            <w:pPr>
              <w:spacing w:after="40"/>
            </w:pPr>
            <w:r>
              <w:rPr>
                <w:rFonts w:ascii="맑은 고딕" w:hAnsi="맑은 고딕" w:eastAsia="맑은 고딕"/>
                <w:b w:val="0"/>
                <w:color w:val="222222"/>
                <w:sz w:val="20"/>
              </w:rPr>
              <w:t>SHARED_SERVERS는 인스턴스 시작 시 생성될 공유 서버의 '최소 개수'를 지정한다. 시작 후 데이터베이스는 기존 공유 서버가 얼마나 바쁜지와 요청 큐 길이에 따라 공유 서버 수를 동적으로 조정한다(최소 개수까지 줄이고 필요 시 늘림).</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60"/>
            </w:pPr>
            <w:r>
              <w:rPr>
                <w:rFonts w:ascii="맑은 고딕" w:hAnsi="맑은 고딕" w:eastAsia="맑은 고딕"/>
                <w:b/>
                <w:color w:val="6A1B7A"/>
                <w:sz w:val="21"/>
              </w:rPr>
              <w:t>Q4. 초기화 파라미터 파일에 SHARED_SERVERS가 없고 DISPATCHERS만 하나 이상 지정되어 있으면 어떻게 되는가?</w:t>
            </w:r>
          </w:p>
          <w:p>
            <w:pPr>
              <w:spacing w:after="40"/>
            </w:pPr>
            <w:r>
              <w:rPr>
                <w:rFonts w:ascii="맑은 고딕" w:hAnsi="맑은 고딕" w:eastAsia="맑은 고딕"/>
                <w:b w:val="0"/>
                <w:color w:val="222222"/>
                <w:sz w:val="20"/>
              </w:rPr>
              <w:t>공유 서버가 기본적으로 활성화되며, 이때 SHARED_SERVERS의 기본값은 1이 된다. 즉 디스패처를 하나라도 정의하면 데이터베이스는 공유 서버를 켠 것으로 간주한다.</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60"/>
            </w:pPr>
            <w:r>
              <w:rPr>
                <w:rFonts w:ascii="맑은 고딕" w:hAnsi="맑은 고딕" w:eastAsia="맑은 고딕"/>
                <w:b/>
                <w:color w:val="6A1B7A"/>
                <w:sz w:val="21"/>
              </w:rPr>
              <w:t>Q5. 공유 서버 모드에서 UGA(사용자 세션 데이터)는 어디에 저장되며, 그 이유는 무엇인가? 스택 공간은 어디에 남는가?</w:t>
            </w:r>
          </w:p>
          <w:p>
            <w:pPr>
              <w:spacing w:after="40"/>
            </w:pPr>
            <w:r>
              <w:rPr>
                <w:rFonts w:ascii="맑은 고딕" w:hAnsi="맑은 고딕" w:eastAsia="맑은 고딕"/>
                <w:b w:val="0"/>
                <w:color w:val="222222"/>
                <w:sz w:val="20"/>
              </w:rPr>
              <w:t>UGA는 SGA(기본은 공유 풀, 라지 풀이 있거나 SGA_TARGET 설정 시 라지 풀)로 이동한다. 어떤 공유 서버 프로세스든 어떤 세션의 요청이든 처리해야 하므로, 세션 데이터를 특정 프로세스의 PGA에 둘 수 없기 때문이다. 반면 프로세스 로컬 변수인 스택 공간은 여전히 PGA에 남는다.</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60"/>
            </w:pPr>
            <w:r>
              <w:rPr>
                <w:rFonts w:ascii="맑은 고딕" w:hAnsi="맑은 고딕" w:eastAsia="맑은 고딕"/>
                <w:b/>
                <w:color w:val="6A1B7A"/>
                <w:sz w:val="21"/>
              </w:rPr>
              <w:t>Q6. 공유 서버로 수행해서는 안 되는 작업 유형 네 가지와, 그 근본 이유를 설명하라.</w:t>
            </w:r>
          </w:p>
          <w:p>
            <w:pPr>
              <w:spacing w:after="40"/>
            </w:pPr>
            <w:r>
              <w:rPr>
                <w:rFonts w:ascii="맑은 고딕" w:hAnsi="맑은 고딕" w:eastAsia="맑은 고딕"/>
                <w:b w:val="0"/>
                <w:color w:val="222222"/>
                <w:sz w:val="20"/>
              </w:rPr>
              <w:t>① 데이터베이스 관리, ② 백업 및 복구(RMAN), ③ 배치 처리·대량 로드, ④ 데이터 웨어하우스 작업이다. 공통 요청 큐와 공유 응답 큐 구조 때문에 대용량 데이터를 다루는 장시간 작업은 다른 사용자를 지연시키고 성능이 나쁘며, 관리 작업은 인스턴스가 열리기 전에도 수행되어야 하므로 공유 서버 경로로는 불가능하다. 모든 DBA 세션은 전용 서버를 선택해야 한다.</w:t>
            </w:r>
          </w:p>
        </w:tc>
      </w:tr>
    </w:tbl>
    <w:p>
      <w:pPr>
        <w:spacing w:after="40"/>
      </w:pPr>
    </w:p>
    <w:p>
      <w:pPr>
        <w:pStyle w:val="Heading2"/>
      </w:pPr>
      <w:r>
        <w:t>12.8  요약(Summary)</w:t>
      </w:r>
    </w:p>
    <w:p>
      <w:pPr>
        <w:spacing w:after="120"/>
      </w:pPr>
      <w:r>
        <w:rPr>
          <w:rFonts w:ascii="맑은 고딕" w:hAnsi="맑은 고딕" w:eastAsia="맑은 고딕"/>
          <w:sz w:val="21"/>
        </w:rPr>
        <w:t>이 장에서 학습한 핵심 내용을 정리하면 다음과 같다.</w:t>
      </w:r>
    </w:p>
    <w:p>
      <w:pPr>
        <w:pStyle w:val="ListBullet"/>
      </w:pPr>
      <w:r>
        <w:rPr>
          <w:rFonts w:ascii="맑은 고딕" w:hAnsi="맑은 고딕" w:eastAsia="맑은 고딕"/>
          <w:sz w:val="21"/>
        </w:rPr>
        <w:t>전용 서버와 공유 서버 구성의 차이 — 전용 서버는 사용자당 서버 프로세스 1개를 두어 단순하고 빠르지만 자원 소모가 사용자 수에 비례한다. 공유 서버는 디스패처와 공유 서버 프로세스 풀을 통해 다수 사용자가 소수 프로세스를 공유하게 하여, 과부하·메모리 제약 상황의 확장성을 개선한다.</w:t>
      </w:r>
    </w:p>
    <w:p>
      <w:pPr>
        <w:pStyle w:val="ListBullet"/>
      </w:pPr>
      <w:r>
        <w:rPr>
          <w:rFonts w:ascii="맑은 고딕" w:hAnsi="맑은 고딕" w:eastAsia="맑은 고딕"/>
          <w:sz w:val="21"/>
        </w:rPr>
        <w:t>공유 서버 활성화 — SHARED_SERVERS를 0보다 큰 값으로 설정하거나, DISPATCHERS를 하나 이상 지정한다(후자의 경우 SHARED_SERVERS 기본값은 1). SHARED_SERVERS만 켜도 TCP 디스패처 1개가 자동 생성된다.</w:t>
      </w:r>
    </w:p>
    <w:p>
      <w:pPr>
        <w:pStyle w:val="ListBullet"/>
      </w:pPr>
      <w:r>
        <w:rPr>
          <w:rFonts w:ascii="맑은 고딕" w:hAnsi="맑은 고딕" w:eastAsia="맑은 고딕"/>
          <w:sz w:val="21"/>
        </w:rPr>
        <w:t>공유 서버 작업 제어 — DISPATCHERS(디스패처 구성), SHARED_SERVERS(최소/초기 개수), MAX_SHARED_SERVERS(최대 개수), SHARED_SERVER_SESSIONS(공유 세션 총수 제한), CIRCUITS(가상 회로 상한)의 다섯 파라미터로 제어한다. 뒤의 셋은 자원 보호를 위한 상한이다.</w:t>
      </w:r>
    </w:p>
    <w:p>
      <w:pPr>
        <w:pStyle w:val="ListBullet"/>
      </w:pPr>
      <w:r>
        <w:rPr>
          <w:rFonts w:ascii="맑은 고딕" w:hAnsi="맑은 고딕" w:eastAsia="맑은 고딕"/>
          <w:sz w:val="21"/>
        </w:rPr>
        <w:t>SGA/PGA 변화 — UGA가 PGA에서 SGA(공유 풀 또는 라지 풀)로 이동한다. 다수 사용자를 지원할 때 LARGE_POOL_SIZE를 늘리고(AMM/ASMM에서는 자동), PRIVATE_SGA로 세션별 SGA 사용을 제한할 수 있다. SGA 사이징 시 공유 서버 요구사항을 반드시 고려한다.</w:t>
      </w:r>
    </w:p>
    <w:p>
      <w:pPr>
        <w:pStyle w:val="ListBullet"/>
      </w:pPr>
      <w:r>
        <w:rPr>
          <w:rFonts w:ascii="맑은 고딕" w:hAnsi="맑은 고딕" w:eastAsia="맑은 고딕"/>
          <w:sz w:val="21"/>
        </w:rPr>
        <w:t>구성 시 고려사항 — 관리·백업/복구·배치·웨어하우스 작업은 공유 서버에 부적합하므로 전용 서버를 사용한다. 전용 서버와 공유 서버는 동시에 활성화될 수 있고, 접속 문자열의 (SERVER=DEDICATED/SHARED)로 경로를 선택할 수 있다. XDB는 이미 공유 서버를 사용하도록 구성되어 있다.</w:t>
      </w:r>
    </w:p>
    <w:p>
      <w:pPr>
        <w:pStyle w:val="Heading2"/>
      </w:pPr>
      <w:r>
        <w:t>12.9  실습 12 개요(Practice Overview)</w:t>
      </w:r>
    </w:p>
    <w:p>
      <w:pPr>
        <w:spacing w:after="120"/>
      </w:pPr>
      <w:r>
        <w:rPr>
          <w:rFonts w:ascii="맑은 고딕" w:hAnsi="맑은 고딕" w:eastAsia="맑은 고딕"/>
          <w:sz w:val="21"/>
        </w:rPr>
        <w:t>이 장의 실습에서는 다음을 직접 수행한다. 실습 트랜스크립트 파일(12장_실습_01~04)을 따라가며 명령어와 결과, 그리고 오류→수정 흐름을 확인한다.</w:t>
      </w:r>
    </w:p>
    <w:p>
      <w:pPr>
        <w:pStyle w:val="ListBullet"/>
      </w:pPr>
      <w:r>
        <w:rPr>
          <w:rFonts w:ascii="맑은 고딕" w:hAnsi="맑은 고딕" w:eastAsia="맑은 고딕"/>
          <w:sz w:val="21"/>
        </w:rPr>
        <w:t>실습 12-1: SHARED_SERVERS 파라미터로 공유 서버를 활성화하고, 공유 서버 프로세스(S000 등)와 자동 생성된 디스패처를 확인한다.</w:t>
      </w:r>
    </w:p>
    <w:p>
      <w:pPr>
        <w:pStyle w:val="ListBullet"/>
      </w:pPr>
      <w:r>
        <w:rPr>
          <w:rFonts w:ascii="맑은 고딕" w:hAnsi="맑은 고딕" w:eastAsia="맑은 고딕"/>
          <w:sz w:val="21"/>
        </w:rPr>
        <w:t>실습 12-2: DISPATCHERS, MAX_SHARED_SERVERS, SHARED_SERVER_SESSIONS, CIRCUITS를 구성하고, 관련 동적 성능 뷰로 결과를 검증한다.</w:t>
      </w:r>
    </w:p>
    <w:p>
      <w:pPr>
        <w:pStyle w:val="ListBullet"/>
      </w:pPr>
      <w:r>
        <w:rPr>
          <w:rFonts w:ascii="맑은 고딕" w:hAnsi="맑은 고딕" w:eastAsia="맑은 고딕"/>
          <w:sz w:val="21"/>
        </w:rPr>
        <w:t>실습 12-3: 공유 서버 환경에서 SGA/PGA(UGA) 사용 변화를 V$SESSTAT·V$SESSION으로 확인하고, 전용 세션과 비교한다.</w:t>
      </w:r>
    </w:p>
    <w:p>
      <w:pPr>
        <w:pStyle w:val="ListBullet"/>
      </w:pPr>
      <w:r>
        <w:rPr>
          <w:rFonts w:ascii="맑은 고딕" w:hAnsi="맑은 고딕" w:eastAsia="맑은 고딕"/>
          <w:sz w:val="21"/>
        </w:rPr>
        <w:t>실습 12-4: 공유 서버 사용이 제한되는 작업(DBA 작업, 백업/복구, 배치)을 확인하고, (SERVER=DEDICATED)로 전용 서버를 강제하는 방법을 실습한다.</w:t>
      </w:r>
    </w:p>
    <w:p>
      <w:pPr>
        <w:spacing w:after="120"/>
      </w:pPr>
      <w:r>
        <w:rPr>
          <w:rFonts w:ascii="맑은 고딕" w:hAnsi="맑은 고딕" w:eastAsia="맑은 고딕"/>
          <w:sz w:val="21"/>
        </w:rPr>
        <w:t>실습을 마친 뒤에는 공유 서버 구성을 원래 상태(전용 서버)로 되돌리는 정리 절차까지 수행하여, 학습 환경이 이후 장의 실습에 영향을 주지 않도록 한다. 구체적으로는 SHARED_SERVERS를 0으로, DISPATCHERS를 빈 값으로 되돌리고, MAX_SHARED_SERVERS·SHARED_SERVER_SESSIONS·CIRCUITS 등 실습 중 변경한 파라미터를 기본값으로 초기화한다. 정리 후 V$SESSION의 SERVER 컬럼이 모두 DEDICATED로 돌아왔는지 확인하면 원복이 완료된 것이다. 이 장에서 다룬 개념(디스패처, 공통 큐, UGA의 SGA 이동, 상한 파라미터, 부적합 작업)은 13장의 Oracle Connection Manager 멀티플렉싱과도 직접 연결되므로, 큐와 세션 멀티플렉싱의 원리를 확실히 이해하고 넘어가는 것이 좋다.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