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멀티플렉싱 및 접근 제어를 위한 Oracle Connection Manager 구성 — 추가 실습문제 (서술형·문제해결형·명령어 진행형)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추가-01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[추가-01] Oracle Connection Manager를 프록시 서버로 정의하고, 세션 멀티플렉싱·접근 제어·프로토콜 변환 세 기능을 각각 설명하라.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추가-02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[추가-02] CMAN의 게이트웨이 프로세스(CMGW)와 관리 프로세스(CMADMIN)의 역할을 구분하고, 각각이 수행하는 작업을 나열하라.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추가-03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[추가-03] CMAN 아키텍처에서 클라이언트 연결이 데이터베이스에 도달하기까지의 처리 흐름을 리스너·게이트웨이·CMADMIN의 역할을 포함해 설명하라.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추가-04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[추가-04] cman.ora 파일의 세 영역(ADDRESS, RULE_LIST, PARAMETER_LIST)의 역할과, 필터링 규칙의 기본 형식을 설명하라.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추가-05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[추가-05] 필터링 규칙의 액션 accept·reject·drop의 차이를 설명하고, 규칙 순서와 화이트리스트 설계 원칙을 논하라.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추가-06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[추가-06] 세션 멀티플렉싱의 개념과 이점을 설명하고, 어떤 워크로드에서 효과가 큰지 논하라.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추가-07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[추가-07] 데이터베이스 서버에서 세션 멀티플렉싱을 구성하는 방법과, MULTIPLEX 값(BOTH/IN/OUT/OFF)의 의미, 그리고 동적 변경 제약을 설명하라.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추가-08 · 서술형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[추가-08] CMAN 구성 3단계를 설명하고, 각 단계에서 어떤 파일/파라미터를 다루는지 정리하라.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추가-09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[추가-09] CMAN을 처음 기동하려는데 CMCTL startup 시 오류가 나며 프로세스가 뜨지 않는다. 가장 먼저 의심하고 점검할 사항을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추가-10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[추가-10] 특정 부서 서브넷에서 재무 DB로의 접속만 허용해야 하는데, 규칙을 넣었음에도 다른 서브넷에서도 접속이 된다. 원인과 해결을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추가-11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[추가-11] 클라이언트가 CMAN 리스너까지는 tnsping이 되지만 실제 접속 시 데이터베이스로 넘어가지 않는다. 점검 절차를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추가-12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[추가-12] DISPATCHERS에 MULTIPLEX=ON을 넣고 ALTER SYSTEM으로 적용했는데 멀티플렉싱이 동작하지 않는다. 이유와 해결을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추가-13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[추가-13] 보안팀이 '내부 DB의 존재를 외부 포트 스캐너에 노출하지 말라'고 요구한다. CMAN 규칙을 어떻게 설계해야 하는지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추가-14 · 문제해결형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[추가-14] 대규모 웹 서비스에서 DB 서버의 연결 엔드포인트가 포화된다. CMAN으로 이를 완화하는 방안과 검증 방법을 서술하라.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추가-15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[추가-15] CMCTL로 CMAN01을 관리 대상으로 지정하고 게이트웨이+관리 프로세스를 시작한 뒤 상태를 확인하는 명령 순서를 작성하라.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추가-16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[추가-16] 자원 절약을 위해 관리 프로세스만 중지하고 게이트웨이만 남기려 한다. CMCTL 명령을 작성하고 의미를 설명하라.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추가-17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[추가-17] cman.ora에 CMAN 리스너를 proxysvr:1521(TCP)로, 그리고 192.0.2.0/24에서 findb로의 접속만 허용하는 최소 구성을 작성하라.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추가-18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[추가-18] 클라이언트 tnsnames.ora에 finance라는 넷 서비스 이름으로 CMAN(cman-serv:1521)을 거쳐 FINDB01에 접속하는 항목을 작성하라.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추가-19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[추가-19] 데이터베이스 서버에서 CMAN(proxyserver1:1521)을 원격 리스너로 등록하는 tnsnames.ora 별칭과 초기화 파라미터 설정, 즉시 반영 명령을 작성하라.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추가-20 · 명령어 진행형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[추가-20] 세션 멀티플렉싱을 위해 DISPATCHERS를 SPFILE에 설정하고 재시작해 반영하는 명령 순서를 작성하라.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