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제28장  외부 테이블을 이용한 데이터 적재 및 전송</w:t>
      </w:r>
    </w:p>
    <w:p>
      <w:pPr/>
      <w:r>
        <w:t>본 장은 Oracle Database 19c: Administration Workshop(D106546GC10)의 "Using External Tables to Load and Transport Data" 단원을 근거로, 운영체제 파일을 데이터베이스 안의 테이블처럼 다루는 외부 테이블(External Table) 기능을 다룬다. 외부 테이블은 SQL*Loader와 Data Pump가 담당하던 데이터 적재·전송 작업을 순수 SQL 문장 안으로 끌어들여, 파일에 담긴 데이터를 곧바로 SELECT 하고 조인·필터링·변환한 뒤 목적 테이블로 적재할 수 있게 해 준다. 이 장에서는 외부 테이블의 개념과 생성 구문, 두 가지 대표 액세스 드라이버(ORACLE_LOADER, ORACLE_DATAPUMP), 그리고 외부 테이블의 이점·제약·관리 방법을 차례로 살펴본다.</w:t>
      </w:r>
    </w:p>
    <w:p>
      <w:pPr>
        <w:pStyle w:val="Heading2"/>
      </w:pPr>
      <w:r>
        <w:t>학습 목표(Objectives)</w:t>
      </w:r>
    </w:p>
    <w:p>
      <w:pPr/>
      <w:r>
        <w:t>이 장을 마치면 다음을 수행할 수 있다.</w:t>
      </w:r>
    </w:p>
    <w:p>
      <w:pPr>
        <w:pStyle w:val="ListBullet"/>
      </w:pPr>
      <w:r>
        <w:t>외부 테이블(External Table)의 개념과, 일반 테이블과의 근본적인 차이를 설명할 수 있다.</w:t>
      </w:r>
    </w:p>
    <w:p>
      <w:pPr>
        <w:pStyle w:val="ListBullet"/>
      </w:pPr>
      <w:r>
        <w:t>CREATE TABLE ... ORGANIZATION EXTERNAL 구문의 구성 요소(TYPE·DEFAULT DIRECTORY·ACCESS PARAMETERS·LOCATION·REJECT LIMIT)를 이해하고 작성할 수 있다.</w:t>
      </w:r>
    </w:p>
    <w:p>
      <w:pPr>
        <w:pStyle w:val="ListBullet"/>
      </w:pPr>
      <w:r>
        <w:t>액세스 드라이버(Access Driver)의 역할과, ORACLE_LOADER와 ORACLE_DATAPUMP 두 드라이버의 차이를 구분할 수 있다.</w:t>
      </w:r>
    </w:p>
    <w:p>
      <w:pPr>
        <w:pStyle w:val="ListBullet"/>
      </w:pPr>
      <w:r>
        <w:t>ORACLE_LOADER 액세스 드라이버로 텍스트·CSV 파일을 읽는 외부 테이블을 생성할 수 있다.</w:t>
      </w:r>
    </w:p>
    <w:p>
      <w:pPr>
        <w:pStyle w:val="ListBullet"/>
      </w:pPr>
      <w:r>
        <w:t>ORACLE_DATAPUMP 액세스 드라이버로 데이터를 이진 덤프 파일로 언로드하고, 다른 데이터베이스에서 다시 로드하는 플랫폼 독립적 전송을 수행할 수 있다.</w:t>
      </w:r>
    </w:p>
    <w:p>
      <w:pPr>
        <w:pStyle w:val="ListBullet"/>
      </w:pPr>
      <w:r>
        <w:t>외부 테이블이 SQL*Loader 대비 갖는 이점(병렬 처리·SQL 기능 활용·변환 로직 내장)을 설명할 수 있다.</w:t>
      </w:r>
    </w:p>
    <w:p>
      <w:pPr>
        <w:pStyle w:val="ListBullet"/>
      </w:pPr>
      <w:r>
        <w:t>외부 테이블의 제약사항(DML 불가·인덱스 생성 불가·읽기 전용)을 이해할 수 있다.</w:t>
      </w:r>
    </w:p>
    <w:p>
      <w:pPr>
        <w:pStyle w:val="ListBullet"/>
      </w:pPr>
      <w:r>
        <w:t>REJECT LIMIT과 PROJECT COLUMN 옵션의 의미와 효과를 설명할 수 있다.</w:t>
      </w:r>
    </w:p>
    <w:p>
      <w:pPr>
        <w:pStyle w:val="ListBullet"/>
      </w:pPr>
      <w:r>
        <w:t>외부 테이블 관련 딕셔너리 뷰(DBA/ALL/USER_EXTERNAL_TABLES, DBA_EXTERNAL_LOCATIONS 등)로 정보를 조회할 수 있다.</w:t>
      </w:r>
    </w:p>
    <w:p>
      <w:pPr>
        <w:pStyle w:val="Heading2"/>
      </w:pPr>
      <w:r>
        <w:t>28.1  외부 테이블(External Table) 개념</w:t>
      </w:r>
    </w:p>
    <w:p>
      <w:pPr/>
      <w:r>
        <w:t>외부 테이블은 데이터베이스 바깥, 즉 데이터베이스 서버의 운영체제 파일 시스템에 존재하는 파일을 마치 데이터베이스 안의 테이블처럼 SELECT 문으로 조회할 수 있게 해 주는 스키마 객체다. 여기서 반드시 기억해야 할 핵심은, 외부 테이블에서 조회되는 실제 데이터는 데이터베이스 내부의 세그먼트(테이블스페이스의 데이터 블록)에 저장되지 않는다는 점이다. 데이터베이스에는 오직 외부 테이블의 메타데이터, 즉 컬럼 정의·액세스 드라이버 종류·파일 위치·파싱 규칙만이 데이터 딕셔너리에 저장된다. 실제 데이터는 여전히 원본 OS 파일 안에 남아 있으며, 사용자가 그 외부 테이블을 SELECT 하는 바로 그 순간에 액세스 드라이버가 파일을 읽어 행과 컬럼으로 변환해 돌려준다.</w:t>
      </w:r>
    </w:p>
    <w:p>
      <w:pPr/>
      <w:r>
        <w:t>이러한 구조 때문에 외부 테이블은 기본적으로 읽기 전용이다. 파일을 테이블 형태로 '투영(projection)'해서 보여줄 뿐이므로, 일반 테이블처럼 INSERT·UPDATE·DELETE로 행을 바꿀 수 없다. 또한 데이터가 데이터베이스 세그먼트에 없으므로 인덱스를 만들 수도 없다. 대신 파일 원본을 별도로 데이터베이스 안으로 적재(load)하는 사전 단계 없이도, 파일의 내용을 곧바로 SQL 질의의 대상으로 삼을 수 있다는 강력한 장점을 얻는다.</w:t>
      </w:r>
    </w:p>
    <w:p>
      <w:pPr/>
      <w:r>
        <w:t>실무에서 외부 테이블이 특히 유용한 상황을 몇 가지 들면 다음과 같다. 첫째, 외부 시스템(ERP, 로그 수집기, 타사 솔루션)이 주기적으로 내려 주는 CSV·TSV·고정 길이 파일을 데이터베이스로 적재해야 할 때다. 둘째, 감사 로그나 애플리케이션 로그처럼 텍스트 파일에 쌓이는 데이터를 SQL로 즉석 분석해야 할 때다. 셋째, 데이터베이스 간에 특정 테이블이나 쿼리 결과만 빠르게 옮겨야 할 때(ORACLE_DATAPUMP)다. 넷째, 적재 전에 파일의 데이터 품질을 SQL로 미리 검증하고 정제 규칙을 적용해야 할 때다. 이 모든 경우에서 외부 테이블은 파일을 데이터베이스 안으로 복사하기 전에도 SQL의 힘을 빌릴 수 있게 해 준다.</w:t>
      </w:r>
    </w:p>
    <w:p>
      <w:pPr/>
      <w:r>
        <w:t>외부 테이블은 크게 두 가지 목적으로 사용된다. 첫째는 데이터 적재(loading)로, 텍스트나 CSV 형식의 외부 파일을 외부 테이블로 정의한 뒤 INSERT ... SELECT나 CREATE TABLE ... AS SELECT(CTAS)로 그 내용을 데이터베이스 내부의 실제 테이블로 옮기는 ETL 스테이징 용도다. 둘째는 데이터 전송(transporting)으로, 데이터베이스 안의 데이터를 이진 덤프 파일 형태로 외부 테이블에 언로드(unload)한 뒤, 그 파일을 다른 서버로 옮겨 또 다른 데이터베이스에서 외부 테이블로 읽어 들이는 용도다. 전자는 ORACLE_LOADER 드라이버가, 후자는 ORACLE_DATAPUMP 드라이버가 담당한다.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FFF6D5"/>
          </w:tcPr>
          <w:p>
            <w:r/>
            <w:r>
              <w:rPr>
                <w:rFonts w:ascii="맑은 고딕" w:hAnsi="맑은 고딕"/>
                <w:b/>
                <w:color w:val="7F6000"/>
                <w:sz w:val="20"/>
              </w:rPr>
              <w:t>Note · 데이터는 어디에 있는가</w:t>
            </w:r>
          </w:p>
          <w:p>
            <w:r>
              <w:rPr>
                <w:rFonts w:ascii="맑은 고딕" w:hAnsi="맑은 고딕"/>
                <w:color w:val="333333"/>
                <w:sz w:val="20"/>
              </w:rPr>
              <w:t>· 외부 테이블은 컬럼 정의·파일 위치·파싱 규칙 같은 메타데이터만 데이터 딕셔너리에 저장한다.</w:t>
            </w:r>
          </w:p>
          <w:p>
            <w:r>
              <w:rPr>
                <w:rFonts w:ascii="맑은 고딕" w:hAnsi="맑은 고딕"/>
                <w:color w:val="333333"/>
                <w:sz w:val="20"/>
              </w:rPr>
              <w:t>· 실제 데이터 행은 OS 파일에 그대로 남아 있고, SELECT 시점에 액세스 드라이버가 읽어 변환한다.</w:t>
            </w:r>
          </w:p>
          <w:p>
            <w:r>
              <w:rPr>
                <w:rFonts w:ascii="맑은 고딕" w:hAnsi="맑은 고딕"/>
                <w:color w:val="333333"/>
                <w:sz w:val="20"/>
              </w:rPr>
              <w:t>· 그래서 외부 테이블은 세그먼트를 갖지 않으며, DBA_SEGMENTS에도 나타나지 않는다.</w:t>
            </w:r>
          </w:p>
        </w:tc>
      </w:tr>
    </w:tbl>
    <w:p/>
    <w:p>
      <w:pPr/>
      <w:r>
        <w:t>일반(내부) 테이블과 외부 테이블의 차이를 정리하면 다음과 같다. 일반 테이블은 데이터가 테이블스페이스의 세그먼트에 저장되고, DML이 자유롭고, 인덱스·제약조건·트리거를 완전하게 지원하며, 트랜잭션 로그(리두/언두)의 보호를 받는다. 반면 외부 테이블은 데이터가 OS 파일에 있고, 읽기 전용이며, 인덱스를 만들 수 없고, 리두/언두가 발생하지 않는다. 따라서 외부 테이블은 '데이터를 영구 보관하는 저장소'가 아니라 '파일을 SQL로 들여다보는 창문'에 가깝다.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b/>
                <w:sz w:val="19"/>
              </w:rPr>
              <w:t>구분</w:t>
            </w:r>
          </w:p>
        </w:tc>
        <w:tc>
          <w:tcPr>
            <w:tcW w:type="dxa" w:w="2880"/>
            <w:shd w:val="clear" w:color="auto" w:fill="D9E1F2"/>
          </w:tcPr>
          <w:p>
            <w:r>
              <w:rPr>
                <w:rFonts w:ascii="맑은 고딕" w:hAnsi="맑은 고딕"/>
                <w:b/>
                <w:sz w:val="19"/>
              </w:rPr>
              <w:t>일반(내부) 테이블</w:t>
            </w:r>
          </w:p>
        </w:tc>
        <w:tc>
          <w:tcPr>
            <w:tcW w:type="dxa" w:w="2880"/>
            <w:shd w:val="clear" w:color="auto" w:fill="D9E1F2"/>
          </w:tcPr>
          <w:p>
            <w:r>
              <w:rPr>
                <w:rFonts w:ascii="맑은 고딕" w:hAnsi="맑은 고딕"/>
                <w:b/>
                <w:sz w:val="19"/>
              </w:rPr>
              <w:t>외부 테이블</w:t>
            </w:r>
          </w:p>
        </w:tc>
      </w:tr>
      <w:tr>
        <w:tc>
          <w:tcPr>
            <w:tcW w:type="dxa" w:w="2880"/>
          </w:tcPr>
          <w:p>
            <w:r>
              <w:rPr>
                <w:rFonts w:ascii="맑은 고딕" w:hAnsi="맑은 고딕"/>
                <w:sz w:val="19"/>
              </w:rPr>
              <w:t>데이터 저장 위치</w:t>
            </w:r>
          </w:p>
        </w:tc>
        <w:tc>
          <w:tcPr>
            <w:tcW w:type="dxa" w:w="2880"/>
          </w:tcPr>
          <w:p>
            <w:r>
              <w:rPr>
                <w:rFonts w:ascii="맑은 고딕" w:hAnsi="맑은 고딕"/>
                <w:sz w:val="19"/>
              </w:rPr>
              <w:t>테이블스페이스 세그먼트(DB 내부)</w:t>
            </w:r>
          </w:p>
        </w:tc>
        <w:tc>
          <w:tcPr>
            <w:tcW w:type="dxa" w:w="2880"/>
          </w:tcPr>
          <w:p>
            <w:r>
              <w:rPr>
                <w:rFonts w:ascii="맑은 고딕" w:hAnsi="맑은 고딕"/>
                <w:sz w:val="19"/>
              </w:rPr>
              <w:t>서버의 OS 파일(DB 외부)</w:t>
            </w:r>
          </w:p>
        </w:tc>
      </w:tr>
      <w:tr>
        <w:tc>
          <w:tcPr>
            <w:tcW w:type="dxa" w:w="2880"/>
          </w:tcPr>
          <w:p>
            <w:r>
              <w:rPr>
                <w:rFonts w:ascii="맑은 고딕" w:hAnsi="맑은 고딕"/>
                <w:sz w:val="19"/>
              </w:rPr>
              <w:t>DML(INSERT/UPDATE/DELETE)</w:t>
            </w:r>
          </w:p>
        </w:tc>
        <w:tc>
          <w:tcPr>
            <w:tcW w:type="dxa" w:w="2880"/>
          </w:tcPr>
          <w:p>
            <w:r>
              <w:rPr>
                <w:rFonts w:ascii="맑은 고딕" w:hAnsi="맑은 고딕"/>
                <w:sz w:val="19"/>
              </w:rPr>
              <w:t>가능</w:t>
            </w:r>
          </w:p>
        </w:tc>
        <w:tc>
          <w:tcPr>
            <w:tcW w:type="dxa" w:w="2880"/>
          </w:tcPr>
          <w:p>
            <w:r>
              <w:rPr>
                <w:rFonts w:ascii="맑은 고딕" w:hAnsi="맑은 고딕"/>
                <w:sz w:val="19"/>
              </w:rPr>
              <w:t>불가(ORA-30657)</w:t>
            </w:r>
          </w:p>
        </w:tc>
      </w:tr>
      <w:tr>
        <w:tc>
          <w:tcPr>
            <w:tcW w:type="dxa" w:w="2880"/>
          </w:tcPr>
          <w:p>
            <w:r>
              <w:rPr>
                <w:rFonts w:ascii="맑은 고딕" w:hAnsi="맑은 고딕"/>
                <w:sz w:val="19"/>
              </w:rPr>
              <w:t>인덱스 생성</w:t>
            </w:r>
          </w:p>
        </w:tc>
        <w:tc>
          <w:tcPr>
            <w:tcW w:type="dxa" w:w="2880"/>
          </w:tcPr>
          <w:p>
            <w:r>
              <w:rPr>
                <w:rFonts w:ascii="맑은 고딕" w:hAnsi="맑은 고딕"/>
                <w:sz w:val="19"/>
              </w:rPr>
              <w:t>가능</w:t>
            </w:r>
          </w:p>
        </w:tc>
        <w:tc>
          <w:tcPr>
            <w:tcW w:type="dxa" w:w="2880"/>
          </w:tcPr>
          <w:p>
            <w:r>
              <w:rPr>
                <w:rFonts w:ascii="맑은 고딕" w:hAnsi="맑은 고딕"/>
                <w:sz w:val="19"/>
              </w:rPr>
              <w:t>불가(세그먼트 없음)</w:t>
            </w:r>
          </w:p>
        </w:tc>
      </w:tr>
      <w:tr>
        <w:tc>
          <w:tcPr>
            <w:tcW w:type="dxa" w:w="2880"/>
          </w:tcPr>
          <w:p>
            <w:r>
              <w:rPr>
                <w:rFonts w:ascii="맑은 고딕" w:hAnsi="맑은 고딕"/>
                <w:sz w:val="19"/>
              </w:rPr>
              <w:t>리두/언두 생성</w:t>
            </w:r>
          </w:p>
        </w:tc>
        <w:tc>
          <w:tcPr>
            <w:tcW w:type="dxa" w:w="2880"/>
          </w:tcPr>
          <w:p>
            <w:r>
              <w:rPr>
                <w:rFonts w:ascii="맑은 고딕" w:hAnsi="맑은 고딕"/>
                <w:sz w:val="19"/>
              </w:rPr>
              <w:t>발생</w:t>
            </w:r>
          </w:p>
        </w:tc>
        <w:tc>
          <w:tcPr>
            <w:tcW w:type="dxa" w:w="2880"/>
          </w:tcPr>
          <w:p>
            <w:r>
              <w:rPr>
                <w:rFonts w:ascii="맑은 고딕" w:hAnsi="맑은 고딕"/>
                <w:sz w:val="19"/>
              </w:rPr>
              <w:t>발생하지 않음</w:t>
            </w:r>
          </w:p>
        </w:tc>
      </w:tr>
      <w:tr>
        <w:tc>
          <w:tcPr>
            <w:tcW w:type="dxa" w:w="2880"/>
          </w:tcPr>
          <w:p>
            <w:r>
              <w:rPr>
                <w:rFonts w:ascii="맑은 고딕" w:hAnsi="맑은 고딕"/>
                <w:sz w:val="19"/>
              </w:rPr>
              <w:t>주 용도</w:t>
            </w:r>
          </w:p>
        </w:tc>
        <w:tc>
          <w:tcPr>
            <w:tcW w:type="dxa" w:w="2880"/>
          </w:tcPr>
          <w:p>
            <w:r>
              <w:rPr>
                <w:rFonts w:ascii="맑은 고딕" w:hAnsi="맑은 고딕"/>
                <w:sz w:val="19"/>
              </w:rPr>
              <w:t>영구 데이터 저장</w:t>
            </w:r>
          </w:p>
        </w:tc>
        <w:tc>
          <w:tcPr>
            <w:tcW w:type="dxa" w:w="2880"/>
          </w:tcPr>
          <w:p>
            <w:r>
              <w:rPr>
                <w:rFonts w:ascii="맑은 고딕" w:hAnsi="맑은 고딕"/>
                <w:sz w:val="19"/>
              </w:rPr>
              <w:t>파일 적재·언로드·전송</w:t>
            </w:r>
          </w:p>
        </w:tc>
      </w:tr>
    </w:tbl>
    <w:p/>
    <w:p>
      <w:pPr/>
      <w:r>
        <w:t>외부 테이블 기능은 원래 데이터 웨어하우스의 ETL(Extract-Transform-Load) 과정을 단순화하기 위해 도입되었다. 과거에는 소스 시스템에서 내려받은 평문 파일을 SQL*Loader로 스테이징 테이블에 적재하고, 다시 SQL로 변환해 최종 테이블에 넣는 두 단계가 필요했다. 외부 테이블을 쓰면 파일을 스테이징 없이 곧바로 SELECT의 소스로 삼을 수 있어, '읽으면서 변환해서 적재'하는 한 단계로 압축된다. 여기에 더해 ORACLE_DATAPUMP 드라이버의 등장으로, 데이터베이스 안의 데이터를 이진 파일로 내보내 다른 데이터베이스로 옮기는 전송(transport) 용도까지 외부 테이블이 담당하게 되었다. 즉 외부 테이블은 '적재'와 '전송'이라는 두 축을 SQL 문장 하나로 통합한 기능이다.</w:t>
      </w:r>
    </w:p>
    <w:p>
      <w:pPr/>
      <w:r>
        <w:t>외부 테이블 기능은 Oracle9i에서 처음 읽기 전용(ORACLE_LOADER)으로 도입되었고, Oracle10g에서 ORACLE_DATAPUMP 드라이버가 추가되어 쓰기(언로드)와 전송이 가능해졌다. Oracle Database 19c에 이르러서는 압축·암호화 옵션, 병렬 처리, 빅데이터 드라이버까지 아우르는 성숙한 데이터 이동 프레임워크로 자리 잡았다. 이 장에서 다루는 개념과 구문은 모두 19c 기준이며, 오늘날 데이터 적재·전송 실무에서 표준적으로 쓰이는 방식이다.</w:t>
      </w:r>
    </w:p>
    <w:p>
      <w:pPr/>
      <w:r>
        <w:t>외부 테이블을 조회할 때마다 액세스 드라이버가 파일을 처음부터 다시 읽는다는 점도 개념적으로 중요하다. 인덱스가 없고 캐시된 세그먼트도 없으므로, 같은 외부 테이블을 여러 번 조회하면 매번 전체 파일을 스캔한다. 따라서 동일 데이터를 반복적으로, 특히 선택적으로 조회해야 한다면 외부 테이블에서 한 번 읽어 내부 테이블에 적재한 뒤 그 내부 테이블을 쓰는 것이 바람직하다. 외부 테이블은 '파일에서 DB로 들어오는 입구' 혹은 'DB에서 파일로 나가는 출구'로 쓰고, 반복 질의는 내부 테이블에 맡기는 것이 일반적인 설계 원칙이다.</w:t>
      </w:r>
    </w:p>
    <w:p>
      <w:pPr>
        <w:pStyle w:val="Heading2"/>
      </w:pPr>
      <w:r>
        <w:t>28.2  CREATE TABLE ... ORGANIZATION EXTERNAL 구문</w:t>
      </w:r>
    </w:p>
    <w:p>
      <w:pPr/>
      <w:r>
        <w:t>일반 테이블을 만들 때 저장 구조를 명시하지 않으면 ORGANIZATION HEAP, 즉 힙 구조의 내부 테이블이 된다. 인덱스 조직 테이블은 ORGANIZATION INDEX로 지정한다. 같은 자리에 ORGANIZATION EXTERNAL을 쓰면 데이터가 데이터베이스 세그먼트가 아니라 외부 파일에 있음을 선언하는 것이다. 즉 ORGANIZATION 절은 '이 테이블의 데이터가 물리적으로 어디에, 어떤 방식으로 저장되는가'를 결정하는 절이며, EXTERNAL은 그 답이 '데이터베이스 바깥의 파일'임을 뜻한다.</w:t>
      </w:r>
    </w:p>
    <w:p>
      <w:pPr/>
      <w:r>
        <w:t>외부 테이블은 일반 테이블과 동일하게 CREATE TABLE 문으로 생성하지만, 저장 구조가 외부에 있음을 나타내기 위해 ORGANIZATION EXTERNAL 절을 덧붙인다. 이 절 안에서 어떤 액세스 드라이버를 쓸지, 파일이 어느 디렉터리에 있는지, 파일을 어떻게 파싱할지, 어떤 파일들을 읽을지를 지정한다. 기본 골격은 다음과 같다.</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E1E1E"/>
          </w:tcPr>
          <w:p>
            <w:pPr>
              <w:spacing w:after="0" w:line="240" w:lineRule="auto"/>
            </w:pPr>
            <w:r/>
            <w:r>
              <w:rPr>
                <w:rFonts w:ascii="Consolas" w:hAnsi="Consolas"/>
                <w:color w:val="E6E6E6"/>
                <w:sz w:val="19"/>
              </w:rPr>
              <w:t>CREATE TABLE emp_ext</w:t>
            </w:r>
          </w:p>
          <w:p>
            <w:pPr>
              <w:spacing w:after="0" w:line="240" w:lineRule="auto"/>
            </w:pPr>
            <w:r>
              <w:rPr>
                <w:rFonts w:ascii="Consolas" w:hAnsi="Consolas"/>
                <w:color w:val="E6E6E6"/>
                <w:sz w:val="19"/>
              </w:rPr>
              <w:t>( empno      NUMBER(4),</w:t>
            </w:r>
          </w:p>
          <w:p>
            <w:pPr>
              <w:spacing w:after="0" w:line="240" w:lineRule="auto"/>
            </w:pPr>
            <w:r>
              <w:rPr>
                <w:rFonts w:ascii="Consolas" w:hAnsi="Consolas"/>
                <w:color w:val="E6E6E6"/>
                <w:sz w:val="19"/>
              </w:rPr>
              <w:t xml:space="preserve">  ename      VARCHAR2(20),</w:t>
            </w:r>
          </w:p>
          <w:p>
            <w:pPr>
              <w:spacing w:after="0" w:line="240" w:lineRule="auto"/>
            </w:pPr>
            <w:r>
              <w:rPr>
                <w:rFonts w:ascii="Consolas" w:hAnsi="Consolas"/>
                <w:color w:val="E6E6E6"/>
                <w:sz w:val="19"/>
              </w:rPr>
              <w:t xml:space="preserve">  hiredate   DATE,</w:t>
            </w:r>
          </w:p>
          <w:p>
            <w:pPr>
              <w:spacing w:after="0" w:line="240" w:lineRule="auto"/>
            </w:pPr>
            <w:r>
              <w:rPr>
                <w:rFonts w:ascii="Consolas" w:hAnsi="Consolas"/>
                <w:color w:val="E6E6E6"/>
                <w:sz w:val="19"/>
              </w:rPr>
              <w:t xml:space="preserve">  sal        NUMBER(7,2),</w:t>
            </w:r>
          </w:p>
          <w:p>
            <w:pPr>
              <w:spacing w:after="0" w:line="240" w:lineRule="auto"/>
            </w:pPr>
            <w:r>
              <w:rPr>
                <w:rFonts w:ascii="Consolas" w:hAnsi="Consolas"/>
                <w:color w:val="E6E6E6"/>
                <w:sz w:val="19"/>
              </w:rPr>
              <w:t xml:space="preserve">  deptno     NUMBER(2) )</w:t>
            </w:r>
          </w:p>
          <w:p>
            <w:pPr>
              <w:spacing w:after="0" w:line="240" w:lineRule="auto"/>
            </w:pPr>
            <w:r>
              <w:rPr>
                <w:rFonts w:ascii="Consolas" w:hAnsi="Consolas"/>
                <w:color w:val="E6E6E6"/>
                <w:sz w:val="19"/>
              </w:rPr>
              <w:t>ORGANIZATION EXTERNAL</w:t>
            </w:r>
          </w:p>
          <w:p>
            <w:pPr>
              <w:spacing w:after="0" w:line="240" w:lineRule="auto"/>
            </w:pPr>
            <w:r>
              <w:rPr>
                <w:rFonts w:ascii="Consolas" w:hAnsi="Consolas"/>
                <w:color w:val="E6E6E6"/>
                <w:sz w:val="19"/>
              </w:rPr>
              <w:t>( TYPE ORACLE_LOADER            -- 액세스 드라이버 지정</w:t>
            </w:r>
          </w:p>
          <w:p>
            <w:pPr>
              <w:spacing w:after="0" w:line="240" w:lineRule="auto"/>
            </w:pPr>
            <w:r>
              <w:rPr>
                <w:rFonts w:ascii="Consolas" w:hAnsi="Consolas"/>
                <w:color w:val="E6E6E6"/>
                <w:sz w:val="19"/>
              </w:rPr>
              <w:t xml:space="preserve">  DEFAULT DIRECTORY data_dir    -- 파일이 위치한 디렉터리 객체</w:t>
            </w:r>
          </w:p>
          <w:p>
            <w:pPr>
              <w:spacing w:after="0" w:line="240" w:lineRule="auto"/>
            </w:pPr>
            <w:r>
              <w:rPr>
                <w:rFonts w:ascii="Consolas" w:hAnsi="Consolas"/>
                <w:color w:val="E6E6E6"/>
                <w:sz w:val="19"/>
              </w:rPr>
              <w:t xml:space="preserve">  ACCESS PARAMETERS             -- 드라이버별 파싱 규칙</w:t>
            </w:r>
          </w:p>
          <w:p>
            <w:pPr>
              <w:spacing w:after="0" w:line="240" w:lineRule="auto"/>
            </w:pPr>
            <w:r>
              <w:rPr>
                <w:rFonts w:ascii="Consolas" w:hAnsi="Consolas"/>
                <w:color w:val="E6E6E6"/>
                <w:sz w:val="19"/>
              </w:rPr>
              <w:t xml:space="preserve">  ( RECORDS DELIMITED BY NEWLINE</w:t>
            </w:r>
          </w:p>
          <w:p>
            <w:pPr>
              <w:spacing w:after="0" w:line="240" w:lineRule="auto"/>
            </w:pPr>
            <w:r>
              <w:rPr>
                <w:rFonts w:ascii="Consolas" w:hAnsi="Consolas"/>
                <w:color w:val="E6E6E6"/>
                <w:sz w:val="19"/>
              </w:rPr>
              <w:t xml:space="preserve">    FIELDS TERMINATED BY ','</w:t>
            </w:r>
          </w:p>
          <w:p>
            <w:pPr>
              <w:spacing w:after="0" w:line="240" w:lineRule="auto"/>
            </w:pPr>
            <w:r>
              <w:rPr>
                <w:rFonts w:ascii="Consolas" w:hAnsi="Consolas"/>
                <w:color w:val="E6E6E6"/>
                <w:sz w:val="19"/>
              </w:rPr>
              <w:t xml:space="preserve">    MISSING FIELD VALUES ARE NULL</w:t>
            </w:r>
          </w:p>
          <w:p>
            <w:pPr>
              <w:spacing w:after="0" w:line="240" w:lineRule="auto"/>
            </w:pPr>
            <w:r>
              <w:rPr>
                <w:rFonts w:ascii="Consolas" w:hAnsi="Consolas"/>
                <w:color w:val="E6E6E6"/>
                <w:sz w:val="19"/>
              </w:rPr>
              <w:t xml:space="preserve">    ( empno, ename, hiredate CHAR DATE_FORMAT DATE MASK "YYYY-MM-DD",</w:t>
            </w:r>
          </w:p>
          <w:p>
            <w:pPr>
              <w:spacing w:after="0" w:line="240" w:lineRule="auto"/>
            </w:pPr>
            <w:r>
              <w:rPr>
                <w:rFonts w:ascii="Consolas" w:hAnsi="Consolas"/>
                <w:color w:val="E6E6E6"/>
                <w:sz w:val="19"/>
              </w:rPr>
              <w:t xml:space="preserve">      sal, deptno ) )</w:t>
            </w:r>
          </w:p>
          <w:p>
            <w:pPr>
              <w:spacing w:after="0" w:line="240" w:lineRule="auto"/>
            </w:pPr>
            <w:r>
              <w:rPr>
                <w:rFonts w:ascii="Consolas" w:hAnsi="Consolas"/>
                <w:color w:val="E6E6E6"/>
                <w:sz w:val="19"/>
              </w:rPr>
              <w:t xml:space="preserve">  LOCATION ('emp.csv')          -- 읽을 파일 이름</w:t>
            </w:r>
          </w:p>
          <w:p>
            <w:pPr>
              <w:spacing w:after="0" w:line="240" w:lineRule="auto"/>
            </w:pPr>
            <w:r>
              <w:rPr>
                <w:rFonts w:ascii="Consolas" w:hAnsi="Consolas"/>
                <w:color w:val="E6E6E6"/>
                <w:sz w:val="19"/>
              </w:rPr>
              <w:t>)</w:t>
            </w:r>
          </w:p>
          <w:p>
            <w:pPr>
              <w:spacing w:after="0" w:line="240" w:lineRule="auto"/>
            </w:pPr>
            <w:r>
              <w:rPr>
                <w:rFonts w:ascii="Consolas" w:hAnsi="Consolas"/>
                <w:color w:val="E6E6E6"/>
                <w:sz w:val="19"/>
              </w:rPr>
              <w:t>REJECT LIMIT UNLIMITED;</w:t>
            </w:r>
          </w:p>
        </w:tc>
      </w:tr>
    </w:tbl>
    <w:p/>
    <w:p>
      <w:pPr/>
      <w:r>
        <w:t>구문의 각 구성 요소는 다음과 같은 의미를 갖는다. 컬럼 목록은 파일에서 읽어 들인 값이 어떤 이름과 데이터 타입으로 노출될지를 정의한다. TYPE은 사용할 액세스 드라이버 이름으로, 텍스트 파일을 읽을 때는 ORACLE_LOADER, 이진 덤프를 읽고 쓸 때는 ORACLE_DATAPUMP를 쓴다. DEFAULT DIRECTORY는 파일과 로그·불량 파일이 놓일 기본 디렉터리 객체의 이름이며, 반드시 미리 CREATE DIRECTORY로 만들고 READ/WRITE 권한을 부여해야 한다. ACCESS PARAMETERS는 선택한 드라이버가 파일을 해석하는 방법을 지정하는 부분으로, 드라이버마다 문법이 다르다. LOCATION은 실제로 읽을 파일들의 목록이며, 여러 파일을 나열하면 병렬 처리의 단위가 되기도 한다. REJECT LIMIT은 파싱 도중 거부되는 레코드를 몇 건까지 허용할지를 정한다.</w:t>
      </w:r>
    </w:p>
    <w:p>
      <w:pPr/>
      <w:r>
        <w:t>TYPE을 생략하면 기본값으로 ORACLE_LOADER가 사용된다. 즉 텍스트 파일을 읽는 가장 흔한 경우에는 TYPE 절을 쓰지 않아도 되지만, 어떤 드라이버를 쓰는지 명시하는 것이 가독성과 유지보수에 이롭다. ACCESS PARAMETERS는 두 가지 방식으로 지정할 수 있다. 하나는 예제처럼 괄호 안에 파라미터를 직접 적는 인라인 방식이고, 다른 하나는 파라미터를 별도의 파일에 저장해 두고 USING CLOB 형태로 참조하는 방식이다. 대부분의 경우 인라인 방식으로 충분하다.</w:t>
      </w:r>
    </w:p>
    <w:p>
      <w:pPr/>
      <w:r>
        <w:t>LOCATION에 지정하는 파일은 directory:'file' 형태로 디렉터리를 파일마다 개별 지정할 수도 있다. 이 경우 DEFAULT DIRECTORY와 다른 디렉터리에 있는 파일도 읽을 수 있다. 예를 들어 LOCATION (data_dir:'a.csv', arch_dir:'b.csv')처럼 서로 다른 디렉터리의 파일을 하나의 외부 테이블로 묶을 수 있다. 다만 이렇게 하려면 사용자가 두 디렉터리 객체 모두에 대한 접근 권한을 가지고 있어야 한다.</w:t>
      </w:r>
    </w:p>
    <w:p>
      <w:pPr/>
      <w:r>
        <w:t>외부 테이블을 만든 뒤에도 정의의 일부는 ALTER TABLE로 변경할 수 있다. 대표적으로 ALTER TABLE ... LOCATION (...)으로 읽을 파일을 바꾸거나, ALTER TABLE ... DEFAULT DIRECTORY로 기본 디렉터리를 바꾸거나, ALTER TABLE ... ACCESS PARAMETERS (...)로 파싱 규칙을 교체할 수 있다. 매일 다른 날짜의 파일을 읽어야 하는 배치 작업에서는 LOCATION만 바꿔 가며 같은 외부 테이블 정의를 재사용하는 패턴이 널리 쓰인다.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FFF6D5"/>
          </w:tcPr>
          <w:p>
            <w:r/>
            <w:r>
              <w:rPr>
                <w:rFonts w:ascii="맑은 고딕" w:hAnsi="맑은 고딕"/>
                <w:b/>
                <w:color w:val="7F6000"/>
                <w:sz w:val="20"/>
              </w:rPr>
              <w:t>Note · 디렉터리 객체는 필수 선행 작업</w:t>
            </w:r>
          </w:p>
          <w:p>
            <w:r>
              <w:rPr>
                <w:rFonts w:ascii="맑은 고딕" w:hAnsi="맑은 고딕"/>
                <w:color w:val="333333"/>
                <w:sz w:val="20"/>
              </w:rPr>
              <w:t>· 외부 테이블을 만들기 전에 CREATE DIRECTORY data_dir AS '/u01/data'; 처럼 디렉터리 객체를 만든다.</w:t>
            </w:r>
          </w:p>
          <w:p>
            <w:r>
              <w:rPr>
                <w:rFonts w:ascii="맑은 고딕" w:hAnsi="맑은 고딕"/>
                <w:color w:val="333333"/>
                <w:sz w:val="20"/>
              </w:rPr>
              <w:t>· 외부 테이블을 사용할 사용자에게 GRANT READ, WRITE ON DIRECTORY data_dir TO ...; 권한을 부여한다.</w:t>
            </w:r>
          </w:p>
          <w:p>
            <w:r>
              <w:rPr>
                <w:rFonts w:ascii="맑은 고딕" w:hAnsi="맑은 고딕"/>
                <w:color w:val="333333"/>
                <w:sz w:val="20"/>
              </w:rPr>
              <w:t>· 디렉터리 객체는 논리 이름일 뿐이므로, 그 경로가 서버에 실제로 존재하고 oracle OS 계정이 접근 가능해야 한다.</w:t>
            </w:r>
          </w:p>
        </w:tc>
      </w:tr>
    </w:tbl>
    <w:p/>
    <w:p>
      <w:pPr>
        <w:pStyle w:val="Heading2"/>
      </w:pPr>
      <w:r>
        <w:t>28.3  액세스 드라이버(Access Driver) 개념과 종류</w:t>
      </w:r>
    </w:p>
    <w:p>
      <w:pPr/>
      <w:r>
        <w:t>외부 테이블을 이해하는 데 있어 액세스 드라이버라는 개념은 결정적으로 중요하다. 외부 테이블 정의는 크게 '데이터베이스가 관리하는 부분'과 '액세스 드라이버가 관리하는 부분'으로 나뉜다. 컬럼 이름과 데이터 타입, 테이블 이름 같은 논리 구조는 데이터베이스가 관리하고, 파일을 실제로 어떻게 읽어 그 구조를 채울지는 액세스 드라이버가 관리한다. 그래서 ACCESS PARAMETERS 절의 문법은 SQL 표준이 아니라 각 드라이버가 정의한 고유 문법이며, ORACLE_LOADER의 파라미터와 ORACLE_DATAPUMP의 파라미터가 서로 다르다.</w:t>
      </w:r>
    </w:p>
    <w:p>
      <w:pPr/>
      <w:r>
        <w:t>액세스 드라이버는 외부 파일의 바이트 스트림과 데이터베이스가 이해하는 행·컬럼 구조 사이를 중개하는 API 계층이다. 사용자가 외부 테이블을 SELECT 하면, 오라클은 지정된 액세스 드라이버를 호출해 파일을 열고, ACCESS PARAMETERS에 적힌 규칙대로 레코드를 분리하고 필드를 추출한 뒤, 컬럼 정의에 맞는 데이터 타입으로 변환해 상위 SQL 엔진에 전달한다. 즉 외부 테이블의 '두뇌'는 액세스 드라이버이며, 같은 파일이라도 어떤 드라이버를 쓰느냐에 따라 해석 방식이 완전히 달라진다.</w:t>
      </w:r>
    </w:p>
    <w:p>
      <w:pPr/>
      <w:r>
        <w:t>액세스 드라이버는 외부 테이블 정의의 일부로 데이터베이스 안에 내장되어 있으며, 사용자가 별도로 설치하거나 구성할 필요가 없다. 외부 테이블을 조회하는 세션의 서버 프로세스가 액세스 드라이버 코드를 실행해 파일을 읽고, ACCESS PARAMETERS에 적힌 지시에 따라 레코드 분리·필드 추출·데이터 타입 변환·거부 처리를 수행한다. 이 과정에서 생성되는 로그·불량·버림 파일도 액세스 드라이버가 기록한다. 결국 외부 테이블의 동작 특성(어떤 형식을 읽는지, 쓰기가 되는지)은 전적으로 선택한 액세스 드라이버가 결정한다.</w:t>
      </w:r>
    </w:p>
    <w:p>
      <w:pPr/>
      <w:r>
        <w:t>Oracle Database 19c는 여러 액세스 드라이버를 제공하지만, DBA가 반드시 알아야 할 두 가지는 다음과 같다.</w:t>
      </w:r>
    </w:p>
    <w:p>
      <w:pPr>
        <w:pStyle w:val="Heading3"/>
      </w:pPr>
      <w:r>
        <w:t>ORACLE_LOADER — 텍스트 파일 읽기 전용</w:t>
      </w:r>
    </w:p>
    <w:p>
      <w:pPr/>
      <w:r>
        <w:t>ORACLE_LOADER는 SQL*Loader와 동일한 파싱 엔진을 사용해 텍스트 기반 파일(CSV, 고정 길이, 구분자 방식 등)을 읽는 드라이버다. 오직 읽기만 가능하며, 외부 테이블로 파일을 만들어 낼 수는 없다. 데이터 웨어하우스로 외부 시스템의 평문 데이터를 적재할 때 가장 널리 쓰인다. ACCESS PARAMETERS 문법도 SQL*Loader 컨트롤 파일의 문법과 매우 유사해서, RECORDS DELIMITED BY, FIELDS TERMINATED BY, BADFILE, LOGFILE 같은 절을 그대로 사용할 수 있다.</w:t>
      </w:r>
    </w:p>
    <w:p>
      <w:pPr>
        <w:pStyle w:val="Heading3"/>
      </w:pPr>
      <w:r>
        <w:t>ORACLE_DATAPUMP — 이진 덤프 읽기·쓰기 겸용</w:t>
      </w:r>
    </w:p>
    <w:p>
      <w:pPr/>
      <w:r>
        <w:t>ORACLE_DATAPUMP는 Data Pump가 사용하는 것과 같은 오라클 고유의 이진 덤프 형식으로 데이터를 읽고 쓸 수 있는 드라이버다. ORACLE_LOADER와 달리 쓰기(언로드)가 가능하다는 점이 결정적 차이다. CREATE TABLE ... ORGANIZATION EXTERNAL ... AS SELECT 구문으로 데이터베이스 안의 데이터를 이진 덤프 파일로 내보낼 수 있고, 그렇게 만들어진 덤프 파일은 다른 서버로 옮겨져 또 다른 데이터베이스에서 외부 테이블로 다시 읽힐 수 있다. 이 형식은 플랫폼 독립적이어서, 엔디안이 다른 이기종 서버 사이에서도 데이터를 옮길 수 있다.</w:t>
      </w:r>
    </w:p>
    <w:p>
      <w:pPr/>
      <w:r>
        <w:t>여기서 한 가지 오해하기 쉬운 점을 짚어 둔다. ORACLE_DATAPUMP 외부 테이블이 만들어 내는 .dmp 파일은 expdp가 만드는 Data Pump 덤프 파일과 같은 계열의 이진 형식이지만, 외부 테이블용 덤프는 오직 외부 테이블로만 다시 읽을 수 있고 impdp로 곧바로 가져오는 용도는 아니다. 두 방식은 형식을 공유할 뿐 사용 경로가 다르다. 외부 테이블 언로드는 '테이블 하나(또는 SELECT 결과 하나)를 순수 SQL로 파일화'하는 가벼운 전송에 적합하고, 전체 스키마·데이터베이스 수준의 이관은 여전히 expdp/impdp가 담당한다.</w:t>
      </w:r>
    </w:p>
    <w:p>
      <w:pPr/>
      <w:r>
        <w:t>빅데이터 환경을 위해서는 ORACLE_HDFS와 ORACLE_HIVE 드라이버도 제공된다. 전자는 하둡 분산 파일 시스템(HDFS)에 저장된 데이터를, 후자는 하이브(Hive) 메타스토어가 관리하는 데이터를 외부 테이블로 조회하게 해 준다. 이들은 Oracle Big Data 관련 옵션과 함께 사용되며, 일반적인 DBA 업무의 핵심은 아니지만 외부 테이블 프레임워크가 텍스트·이진을 넘어 다양한 데이터 소스로 확장되어 있음을 보여 준다. 이 장에서는 표준 배포에 포함된 ORACLE_LOADER와 ORACLE_DATAPUMP에 집중한다.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FFF6D5"/>
          </w:tcPr>
          <w:p>
            <w:r/>
            <w:r>
              <w:rPr>
                <w:rFonts w:ascii="맑은 고딕" w:hAnsi="맑은 고딕"/>
                <w:b/>
                <w:color w:val="7F6000"/>
                <w:sz w:val="20"/>
              </w:rPr>
              <w:t>Note · 두 드라이버 한눈에 비교</w:t>
            </w:r>
          </w:p>
          <w:p>
            <w:r>
              <w:rPr>
                <w:rFonts w:ascii="맑은 고딕" w:hAnsi="맑은 고딕"/>
                <w:color w:val="333333"/>
                <w:sz w:val="20"/>
              </w:rPr>
              <w:t>· ORACLE_LOADER: 입력=텍스트/CSV, 방향=읽기 전용, 용도=외부 데이터 적재(로드).</w:t>
            </w:r>
          </w:p>
          <w:p>
            <w:r>
              <w:rPr>
                <w:rFonts w:ascii="맑은 고딕" w:hAnsi="맑은 고딕"/>
                <w:color w:val="333333"/>
                <w:sz w:val="20"/>
              </w:rPr>
              <w:t>· ORACLE_DATAPUMP: 입력=오라클 이진 덤프, 방향=읽기+쓰기, 용도=데이터 언로드·전송·재적재.</w:t>
            </w:r>
          </w:p>
          <w:p>
            <w:r>
              <w:rPr>
                <w:rFonts w:ascii="맑은 고딕" w:hAnsi="맑은 고딕"/>
                <w:color w:val="333333"/>
                <w:sz w:val="20"/>
              </w:rPr>
              <w:t>· 텍스트를 쓰기용으로 언로드할 수는 없다. 언로드가 필요하면 ORACLE_DATAPUMP를 쓴다.</w:t>
            </w:r>
          </w:p>
          <w:p>
            <w:r>
              <w:rPr>
                <w:rFonts w:ascii="맑은 고딕" w:hAnsi="맑은 고딕"/>
                <w:color w:val="333333"/>
                <w:sz w:val="20"/>
              </w:rPr>
              <w:t>· 이 밖에 빅데이터 소스를 위한 ORACLE_HDFS, ORACLE_HIVE 드라이버도 존재한다(별도 옵션).</w:t>
            </w:r>
          </w:p>
        </w:tc>
      </w:tr>
    </w:tbl>
    <w:p/>
    <w:p>
      <w:pPr>
        <w:pStyle w:val="Heading2"/>
      </w:pPr>
      <w:r>
        <w:t>28.4  ORACLE_LOADER 액세스 드라이버로 외부 테이블 생성</w:t>
      </w:r>
    </w:p>
    <w:p>
      <w:pPr/>
      <w:r>
        <w:t>ORACLE_LOADER 드라이버의 핵심은 ACCESS PARAMETERS 절에 파일 파싱 규칙을 정확히 기술하는 것이다. 이 절은 크게 레코드를 나누는 규칙, 필드를 나누는 규칙, 그리고 로그·불량 파일 지정으로 구성된다. 다음은 쉼표로 구분된 CSV를 읽는 전형적인 예다.</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E1E1E"/>
          </w:tcPr>
          <w:p>
            <w:pPr>
              <w:spacing w:after="0" w:line="240" w:lineRule="auto"/>
            </w:pPr>
            <w:r/>
            <w:r>
              <w:rPr>
                <w:rFonts w:ascii="Consolas" w:hAnsi="Consolas"/>
                <w:color w:val="E6E6E6"/>
                <w:sz w:val="19"/>
              </w:rPr>
              <w:t>CREATE OR REPLACE DIRECTORY data_dir AS '/u01/app/oracle/extdata';</w:t>
            </w:r>
          </w:p>
          <w:p>
            <w:pPr>
              <w:spacing w:after="0" w:line="240" w:lineRule="auto"/>
            </w:pPr>
            <w:r>
              <w:rPr>
                <w:rFonts w:ascii="Consolas" w:hAnsi="Consolas"/>
                <w:color w:val="E6E6E6"/>
                <w:sz w:val="19"/>
              </w:rPr>
              <w:t>GRANT READ, WRITE ON DIRECTORY data_dir TO hr;</w:t>
            </w:r>
          </w:p>
          <w:p>
            <w:pPr>
              <w:spacing w:after="0" w:line="240" w:lineRule="auto"/>
            </w:pPr>
            <w:r>
              <w:rPr>
                <w:rFonts w:ascii="Consolas" w:hAnsi="Consolas"/>
                <w:color w:val="E6E6E6"/>
                <w:sz w:val="19"/>
              </w:rPr>
              <w:t xml:space="preserve"> </w:t>
            </w:r>
          </w:p>
          <w:p>
            <w:pPr>
              <w:spacing w:after="0" w:line="240" w:lineRule="auto"/>
            </w:pPr>
            <w:r>
              <w:rPr>
                <w:rFonts w:ascii="Consolas" w:hAnsi="Consolas"/>
                <w:color w:val="E6E6E6"/>
                <w:sz w:val="19"/>
              </w:rPr>
              <w:t>CREATE TABLE hr.emp_ext</w:t>
            </w:r>
          </w:p>
          <w:p>
            <w:pPr>
              <w:spacing w:after="0" w:line="240" w:lineRule="auto"/>
            </w:pPr>
            <w:r>
              <w:rPr>
                <w:rFonts w:ascii="Consolas" w:hAnsi="Consolas"/>
                <w:color w:val="E6E6E6"/>
                <w:sz w:val="19"/>
              </w:rPr>
              <w:t>( empno   NUMBER(4),</w:t>
            </w:r>
          </w:p>
          <w:p>
            <w:pPr>
              <w:spacing w:after="0" w:line="240" w:lineRule="auto"/>
            </w:pPr>
            <w:r>
              <w:rPr>
                <w:rFonts w:ascii="Consolas" w:hAnsi="Consolas"/>
                <w:color w:val="E6E6E6"/>
                <w:sz w:val="19"/>
              </w:rPr>
              <w:t xml:space="preserve">  ename   VARCHAR2(20),</w:t>
            </w:r>
          </w:p>
          <w:p>
            <w:pPr>
              <w:spacing w:after="0" w:line="240" w:lineRule="auto"/>
            </w:pPr>
            <w:r>
              <w:rPr>
                <w:rFonts w:ascii="Consolas" w:hAnsi="Consolas"/>
                <w:color w:val="E6E6E6"/>
                <w:sz w:val="19"/>
              </w:rPr>
              <w:t xml:space="preserve">  job     VARCHAR2(15),</w:t>
            </w:r>
          </w:p>
          <w:p>
            <w:pPr>
              <w:spacing w:after="0" w:line="240" w:lineRule="auto"/>
            </w:pPr>
            <w:r>
              <w:rPr>
                <w:rFonts w:ascii="Consolas" w:hAnsi="Consolas"/>
                <w:color w:val="E6E6E6"/>
                <w:sz w:val="19"/>
              </w:rPr>
              <w:t xml:space="preserve">  sal     NUMBER(7,2),</w:t>
            </w:r>
          </w:p>
          <w:p>
            <w:pPr>
              <w:spacing w:after="0" w:line="240" w:lineRule="auto"/>
            </w:pPr>
            <w:r>
              <w:rPr>
                <w:rFonts w:ascii="Consolas" w:hAnsi="Consolas"/>
                <w:color w:val="E6E6E6"/>
                <w:sz w:val="19"/>
              </w:rPr>
              <w:t xml:space="preserve">  deptno  NUMBER(2) )</w:t>
            </w:r>
          </w:p>
          <w:p>
            <w:pPr>
              <w:spacing w:after="0" w:line="240" w:lineRule="auto"/>
            </w:pPr>
            <w:r>
              <w:rPr>
                <w:rFonts w:ascii="Consolas" w:hAnsi="Consolas"/>
                <w:color w:val="E6E6E6"/>
                <w:sz w:val="19"/>
              </w:rPr>
              <w:t>ORGANIZATION EXTERNAL</w:t>
            </w:r>
          </w:p>
          <w:p>
            <w:pPr>
              <w:spacing w:after="0" w:line="240" w:lineRule="auto"/>
            </w:pPr>
            <w:r>
              <w:rPr>
                <w:rFonts w:ascii="Consolas" w:hAnsi="Consolas"/>
                <w:color w:val="E6E6E6"/>
                <w:sz w:val="19"/>
              </w:rPr>
              <w:t>( TYPE ORACLE_LOADER</w:t>
            </w:r>
          </w:p>
          <w:p>
            <w:pPr>
              <w:spacing w:after="0" w:line="240" w:lineRule="auto"/>
            </w:pPr>
            <w:r>
              <w:rPr>
                <w:rFonts w:ascii="Consolas" w:hAnsi="Consolas"/>
                <w:color w:val="E6E6E6"/>
                <w:sz w:val="19"/>
              </w:rPr>
              <w:t xml:space="preserve">  DEFAULT DIRECTORY data_dir</w:t>
            </w:r>
          </w:p>
          <w:p>
            <w:pPr>
              <w:spacing w:after="0" w:line="240" w:lineRule="auto"/>
            </w:pPr>
            <w:r>
              <w:rPr>
                <w:rFonts w:ascii="Consolas" w:hAnsi="Consolas"/>
                <w:color w:val="E6E6E6"/>
                <w:sz w:val="19"/>
              </w:rPr>
              <w:t xml:space="preserve">  ACCESS PARAMETERS</w:t>
            </w:r>
          </w:p>
          <w:p>
            <w:pPr>
              <w:spacing w:after="0" w:line="240" w:lineRule="auto"/>
            </w:pPr>
            <w:r>
              <w:rPr>
                <w:rFonts w:ascii="Consolas" w:hAnsi="Consolas"/>
                <w:color w:val="E6E6E6"/>
                <w:sz w:val="19"/>
              </w:rPr>
              <w:t xml:space="preserve">  ( RECORDS DELIMITED BY NEWLINE</w:t>
            </w:r>
          </w:p>
          <w:p>
            <w:pPr>
              <w:spacing w:after="0" w:line="240" w:lineRule="auto"/>
            </w:pPr>
            <w:r>
              <w:rPr>
                <w:rFonts w:ascii="Consolas" w:hAnsi="Consolas"/>
                <w:color w:val="E6E6E6"/>
                <w:sz w:val="19"/>
              </w:rPr>
              <w:t xml:space="preserve">    BADFILE     data_dir:'emp_ext.bad'</w:t>
            </w:r>
          </w:p>
          <w:p>
            <w:pPr>
              <w:spacing w:after="0" w:line="240" w:lineRule="auto"/>
            </w:pPr>
            <w:r>
              <w:rPr>
                <w:rFonts w:ascii="Consolas" w:hAnsi="Consolas"/>
                <w:color w:val="E6E6E6"/>
                <w:sz w:val="19"/>
              </w:rPr>
              <w:t xml:space="preserve">    LOGFILE     data_dir:'emp_ext.log'</w:t>
            </w:r>
          </w:p>
          <w:p>
            <w:pPr>
              <w:spacing w:after="0" w:line="240" w:lineRule="auto"/>
            </w:pPr>
            <w:r>
              <w:rPr>
                <w:rFonts w:ascii="Consolas" w:hAnsi="Consolas"/>
                <w:color w:val="E6E6E6"/>
                <w:sz w:val="19"/>
              </w:rPr>
              <w:t xml:space="preserve">    DISCARDFILE data_dir:'emp_ext.dsc'</w:t>
            </w:r>
          </w:p>
          <w:p>
            <w:pPr>
              <w:spacing w:after="0" w:line="240" w:lineRule="auto"/>
            </w:pPr>
            <w:r>
              <w:rPr>
                <w:rFonts w:ascii="Consolas" w:hAnsi="Consolas"/>
                <w:color w:val="E6E6E6"/>
                <w:sz w:val="19"/>
              </w:rPr>
              <w:t xml:space="preserve">    FIELDS TERMINATED BY ',' OPTIONALLY ENCLOSED BY '"'</w:t>
            </w:r>
          </w:p>
          <w:p>
            <w:pPr>
              <w:spacing w:after="0" w:line="240" w:lineRule="auto"/>
            </w:pPr>
            <w:r>
              <w:rPr>
                <w:rFonts w:ascii="Consolas" w:hAnsi="Consolas"/>
                <w:color w:val="E6E6E6"/>
                <w:sz w:val="19"/>
              </w:rPr>
              <w:t xml:space="preserve">    MISSING FIELD VALUES ARE NULL</w:t>
            </w:r>
          </w:p>
          <w:p>
            <w:pPr>
              <w:spacing w:after="0" w:line="240" w:lineRule="auto"/>
            </w:pPr>
            <w:r>
              <w:rPr>
                <w:rFonts w:ascii="Consolas" w:hAnsi="Consolas"/>
                <w:color w:val="E6E6E6"/>
                <w:sz w:val="19"/>
              </w:rPr>
              <w:t xml:space="preserve">    ( empno, ename, job, sal, deptno ) )</w:t>
            </w:r>
          </w:p>
          <w:p>
            <w:pPr>
              <w:spacing w:after="0" w:line="240" w:lineRule="auto"/>
            </w:pPr>
            <w:r>
              <w:rPr>
                <w:rFonts w:ascii="Consolas" w:hAnsi="Consolas"/>
                <w:color w:val="E6E6E6"/>
                <w:sz w:val="19"/>
              </w:rPr>
              <w:t xml:space="preserve">  LOCATION ('emp1.csv', 'emp2.csv')</w:t>
            </w:r>
          </w:p>
          <w:p>
            <w:pPr>
              <w:spacing w:after="0" w:line="240" w:lineRule="auto"/>
            </w:pPr>
            <w:r>
              <w:rPr>
                <w:rFonts w:ascii="Consolas" w:hAnsi="Consolas"/>
                <w:color w:val="E6E6E6"/>
                <w:sz w:val="19"/>
              </w:rPr>
              <w:t>)</w:t>
            </w:r>
          </w:p>
          <w:p>
            <w:pPr>
              <w:spacing w:after="0" w:line="240" w:lineRule="auto"/>
            </w:pPr>
            <w:r>
              <w:rPr>
                <w:rFonts w:ascii="Consolas" w:hAnsi="Consolas"/>
                <w:color w:val="E6E6E6"/>
                <w:sz w:val="19"/>
              </w:rPr>
              <w:t>REJECT LIMIT 10;</w:t>
            </w:r>
          </w:p>
        </w:tc>
      </w:tr>
    </w:tbl>
    <w:p/>
    <w:p>
      <w:pPr>
        <w:pStyle w:val="Heading3"/>
      </w:pPr>
      <w:r>
        <w:t>RECORDS 절 — 레코드 분리 규칙</w:t>
      </w:r>
    </w:p>
    <w:p>
      <w:pPr/>
      <w:r>
        <w:t>RECORDS DELIMITED BY NEWLINE은 파일의 각 줄(개행 문자)을 하나의 논리 레코드로 간주하라는 뜻이다. 구분자 대신 고정 길이 레코드를 쓸 때는 RECORDS FIXED n 형식으로 한 레코드의 바이트 수를 지정한다. 문자 집합이 다른 파일을 읽을 때는 CHARACTERSET 절로 인코딩을 명시할 수 있다. 예컨대 UTF-8 파일은 CHARACTERSET AL32UTF8, 한글 완성형 파일은 CHARACTERSET KO16MSWIN949처럼 지정한다. 인코딩을 잘못 지정하면 한글이 깨져 보이거나 변환 오류가 발생하므로, 소스 파일의 실제 인코딩과 일치시키는 것이 중요하다.</w:t>
      </w:r>
    </w:p>
    <w:p>
      <w:pPr/>
      <w:r>
        <w:t>특정 조건을 만족하는 레코드만 읽고 싶을 때는 LOAD WHEN 절을 쓴다. 예를 들어 LOAD WHEN (deptno = '20')처럼 조건을 주면 조건에 맞지 않는 레코드는 버림 파일(DISCARDFILE)로 흘러가고, 조건을 만족하는 레코드만 외부 테이블로 노출된다. 이는 SQL의 WHERE 절과 목적이 비슷하지만, 파싱 단계에서 미리 걸러 내므로 대용량 파일에서 불필요한 파싱 비용을 줄일 수 있다.</w:t>
      </w:r>
    </w:p>
    <w:p>
      <w:pPr>
        <w:pStyle w:val="Heading3"/>
      </w:pPr>
      <w:r>
        <w:t>FIELDS 절 — 필드 분리와 컬럼 매핑</w:t>
      </w:r>
    </w:p>
    <w:p>
      <w:pPr/>
      <w:r>
        <w:t>FIELDS TERMINATED BY ','는 각 필드를 쉼표로 구분한다는 뜻이며, OPTIONALLY ENCLOSED BY '"'는 값이 큰따옴표로 감싸질 수 있고 그 안의 쉼표는 구분자로 취급하지 않는다는 의미다. MISSING FIELD VALUES ARE NULL은 SQL*Loader의 TRAILING NULLCOLS와 유사하게, 레코드 뒤쪽 필드가 없을 때 이를 NULL로 채워 거부되지 않게 한다. 필드 목록의 순서는 파일에서 읽히는 필드의 순서이자 컬럼과의 매핑이며, 날짜 필드는 DATE MASK "YYYY-MM-DD"처럼 형식을 지정할 수 있다.</w:t>
      </w:r>
    </w:p>
    <w:p>
      <w:pPr/>
      <w:r>
        <w:t>구분자 방식 외에 고정 위치(position) 방식도 지원한다. 각 필드가 파일의 정해진 컬럼 위치에 놓이는 고정 길이 파일이라면, 필드 목록에서 ename POSITION(5:24) CHAR(20)처럼 시작·끝 바이트 위치와 타입을 명시한다. 이 방식은 구분자가 없는 레거시 시스템의 고정 포맷 파일을 읽을 때 유용하다. 필드의 데이터 타입은 CHAR, INTEGER EXTERNAL, DECIMAL EXTERNAL 등으로 지정하며, 지정하지 않으면 CHAR로 간주한 뒤 컬럼의 데이터 타입에 맞게 암시적으로 변환된다.</w:t>
      </w:r>
    </w:p>
    <w:p>
      <w:pPr>
        <w:pStyle w:val="Heading3"/>
      </w:pPr>
      <w:r>
        <w:t>BADFILE·LOGFILE·DISCARDFILE</w:t>
      </w:r>
    </w:p>
    <w:p>
      <w:pPr/>
      <w:r>
        <w:t>파싱 도중 데이터 오류로 거부된 레코드는 BADFILE에, 처리 로그는 LOGFILE에, 로드 조건(LOAD WHEN)에 맞지 않아 버려진 레코드는 DISCARDFILE에 기록된다. 이들 파일은 DEFAULT DIRECTORY 아래에 만들어지므로, 해당 디렉터리에 WRITE 권한이 반드시 있어야 한다. 권한이 없으면 조회 시 ORA-29400·KUP-04063 계열 오류가 발생한다.</w:t>
      </w:r>
    </w:p>
    <w:p>
      <w:pPr/>
      <w:r>
        <w:t>BADFILE과 DISCARDFILE의 차이를 분명히 해 두는 것이 좋다. BADFILE에는 형식·타입 오류로 '읽지 못한' 레코드가 들어간다. 예를 들어 숫자 컬럼에 문자가 들어 있거나 날짜 형식이 마스크와 맞지 않아 변환에 실패한 경우다. 반면 DISCARDFILE에는 형식은 정상이지만 LOAD WHEN 조건에 맞지 않아 '의도적으로 걸러낸' 레코드가 들어간다. 전자는 데이터 품질 문제를 진단하는 단서이고, 후자는 필터링이 의도대로 작동했는지 확인하는 단서다. 두 파일을 구분해 살펴보면 적재 결과를 정확히 해석할 수 있다.</w:t>
      </w:r>
    </w:p>
    <w:p>
      <w:pPr/>
      <w:r>
        <w:t>병렬 적재를 원한다면 LOCATION에 여러 파일을 나열하는 것이 출발점이다. ORACLE_LOADER는 파일 단위로 병렬 처리를 나누므로, 예컨대 세 개의 파일을 지정하고 PARALLEL 3을 주면 세 개의 병렬 서버가 각각 한 파일씩 맡아 동시에 읽는다. 하나의 거대한 파일보다 적당히 나뉜 여러 파일이 병렬 적재에 유리한 이유가 여기에 있다. 소스 시스템이 파일을 나눠 내려 준다면 그 구조를 그대로 활용하는 것이 좋다.</w:t>
      </w:r>
    </w:p>
    <w:p>
      <w:pPr/>
      <w:r>
        <w:t>이렇게 만든 외부 테이블은 평범한 테이블처럼 조회할 수 있고, 그 결과를 그대로 내부 테이블에 적재할 수 있다. 다음은 외부 파일을 필터·변환하며 내부 테이블로 적재하는 전형적인 ETL 패턴이다.</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E1E1E"/>
          </w:tcPr>
          <w:p>
            <w:pPr>
              <w:spacing w:after="0" w:line="240" w:lineRule="auto"/>
            </w:pPr>
            <w:r/>
            <w:r>
              <w:rPr>
                <w:rFonts w:ascii="Consolas" w:hAnsi="Consolas"/>
                <w:color w:val="E6E6E6"/>
                <w:sz w:val="19"/>
              </w:rPr>
              <w:t>-- 파일을 직접 조회 (SELECT 시점에 파일을 읽는다)</w:t>
            </w:r>
          </w:p>
          <w:p>
            <w:pPr>
              <w:spacing w:after="0" w:line="240" w:lineRule="auto"/>
            </w:pPr>
            <w:r>
              <w:rPr>
                <w:rFonts w:ascii="Consolas" w:hAnsi="Consolas"/>
                <w:color w:val="E6E6E6"/>
                <w:sz w:val="19"/>
              </w:rPr>
              <w:t>SELECT * FROM hr.emp_ext WHERE deptno = 20;</w:t>
            </w:r>
          </w:p>
          <w:p>
            <w:pPr>
              <w:spacing w:after="0" w:line="240" w:lineRule="auto"/>
            </w:pPr>
            <w:r>
              <w:rPr>
                <w:rFonts w:ascii="Consolas" w:hAnsi="Consolas"/>
                <w:color w:val="E6E6E6"/>
                <w:sz w:val="19"/>
              </w:rPr>
              <w:t xml:space="preserve"> </w:t>
            </w:r>
          </w:p>
          <w:p>
            <w:pPr>
              <w:spacing w:after="0" w:line="240" w:lineRule="auto"/>
            </w:pPr>
            <w:r>
              <w:rPr>
                <w:rFonts w:ascii="Consolas" w:hAnsi="Consolas"/>
                <w:color w:val="E6E6E6"/>
                <w:sz w:val="19"/>
              </w:rPr>
              <w:t>-- 조건·변환을 걸어 내부 테이블로 적재 (CTAS)</w:t>
            </w:r>
          </w:p>
          <w:p>
            <w:pPr>
              <w:spacing w:after="0" w:line="240" w:lineRule="auto"/>
            </w:pPr>
            <w:r>
              <w:rPr>
                <w:rFonts w:ascii="Consolas" w:hAnsi="Consolas"/>
                <w:color w:val="E6E6E6"/>
                <w:sz w:val="19"/>
              </w:rPr>
              <w:t>CREATE TABLE hr.emp_stage AS</w:t>
            </w:r>
          </w:p>
          <w:p>
            <w:pPr>
              <w:spacing w:after="0" w:line="240" w:lineRule="auto"/>
            </w:pPr>
            <w:r>
              <w:rPr>
                <w:rFonts w:ascii="Consolas" w:hAnsi="Consolas"/>
                <w:color w:val="E6E6E6"/>
                <w:sz w:val="19"/>
              </w:rPr>
              <w:t>SELECT empno, UPPER(ename) AS ename, job, sal*1.1 AS sal, deptno</w:t>
            </w:r>
          </w:p>
          <w:p>
            <w:pPr>
              <w:spacing w:after="0" w:line="240" w:lineRule="auto"/>
            </w:pPr>
            <w:r>
              <w:rPr>
                <w:rFonts w:ascii="Consolas" w:hAnsi="Consolas"/>
                <w:color w:val="E6E6E6"/>
                <w:sz w:val="19"/>
              </w:rPr>
              <w:t>FROM   hr.emp_ext</w:t>
            </w:r>
          </w:p>
          <w:p>
            <w:pPr>
              <w:spacing w:after="0" w:line="240" w:lineRule="auto"/>
            </w:pPr>
            <w:r>
              <w:rPr>
                <w:rFonts w:ascii="Consolas" w:hAnsi="Consolas"/>
                <w:color w:val="E6E6E6"/>
                <w:sz w:val="19"/>
              </w:rPr>
              <w:t>WHERE  sal IS NOT NULL;</w:t>
            </w:r>
          </w:p>
          <w:p>
            <w:pPr>
              <w:spacing w:after="0" w:line="240" w:lineRule="auto"/>
            </w:pPr>
            <w:r>
              <w:rPr>
                <w:rFonts w:ascii="Consolas" w:hAnsi="Consolas"/>
                <w:color w:val="E6E6E6"/>
                <w:sz w:val="19"/>
              </w:rPr>
              <w:t xml:space="preserve"> </w:t>
            </w:r>
          </w:p>
          <w:p>
            <w:pPr>
              <w:spacing w:after="0" w:line="240" w:lineRule="auto"/>
            </w:pPr>
            <w:r>
              <w:rPr>
                <w:rFonts w:ascii="Consolas" w:hAnsi="Consolas"/>
                <w:color w:val="E6E6E6"/>
                <w:sz w:val="19"/>
              </w:rPr>
              <w:t>-- 기존 테이블에 병합 적재</w:t>
            </w:r>
          </w:p>
          <w:p>
            <w:pPr>
              <w:spacing w:after="0" w:line="240" w:lineRule="auto"/>
            </w:pPr>
            <w:r>
              <w:rPr>
                <w:rFonts w:ascii="Consolas" w:hAnsi="Consolas"/>
                <w:color w:val="E6E6E6"/>
                <w:sz w:val="19"/>
              </w:rPr>
              <w:t>INSERT /*+ APPEND */ INTO hr.employees_target</w:t>
            </w:r>
          </w:p>
          <w:p>
            <w:pPr>
              <w:spacing w:after="0" w:line="240" w:lineRule="auto"/>
            </w:pPr>
            <w:r>
              <w:rPr>
                <w:rFonts w:ascii="Consolas" w:hAnsi="Consolas"/>
                <w:color w:val="E6E6E6"/>
                <w:sz w:val="19"/>
              </w:rPr>
              <w:t>SELECT * FROM hr.emp_ext WHERE deptno IN (10,20);</w:t>
            </w:r>
          </w:p>
        </w:tc>
      </w:tr>
    </w:tbl>
    <w:p/>
    <w:p>
      <w:pPr/>
      <w:r>
        <w:t>외부 테이블을 조회하면 그 아래에서 액세스 드라이버가 로그 파일에 처리 내역을 남긴다. 로그에는 읽은 레코드 수, 거부된 레코드 수와 사유, 적용된 파싱 규칙 등이 기록되므로, 적재 결과가 기대와 다를 때 가장 먼저 확인해야 할 곳이다. 예를 들어 SELECT COUNT(*) 결과가 파일의 줄 수보다 적다면, BADFILE과 LOGFILE을 열어 어떤 레코드가 왜 거부됐는지 확인한 뒤 ACCESS PARAMETERS(구분자, ENCLOSED BY, 날짜 마스크 등)를 바로잡는 것이 표준 진단 절차다.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E1ECF7"/>
          </w:tcPr>
          <w:p>
            <w:r/>
            <w:r>
              <w:rPr>
                <w:rFonts w:ascii="맑은 고딕" w:hAnsi="맑은 고딕"/>
                <w:b/>
                <w:color w:val="1F4E79"/>
                <w:sz w:val="20"/>
              </w:rPr>
              <w:t>실무 시나리오 · 일일 배치 파일을 SQL로 직접 적재</w:t>
            </w:r>
          </w:p>
          <w:p>
            <w:r>
              <w:rPr>
                <w:rFonts w:ascii="맑은 고딕" w:hAnsi="맑은 고딕"/>
                <w:color w:val="333333"/>
                <w:sz w:val="20"/>
              </w:rPr>
              <w:t>외부 시스템이 매일 밤 emp_YYYYMMDD.csv 파일을 서버 디렉터리에 떨어뜨린다. DBA는 파일 이름만</w:t>
            </w:r>
          </w:p>
          <w:p>
            <w:r>
              <w:rPr>
                <w:rFonts w:ascii="맑은 고딕" w:hAnsi="맑은 고딕"/>
                <w:color w:val="333333"/>
                <w:sz w:val="20"/>
              </w:rPr>
              <w:t>ALTER TABLE emp_ext LOCATION ('emp_20260810.csv')로 바꿔 준 뒤, MERGE ... USING emp_ext 한 문장으로</w:t>
            </w:r>
          </w:p>
          <w:p>
            <w:r>
              <w:rPr>
                <w:rFonts w:ascii="맑은 고딕" w:hAnsi="맑은 고딕"/>
                <w:color w:val="333333"/>
                <w:sz w:val="20"/>
              </w:rPr>
              <w:t>신규/변경 행을 대상 테이블에 반영한다. 별도의 SQL*Loader 컨트롤 파일이나 중간 스테이징 없이,</w:t>
            </w:r>
          </w:p>
          <w:p>
            <w:r>
              <w:rPr>
                <w:rFonts w:ascii="맑은 고딕" w:hAnsi="맑은 고딕"/>
                <w:color w:val="333333"/>
                <w:sz w:val="20"/>
              </w:rPr>
              <w:t>조인·집계·변환을 모두 SQL 안에서 처리하므로 배치 스크립트가 단순해지고 병렬화도 쉬워진다.</w:t>
            </w:r>
          </w:p>
        </w:tc>
      </w:tr>
    </w:tbl>
    <w:p/>
    <w:p>
      <w:pPr>
        <w:pStyle w:val="Heading2"/>
      </w:pPr>
      <w:r>
        <w:t>28.5  ORACLE_DATAPUMP 액세스 드라이버로 외부 테이블 생성 및 전송</w:t>
      </w:r>
    </w:p>
    <w:p>
      <w:pPr/>
      <w:r>
        <w:t>ORACLE_DATAPUMP 드라이버는 외부 테이블을 통한 데이터 언로드와 재적재를 가능하게 한다. 핵심 아이디어는 다음과 같다. 원본 데이터베이스에서 CREATE TABLE ... ORGANIZATION EXTERNAL ... TYPE ORACLE_DATAPUMP ... AS SELECT 문을 실행하면, SELECT 결과가 지정한 디렉터리에 오라클 고유의 이진 덤프 파일로 기록된다(언로드). 그 덤프 파일을 다른 서버로 복사한 뒤, 대상 데이터베이스에서 같은 컬럼 정의로 외부 테이블을 만들되 AS SELECT 없이 LOCATION만 그 덤프 파일로 지정하면, 그 외부 테이블을 SELECT 하는 것만으로 데이터를 읽어 들일 수 있다(로드). 이 과정 전체가 플랫폼 독립적이므로 이기종 서버 간 데이터 전송 수단이 된다.</w:t>
      </w:r>
    </w:p>
    <w:p>
      <w:pPr>
        <w:pStyle w:val="Heading3"/>
      </w:pPr>
      <w:r>
        <w:t>① 원본에서 언로드(unload)</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E1E1E"/>
          </w:tcPr>
          <w:p>
            <w:pPr>
              <w:spacing w:after="0" w:line="240" w:lineRule="auto"/>
            </w:pPr>
            <w:r/>
            <w:r>
              <w:rPr>
                <w:rFonts w:ascii="Consolas" w:hAnsi="Consolas"/>
                <w:color w:val="E6E6E6"/>
                <w:sz w:val="19"/>
              </w:rPr>
              <w:t>-- 원본 DB: 부서 20의 직원을 이진 덤프로 언로드</w:t>
            </w:r>
          </w:p>
          <w:p>
            <w:pPr>
              <w:spacing w:after="0" w:line="240" w:lineRule="auto"/>
            </w:pPr>
            <w:r>
              <w:rPr>
                <w:rFonts w:ascii="Consolas" w:hAnsi="Consolas"/>
                <w:color w:val="E6E6E6"/>
                <w:sz w:val="19"/>
              </w:rPr>
              <w:t>CREATE TABLE hr.emp_dp</w:t>
            </w:r>
          </w:p>
          <w:p>
            <w:pPr>
              <w:spacing w:after="0" w:line="240" w:lineRule="auto"/>
            </w:pPr>
            <w:r>
              <w:rPr>
                <w:rFonts w:ascii="Consolas" w:hAnsi="Consolas"/>
                <w:color w:val="E6E6E6"/>
                <w:sz w:val="19"/>
              </w:rPr>
              <w:t>ORGANIZATION EXTERNAL</w:t>
            </w:r>
          </w:p>
          <w:p>
            <w:pPr>
              <w:spacing w:after="0" w:line="240" w:lineRule="auto"/>
            </w:pPr>
            <w:r>
              <w:rPr>
                <w:rFonts w:ascii="Consolas" w:hAnsi="Consolas"/>
                <w:color w:val="E6E6E6"/>
                <w:sz w:val="19"/>
              </w:rPr>
              <w:t>( TYPE ORACLE_DATAPUMP</w:t>
            </w:r>
          </w:p>
          <w:p>
            <w:pPr>
              <w:spacing w:after="0" w:line="240" w:lineRule="auto"/>
            </w:pPr>
            <w:r>
              <w:rPr>
                <w:rFonts w:ascii="Consolas" w:hAnsi="Consolas"/>
                <w:color w:val="E6E6E6"/>
                <w:sz w:val="19"/>
              </w:rPr>
              <w:t xml:space="preserve">  DEFAULT DIRECTORY data_dir</w:t>
            </w:r>
          </w:p>
          <w:p>
            <w:pPr>
              <w:spacing w:after="0" w:line="240" w:lineRule="auto"/>
            </w:pPr>
            <w:r>
              <w:rPr>
                <w:rFonts w:ascii="Consolas" w:hAnsi="Consolas"/>
                <w:color w:val="E6E6E6"/>
                <w:sz w:val="19"/>
              </w:rPr>
              <w:t xml:space="preserve">  LOCATION ('emp_dept20.dmp') )</w:t>
            </w:r>
          </w:p>
          <w:p>
            <w:pPr>
              <w:spacing w:after="0" w:line="240" w:lineRule="auto"/>
            </w:pPr>
            <w:r>
              <w:rPr>
                <w:rFonts w:ascii="Consolas" w:hAnsi="Consolas"/>
                <w:color w:val="E6E6E6"/>
                <w:sz w:val="19"/>
              </w:rPr>
              <w:t>AS</w:t>
            </w:r>
          </w:p>
          <w:p>
            <w:pPr>
              <w:spacing w:after="0" w:line="240" w:lineRule="auto"/>
            </w:pPr>
            <w:r>
              <w:rPr>
                <w:rFonts w:ascii="Consolas" w:hAnsi="Consolas"/>
                <w:color w:val="E6E6E6"/>
                <w:sz w:val="19"/>
              </w:rPr>
              <w:t>SELECT empno, ename, job, sal, deptno</w:t>
            </w:r>
          </w:p>
          <w:p>
            <w:pPr>
              <w:spacing w:after="0" w:line="240" w:lineRule="auto"/>
            </w:pPr>
            <w:r>
              <w:rPr>
                <w:rFonts w:ascii="Consolas" w:hAnsi="Consolas"/>
                <w:color w:val="E6E6E6"/>
                <w:sz w:val="19"/>
              </w:rPr>
              <w:t>FROM   hr.employees</w:t>
            </w:r>
          </w:p>
          <w:p>
            <w:pPr>
              <w:spacing w:after="0" w:line="240" w:lineRule="auto"/>
            </w:pPr>
            <w:r>
              <w:rPr>
                <w:rFonts w:ascii="Consolas" w:hAnsi="Consolas"/>
                <w:color w:val="E6E6E6"/>
                <w:sz w:val="19"/>
              </w:rPr>
              <w:t>WHERE  deptno = 20;</w:t>
            </w:r>
          </w:p>
          <w:p>
            <w:pPr>
              <w:spacing w:after="0" w:line="240" w:lineRule="auto"/>
            </w:pPr>
            <w:r>
              <w:rPr>
                <w:rFonts w:ascii="Consolas" w:hAnsi="Consolas"/>
                <w:color w:val="E6E6E6"/>
                <w:sz w:val="19"/>
              </w:rPr>
              <w:t xml:space="preserve"> </w:t>
            </w:r>
          </w:p>
          <w:p>
            <w:pPr>
              <w:spacing w:after="0" w:line="240" w:lineRule="auto"/>
            </w:pPr>
            <w:r>
              <w:rPr>
                <w:rFonts w:ascii="Consolas" w:hAnsi="Consolas"/>
                <w:color w:val="E6E6E6"/>
                <w:sz w:val="19"/>
              </w:rPr>
              <w:t>-- 여러 파일로 병렬 언로드도 가능</w:t>
            </w:r>
          </w:p>
          <w:p>
            <w:pPr>
              <w:spacing w:after="0" w:line="240" w:lineRule="auto"/>
            </w:pPr>
            <w:r>
              <w:rPr>
                <w:rFonts w:ascii="Consolas" w:hAnsi="Consolas"/>
                <w:color w:val="E6E6E6"/>
                <w:sz w:val="19"/>
              </w:rPr>
              <w:t>CREATE TABLE hr.emp_dp_p</w:t>
            </w:r>
          </w:p>
          <w:p>
            <w:pPr>
              <w:spacing w:after="0" w:line="240" w:lineRule="auto"/>
            </w:pPr>
            <w:r>
              <w:rPr>
                <w:rFonts w:ascii="Consolas" w:hAnsi="Consolas"/>
                <w:color w:val="E6E6E6"/>
                <w:sz w:val="19"/>
              </w:rPr>
              <w:t>ORGANIZATION EXTERNAL</w:t>
            </w:r>
          </w:p>
          <w:p>
            <w:pPr>
              <w:spacing w:after="0" w:line="240" w:lineRule="auto"/>
            </w:pPr>
            <w:r>
              <w:rPr>
                <w:rFonts w:ascii="Consolas" w:hAnsi="Consolas"/>
                <w:color w:val="E6E6E6"/>
                <w:sz w:val="19"/>
              </w:rPr>
              <w:t>( TYPE ORACLE_DATAPUMP</w:t>
            </w:r>
          </w:p>
          <w:p>
            <w:pPr>
              <w:spacing w:after="0" w:line="240" w:lineRule="auto"/>
            </w:pPr>
            <w:r>
              <w:rPr>
                <w:rFonts w:ascii="Consolas" w:hAnsi="Consolas"/>
                <w:color w:val="E6E6E6"/>
                <w:sz w:val="19"/>
              </w:rPr>
              <w:t xml:space="preserve">  DEFAULT DIRECTORY data_dir</w:t>
            </w:r>
          </w:p>
          <w:p>
            <w:pPr>
              <w:spacing w:after="0" w:line="240" w:lineRule="auto"/>
            </w:pPr>
            <w:r>
              <w:rPr>
                <w:rFonts w:ascii="Consolas" w:hAnsi="Consolas"/>
                <w:color w:val="E6E6E6"/>
                <w:sz w:val="19"/>
              </w:rPr>
              <w:t xml:space="preserve">  LOCATION ('emp_p1.dmp','emp_p2.dmp') )</w:t>
            </w:r>
          </w:p>
          <w:p>
            <w:pPr>
              <w:spacing w:after="0" w:line="240" w:lineRule="auto"/>
            </w:pPr>
            <w:r>
              <w:rPr>
                <w:rFonts w:ascii="Consolas" w:hAnsi="Consolas"/>
                <w:color w:val="E6E6E6"/>
                <w:sz w:val="19"/>
              </w:rPr>
              <w:t>PARALLEL 2</w:t>
            </w:r>
          </w:p>
          <w:p>
            <w:pPr>
              <w:spacing w:after="0" w:line="240" w:lineRule="auto"/>
            </w:pPr>
            <w:r>
              <w:rPr>
                <w:rFonts w:ascii="Consolas" w:hAnsi="Consolas"/>
                <w:color w:val="E6E6E6"/>
                <w:sz w:val="19"/>
              </w:rPr>
              <w:t>AS SELECT * FROM hr.employees;</w:t>
            </w:r>
          </w:p>
        </w:tc>
      </w:tr>
    </w:tbl>
    <w:p/>
    <w:p>
      <w:pPr/>
      <w:r>
        <w:t>위 문장이 성공하면 data_dir 디렉터리에 emp_dept20.dmp라는 이진 덤프 파일이 생성된다. 이 파일은 텍스트 편집기로 읽을 수 없는 오라클 내부 형식이며, 로그 파일도 함께 만들어진다. 주의할 점은, ORACLE_DATAPUMP 외부 테이블은 이 CTAS 시점에 단 한 번 채워질 뿐, 이후에는 다른 외부 테이블과 마찬가지로 읽기 전용이라는 것이다. 이미 존재하는 덤프 파일에 데이터를 추가하거나 덮어쓸 수는 없다.</w:t>
      </w:r>
    </w:p>
    <w:p>
      <w:pPr>
        <w:pStyle w:val="Heading3"/>
      </w:pPr>
      <w:r>
        <w:t>② 대상에서 로드(load)</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E1E1E"/>
          </w:tcPr>
          <w:p>
            <w:pPr>
              <w:spacing w:after="0" w:line="240" w:lineRule="auto"/>
            </w:pPr>
            <w:r/>
            <w:r>
              <w:rPr>
                <w:rFonts w:ascii="Consolas" w:hAnsi="Consolas"/>
                <w:color w:val="E6E6E6"/>
                <w:sz w:val="19"/>
              </w:rPr>
              <w:t>-- 덤프 파일을 대상 서버로 복사한 뒤,</w:t>
            </w:r>
          </w:p>
          <w:p>
            <w:pPr>
              <w:spacing w:after="0" w:line="240" w:lineRule="auto"/>
            </w:pPr>
            <w:r>
              <w:rPr>
                <w:rFonts w:ascii="Consolas" w:hAnsi="Consolas"/>
                <w:color w:val="E6E6E6"/>
                <w:sz w:val="19"/>
              </w:rPr>
              <w:t>--   $ scp emp_dept20.dmp target:/u01/app/oracle/extdata/</w:t>
            </w:r>
          </w:p>
          <w:p>
            <w:pPr>
              <w:spacing w:after="0" w:line="240" w:lineRule="auto"/>
            </w:pPr>
            <w:r>
              <w:rPr>
                <w:rFonts w:ascii="Consolas" w:hAnsi="Consolas"/>
                <w:color w:val="E6E6E6"/>
                <w:sz w:val="19"/>
              </w:rPr>
              <w:t xml:space="preserve"> </w:t>
            </w:r>
          </w:p>
          <w:p>
            <w:pPr>
              <w:spacing w:after="0" w:line="240" w:lineRule="auto"/>
            </w:pPr>
            <w:r>
              <w:rPr>
                <w:rFonts w:ascii="Consolas" w:hAnsi="Consolas"/>
                <w:color w:val="E6E6E6"/>
                <w:sz w:val="19"/>
              </w:rPr>
              <w:t>-- 대상 DB: 같은 구조의 외부 테이블을 AS SELECT 없이 정의</w:t>
            </w:r>
          </w:p>
          <w:p>
            <w:pPr>
              <w:spacing w:after="0" w:line="240" w:lineRule="auto"/>
            </w:pPr>
            <w:r>
              <w:rPr>
                <w:rFonts w:ascii="Consolas" w:hAnsi="Consolas"/>
                <w:color w:val="E6E6E6"/>
                <w:sz w:val="19"/>
              </w:rPr>
              <w:t>CREATE TABLE hr.emp_dp_in</w:t>
            </w:r>
          </w:p>
          <w:p>
            <w:pPr>
              <w:spacing w:after="0" w:line="240" w:lineRule="auto"/>
            </w:pPr>
            <w:r>
              <w:rPr>
                <w:rFonts w:ascii="Consolas" w:hAnsi="Consolas"/>
                <w:color w:val="E6E6E6"/>
                <w:sz w:val="19"/>
              </w:rPr>
              <w:t>( empno   NUMBER(4),</w:t>
            </w:r>
          </w:p>
          <w:p>
            <w:pPr>
              <w:spacing w:after="0" w:line="240" w:lineRule="auto"/>
            </w:pPr>
            <w:r>
              <w:rPr>
                <w:rFonts w:ascii="Consolas" w:hAnsi="Consolas"/>
                <w:color w:val="E6E6E6"/>
                <w:sz w:val="19"/>
              </w:rPr>
              <w:t xml:space="preserve">  ename   VARCHAR2(20),</w:t>
            </w:r>
          </w:p>
          <w:p>
            <w:pPr>
              <w:spacing w:after="0" w:line="240" w:lineRule="auto"/>
            </w:pPr>
            <w:r>
              <w:rPr>
                <w:rFonts w:ascii="Consolas" w:hAnsi="Consolas"/>
                <w:color w:val="E6E6E6"/>
                <w:sz w:val="19"/>
              </w:rPr>
              <w:t xml:space="preserve">  job     VARCHAR2(15),</w:t>
            </w:r>
          </w:p>
          <w:p>
            <w:pPr>
              <w:spacing w:after="0" w:line="240" w:lineRule="auto"/>
            </w:pPr>
            <w:r>
              <w:rPr>
                <w:rFonts w:ascii="Consolas" w:hAnsi="Consolas"/>
                <w:color w:val="E6E6E6"/>
                <w:sz w:val="19"/>
              </w:rPr>
              <w:t xml:space="preserve">  sal     NUMBER(7,2),</w:t>
            </w:r>
          </w:p>
          <w:p>
            <w:pPr>
              <w:spacing w:after="0" w:line="240" w:lineRule="auto"/>
            </w:pPr>
            <w:r>
              <w:rPr>
                <w:rFonts w:ascii="Consolas" w:hAnsi="Consolas"/>
                <w:color w:val="E6E6E6"/>
                <w:sz w:val="19"/>
              </w:rPr>
              <w:t xml:space="preserve">  deptno  NUMBER(2) )</w:t>
            </w:r>
          </w:p>
          <w:p>
            <w:pPr>
              <w:spacing w:after="0" w:line="240" w:lineRule="auto"/>
            </w:pPr>
            <w:r>
              <w:rPr>
                <w:rFonts w:ascii="Consolas" w:hAnsi="Consolas"/>
                <w:color w:val="E6E6E6"/>
                <w:sz w:val="19"/>
              </w:rPr>
              <w:t>ORGANIZATION EXTERNAL</w:t>
            </w:r>
          </w:p>
          <w:p>
            <w:pPr>
              <w:spacing w:after="0" w:line="240" w:lineRule="auto"/>
            </w:pPr>
            <w:r>
              <w:rPr>
                <w:rFonts w:ascii="Consolas" w:hAnsi="Consolas"/>
                <w:color w:val="E6E6E6"/>
                <w:sz w:val="19"/>
              </w:rPr>
              <w:t>( TYPE ORACLE_DATAPUMP</w:t>
            </w:r>
          </w:p>
          <w:p>
            <w:pPr>
              <w:spacing w:after="0" w:line="240" w:lineRule="auto"/>
            </w:pPr>
            <w:r>
              <w:rPr>
                <w:rFonts w:ascii="Consolas" w:hAnsi="Consolas"/>
                <w:color w:val="E6E6E6"/>
                <w:sz w:val="19"/>
              </w:rPr>
              <w:t xml:space="preserve">  DEFAULT DIRECTORY data_dir</w:t>
            </w:r>
          </w:p>
          <w:p>
            <w:pPr>
              <w:spacing w:after="0" w:line="240" w:lineRule="auto"/>
            </w:pPr>
            <w:r>
              <w:rPr>
                <w:rFonts w:ascii="Consolas" w:hAnsi="Consolas"/>
                <w:color w:val="E6E6E6"/>
                <w:sz w:val="19"/>
              </w:rPr>
              <w:t xml:space="preserve">  LOCATION ('emp_dept20.dmp') );</w:t>
            </w:r>
          </w:p>
          <w:p>
            <w:pPr>
              <w:spacing w:after="0" w:line="240" w:lineRule="auto"/>
            </w:pPr>
            <w:r>
              <w:rPr>
                <w:rFonts w:ascii="Consolas" w:hAnsi="Consolas"/>
                <w:color w:val="E6E6E6"/>
                <w:sz w:val="19"/>
              </w:rPr>
              <w:t xml:space="preserve"> </w:t>
            </w:r>
          </w:p>
          <w:p>
            <w:pPr>
              <w:spacing w:after="0" w:line="240" w:lineRule="auto"/>
            </w:pPr>
            <w:r>
              <w:rPr>
                <w:rFonts w:ascii="Consolas" w:hAnsi="Consolas"/>
                <w:color w:val="E6E6E6"/>
                <w:sz w:val="19"/>
              </w:rPr>
              <w:t>-- 이제 SELECT 하면 원본 데이터가 그대로 읽힌다</w:t>
            </w:r>
          </w:p>
          <w:p>
            <w:pPr>
              <w:spacing w:after="0" w:line="240" w:lineRule="auto"/>
            </w:pPr>
            <w:r>
              <w:rPr>
                <w:rFonts w:ascii="Consolas" w:hAnsi="Consolas"/>
                <w:color w:val="E6E6E6"/>
                <w:sz w:val="19"/>
              </w:rPr>
              <w:t>SELECT COUNT(*) FROM hr.emp_dp_in;</w:t>
            </w:r>
          </w:p>
          <w:p>
            <w:pPr>
              <w:spacing w:after="0" w:line="240" w:lineRule="auto"/>
            </w:pPr>
            <w:r>
              <w:rPr>
                <w:rFonts w:ascii="Consolas" w:hAnsi="Consolas"/>
                <w:color w:val="E6E6E6"/>
                <w:sz w:val="19"/>
              </w:rPr>
              <w:t xml:space="preserve"> </w:t>
            </w:r>
          </w:p>
          <w:p>
            <w:pPr>
              <w:spacing w:after="0" w:line="240" w:lineRule="auto"/>
            </w:pPr>
            <w:r>
              <w:rPr>
                <w:rFonts w:ascii="Consolas" w:hAnsi="Consolas"/>
                <w:color w:val="E6E6E6"/>
                <w:sz w:val="19"/>
              </w:rPr>
              <w:t>-- 내부 테이블로 실제 적재</w:t>
            </w:r>
          </w:p>
          <w:p>
            <w:pPr>
              <w:spacing w:after="0" w:line="240" w:lineRule="auto"/>
            </w:pPr>
            <w:r>
              <w:rPr>
                <w:rFonts w:ascii="Consolas" w:hAnsi="Consolas"/>
                <w:color w:val="E6E6E6"/>
                <w:sz w:val="19"/>
              </w:rPr>
              <w:t>CREATE TABLE hr.emp_loaded AS SELECT * FROM hr.emp_dp_in;</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FFF6D5"/>
          </w:tcPr>
          <w:p>
            <w:r/>
            <w:r>
              <w:rPr>
                <w:rFonts w:ascii="맑은 고딕" w:hAnsi="맑은 고딕"/>
                <w:b/>
                <w:color w:val="7F6000"/>
                <w:sz w:val="20"/>
              </w:rPr>
              <w:t>Note · 전송 방향과 형식</w:t>
            </w:r>
          </w:p>
          <w:p>
            <w:r>
              <w:rPr>
                <w:rFonts w:ascii="맑은 고딕" w:hAnsi="맑은 고딕"/>
                <w:color w:val="333333"/>
                <w:sz w:val="20"/>
              </w:rPr>
              <w:t>· ORACLE_DATAPUMP 덤프는 플랫폼 독립적이어서 엔디안이 다른 서버 간에도 이동할 수 있다.</w:t>
            </w:r>
          </w:p>
          <w:p>
            <w:r>
              <w:rPr>
                <w:rFonts w:ascii="맑은 고딕" w:hAnsi="맑은 고딕"/>
                <w:color w:val="333333"/>
                <w:sz w:val="20"/>
              </w:rPr>
              <w:t>· 언로드는 CREATE TABLE ... AS SELECT로만 이뤄지고, 이후 그 외부 테이블은 읽기 전용이 된다.</w:t>
            </w:r>
          </w:p>
          <w:p>
            <w:r>
              <w:rPr>
                <w:rFonts w:ascii="맑은 고딕" w:hAnsi="맑은 고딕"/>
                <w:color w:val="333333"/>
                <w:sz w:val="20"/>
              </w:rPr>
              <w:t>· 대상 쪽 컬럼 정의는 언로드한 데이터와 호환되어야 하며, LOCATION에 덤프 파일명을 지정한다.</w:t>
            </w:r>
          </w:p>
          <w:p>
            <w:r>
              <w:rPr>
                <w:rFonts w:ascii="맑은 고딕" w:hAnsi="맑은 고딕"/>
                <w:color w:val="333333"/>
                <w:sz w:val="20"/>
              </w:rPr>
              <w:t>· 대량 데이터는 LOCATION에 여러 파일을 지정하고 PARALLEL을 주어 병렬 언로드/로드할 수 있다.</w:t>
            </w:r>
          </w:p>
        </w:tc>
      </w:tr>
    </w:tbl>
    <w:p/>
    <w:p>
      <w:pPr/>
      <w:r>
        <w:t>이 방식은 Data Pump의 expdp/impdp와 목적이 비슷하지만, 유틸리티를 따로 실행하지 않고 순수 SQL(CTAS)만으로 언로드가 끝난다는 점, 그리고 언로드 시점에 SELECT의 모든 기능(조인·필터·집계·변환)을 활용할 수 있다는 점에서 다르다. 즉 '원하는 형태로 가공한 결과만' 골라서 이진 파일로 내보낼 수 있다.</w:t>
      </w:r>
    </w:p>
    <w:p>
      <w:pPr/>
      <w:r>
        <w:t>텍스트 파일 대신 이진 덤프를 전송 매체로 쓰는 이유도 짚어 둘 만하다. CSV 같은 텍스트로 언로드하면 숫자·날짜·문자의 표현이 로케일과 형식에 따라 달라져, 대상에서 다시 읽을 때 형변환 오류나 정밀도 손실이 생길 수 있다. 반면 ORACLE_DATAPUMP의 이진 형식은 오라클 내부 표현과 컬럼 메타데이터를 그대로 담으므로, 형식 해석의 모호함 없이 원본 값을 정확히 복원한다. 대신 사람이 파일을 열어 볼 수 없고 오라클 외부 도구로 가공할 수 없다는 점은 감수해야 한다. 사람이 읽어야 하거나 타 시스템이 소비해야 하면 텍스트(ORACLE_LOADER), 오라클 간 정확한 전송이 목적이면 이진(ORACLE_DATAPUMP)을 택하는 것이 기준이다.</w:t>
      </w:r>
    </w:p>
    <w:p>
      <w:pPr/>
      <w:r>
        <w:t>ORACLE_DATAPUMP 언로드에는 몇 가지 유용한 옵션이 있다. ACCESS PARAMETERS 안에 COMPRESSION ENABLED를 지정하면 덤프 파일을 압축해 크기를 줄일 수 있고, ENCRYPTION ENABLED를 지정하면 덤프 파일을 암호화해 전송 중 보안을 강화할 수 있다. 또한 앞의 예처럼 LOCATION에 여러 파일을 지정하고 PARALLEL n을 주면, n개의 병렬 서버가 데이터를 나눠 여러 덤프 파일로 동시에 기록해 대용량 언로드 시간을 단축한다. 이때 병렬 차수와 덤프 파일 수를 맞추는 것이 효율적이다.</w:t>
      </w:r>
    </w:p>
    <w:p>
      <w:pPr/>
      <w:r>
        <w:t>전송 시나리오를 전체적으로 정리하면 다음과 같다. ① 원본 데이터베이스에서 CTAS로 원하는 데이터를 이진 덤프로 언로드한다. ② 생성된 덤프 파일(필요 시 로그 파일 포함)을 scp·ftp·물리 매체 등으로 대상 서버의 디렉터리로 복사한다. ③ 대상 데이터베이스에서 같은 컬럼 구조의 외부 테이블을 LOCATION만 그 덤프 파일로 지정해 만든다. ④ 그 외부 테이블을 SELECT 하거나 CTAS로 내부 테이블에 적재한다. 원본과 대상의 운영체제나 하드웨어 아키텍처가 달라도 되므로, 이 절차는 이기종 플랫폼 간 데이터 이동의 간단하고 강력한 수단이 된다.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E3F0DB"/>
          </w:tcPr>
          <w:p>
            <w:r/>
            <w:r>
              <w:rPr>
                <w:rFonts w:ascii="맑은 고딕" w:hAnsi="맑은 고딕"/>
                <w:b/>
                <w:color w:val="38761D"/>
                <w:sz w:val="20"/>
              </w:rPr>
              <w:t>Best Practice · 외부 테이블 전송 vs Data Pump 전송</w:t>
            </w:r>
          </w:p>
          <w:p>
            <w:r>
              <w:rPr>
                <w:rFonts w:ascii="맑은 고딕" w:hAnsi="맑은 고딕"/>
                <w:color w:val="333333"/>
                <w:sz w:val="20"/>
              </w:rPr>
              <w:t>· 소수의 테이블/쿼리 결과를 SQL 파이프라인 안에서 옮길 때는 ORACLE_DATAPUMP 외부 테이블이 간편하다.</w:t>
            </w:r>
          </w:p>
          <w:p>
            <w:r>
              <w:rPr>
                <w:rFonts w:ascii="맑은 고딕" w:hAnsi="맑은 고딕"/>
                <w:color w:val="333333"/>
                <w:sz w:val="20"/>
              </w:rPr>
              <w:t>· 스키마 전체·데이터베이스 전체·트랜스포터블 테이블스페이스 이관은 expdp/impdp가 더 적합하다.</w:t>
            </w:r>
          </w:p>
          <w:p>
            <w:r>
              <w:rPr>
                <w:rFonts w:ascii="맑은 고딕" w:hAnsi="맑은 고딕"/>
                <w:color w:val="333333"/>
                <w:sz w:val="20"/>
              </w:rPr>
              <w:t>· 어느 쪽이든 덤프 파일은 서버 디렉터리에 생성되므로, 디렉터리 객체와 OS 권한을 먼저 준비한다.</w:t>
            </w:r>
          </w:p>
        </w:tc>
      </w:tr>
    </w:tbl>
    <w:p/>
    <w:p>
      <w:pPr>
        <w:pStyle w:val="Heading2"/>
      </w:pPr>
      <w:r>
        <w:t>28.6  외부 테이블의 이점 — SQL*Loader 대비</w:t>
      </w:r>
    </w:p>
    <w:p>
      <w:pPr/>
      <w:r>
        <w:t>외부 테이블과 SQL*Loader는 뿌리가 같다. 두 기능 모두 ORACLE_LOADER라는 동일한 파싱 엔진을 사용하며, 파일을 레코드로 나누고 필드를 추출하는 규칙도 사실상 같은 문법을 공유한다. 실제로 SQL*Loader 컨트롤 파일을 작성해 본 사람이라면 외부 테이블의 ACCESS PARAMETERS가 낯설지 않다. 차이는 '결과를 어디로 보내느냐'에 있다. SQL*Loader는 파싱한 데이터를 곧바로 대상 테이블에 적재하는 전용 유틸리티인 반면, 외부 테이블은 파싱한 데이터를 SELECT의 행 소스로 노출해 SQL 문장이 자유롭게 소비하게 한다. 이 작은 차이가 큰 유연성의 차이를 만든다.</w:t>
      </w:r>
    </w:p>
    <w:p>
      <w:pPr/>
      <w:r>
        <w:t>전통적으로 텍스트 파일을 데이터베이스에 적재하는 도구는 SQL*Loader(sqlldr)였다. 외부 테이블은 같은 파싱 엔진(ORACLE_LOADER)을 공유하면서도, 파일을 'SQL의 대상'으로 승격시키기 때문에 SQL*Loader가 하기 어려운 여러 작업을 자연스럽게 처리한다. 주요 이점은 다음과 같다.</w:t>
      </w:r>
    </w:p>
    <w:p>
      <w:pPr>
        <w:pStyle w:val="ListBullet"/>
      </w:pPr>
      <w:r>
        <w:t>SQL 기능의 완전한 활용: 외부 테이블은 SELECT 문에서 조인, 서브쿼리, 집계 함수, WHERE 필터, CASE·DECODE 변환, 분석 함수를 자유롭게 쓸 수 있다. SQL*Loader의 제한적인 표현식으로는 어려운 복잡한 변환·조인 기반 적재를 한 문장으로 수행한다.</w:t>
      </w:r>
    </w:p>
    <w:p>
      <w:pPr>
        <w:pStyle w:val="ListBullet"/>
      </w:pPr>
      <w:r>
        <w:t>변환 로직을 적재 안으로 내장: 파일을 먼저 스테이징 테이블에 넣고 다시 변환하는 2단계 대신, INSERT ... SELECT나 CTAS 한 번으로 '읽으면서 변환해서 적재'가 끝난다. ETL의 T(Transformation)를 SQL로 처리한다.</w:t>
      </w:r>
    </w:p>
    <w:p>
      <w:pPr>
        <w:pStyle w:val="ListBullet"/>
      </w:pPr>
      <w:r>
        <w:t>병렬 처리: LOCATION에 여러 파일을 지정하거나 PARALLEL 힌트를 주면, 여러 병렬 실행 서버가 파일을 나눠 읽어 적재 처리량을 크게 높일 수 있다.</w:t>
      </w:r>
    </w:p>
    <w:p>
      <w:pPr>
        <w:pStyle w:val="ListBullet"/>
      </w:pPr>
      <w:r>
        <w:t>여러 소스의 결합: 외부 테이블 여러 개를 조인하거나, 외부 테이블과 내부 테이블을 조인해 한 번에 처리할 수 있다. 파일과 DB 데이터를 섞어 검증·병합하는 작업이 간단해진다.</w:t>
      </w:r>
    </w:p>
    <w:p>
      <w:pPr>
        <w:pStyle w:val="ListBullet"/>
      </w:pPr>
      <w:r>
        <w:t>중간 파일 불필요(ORACLE_DATAPUMP): 언로드 시 별도 유틸리티 호출 없이 CTAS만으로 이진 파일을 생성하므로, 전송 파이프라인을 순수 SQL로 구성할 수 있다.</w:t>
      </w:r>
    </w:p>
    <w:p>
      <w:pPr/>
      <w:r>
        <w:t>한 가지 균형 잡힌 시각도 필요하다. 외부 테이블이 SQL*Loader의 모든 상황에서 우월한 것은 아니다. SQL*Loader의 다이렉트 패스 로드는 버퍼 캐시와 SQL 엔진을 우회해 데이터 블록을 직접 기록하므로, 순수한 대량 적재 속도에서는 여전히 매우 빠르다. 반면 외부 테이블 기반 적재는 SELECT를 거치므로 변환·조인의 유연성을 얻는 대신 그만큼의 처리 경로를 지난다. 따라서 '변환·조인·병렬·반복 조회가 필요하면 외부 테이블, 변환 없는 초고속 일회성 적재면 SQL*Loader 다이렉트 패스'라는 기준으로 선택하면 된다. 실제로 두 도구는 경쟁 관계라기보다, 같은 파싱 엔진을 공유하는 상호 보완 도구다.</w:t>
      </w:r>
    </w:p>
    <w:p>
      <w:pPr/>
      <w:r>
        <w:t>또한 외부 테이블은 파일을 데이터베이스에 '가져오지 않고도' 검증·프로파일링할 수 있게 해 준다. 적재 전에 SELECT COUNT(*), 중복 확인, NULL 비율 점검, 값 분포 분석 같은 데이터 품질 검사를 파일에 대해 SQL로 바로 수행할 수 있다. 이렇게 파일의 상태를 먼저 파악한 뒤 정제 규칙을 담은 SELECT로 적재하면, 잘못된 데이터가 최종 테이블에 들어가는 것을 예방할 수 있다.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E3F0DB"/>
          </w:tcPr>
          <w:p>
            <w:r/>
            <w:r>
              <w:rPr>
                <w:rFonts w:ascii="맑은 고딕" w:hAnsi="맑은 고딕"/>
                <w:b/>
                <w:color w:val="38761D"/>
                <w:sz w:val="20"/>
              </w:rPr>
              <w:t>Best Practice · 언제 외부 테이블을, 언제 SQL*Loader를</w:t>
            </w:r>
          </w:p>
          <w:p>
            <w:r>
              <w:rPr>
                <w:rFonts w:ascii="맑은 고딕" w:hAnsi="맑은 고딕"/>
                <w:color w:val="333333"/>
                <w:sz w:val="20"/>
              </w:rPr>
              <w:t>· 변환·조인·필터가 필요한 적재, 병렬 대량 적재, 파일을 여러 번 반복 조회해야 하는 경우 → 외부 테이블.</w:t>
            </w:r>
          </w:p>
          <w:p>
            <w:r>
              <w:rPr>
                <w:rFonts w:ascii="맑은 고딕" w:hAnsi="맑은 고딕"/>
                <w:color w:val="333333"/>
                <w:sz w:val="20"/>
              </w:rPr>
              <w:t>· 단순한 일회성 적재나, 다이렉트 패스 로드로 최고 속도만 필요하고 변환이 없는 경우 → SQL*Loader도 충분.</w:t>
            </w:r>
          </w:p>
          <w:p>
            <w:r>
              <w:rPr>
                <w:rFonts w:ascii="맑은 고딕" w:hAnsi="맑은 고딕"/>
                <w:color w:val="333333"/>
                <w:sz w:val="20"/>
              </w:rPr>
              <w:t>· 두 도구는 같은 ORACLE_LOADER 파싱 규칙을 공유하므로, 컨트롤 파일 지식을 그대로 재활용할 수 있다.</w:t>
            </w:r>
          </w:p>
        </w:tc>
      </w:tr>
    </w:tbl>
    <w:p/>
    <w:p>
      <w:pPr>
        <w:pStyle w:val="Heading2"/>
      </w:pPr>
      <w:r>
        <w:t>28.7  외부 테이블의 제약사항</w:t>
      </w:r>
    </w:p>
    <w:p>
      <w:pPr/>
      <w:r>
        <w:t>외부 테이블의 강력함은 '파일을 테이블처럼 본다'는 데서 오지만, 바로 그 성질 때문에 일반 테이블에는 없는 제약이 따른다. 데이터가 데이터베이스 세그먼트에 저장되지 않기 때문이다. 이 제약들은 시험이나 실무 트러블슈팅에서 자주 등장하므로 명확히 정리해 둘 필요가 있다.</w:t>
      </w:r>
    </w:p>
    <w:p>
      <w:pPr>
        <w:pStyle w:val="ListBullet"/>
      </w:pPr>
      <w:r>
        <w:t>DML 불가: 외부 테이블에는 INSERT·UPDATE·DELETE·MERGE를 수행할 수 없다. 시도하면 ORA-30657: operation not supported on external organized table 오류가 발생한다. 유일한 예외적 '쓰기'는 ORACLE_DATAPUMP의 CTAS 언로드뿐이며, 이는 테이블 생성 시 단 한 번 이뤄진다.</w:t>
      </w:r>
    </w:p>
    <w:p>
      <w:pPr>
        <w:pStyle w:val="ListBullet"/>
      </w:pPr>
      <w:r>
        <w:t>인덱스 생성 불가: 세그먼트가 없으므로 인덱스를 만들 수 없다. 따라서 외부 테이블 조회는 항상 전체 파일 스캔이며, 선택도가 높은 조회를 반복한다면 내부 테이블로 적재한 뒤 인덱스를 만드는 편이 낫다.</w:t>
      </w:r>
    </w:p>
    <w:p>
      <w:pPr>
        <w:pStyle w:val="ListBullet"/>
      </w:pPr>
      <w:r>
        <w:t>제약조건의 실질적 강제 불가: PRIMARY KEY·UNIQUE·FOREIGN KEY 같은 제약을 실제로 강제할 수 없다. 논리적 최적화를 위해 RELY DISABLE 형태의 선언은 가능하지만 데이터 무결성을 보장하지는 않는다.</w:t>
      </w:r>
    </w:p>
    <w:p>
      <w:pPr>
        <w:pStyle w:val="ListBullet"/>
      </w:pPr>
      <w:r>
        <w:t>읽기 전용이 기본: 파일이 바뀌면 외부 테이블 조회 결과도 바뀐다. 즉 외부 테이블은 스냅샷이 아니라 '조회 시점의 파일 상태'를 반영하므로, 조회 중 파일이 교체되면 일관성 문제가 생길 수 있다.</w:t>
      </w:r>
    </w:p>
    <w:p>
      <w:pPr>
        <w:pStyle w:val="ListBullet"/>
      </w:pPr>
      <w:r>
        <w:t>VPD·일부 고급 기능 제한: 가상 컬럼·트리거 등 세그먼트 기반 기능이나 일부 보안 정책은 외부 테이블에 적용되지 않거나 제한된다.</w:t>
      </w:r>
    </w:p>
    <w:p>
      <w:pPr/>
      <w:r>
        <w:t>이러한 제약은 결함이 아니라 외부 테이블의 설계 목적에서 비롯된 자연스러운 결과다. 외부 테이블은 '파일을 읽는 창'이지 '데이터를 담는 그릇'이 아니기 때문이다. 데이터를 지속적으로 변경·검색해야 하는 업무라면 외부 테이블로 한 번 읽어 내부 테이블에 적재한 뒤 그 내부 테이블을 사용해야 한다. 반대로 파일을 원본 그대로 두고 필요할 때만 조회·적재·전송하는 용도라면, 세그먼트를 소비하지 않고 리두를 발생시키지 않는 외부 테이블의 가벼움이 오히려 장점이 된다. 제약을 이해하고 용도에 맞게 쓰는 것이 핵심이다.</w:t>
      </w:r>
    </w:p>
    <w:p>
      <w:pPr/>
      <w:r>
        <w:t>또 하나 유의할 점은 외부 테이블의 조회 결과가 파일의 현재 상태에 종속된다는 점이다. 내부 테이블은 읽기 일관성(read consistency) 아래에서 트랜잭션 시작 시점의 스냅샷을 보장하지만, 외부 테이블은 조회하는 순간 디스크의 파일을 그대로 읽으므로, 조회 도중 OS 레벨에서 파일이 교체되거나 변경되면 예기치 않은 결과나 오류(예: 파일을 찾지 못함)가 발생할 수 있다. 따라서 배치 중에는 원본 파일을 고정해 두고, 파일 교체는 조회가 끝난 뒤 수행하는 운영 규율이 필요하다.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FFF6D5"/>
          </w:tcPr>
          <w:p>
            <w:r/>
            <w:r>
              <w:rPr>
                <w:rFonts w:ascii="맑은 고딕" w:hAnsi="맑은 고딕"/>
                <w:b/>
                <w:color w:val="7F6000"/>
                <w:sz w:val="20"/>
              </w:rPr>
              <w:t>Note · ORA-30657 자주 만나는 오류</w:t>
            </w:r>
          </w:p>
          <w:p>
            <w:r>
              <w:rPr>
                <w:rFonts w:ascii="맑은 고딕" w:hAnsi="맑은 고딕"/>
                <w:color w:val="333333"/>
                <w:sz w:val="20"/>
              </w:rPr>
              <w:t>· 외부 테이블에 INSERT/UPDATE/DELETE를 시도하면 ORA-30657이 발생한다.</w:t>
            </w:r>
          </w:p>
          <w:p>
            <w:r>
              <w:rPr>
                <w:rFonts w:ascii="맑은 고딕" w:hAnsi="맑은 고딕"/>
                <w:color w:val="333333"/>
                <w:sz w:val="20"/>
              </w:rPr>
              <w:t>· 데이터를 바꿔야 한다면, 외부 테이블로 읽어 내부 테이블에 적재한 뒤 내부 테이블에서 DML을 수행한다.</w:t>
            </w:r>
          </w:p>
          <w:p>
            <w:r>
              <w:rPr>
                <w:rFonts w:ascii="맑은 고딕" w:hAnsi="맑은 고딕"/>
                <w:color w:val="333333"/>
                <w:sz w:val="20"/>
              </w:rPr>
              <w:t>· 새 데이터를 반영하려면 파일 자체를 교체하고 필요 시 ALTER TABLE ... LOCATION으로 대상 파일을 바꾼다.</w:t>
            </w:r>
          </w:p>
        </w:tc>
      </w:tr>
    </w:tbl>
    <w:p/>
    <w:p>
      <w:pPr>
        <w:pStyle w:val="Heading2"/>
      </w:pPr>
      <w:r>
        <w:t>28.8  REJECT LIMIT과 PROJECT COLUMN 옵션</w:t>
      </w:r>
    </w:p>
    <w:p>
      <w:pPr>
        <w:pStyle w:val="Heading3"/>
      </w:pPr>
      <w:r>
        <w:t>REJECT LIMIT — 거부 레코드 허용 한도</w:t>
      </w:r>
    </w:p>
    <w:p>
      <w:pPr/>
      <w:r>
        <w:t>파일을 파싱하다 보면 데이터 타입 불일치, 필드 개수 오류 등으로 특정 레코드를 행으로 변환하지 못하는 경우가 생긴다. REJECT LIMIT은 이렇게 거부되는 레코드를 몇 건까지 허용할지를 정하는 옵션이다. 기본값은 0으로, 단 한 건이라도 거부되면 해당 질의가 오류로 실패한다. REJECT LIMIT 100처럼 숫자를 지정하면 100건까지는 거부를 허용하고 101번째에서 실패하며, REJECT LIMIT UNLIMITED로 지정하면 거부 건수와 무관하게 읽을 수 있는 레코드만 반환한다. 거부된 레코드의 원본은 BADFILE에 기록되므로 나중에 원인을 분석할 수 있다.</w:t>
      </w:r>
    </w:p>
    <w:p>
      <w:pPr/>
      <w:r>
        <w:t>REJECT LIMIT의 선택은 데이터 파이프라인의 성격에 따라 달라진다. 원천 데이터의 품질을 엄격히 통제해야 하는 정합성 중심 파이프라인에서는 기본값 0을 유지해, 단 한 건이라도 불량이 있으면 즉시 실패시키고 원인을 바로잡는 편이 안전하다. 반대로 로그 분석처럼 일부 손상된 레코드를 감수하고서라도 읽을 수 있는 데이터를 최대한 확보하는 것이 목적이라면 UNLIMITED가 적합하다. 어느 쪽이든 거부된 레코드가 BADFILE에 남으므로, 운영자는 주기적으로 BADFILE의 크기와 내용을 점검해 데이터 품질 추세를 모니터링해야 한다.</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E1E1E"/>
          </w:tcPr>
          <w:p>
            <w:pPr>
              <w:spacing w:after="0" w:line="240" w:lineRule="auto"/>
            </w:pPr>
            <w:r/>
            <w:r>
              <w:rPr>
                <w:rFonts w:ascii="Consolas" w:hAnsi="Consolas"/>
                <w:color w:val="E6E6E6"/>
                <w:sz w:val="19"/>
              </w:rPr>
              <w:t>-- 거부를 무제한 허용하고, 나쁜 레코드는 bad 파일로 흘린다</w:t>
            </w:r>
          </w:p>
          <w:p>
            <w:pPr>
              <w:spacing w:after="0" w:line="240" w:lineRule="auto"/>
            </w:pPr>
            <w:r>
              <w:rPr>
                <w:rFonts w:ascii="Consolas" w:hAnsi="Consolas"/>
                <w:color w:val="E6E6E6"/>
                <w:sz w:val="19"/>
              </w:rPr>
              <w:t>ALTER TABLE hr.emp_ext REJECT LIMIT UNLIMITED;</w:t>
            </w:r>
          </w:p>
          <w:p>
            <w:pPr>
              <w:spacing w:after="0" w:line="240" w:lineRule="auto"/>
            </w:pPr>
            <w:r>
              <w:rPr>
                <w:rFonts w:ascii="Consolas" w:hAnsi="Consolas"/>
                <w:color w:val="E6E6E6"/>
                <w:sz w:val="19"/>
              </w:rPr>
              <w:t xml:space="preserve"> </w:t>
            </w:r>
          </w:p>
          <w:p>
            <w:pPr>
              <w:spacing w:after="0" w:line="240" w:lineRule="auto"/>
            </w:pPr>
            <w:r>
              <w:rPr>
                <w:rFonts w:ascii="Consolas" w:hAnsi="Consolas"/>
                <w:color w:val="E6E6E6"/>
                <w:sz w:val="19"/>
              </w:rPr>
              <w:t>-- 데이터 품질을 엄격히 검증하려면 0(기본)으로 두어</w:t>
            </w:r>
          </w:p>
          <w:p>
            <w:pPr>
              <w:spacing w:after="0" w:line="240" w:lineRule="auto"/>
            </w:pPr>
            <w:r>
              <w:rPr>
                <w:rFonts w:ascii="Consolas" w:hAnsi="Consolas"/>
                <w:color w:val="E6E6E6"/>
                <w:sz w:val="19"/>
              </w:rPr>
              <w:t>-- 한 건이라도 오류가 있으면 즉시 실패하게 한다</w:t>
            </w:r>
          </w:p>
          <w:p>
            <w:pPr>
              <w:spacing w:after="0" w:line="240" w:lineRule="auto"/>
            </w:pPr>
            <w:r>
              <w:rPr>
                <w:rFonts w:ascii="Consolas" w:hAnsi="Consolas"/>
                <w:color w:val="E6E6E6"/>
                <w:sz w:val="19"/>
              </w:rPr>
              <w:t>ALTER TABLE hr.emp_ext REJECT LIMIT 0;</w:t>
            </w:r>
          </w:p>
        </w:tc>
      </w:tr>
    </w:tbl>
    <w:p/>
    <w:p>
      <w:pPr>
        <w:pStyle w:val="Heading3"/>
      </w:pPr>
      <w:r>
        <w:t>PROJECT COLUMN — 컬럼 투영 방식</w:t>
      </w:r>
    </w:p>
    <w:p>
      <w:pPr/>
      <w:r>
        <w:t>PROJECT COLUMN은 외부 테이블을 조회할 때 액세스 드라이버가 몇 개의 컬럼을 실제로 파싱하고 검증할지를 결정하는 옵션으로, ALTER TABLE로 설정한다. 두 가지 값이 있다. PROJECT COLUMN REFERENCED는 SELECT 문에서 실제로 참조된 컬럼만 파싱한다. 필요 없는 컬럼은 읽지 않으므로 조회가 빠르지만, 참조되지 않은 컬럼에 오류가 있어도 그 레코드는 거부되지 않아, 같은 파일이라도 참조하는 컬럼 집합에 따라 반환 행 수가 달라질 수 있다. 반면 PROJECT COLUMN ALL은 참조 여부와 무관하게 모든 컬럼을 파싱·검증한다. 어떤 컬럼이든 오류가 있으면 그 레코드를 거부하므로, 조회 결과의 일관성(어떤 컬럼을 SELECT 하든 같은 행 집합)이 보장되지만 파싱 비용이 더 든다.</w:t>
      </w:r>
    </w:p>
    <w:p>
      <w:pPr/>
      <w:r>
        <w:t>구체적인 예로, 5개 컬럼 중 sal 컬럼에만 숫자로 변환할 수 없는 잘못된 값이 섞여 있는 파일을 생각해 보자. SELECT ename FROM emp_ext처럼 sal을 참조하지 않는 질의는 REFERENCED 설정에서 그 잘못된 레코드를 거부하지 않고 ename을 정상 반환한다. 그러나 SELECT ename, sal FROM emp_ext처럼 sal을 참조하면 그 레코드가 거부되어 반환 행이 줄어든다. 같은 파일, 같은 외부 테이블인데도 SELECT 컬럼에 따라 결과 행 수가 달라지는 것이다. ALL로 설정하면 어느 질의든 sal 오류 레코드를 항상 거부하므로 이런 불일치가 사라진다. 데이터 검증·감사 목적에서는 이 일관성이 중요하다.</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E1E1E"/>
          </w:tcPr>
          <w:p>
            <w:pPr>
              <w:spacing w:after="0" w:line="240" w:lineRule="auto"/>
            </w:pPr>
            <w:r/>
            <w:r>
              <w:rPr>
                <w:rFonts w:ascii="Consolas" w:hAnsi="Consolas"/>
                <w:color w:val="E6E6E6"/>
                <w:sz w:val="19"/>
              </w:rPr>
              <w:t>-- 성능 우선: 참조된 컬럼만 파싱 (기본값)</w:t>
            </w:r>
          </w:p>
          <w:p>
            <w:pPr>
              <w:spacing w:after="0" w:line="240" w:lineRule="auto"/>
            </w:pPr>
            <w:r>
              <w:rPr>
                <w:rFonts w:ascii="Consolas" w:hAnsi="Consolas"/>
                <w:color w:val="E6E6E6"/>
                <w:sz w:val="19"/>
              </w:rPr>
              <w:t>ALTER TABLE hr.emp_ext PROJECT COLUMN REFERENCED;</w:t>
            </w:r>
          </w:p>
          <w:p>
            <w:pPr>
              <w:spacing w:after="0" w:line="240" w:lineRule="auto"/>
            </w:pPr>
            <w:r>
              <w:rPr>
                <w:rFonts w:ascii="Consolas" w:hAnsi="Consolas"/>
                <w:color w:val="E6E6E6"/>
                <w:sz w:val="19"/>
              </w:rPr>
              <w:t xml:space="preserve"> </w:t>
            </w:r>
          </w:p>
          <w:p>
            <w:pPr>
              <w:spacing w:after="0" w:line="240" w:lineRule="auto"/>
            </w:pPr>
            <w:r>
              <w:rPr>
                <w:rFonts w:ascii="Consolas" w:hAnsi="Consolas"/>
                <w:color w:val="E6E6E6"/>
                <w:sz w:val="19"/>
              </w:rPr>
              <w:t>-- 일관성 우선: 모든 컬럼을 파싱·검증</w:t>
            </w:r>
          </w:p>
          <w:p>
            <w:pPr>
              <w:spacing w:after="0" w:line="240" w:lineRule="auto"/>
            </w:pPr>
            <w:r>
              <w:rPr>
                <w:rFonts w:ascii="Consolas" w:hAnsi="Consolas"/>
                <w:color w:val="E6E6E6"/>
                <w:sz w:val="19"/>
              </w:rPr>
              <w:t>ALTER TABLE hr.emp_ext PROJECT COLUMN ALL;</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E3F0DB"/>
          </w:tcPr>
          <w:p>
            <w:r/>
            <w:r>
              <w:rPr>
                <w:rFonts w:ascii="맑은 고딕" w:hAnsi="맑은 고딕"/>
                <w:b/>
                <w:color w:val="38761D"/>
                <w:sz w:val="20"/>
              </w:rPr>
              <w:t>Best Practice · REFERENCED와 ALL의 선택 기준</w:t>
            </w:r>
          </w:p>
          <w:p>
            <w:r>
              <w:rPr>
                <w:rFonts w:ascii="맑은 고딕" w:hAnsi="맑은 고딕"/>
                <w:color w:val="333333"/>
                <w:sz w:val="20"/>
              </w:rPr>
              <w:t>· 조회 성능이 중요하고 파일 품질을 신뢰할 수 있으면 REFERENCED(기본).</w:t>
            </w:r>
          </w:p>
          <w:p>
            <w:r>
              <w:rPr>
                <w:rFonts w:ascii="맑은 고딕" w:hAnsi="맑은 고딕"/>
                <w:color w:val="333333"/>
                <w:sz w:val="20"/>
              </w:rPr>
              <w:t>· 데이터 검증·감사가 중요하고 어떤 컬럼을 조회하든 동일한 행 집합이 나와야 하면 ALL.</w:t>
            </w:r>
          </w:p>
          <w:p>
            <w:r>
              <w:rPr>
                <w:rFonts w:ascii="맑은 고딕" w:hAnsi="맑은 고딕"/>
                <w:color w:val="333333"/>
                <w:sz w:val="20"/>
              </w:rPr>
              <w:t>· PROJECT COLUMN 설정에 따라 거부 레코드 수와 반환 행 수가 달라질 수 있음을 이해하고 선택한다.</w:t>
            </w:r>
          </w:p>
        </w:tc>
      </w:tr>
    </w:tbl>
    <w:p/>
    <w:p>
      <w:pPr>
        <w:pStyle w:val="Heading2"/>
      </w:pPr>
      <w:r>
        <w:t>28.9  외부 테이블 정보 조회(딕셔너리 뷰)</w:t>
      </w:r>
    </w:p>
    <w:p>
      <w:pPr/>
      <w:r>
        <w:t>운영 환경에서 외부 테이블을 관리하려면 그 정의와 상태를 정확히 조회할 수 있어야 한다. 외부 테이블이 어떤 파일을 가리키는지, 그 파일이 서버의 실제 어느 경로에 있는지, 어떤 드라이버와 파싱 규칙을 쓰는지를 파악하지 못하면 문제가 생겼을 때 원인을 좁힐 수 없다. 다행히 오라클은 이 정보를 몇 개의 딕셔너리 뷰로 깔끔하게 노출한다.</w:t>
      </w:r>
    </w:p>
    <w:p>
      <w:pPr/>
      <w:r>
        <w:t>외부 테이블도 스키마 객체이므로 데이터 딕셔너리에 메타데이터가 저장되며, 전용 뷰로 그 정보를 조회할 수 있다. 일반 테이블 정보는 여전히 DBA_TABLES/USER_TABLES에도 나타나지만(이 경우 데이터가 외부에 있음을 나타내는 표시가 붙는다), 외부 테이블 고유 속성은 다음 뷰에서 확인한다.</w:t>
      </w:r>
    </w:p>
    <w:p>
      <w:pPr>
        <w:pStyle w:val="ListBullet"/>
      </w:pPr>
      <w:r>
        <w:t>DBA_EXTERNAL_TABLES / ALL_EXTERNAL_TABLES / USER_EXTERNAL_TABLES: 외부 테이블의 액세스 드라이버 종류(TYPE_NAME), 기본 디렉터리(DEFAULT_DIRECTORY_NAME), 액세스 파라미터(ACCESS_PARAMETERS), REJECT LIMIT, PROJECT COLUMN 설정 등 정의 정보를 담는다.</w:t>
      </w:r>
    </w:p>
    <w:p>
      <w:pPr>
        <w:pStyle w:val="ListBullet"/>
      </w:pPr>
      <w:r>
        <w:t>DBA_EXTERNAL_LOCATIONS / ALL_/USER_EXTERNAL_LOCATIONS: 각 외부 테이블의 LOCATION에 지정된 파일 목록(DIRECTORY_NAME, LOCATION)을 담는다. 어떤 파일을 읽도록 정의됐는지 확인할 때 사용한다.</w:t>
      </w:r>
    </w:p>
    <w:p>
      <w:pPr>
        <w:pStyle w:val="ListBullet"/>
      </w:pPr>
      <w:r>
        <w:t>DBA_DIRECTORIES / ALL_DIRECTORIES: 디렉터리 객체의 이름과 실제 OS 경로를 담는다. 외부 테이블이 참조하는 디렉터리의 물리 경로를 확인할 때 함께 조회한다.</w:t>
      </w:r>
    </w:p>
    <w:p>
      <w:pPr>
        <w:pStyle w:val="ListBullet"/>
      </w:pPr>
      <w:r>
        <w:t>DBA_TABLES/USER_TABLES: 컬럼 정의 등 공통 테이블 정보를 담으며, 이 테이블이 외부 조직인지 여부를 확인할 수 있다.</w:t>
      </w:r>
    </w:p>
    <w:p>
      <w:pPr/>
      <w:r>
        <w:t>이들 뷰의 접두어 규칙은 다른 딕셔너리 뷰와 동일하다. USER_로 시작하는 뷰는 현재 사용자가 소유한 외부 테이블만, ALL_로 시작하는 뷰는 현재 사용자가 접근할 수 있는 모든 외부 테이블을, DBA_로 시작하는 뷰는 데이터베이스 전체의 외부 테이블을 보여 준다. 멀티테넌트 환경에서는 CDB_EXTERNAL_TABLES 뷰로 여러 PDB에 걸친 외부 테이블을 CON_ID와 함께 조회할 수도 있다. 외부 테이블도 결국 특정 컨테이너(PDB) 안의 객체이므로, 조회 시 어느 컨테이너에 접속해 있는지에 유의해야 한다.</w:t>
      </w:r>
    </w:p>
    <w:p>
      <w:pPr/>
      <w:r>
        <w:t>DBA_EXTERNAL_TABLES의 주요 컬럼을 살펴보면, TYPE_NAME은 액세스 드라이버 이름(ORACLE_LOADER 또는 ORACLE_DATAPUMP), DEFAULT_DIRECTORY_NAME은 기본 디렉터리 객체 이름, REJECT_LIMIT은 거부 허용 한도, ACCESS_TYPE은 파라미터가 인라인(CLOB)인지 파일인지, PROPERTY는 PROJECT COLUMN 설정(REFERENCED/ALL), ACCESS_PARAMETERS는 실제 파싱 규칙 텍스트를 담는다. 이 한 행만 조회해도 외부 테이블이 어떤 드라이버로 어떤 규칙에 따라 파일을 읽는지 대부분 파악할 수 있다. 여기에 EXTERNAL_LOCATIONS로 파일 목록을, DIRECTORIES로 물리 경로를 더하면 전체 정의가 완성된다.</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E1E1E"/>
          </w:tcPr>
          <w:p>
            <w:pPr>
              <w:spacing w:after="0" w:line="240" w:lineRule="auto"/>
            </w:pPr>
            <w:r/>
            <w:r>
              <w:rPr>
                <w:rFonts w:ascii="Consolas" w:hAnsi="Consolas"/>
                <w:color w:val="E6E6E6"/>
                <w:sz w:val="19"/>
              </w:rPr>
              <w:t>-- 외부 테이블 정의 확인</w:t>
            </w:r>
          </w:p>
          <w:p>
            <w:pPr>
              <w:spacing w:after="0" w:line="240" w:lineRule="auto"/>
            </w:pPr>
            <w:r>
              <w:rPr>
                <w:rFonts w:ascii="Consolas" w:hAnsi="Consolas"/>
                <w:color w:val="E6E6E6"/>
                <w:sz w:val="19"/>
              </w:rPr>
              <w:t>SELECT table_name, type_name, default_directory_name,</w:t>
            </w:r>
          </w:p>
          <w:p>
            <w:pPr>
              <w:spacing w:after="0" w:line="240" w:lineRule="auto"/>
            </w:pPr>
            <w:r>
              <w:rPr>
                <w:rFonts w:ascii="Consolas" w:hAnsi="Consolas"/>
                <w:color w:val="E6E6E6"/>
                <w:sz w:val="19"/>
              </w:rPr>
              <w:t xml:space="preserve">       reject_limit, access_parameters</w:t>
            </w:r>
          </w:p>
          <w:p>
            <w:pPr>
              <w:spacing w:after="0" w:line="240" w:lineRule="auto"/>
            </w:pPr>
            <w:r>
              <w:rPr>
                <w:rFonts w:ascii="Consolas" w:hAnsi="Consolas"/>
                <w:color w:val="E6E6E6"/>
                <w:sz w:val="19"/>
              </w:rPr>
              <w:t>FROM   user_external_tables;</w:t>
            </w:r>
          </w:p>
          <w:p>
            <w:pPr>
              <w:spacing w:after="0" w:line="240" w:lineRule="auto"/>
            </w:pPr>
            <w:r>
              <w:rPr>
                <w:rFonts w:ascii="Consolas" w:hAnsi="Consolas"/>
                <w:color w:val="E6E6E6"/>
                <w:sz w:val="19"/>
              </w:rPr>
              <w:t xml:space="preserve"> </w:t>
            </w:r>
          </w:p>
          <w:p>
            <w:pPr>
              <w:spacing w:after="0" w:line="240" w:lineRule="auto"/>
            </w:pPr>
            <w:r>
              <w:rPr>
                <w:rFonts w:ascii="Consolas" w:hAnsi="Consolas"/>
                <w:color w:val="E6E6E6"/>
                <w:sz w:val="19"/>
              </w:rPr>
              <w:t>-- 외부 테이블이 읽는 파일 목록 확인</w:t>
            </w:r>
          </w:p>
          <w:p>
            <w:pPr>
              <w:spacing w:after="0" w:line="240" w:lineRule="auto"/>
            </w:pPr>
            <w:r>
              <w:rPr>
                <w:rFonts w:ascii="Consolas" w:hAnsi="Consolas"/>
                <w:color w:val="E6E6E6"/>
                <w:sz w:val="19"/>
              </w:rPr>
              <w:t>SELECT table_name, directory_name, location</w:t>
            </w:r>
          </w:p>
          <w:p>
            <w:pPr>
              <w:spacing w:after="0" w:line="240" w:lineRule="auto"/>
            </w:pPr>
            <w:r>
              <w:rPr>
                <w:rFonts w:ascii="Consolas" w:hAnsi="Consolas"/>
                <w:color w:val="E6E6E6"/>
                <w:sz w:val="19"/>
              </w:rPr>
              <w:t>FROM   user_external_locations</w:t>
            </w:r>
          </w:p>
          <w:p>
            <w:pPr>
              <w:spacing w:after="0" w:line="240" w:lineRule="auto"/>
            </w:pPr>
            <w:r>
              <w:rPr>
                <w:rFonts w:ascii="Consolas" w:hAnsi="Consolas"/>
                <w:color w:val="E6E6E6"/>
                <w:sz w:val="19"/>
              </w:rPr>
              <w:t>ORDER  BY table_name;</w:t>
            </w:r>
          </w:p>
          <w:p>
            <w:pPr>
              <w:spacing w:after="0" w:line="240" w:lineRule="auto"/>
            </w:pPr>
            <w:r>
              <w:rPr>
                <w:rFonts w:ascii="Consolas" w:hAnsi="Consolas"/>
                <w:color w:val="E6E6E6"/>
                <w:sz w:val="19"/>
              </w:rPr>
              <w:t xml:space="preserve"> </w:t>
            </w:r>
          </w:p>
          <w:p>
            <w:pPr>
              <w:spacing w:after="0" w:line="240" w:lineRule="auto"/>
            </w:pPr>
            <w:r>
              <w:rPr>
                <w:rFonts w:ascii="Consolas" w:hAnsi="Consolas"/>
                <w:color w:val="E6E6E6"/>
                <w:sz w:val="19"/>
              </w:rPr>
              <w:t>-- 디렉터리 객체의 실제 OS 경로 확인</w:t>
            </w:r>
          </w:p>
          <w:p>
            <w:pPr>
              <w:spacing w:after="0" w:line="240" w:lineRule="auto"/>
            </w:pPr>
            <w:r>
              <w:rPr>
                <w:rFonts w:ascii="Consolas" w:hAnsi="Consolas"/>
                <w:color w:val="E6E6E6"/>
                <w:sz w:val="19"/>
              </w:rPr>
              <w:t>SELECT directory_name, directory_path</w:t>
            </w:r>
          </w:p>
          <w:p>
            <w:pPr>
              <w:spacing w:after="0" w:line="240" w:lineRule="auto"/>
            </w:pPr>
            <w:r>
              <w:rPr>
                <w:rFonts w:ascii="Consolas" w:hAnsi="Consolas"/>
                <w:color w:val="E6E6E6"/>
                <w:sz w:val="19"/>
              </w:rPr>
              <w:t>FROM   dba_directories</w:t>
            </w:r>
          </w:p>
          <w:p>
            <w:pPr>
              <w:spacing w:after="0" w:line="240" w:lineRule="auto"/>
            </w:pPr>
            <w:r>
              <w:rPr>
                <w:rFonts w:ascii="Consolas" w:hAnsi="Consolas"/>
                <w:color w:val="E6E6E6"/>
                <w:sz w:val="19"/>
              </w:rPr>
              <w:t>WHERE  directory_name = 'DATA_DIR';</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E1ECF7"/>
          </w:tcPr>
          <w:p>
            <w:r/>
            <w:r>
              <w:rPr>
                <w:rFonts w:ascii="맑은 고딕" w:hAnsi="맑은 고딕"/>
                <w:b/>
                <w:color w:val="1F4E79"/>
                <w:sz w:val="20"/>
              </w:rPr>
              <w:t>실무 시나리오 · 인계받은 외부 테이블 파악하기</w:t>
            </w:r>
          </w:p>
          <w:p>
            <w:r>
              <w:rPr>
                <w:rFonts w:ascii="맑은 고딕" w:hAnsi="맑은 고딕"/>
                <w:color w:val="333333"/>
                <w:sz w:val="20"/>
              </w:rPr>
              <w:t>새 DBA가 운영 스키마를 인계받았다. USER_EXTERNAL_TABLES로 어떤 드라이버(LOADER/DATAPUMP)를 쓰는지,</w:t>
            </w:r>
          </w:p>
          <w:p>
            <w:r>
              <w:rPr>
                <w:rFonts w:ascii="맑은 고딕" w:hAnsi="맑은 고딕"/>
                <w:color w:val="333333"/>
                <w:sz w:val="20"/>
              </w:rPr>
              <w:t>USER_EXTERNAL_LOCATIONS로 어떤 파일을 읽는지, DBA_DIRECTORIES로 그 파일의 실제 서버 경로를 확인한다.</w:t>
            </w:r>
          </w:p>
          <w:p>
            <w:r>
              <w:rPr>
                <w:rFonts w:ascii="맑은 고딕" w:hAnsi="맑은 고딕"/>
                <w:color w:val="333333"/>
                <w:sz w:val="20"/>
              </w:rPr>
              <w:t>이 세 뷰만 조합하면 외부 테이블이 어디의 어떤 파일을 어떻게 읽는지 전체 그림을 빠르게 파악할 수 있다.</w:t>
            </w:r>
          </w:p>
        </w:tc>
      </w:tr>
    </w:tbl>
    <w:p/>
    <w:p>
      <w:pPr>
        <w:pStyle w:val="Heading2"/>
      </w:pPr>
      <w:r>
        <w:t>퀴즈(Quiz)</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F3E4F5"/>
          </w:tcPr>
          <w:p>
            <w:r/>
            <w:r>
              <w:rPr>
                <w:rFonts w:ascii="맑은 고딕" w:hAnsi="맑은 고딕"/>
                <w:b/>
                <w:color w:val="7030A0"/>
                <w:sz w:val="20"/>
              </w:rPr>
              <w:t>Quiz · 이해도 점검 (정답은 실습문제 정답지 참고)</w:t>
            </w:r>
          </w:p>
          <w:p>
            <w:r>
              <w:rPr>
                <w:rFonts w:ascii="맑은 고딕" w:hAnsi="맑은 고딕"/>
                <w:color w:val="333333"/>
                <w:sz w:val="20"/>
              </w:rPr>
              <w:t>Q1. 외부 테이블의 실제 데이터가 저장되는 위치는? (내부 세그먼트 / OS 파일 / 리두 로그 / 언두)</w:t>
            </w:r>
          </w:p>
          <w:p>
            <w:r>
              <w:rPr>
                <w:rFonts w:ascii="맑은 고딕" w:hAnsi="맑은 고딕"/>
                <w:color w:val="333333"/>
                <w:sz w:val="20"/>
              </w:rPr>
              <w:t>Q2. 텍스트 CSV를 읽기 전용으로 다루는 액세스 드라이버의 이름은?</w:t>
            </w:r>
          </w:p>
          <w:p>
            <w:r>
              <w:rPr>
                <w:rFonts w:ascii="맑은 고딕" w:hAnsi="맑은 고딕"/>
                <w:color w:val="333333"/>
                <w:sz w:val="20"/>
              </w:rPr>
              <w:t>Q3. 데이터를 이진 덤프로 언로드하고 다시 로드할 수 있는 드라이버의 이름은?</w:t>
            </w:r>
          </w:p>
          <w:p>
            <w:r>
              <w:rPr>
                <w:rFonts w:ascii="맑은 고딕" w:hAnsi="맑은 고딕"/>
                <w:color w:val="333333"/>
                <w:sz w:val="20"/>
              </w:rPr>
              <w:t>Q4. 외부 테이블에 INSERT를 시도하면 발생하는 대표 오류 번호는?</w:t>
            </w:r>
          </w:p>
          <w:p>
            <w:r>
              <w:rPr>
                <w:rFonts w:ascii="맑은 고딕" w:hAnsi="맑은 고딕"/>
                <w:color w:val="333333"/>
                <w:sz w:val="20"/>
              </w:rPr>
              <w:t>Q5. 거부 레코드 허용 한도를 무제한으로 두는 절은 무엇인가?</w:t>
            </w:r>
          </w:p>
          <w:p>
            <w:r>
              <w:rPr>
                <w:rFonts w:ascii="맑은 고딕" w:hAnsi="맑은 고딕"/>
                <w:color w:val="333333"/>
                <w:sz w:val="20"/>
              </w:rPr>
              <w:t>Q6. 참조된 컬럼만 파싱하게 하는 PROJECT COLUMN 값은 무엇인가?</w:t>
            </w:r>
          </w:p>
        </w:tc>
      </w:tr>
    </w:tbl>
    <w:p/>
    <w:p>
      <w:pPr>
        <w:pStyle w:val="Heading2"/>
      </w:pPr>
      <w:r>
        <w:t>요약(Summary)</w:t>
      </w:r>
    </w:p>
    <w:p>
      <w:pPr>
        <w:pStyle w:val="ListBullet"/>
      </w:pPr>
      <w:r>
        <w:t>외부 테이블은 OS 파일을 테이블처럼 SELECT 하게 해 주는 객체로, 실제 데이터는 DB 내부에 저장되지 않고 파일에 남으며 메타데이터만 딕셔너리에 저장된다.</w:t>
      </w:r>
    </w:p>
    <w:p>
      <w:pPr>
        <w:pStyle w:val="ListBullet"/>
      </w:pPr>
      <w:r>
        <w:t>CREATE TABLE ... ORGANIZATION EXTERNAL 절에서 TYPE·DEFAULT DIRECTORY·ACCESS PARAMETERS·LOCATION·REJECT LIMIT을 지정하며, 디렉터리 객체와 권한이 선행되어야 한다.</w:t>
      </w:r>
    </w:p>
    <w:p>
      <w:pPr>
        <w:pStyle w:val="ListBullet"/>
      </w:pPr>
      <w:r>
        <w:t>액세스 드라이버는 파일과 행·컬럼 사이를 중개한다. ORACLE_LOADER는 텍스트를 읽기 전용으로, ORACLE_DATAPUMP는 이진 덤프를 읽고 쓰기 겸용으로 처리한다.</w:t>
      </w:r>
    </w:p>
    <w:p>
      <w:pPr>
        <w:pStyle w:val="ListBullet"/>
      </w:pPr>
      <w:r>
        <w:t>ORACLE_DATAPUMP는 CTAS로 데이터를 이진 덤프로 언로드하고, 파일을 옮겨 다른 DB에서 외부 테이블로 재적재하는 플랫폼 독립적 전송을 제공한다.</w:t>
      </w:r>
    </w:p>
    <w:p>
      <w:pPr>
        <w:pStyle w:val="ListBullet"/>
      </w:pPr>
      <w:r>
        <w:t>외부 테이블은 SQL 기능(조인·서브쿼리·변환)과 병렬 처리를 활용할 수 있어 SQL*Loader 대비 유연하지만, DML 불가·인덱스 불가·읽기 전용이라는 제약이 있다.</w:t>
      </w:r>
    </w:p>
    <w:p>
      <w:pPr>
        <w:pStyle w:val="ListBullet"/>
      </w:pPr>
      <w:r>
        <w:t>REJECT LIMIT은 거부 레코드 허용 한도를, PROJECT COLUMN은 컬럼 투영 방식(REFERENCED/ALL)을 제어한다.</w:t>
      </w:r>
    </w:p>
    <w:p>
      <w:pPr>
        <w:pStyle w:val="ListBullet"/>
      </w:pPr>
      <w:r>
        <w:t>USER/ALL/DBA_EXTERNAL_TABLES, EXTERNAL_LOCATIONS, DBA_DIRECTORIES로 외부 테이블의 정의·파일·경로를 조회한다.</w:t>
      </w:r>
    </w:p>
    <w:p>
      <w:pPr/>
      <w:r>
        <w:t>정리하면, 외부 테이블은 파일과 데이터베이스 사이를 잇는 다리다. 적재 방향에서는 외부의 텍스트 파일을 SQL로 곧바로 읽어 변환·검증하며 내부 테이블에 넣고, 전송 방향에서는 내부 데이터를 이진 덤프로 언로드해 다른 데이터베이스로 옮긴다. 두 방향 모두 별도의 스테이징이나 유틸리티 호출 없이 순수 SQL로 처리된다는 점이 외부 테이블의 본질적 가치다. 디렉터리 객체와 권한을 먼저 준비하고, 용도에 맞는 액세스 드라이버를 고르고, 파싱 규칙과 거부 정책을 데이터 특성에 맞게 설정하는 세 가지 습관을 갖추면, 외부 테이블은 데이터 적재·전송 업무에서 가장 유연하고 강력한 도구가 되어 준다.</w:t>
      </w:r>
    </w:p>
    <w:p>
      <w:pPr>
        <w:pStyle w:val="Heading2"/>
      </w:pPr>
      <w:r>
        <w:t>실습 28 개요</w:t>
      </w:r>
    </w:p>
    <w:p>
      <w:pPr/>
      <w:r>
        <w:t>이 장의 실습은 다음 4개의 트랜스크립트로 구성된다. 각 실습은 SQL*Plus 세션 로그 형식이며, 중간에 실제로 발생하는 오류와 그 해결 과정을 포함한다. 외부 테이블 실습에서 특히 자주 마주치는 오류는 디렉터리 경로가 실제로 없거나 권한이 없어 발생하는 ORA-29913/ORA-29400 계열, 외부 테이블에 DML을 시도할 때의 ORA-30657, 그리고 디렉터리 접근 권한 부족에 따른 ORA-29280 계열이다. 각 실습은 이런 오류를 의도적으로 재현한 뒤 원인을 짚고 바로잡는 흐름을 담아, 개념을 손끝으로 익히도록 구성되어 있다.</w:t>
      </w:r>
    </w:p>
    <w:p>
      <w:pPr>
        <w:pStyle w:val="ListBullet"/>
      </w:pPr>
      <w:r>
        <w:t>실습 01 — 외부 테이블(External Table) 생성 개념 확인: 디렉터리 객체 준비와 ORGANIZATION EXTERNAL의 기본 구조, 데이터가 파일에 남는다는 개념을 확인한다.</w:t>
      </w:r>
    </w:p>
    <w:p>
      <w:pPr>
        <w:pStyle w:val="ListBullet"/>
      </w:pPr>
      <w:r>
        <w:t>실습 02 — ORACLE_LOADER 액세스 드라이버로 외부 테이블 생성: CSV 파일을 읽는 외부 테이블을 만들고 ACCESS PARAMETERS를 조정하며 조회·적재한다.</w:t>
      </w:r>
    </w:p>
    <w:p>
      <w:pPr>
        <w:pStyle w:val="ListBullet"/>
      </w:pPr>
      <w:r>
        <w:t>실습 03 — ORACLE_DATAPUMP 액세스 드라이버로 외부 테이블 생성/전송: CTAS로 이진 덤프를 언로드하고 다른 위치에서 재적재하는 전송 흐름을 실습한다.</w:t>
      </w:r>
    </w:p>
    <w:p>
      <w:pPr>
        <w:pStyle w:val="ListBullet"/>
      </w:pPr>
      <w:r>
        <w:t>실습 04 — 외부 테이블 정보 조회(딕셔너리 뷰): USER/DBA_EXTERNAL_TABLES 등으로 외부 테이블의 정의·파일·경로를 조회한다.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