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NOARCHIVELOG 복구 ④ 리두로그 장애와 복합 장애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「07장_실습문제_추가서술형_정답.docx」에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리두 로그의 그룹·멤버 구조가 컨트롤파일 다중화와 어떻게 다르며 그 차이가 장애 시 어떤 결과를 만드는지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리두 로그의 네 가지 상태값(CURRENT·ACTIVE·INACTIVE·UNUSED)을 설명하고 손상 시 위험도가 어떻게 달라지는지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CLEAR LOGFILE 과 CLEAR UNARCHIVED LOGFILE 의 차이를 설명하고 후자를 쓸 때 감수하는 위험을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CURRENT 리두 로그 손상이 가장 어려운 이유를 설명하고, ARCHIVELOG 모드가 이 문제의 해답이 아닌 이유를 함께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인스턴스 복구와 미디어 복구를 구분하고, 리두 로그 손상이 두 복구에 각각 어떻게 작용하는지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리두 로그와 컨트롤파일이 동시에 손상되었을 때 NORESETLOGS 형식을 쓸 수 없는 이유와 대안을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백업 컨트롤파일과 현재 구조가 어긋났을 때 나타나는 증상과 해소 방법, 그리고 근본 대책을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NOARCHIVELOG 계통(4~7장)의 복구 판정을 파일 종류와 리두 유무의 두 축으로 정리하시오.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STARTUP 시 ORA-00313과 ORA-00312가 출력되고 MOUNT 상태에서 멈췄다. 진단 절차와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ALTER DATABASE CLEAR LOGFILE GROUP 1 이 ORA-01624로 거부되었다. 이후 어떤 판단과 조치를 할 것인지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비정상 종료 후 CURRENT 그룹의 모든 멤버가 유실되었다. 손실을 최소화하는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복구 후 데이터베이스는 열렸으나 특정 테이블만 ORA-00376으로 조회되지 않는다. 원인을 진단하고 조치하시오.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리두 로그 멤버가 그룹마다 하나뿐인 환경을 인수인계받았다. 어떤 위험이 있고 무엇을 어떤 순서로 개선할 것인지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리두 로그와 컨트롤파일이 함께 유실되었고 마지막 종료가 정상이었다. 진단부터 마무리까지의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리두 로그 구성을 점검하는 명령 순서를 작성하시오(멤버 수·배치·그룹 수·크기·스위치 간격).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리두 로그 멤버 하나가 손상되었을 때 온라인으로 되살리는 명령 순서를 두 가지 방법으로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정상 종료 후 INACTIVE 그룹이 전손된 상황을 CLEAR로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비정상 종료 후 CURRENT 그룹이 전손된 상황에서 불완전 복구를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리두 로그와 컨트롤파일이 함께 유실되었을 때 RESETLOGS 형식으로 재생성하는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UNNAMED 파일이 발생한 상황을 진단하고 해소하는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