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제1장 RAC 개요와 아키텍처</w:t>
      </w:r>
    </w:p>
    <w:p>
      <w:r>
        <w:rPr>
          <w:rFonts w:ascii="맑은 고딕" w:hAnsi="맑은 고딕" w:eastAsia="맑은 고딕"/>
          <w:sz w:val="21"/>
        </w:rPr>
        <w:t>Oracle Real Application Clusters(이하 RAC)는 여러 대의 서버가 하나의 데이터베이스를 동시에 열어 함께 서비스하는 구성이다. 문장 자체는 짧지만 이 한 줄에 RAC 의 모든 난점이 들어 있다. "하나의 데이터베이스"라는 말은 데이터 파일·컨트롤 파일·SPFILE 이 단 한 벌뿐이라는 뜻이고, "여러 대가 동시에 연다"는 말은 그 한 벌을 서로 다른 메모리 공간을 가진 여러 인스턴스가 동시에 갱신한다는 뜻이다. 단일 인스턴스 데이터베이스에서 당연했던 전제 — 버퍼 캐시에 있는 블록의 최신본은 언제나 내 메모리 안에 있다 — 가 무너지는 지점이 바로 여기다.</w:t>
      </w:r>
    </w:p>
    <w:p>
      <w:r>
        <w:rPr>
          <w:rFonts w:ascii="맑은 고딕" w:hAnsi="맑은 고딕" w:eastAsia="맑은 고딕"/>
          <w:sz w:val="21"/>
        </w:rPr>
        <w:t>이 장은 RAC 를 처음 다루는 관리자가 가장 먼저 잡아야 할 그림을 세운다. 무엇이 공유되고 무엇이 인스턴스마다 따로인지, 노드 사이에 어떤 네트워크가 왜 필요한지, 블록 하나가 노드를 건너갈 때 실제로 어떤 일이 일어나는지를 구조 설명과 실제 조회 결과로 함께 확인한다. 이후 19개 장의 모든 내용 — Clusterware 설치, ASM 관리, 서비스 설계, 백업과 복구, 노드 추가 — 이 이 장에서 세운 그림 위에 얹힌다.</w:t>
      </w:r>
    </w:p>
    <w:p>
      <w:r>
        <w:rPr>
          <w:rFonts w:ascii="맑은 고딕" w:hAnsi="맑은 고딕" w:eastAsia="맑은 고딕"/>
          <w:sz w:val="21"/>
        </w:rPr>
        <w:t>실습 환경은 rac1(172.16.225.101)과 rac2(172.16.225.102) 두 노드로 구성된 2노드 클러스터이며, 클러스터 이름은 rac-cluster, 데이터베이스 이름은 racdb, 인스턴스는 racdb1 과 racdb2 다. 이 장의 실습은 모두 조회 중심이고 마지막 하나만 인스턴스를 잠시 정지했다가 되살린다. 구성을 바꾸지 않으므로 안심하고 따라 할 수 있다.</w:t>
      </w:r>
    </w:p>
    <w:p>
      <w:pPr>
        <w:pStyle w:val="Heading2"/>
      </w:pPr>
      <w:r>
        <w:t>1.1 확장성과 가용성 — RAC 가 해결하려는 두 가지</w:t>
      </w:r>
    </w:p>
    <w:p>
      <w:r>
        <w:rPr>
          <w:rFonts w:ascii="맑은 고딕" w:hAnsi="맑은 고딕" w:eastAsia="맑은 고딕"/>
          <w:sz w:val="21"/>
        </w:rPr>
        <w:t>RAC 를 도입하는 이유는 크게 두 가지로 갈린다. 하나는 확장성(scalability)이고 다른 하나는 가용성(availability)이다. 둘은 같은 아키텍처에서 나오지만 요구하는 설계가 다르고, 어느 쪽을 우선하느냐에 따라 서비스 구성과 인스턴스 배치가 달라진다. 그래서 처음부터 구분해 두는 편이 좋다.</w:t>
      </w:r>
    </w:p>
    <w:p>
      <w:pPr>
        <w:pStyle w:val="Heading3"/>
      </w:pPr>
      <w:r>
        <w:t>1.1.1 수직 확장의 한계와 수평 확장</w:t>
      </w:r>
    </w:p>
    <w:p>
      <w:r>
        <w:rPr>
          <w:rFonts w:ascii="맑은 고딕" w:hAnsi="맑은 고딕" w:eastAsia="맑은 고딕"/>
          <w:sz w:val="21"/>
        </w:rPr>
        <w:t>데이터베이스 서버의 처리 능력이 부족할 때 가장 단순한 해법은 더 큰 서버로 바꾸는 것이다. CPU 소켓을 늘리고 메모리를 키우는 이 방식을 수직 확장(scale-up)이라 한다. 수직 확장은 애플리케이션을 전혀 건드리지 않아도 되고 데이터베이스 구조도 그대로라는 큰 장점이 있다. 그러나 한계가 분명하다. 서버 한 대가 가질 수 있는 소켓 수에는 물리적 상한이 있고, 상한에 가까워질수록 단위 성능당 가격이 급격히 비싸진다. 그리고 결정적으로, 아무리 큰 서버라도 한 대는 한 대다. 그 한 대가 멈추면 서비스도 멈춘다.</w:t>
      </w:r>
    </w:p>
    <w:p>
      <w:r>
        <w:rPr>
          <w:rFonts w:ascii="맑은 고딕" w:hAnsi="맑은 고딕" w:eastAsia="맑은 고딕"/>
          <w:sz w:val="21"/>
        </w:rPr>
        <w:t>RAC 는 수평 확장(scale-out)을 제공한다. 처리 능력이 부족하면 같은 사양의 서버를 한 대 더 붙여 클러스터에 편입시킨다. 새 노드는 같은 데이터베이스를 열고 곧바로 부하를 나눠 받는다. 데이터를 쪼개 나누지 않고, 애플리케이션에서 어느 서버로 갈지 정하지 않아도 된다. 이 점이 샤딩(sharding)이나 애플리케이션 수준 분산과 결정적으로 다르다. 어느 노드에 접속하든 데이터베이스 전체가 보인다.</w:t>
      </w:r>
    </w:p>
    <w:p>
      <w:r>
        <w:rPr>
          <w:rFonts w:ascii="맑은 고딕" w:hAnsi="맑은 고딕" w:eastAsia="맑은 고딕"/>
          <w:sz w:val="21"/>
        </w:rPr>
        <w:t>다만 수평 확장이 선형으로 이루어지지는 않는다. 노드가 늘면 노드 사이에 블록과 잠금 정보를 주고받는 비용도 함께 는다. 같은 데이터를 여러 노드가 동시에 심하게 갱신하는 워크로드에서는 노드를 늘려도 처리량이 거의 늘지 않거나 오히려 줄 수 있다. 16장에서 다루는 서비스 설계와 부하 분리가 필요한 이유가 여기에 있다.</w:t>
      </w:r>
    </w:p>
    <w:p>
      <w:pPr>
        <w:pStyle w:val="Heading3"/>
      </w:pPr>
      <w:r>
        <w:t>1.1.2 계획되지 않은 정지와 계획된 정지</w:t>
      </w:r>
    </w:p>
    <w:p>
      <w:r>
        <w:rPr>
          <w:rFonts w:ascii="맑은 고딕" w:hAnsi="맑은 고딕" w:eastAsia="맑은 고딕"/>
          <w:sz w:val="21"/>
        </w:rPr>
        <w:t>가용성 측면에서 RAC 가 막아 주는 것은 서버 한 대의 장애다. 노드 하나에서 하드웨어 고장, 운영체제 패닉, 인스턴스 이상 종료가 발생하면 남은 노드가 서비스를 계속한다. 살아 있는 인스턴스 하나가 죽은 인스턴스의 리두 스레드를 읽어 복구(instance recovery)를 수행하고, 그 사이에도 자기 몫의 트랜잭션은 계속 처리한다. 죽은 노드에 붙어 있던 세션은 끊기지만 애플리케이션이 재접속하면 남은 노드로 연결된다. 16장에서 다루는 Application Continuity 를 적용하면 그 재접속과 진행 중이던 작업의 재실행까지 자동화할 수 있다.</w:t>
      </w:r>
    </w:p>
    <w:p>
      <w:r>
        <w:rPr>
          <w:rFonts w:ascii="맑은 고딕" w:hAnsi="맑은 고딕" w:eastAsia="맑은 고딕"/>
          <w:sz w:val="21"/>
        </w:rPr>
        <w:t>계획된 정지에도 쓸모가 있다. 패치를 적용하거나 하드웨어를 점검할 때 노드를 하나씩 내렸다 올리면 서비스는 끊기지 않는다. 이를 롤링(rolling) 작업이라 한다. 다만 모든 작업이 롤링으로 되는 것은 아니다. 데이터베이스 구조를 바꾸는 작업은 대개 전체 정지를 요구한다. 무엇이 롤링 가능한지 판단하는 기준은 18장과 20장에서 다룬다.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RAC 는 재해 복구 솔루션이 아니다</w:t>
            </w:r>
          </w:p>
          <w:p>
            <w:pPr>
              <w:spacing w:after="20"/>
            </w:pPr>
            <w:r>
              <w:rPr>
                <w:rFonts w:ascii="맑은 고딕" w:hAnsi="맑은 고딕" w:eastAsia="맑은 고딕"/>
                <w:sz w:val="20"/>
              </w:rPr>
              <w:t>RAC 의 모든 노드는 같은 스토리지를 공유한다. 그 스토리지가 손상되거나 데이터센터 전체가 정지하면 노드 수와 무관하게 데이터베이스는 멈춘다. 지역 재해에 대비하려면 별도 사이트에 복제본을 두는 Data Guard 가 필요하고, 논리적 오류(잘못된 DELETE, 잘못된 배치)에 대비하려면 백업과 플래시백이 필요하다. RAC·Data Guard·백업은 서로를 대체하지 않고 각자 다른 위험을 막는다.</w:t>
            </w:r>
          </w:p>
        </w:tc>
      </w:tr>
    </w:tbl>
    <w:p/>
    <w:p>
      <w:pPr>
        <w:pStyle w:val="Heading2"/>
      </w:pPr>
      <w:r>
        <w:t>1.2 클러스터를 이루는 구성 요소</w:t>
      </w:r>
    </w:p>
    <w:p>
      <w:r>
        <w:rPr>
          <w:rFonts w:ascii="맑은 고딕" w:hAnsi="맑은 고딕" w:eastAsia="맑은 고딕"/>
          <w:sz w:val="21"/>
        </w:rPr>
        <w:t>RAC 클러스터는 노드, 상호 연결(interconnect), 공유 스토리지 세 가지 물리 요소와 그 위에 얹히는 소프트웨어 계층으로 이루어진다. 각 요소가 왜 필요하고 없으면 무슨 일이 벌어지는지를 함께 보면 구성이 훨씬 잘 이해된다.</w:t>
      </w:r>
    </w:p>
    <w:p>
      <w:pPr>
        <w:pStyle w:val="Heading3"/>
      </w:pPr>
      <w:r>
        <w:t>1.2.1 노드</w:t>
      </w:r>
    </w:p>
    <w:p>
      <w:r>
        <w:rPr>
          <w:rFonts w:ascii="맑은 고딕" w:hAnsi="맑은 고딕" w:eastAsia="맑은 고딕"/>
          <w:sz w:val="21"/>
        </w:rPr>
        <w:t>노드는 클러스터에 참여하는 서버 한 대다. 각 노드는 자기만의 CPU, 메모리, 운영체제, 그리고 Oracle 소프트웨어 설치본(Grid Infrastructure 홈과 데이터베이스 홈)을 가진다. 노드들은 같은 운영체제와 같은 패치 수준을 유지해야 하고, Oracle 소프트웨어 버전도 동일해야 한다. 사양이 서로 다른 서버를 섞는 것 자체는 지원되지만, 느린 노드가 전체 클러스터의 응답을 끌어내리는 일이 흔해 실무에서는 동일 사양을 권한다.</w:t>
      </w:r>
    </w:p>
    <w:p>
      <w:r>
        <w:rPr>
          <w:rFonts w:ascii="맑은 고딕" w:hAnsi="맑은 고딕" w:eastAsia="맑은 고딕"/>
          <w:sz w:val="21"/>
        </w:rPr>
        <w:t>노드마다 인스턴스가 하나씩 뜬다. 정확히 말하면 관리자 관리형(administrator-managed) 데이터베이스에서는 어느 노드에 어느 인스턴스가 뜰지 관리자가 지정한다. 이번 실습 환경의 racdb 가 그렇다. 정책 관리형(policy-managed)에서는 서버 풀에 노드를 넣어 두면 인스턴스 배치를 Clusterware 가 결정한다. 두 방식의 차이는 12장에서 다룬다.</w:t>
      </w:r>
    </w:p>
    <w:p>
      <w:pPr>
        <w:pStyle w:val="Heading3"/>
      </w:pPr>
      <w:r>
        <w:t>1.2.2 상호 연결 — 사설 네트워크</w:t>
      </w:r>
    </w:p>
    <w:p>
      <w:r>
        <w:rPr>
          <w:rFonts w:ascii="맑은 고딕" w:hAnsi="맑은 고딕" w:eastAsia="맑은 고딕"/>
          <w:sz w:val="21"/>
        </w:rPr>
        <w:t>노드들은 두 종류의 네트워크에 연결된다. 하나는 클라이언트가 접속하는 공용(public) 네트워크이고, 다른 하나는 노드끼리만 쓰는 사설(private) 네트워크다. 후자를 인터커넥트(interconnect)라 부른다.</w:t>
      </w:r>
    </w:p>
    <w:p>
      <w:r>
        <w:rPr>
          <w:rFonts w:ascii="맑은 고딕" w:hAnsi="맑은 고딕" w:eastAsia="맑은 고딕"/>
          <w:sz w:val="21"/>
        </w:rPr>
        <w:t>인터커넥트로는 두 가지 트래픽이 흐른다. 첫째는 Clusterware 의 하트비트(heartbeat)다. 각 노드는 정해진 주기로 다른 노드에 "나 살아 있다"는 신호를 보낸다. 이 신호가 끊기면 클러스터는 해당 노드가 죽었다고 판단하고 축출(eviction) 절차에 들어간다. 둘째는 Cache Fusion 트래픽, 즉 버퍼 캐시의 블록과 잠금 정보다. 이쪽이 압도적으로 양이 많다.</w:t>
      </w:r>
    </w:p>
    <w:p>
      <w:r>
        <w:rPr>
          <w:rFonts w:ascii="맑은 고딕" w:hAnsi="맑은 고딕" w:eastAsia="맑은 고딕"/>
          <w:sz w:val="21"/>
        </w:rPr>
        <w:t>인터커넥트는 반드시 전용이어야 한다. 공용 네트워크와 물리적으로 분리하고, 다른 용도의 트래픽(백업 전송, 파일 복사)을 절대 태우지 않는다. 인터커넥트가 느려지면 Cache Fusion 대기가 길어져 데이터베이스 전체가 느려지고, 인터커넥트가 끊기면 노드가 축출된다. 실무 사고 중 상당수가 인터커넥트 스위치 하나를 다른 용도와 공유해 생긴다.</w:t>
      </w:r>
    </w:p>
    <w:tbl>
      <w:tblPr>
        <w:tblStyle w:val="TableGrid"/>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인터커넥트에 백업 트래픽을 태운 사례</w:t>
            </w:r>
          </w:p>
          <w:p>
            <w:pPr>
              <w:spacing w:after="20"/>
            </w:pPr>
            <w:r>
              <w:rPr>
                <w:rFonts w:ascii="맑은 고딕" w:hAnsi="맑은 고딕" w:eastAsia="맑은 고딕"/>
                <w:sz w:val="20"/>
              </w:rPr>
              <w:t>한 금융 고객사에서 야간 배치 시간대에만 특정 노드가 축출되는 현상이 반복됐다. 데이터베이스 로그에는 원인이 남지 않았고 CPU·메모리도 여유가 있었다. 원인은 네트워크였다. 신규 백업 서버를 도입하면서 대역폭이 남는다는 이유로 인터커넥트 스위치에 백업 VLAN 을 얹었고, 백업이 시작되면 스위치 버퍼가 포화돼 하트비트 패킷이 지연됐다. 해결은 단순했다 — 백업 VLAN 을 분리했다. 교훈은 이것이다. 인터커넥트는 "대역폭이 남는 네트워크"가 아니라 "지연이 튀면 안 되는 네트워크"다. 평균 대역폭 사용률이 5%라도 순간 지연이 튀면 클러스터는 노드를 죽인다.</w:t>
            </w:r>
          </w:p>
        </w:tc>
      </w:tr>
    </w:tbl>
    <w:p/>
    <w:p>
      <w:pPr>
        <w:pStyle w:val="Heading3"/>
      </w:pPr>
      <w:r>
        <w:t>1.2.3 공유 스토리지</w:t>
      </w:r>
    </w:p>
    <w:p>
      <w:r>
        <w:rPr>
          <w:rFonts w:ascii="맑은 고딕" w:hAnsi="맑은 고딕" w:eastAsia="맑은 고딕"/>
          <w:sz w:val="21"/>
        </w:rPr>
        <w:t>RAC 의 모든 노드는 같은 디스크를 본다. 데이터 파일, 컨트롤 파일, 온라인 리두 로그, SPFILE, 그리고 Clusterware 가 쓰는 OCR 과 보팅 파일이 모두 여기에 있다. 노드마다 별도로 두는 것은 아카이브 로그 정도이고, 그것마저 실무에서는 공유 영역에 두는 것이 정석이다(17장).</w:t>
      </w:r>
    </w:p>
    <w:p>
      <w:r>
        <w:rPr>
          <w:rFonts w:ascii="맑은 고딕" w:hAnsi="맑은 고딕" w:eastAsia="맑은 고딕"/>
          <w:sz w:val="21"/>
        </w:rPr>
        <w:t>공유 스토리지를 노드에 붙이는 방법은 SAN, NAS, iSCSI 등 여러 가지가 있다. 중요한 것은 방식이 아니라 두 가지 조건이다. 첫째, 모든 노드가 같은 LUN 을 동시에 읽고 쓸 수 있어야 한다. 둘째, 노드마다 디바이스 이름이 달라져도 같은 디스크를 같은 것으로 식별할 수 있어야 한다. 리눅스에서 /dev/sdb 가 rac1 에서는 CRS 디스크이고 rac2 에서는 DATA 디스크인 상황은 얼마든지 생긴다. 그래서 udev 규칙이나 ASMLib, ASM Filter Driver 로 이름을 고정한다. 3장에서 이 작업을 직접 한다.</w:t>
      </w:r>
    </w:p>
    <w:p>
      <w:r>
        <w:rPr>
          <w:rFonts w:ascii="맑은 고딕" w:hAnsi="맑은 고딕" w:eastAsia="맑은 고딕"/>
          <w:sz w:val="21"/>
        </w:rPr>
        <w:t>이 위에 얹는 파일 시스템은 Oracle 이 제공하는 ASM(Automatic Storage Management)이 표준이다. ASM 은 볼륨 매니저와 파일 시스템의 역할을 함께 하며, 디스크그룹 단위로 관리하고 파일을 자동으로 여러 디스크에 분산한다. 6장부터 10장까지 다섯 장을 ASM 에 할애한 이유는 RAC 운영에서 ASM 이 차지하는 비중이 그만큼 크기 때문이다.</w:t>
      </w:r>
    </w:p>
    <w:p>
      <w:pPr>
        <w:pStyle w:val="Heading2"/>
      </w:pPr>
      <w:r>
        <w:t>1.3 소프트웨어 스택 — 세 개의 층</w:t>
      </w:r>
    </w:p>
    <w:p>
      <w:r>
        <w:rPr>
          <w:rFonts w:ascii="맑은 고딕" w:hAnsi="맑은 고딕" w:eastAsia="맑은 고딕"/>
          <w:sz w:val="21"/>
        </w:rPr>
        <w:t>RAC 노드에서 돌아가는 Oracle 소프트웨어는 세 층으로 나뉜다. 아래에서부터 Oracle Clusterware, Oracle ASM, Oracle RAC 데이터베이스다. 세 층은 각각 다른 홈 디렉터리에 설치되거나(Clusterware 와 ASM 은 Grid Infrastructure 홈을 공유한다) 다른 계정으로 운영되며, 서로 다른 명령 체계를 가진다. 이 구분을 흐릿하게 알고 있으면 장애가 났을 때 어디를 봐야 할지 모르게 된다.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1F2"/>
          </w:tcPr>
          <w:p>
            <w:r>
              <w:rPr>
                <w:rFonts w:ascii="맑은 고딕" w:hAnsi="맑은 고딕" w:eastAsia="맑은 고딕"/>
                <w:b/>
                <w:sz w:val="19"/>
              </w:rPr>
              <w:t>계층</w:t>
            </w:r>
          </w:p>
        </w:tc>
        <w:tc>
          <w:tcPr>
            <w:tcW w:type="dxa" w:w="1728"/>
            <w:shd w:val="clear" w:color="auto" w:fill="D9E1F2"/>
          </w:tcPr>
          <w:p>
            <w:r>
              <w:rPr>
                <w:rFonts w:ascii="맑은 고딕" w:hAnsi="맑은 고딕" w:eastAsia="맑은 고딕"/>
                <w:b/>
                <w:sz w:val="19"/>
              </w:rPr>
              <w:t>하는 일</w:t>
            </w:r>
          </w:p>
        </w:tc>
        <w:tc>
          <w:tcPr>
            <w:tcW w:type="dxa" w:w="1728"/>
            <w:shd w:val="clear" w:color="auto" w:fill="D9E1F2"/>
          </w:tcPr>
          <w:p>
            <w:r>
              <w:rPr>
                <w:rFonts w:ascii="맑은 고딕" w:hAnsi="맑은 고딕" w:eastAsia="맑은 고딕"/>
                <w:b/>
                <w:sz w:val="19"/>
              </w:rPr>
              <w:t>홈</w:t>
            </w:r>
          </w:p>
        </w:tc>
        <w:tc>
          <w:tcPr>
            <w:tcW w:type="dxa" w:w="1728"/>
            <w:shd w:val="clear" w:color="auto" w:fill="D9E1F2"/>
          </w:tcPr>
          <w:p>
            <w:r>
              <w:rPr>
                <w:rFonts w:ascii="맑은 고딕" w:hAnsi="맑은 고딕" w:eastAsia="맑은 고딕"/>
                <w:b/>
                <w:sz w:val="19"/>
              </w:rPr>
              <w:t>운영 계정</w:t>
            </w:r>
          </w:p>
        </w:tc>
        <w:tc>
          <w:tcPr>
            <w:tcW w:type="dxa" w:w="1728"/>
            <w:shd w:val="clear" w:color="auto" w:fill="D9E1F2"/>
          </w:tcPr>
          <w:p>
            <w:r>
              <w:rPr>
                <w:rFonts w:ascii="맑은 고딕" w:hAnsi="맑은 고딕" w:eastAsia="맑은 고딕"/>
                <w:b/>
                <w:sz w:val="19"/>
              </w:rPr>
              <w:t>주 명령</w:t>
            </w:r>
          </w:p>
        </w:tc>
      </w:tr>
      <w:tr>
        <w:tc>
          <w:tcPr>
            <w:tcW w:type="dxa" w:w="1728"/>
          </w:tcPr>
          <w:p>
            <w:r>
              <w:rPr>
                <w:rFonts w:ascii="맑은 고딕" w:hAnsi="맑은 고딕" w:eastAsia="맑은 고딕"/>
                <w:sz w:val="19"/>
              </w:rPr>
              <w:t>Oracle Clusterware</w:t>
            </w:r>
          </w:p>
        </w:tc>
        <w:tc>
          <w:tcPr>
            <w:tcW w:type="dxa" w:w="1728"/>
          </w:tcPr>
          <w:p>
            <w:r>
              <w:rPr>
                <w:rFonts w:ascii="맑은 고딕" w:hAnsi="맑은 고딕" w:eastAsia="맑은 고딕"/>
                <w:sz w:val="19"/>
              </w:rPr>
              <w:t>노드 멤버십, 자원 기동·감시·페일오버</w:t>
            </w:r>
          </w:p>
        </w:tc>
        <w:tc>
          <w:tcPr>
            <w:tcW w:type="dxa" w:w="1728"/>
          </w:tcPr>
          <w:p>
            <w:r>
              <w:rPr>
                <w:rFonts w:ascii="맑은 고딕" w:hAnsi="맑은 고딕" w:eastAsia="맑은 고딕"/>
                <w:sz w:val="19"/>
              </w:rPr>
              <w:t>Grid 홈</w:t>
            </w:r>
          </w:p>
        </w:tc>
        <w:tc>
          <w:tcPr>
            <w:tcW w:type="dxa" w:w="1728"/>
          </w:tcPr>
          <w:p>
            <w:r>
              <w:rPr>
                <w:rFonts w:ascii="맑은 고딕" w:hAnsi="맑은 고딕" w:eastAsia="맑은 고딕"/>
                <w:sz w:val="19"/>
              </w:rPr>
              <w:t>grid</w:t>
            </w:r>
          </w:p>
        </w:tc>
        <w:tc>
          <w:tcPr>
            <w:tcW w:type="dxa" w:w="1728"/>
          </w:tcPr>
          <w:p>
            <w:r>
              <w:rPr>
                <w:rFonts w:ascii="맑은 고딕" w:hAnsi="맑은 고딕" w:eastAsia="맑은 고딕"/>
                <w:sz w:val="19"/>
              </w:rPr>
              <w:t>crsctl, srvctl, olsnodes</w:t>
            </w:r>
          </w:p>
        </w:tc>
      </w:tr>
      <w:tr>
        <w:tc>
          <w:tcPr>
            <w:tcW w:type="dxa" w:w="1728"/>
          </w:tcPr>
          <w:p>
            <w:r>
              <w:rPr>
                <w:rFonts w:ascii="맑은 고딕" w:hAnsi="맑은 고딕" w:eastAsia="맑은 고딕"/>
                <w:sz w:val="19"/>
              </w:rPr>
              <w:t>Oracle ASM</w:t>
            </w:r>
          </w:p>
        </w:tc>
        <w:tc>
          <w:tcPr>
            <w:tcW w:type="dxa" w:w="1728"/>
          </w:tcPr>
          <w:p>
            <w:r>
              <w:rPr>
                <w:rFonts w:ascii="맑은 고딕" w:hAnsi="맑은 고딕" w:eastAsia="맑은 고딕"/>
                <w:sz w:val="19"/>
              </w:rPr>
              <w:t>공유 디스크를 디스크그룹으로 묶어 제공</w:t>
            </w:r>
          </w:p>
        </w:tc>
        <w:tc>
          <w:tcPr>
            <w:tcW w:type="dxa" w:w="1728"/>
          </w:tcPr>
          <w:p>
            <w:r>
              <w:rPr>
                <w:rFonts w:ascii="맑은 고딕" w:hAnsi="맑은 고딕" w:eastAsia="맑은 고딕"/>
                <w:sz w:val="19"/>
              </w:rPr>
              <w:t>Grid 홈</w:t>
            </w:r>
          </w:p>
        </w:tc>
        <w:tc>
          <w:tcPr>
            <w:tcW w:type="dxa" w:w="1728"/>
          </w:tcPr>
          <w:p>
            <w:r>
              <w:rPr>
                <w:rFonts w:ascii="맑은 고딕" w:hAnsi="맑은 고딕" w:eastAsia="맑은 고딕"/>
                <w:sz w:val="19"/>
              </w:rPr>
              <w:t>grid</w:t>
            </w:r>
          </w:p>
        </w:tc>
        <w:tc>
          <w:tcPr>
            <w:tcW w:type="dxa" w:w="1728"/>
          </w:tcPr>
          <w:p>
            <w:r>
              <w:rPr>
                <w:rFonts w:ascii="맑은 고딕" w:hAnsi="맑은 고딕" w:eastAsia="맑은 고딕"/>
                <w:sz w:val="19"/>
              </w:rPr>
              <w:t>asmcmd, srvctl, SQL(SYSASM)</w:t>
            </w:r>
          </w:p>
        </w:tc>
      </w:tr>
      <w:tr>
        <w:tc>
          <w:tcPr>
            <w:tcW w:type="dxa" w:w="1728"/>
          </w:tcPr>
          <w:p>
            <w:r>
              <w:rPr>
                <w:rFonts w:ascii="맑은 고딕" w:hAnsi="맑은 고딕" w:eastAsia="맑은 고딕"/>
                <w:sz w:val="19"/>
              </w:rPr>
              <w:t>RAC 데이터베이스</w:t>
            </w:r>
          </w:p>
        </w:tc>
        <w:tc>
          <w:tcPr>
            <w:tcW w:type="dxa" w:w="1728"/>
          </w:tcPr>
          <w:p>
            <w:r>
              <w:rPr>
                <w:rFonts w:ascii="맑은 고딕" w:hAnsi="맑은 고딕" w:eastAsia="맑은 고딕"/>
                <w:sz w:val="19"/>
              </w:rPr>
              <w:t>인스턴스, 트랜잭션, Cache Fusion</w:t>
            </w:r>
          </w:p>
        </w:tc>
        <w:tc>
          <w:tcPr>
            <w:tcW w:type="dxa" w:w="1728"/>
          </w:tcPr>
          <w:p>
            <w:r>
              <w:rPr>
                <w:rFonts w:ascii="맑은 고딕" w:hAnsi="맑은 고딕" w:eastAsia="맑은 고딕"/>
                <w:sz w:val="19"/>
              </w:rPr>
              <w:t>DB 홈</w:t>
            </w:r>
          </w:p>
        </w:tc>
        <w:tc>
          <w:tcPr>
            <w:tcW w:type="dxa" w:w="1728"/>
          </w:tcPr>
          <w:p>
            <w:r>
              <w:rPr>
                <w:rFonts w:ascii="맑은 고딕" w:hAnsi="맑은 고딕" w:eastAsia="맑은 고딕"/>
                <w:sz w:val="19"/>
              </w:rPr>
              <w:t>oracle</w:t>
            </w:r>
          </w:p>
        </w:tc>
        <w:tc>
          <w:tcPr>
            <w:tcW w:type="dxa" w:w="1728"/>
          </w:tcPr>
          <w:p>
            <w:r>
              <w:rPr>
                <w:rFonts w:ascii="맑은 고딕" w:hAnsi="맑은 고딕" w:eastAsia="맑은 고딕"/>
                <w:sz w:val="19"/>
              </w:rPr>
              <w:t>srvctl, SQL(SYSDBA)</w:t>
            </w:r>
          </w:p>
        </w:tc>
      </w:tr>
    </w:tbl>
    <w:p/>
    <w:p>
      <w:pPr>
        <w:pStyle w:val="Heading3"/>
      </w:pPr>
      <w:r>
        <w:t>1.3.1 Oracle Clusterware</w:t>
      </w:r>
    </w:p>
    <w:p>
      <w:r>
        <w:rPr>
          <w:rFonts w:ascii="맑은 고딕" w:hAnsi="맑은 고딕" w:eastAsia="맑은 고딕"/>
          <w:sz w:val="21"/>
        </w:rPr>
        <w:t>Clusterware 는 여러 대의 서버를 하나의 클러스터로 묶는 계층이다. 어느 노드가 클러스터의 구성원인지 관리하고(멤버십), 각 노드가 살아 있는지 감시하며, 등록된 자원(resource)을 정해진 순서와 규칙에 따라 기동·정지·재기동한다. 여기서 자원이란 리스너, VIP, ASM 인스턴스, 데이터베이스 인스턴스, 서비스처럼 클러스터가 관리하는 대상 하나하나를 말한다.</w:t>
      </w:r>
    </w:p>
    <w:p>
      <w:r>
        <w:rPr>
          <w:rFonts w:ascii="맑은 고딕" w:hAnsi="맑은 고딕" w:eastAsia="맑은 고딕"/>
          <w:sz w:val="21"/>
        </w:rPr>
        <w:t>Clusterware 없이는 RAC 가 성립하지 않는다. 노드가 죽었는지 판단하고 살아 있는 노드만 데이터베이스에 접근하도록 통제하는 일을 하는 것이 Clusterware 이기 때문이다. 이 통제가 없으면 서로 상대가 죽었다고 믿는 두 노드가 같은 데이터 파일을 각자 갱신하는 스플릿 브레인(split brain)이 발생해 데이터가 깨진다. 2장에서 Clusterware 의 프로세스 구조와 스플릿 브레인 방지 원리를 자세히 다룬다.</w:t>
      </w:r>
    </w:p>
    <w:p>
      <w:pPr>
        <w:pStyle w:val="Heading3"/>
      </w:pPr>
      <w:r>
        <w:t>1.3.2 Grid Infrastructure</w:t>
      </w:r>
    </w:p>
    <w:p>
      <w:r>
        <w:rPr>
          <w:rFonts w:ascii="맑은 고딕" w:hAnsi="맑은 고딕" w:eastAsia="맑은 고딕"/>
          <w:sz w:val="21"/>
        </w:rPr>
        <w:t>Grid Infrastructure(GI)는 Oracle Clusterware 와 Oracle ASM 을 하나로 묶어 배포하는 설치 단위의 이름이다. 소프트웨어 제품 이름이라기보다 설치 패키지 이름에 가깝다. gridSetup.sh 를 실행해 GI 를 설치하면 Clusterware 와 ASM 이 함께 들어가고, 두 계층은 같은 홈 디렉터리(이 실습 환경에서는 /u01/app/19.3.0/grid)를 쓴다.</w:t>
      </w:r>
    </w:p>
    <w:p>
      <w:r>
        <w:rPr>
          <w:rFonts w:ascii="맑은 고딕" w:hAnsi="맑은 고딕" w:eastAsia="맑은 고딕"/>
          <w:sz w:val="21"/>
        </w:rPr>
        <w:t>GI 는 데이터베이스 홈보다 먼저 설치해야 한다. 데이터베이스가 쓸 공유 스토리지(ASM 디스크그룹)와 클러스터 멤버십이 GI 에서 만들어지기 때문이다. 4장에서 이 순서를 실제로 따라간다.</w:t>
      </w:r>
    </w:p>
    <w:p>
      <w:pPr>
        <w:pStyle w:val="Heading3"/>
      </w:pPr>
      <w:r>
        <w:t>1.3.3 RAC 데이터베이스</w:t>
      </w:r>
    </w:p>
    <w:p>
      <w:r>
        <w:rPr>
          <w:rFonts w:ascii="맑은 고딕" w:hAnsi="맑은 고딕" w:eastAsia="맑은 고딕"/>
          <w:sz w:val="21"/>
        </w:rPr>
        <w:t>최상위 계층이 데이터베이스다. 별도의 홈(이 실습 환경에서는 /u01/app/oracle/product/19.3.0/dbhome_rac)에 oracle 계정으로 설치하고, DBCA 로 클러스터 데이터베이스를 생성한다. 단일 인스턴스 데이터베이스와 소프트웨어는 같지만 클러스터 옵션이 링크되어 있고, 생성 시 여러 노드에 인스턴스를 배치한다는 점이 다르다.</w:t>
      </w:r>
    </w:p>
    <w:p>
      <w:r>
        <w:rPr>
          <w:rFonts w:ascii="맑은 고딕" w:hAnsi="맑은 고딕" w:eastAsia="맑은 고딕"/>
          <w:sz w:val="21"/>
        </w:rPr>
        <w:t>계정을 grid 와 oracle 로 나누는 것은 필수는 아니지만 강하게 권장된다. 스토리지 관리자와 데이터베이스 관리자의 권한을 분리할 수 있고, GI 패치와 DB 패치를 독립적으로 적용할 수 있다. 이 교재의 실습 환경도 두 계정으로 나눠 구성했다.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계층별로 명령을 구분해 익힌다</w:t>
            </w:r>
          </w:p>
          <w:p>
            <w:pPr>
              <w:spacing w:after="20"/>
            </w:pPr>
            <w:r>
              <w:rPr>
                <w:rFonts w:ascii="맑은 고딕" w:hAnsi="맑은 고딕" w:eastAsia="맑은 고딕"/>
                <w:sz w:val="20"/>
              </w:rPr>
              <w:t>crsctl 은 Clusterware 자체와 저수준 자원을 다루고 대부분 root 권한이 필요하다. srvctl 은 데이터베이스·인스턴스·리스너·서비스처럼 Oracle 이 정의한 자원을 다루며 grid 또는 oracle 계정으로 실행한다. 같은 대상을 두 명령으로 볼 수 있는 경우가 많은데, 운영 중에는 srvctl 을 쓰는 것이 원칙이다. crsctl 로 데이터베이스 자원을 직접 기동·정지하면 Oracle 이 정의한 의존 관계를 건너뛰게 되어 예상치 못한 상태에 빠질 수 있다. 14장에서 두 명령의 경계를 정리한다.</w:t>
            </w:r>
          </w:p>
        </w:tc>
      </w:tr>
    </w:tbl>
    <w:p/>
    <w:p>
      <w:pPr>
        <w:pStyle w:val="Heading2"/>
      </w:pPr>
      <w:r>
        <w:t>1.4 하나의 데이터베이스, 여러 인스턴스</w:t>
      </w:r>
    </w:p>
    <w:p>
      <w:r>
        <w:rPr>
          <w:rFonts w:ascii="맑은 고딕" w:hAnsi="맑은 고딕" w:eastAsia="맑은 고딕"/>
          <w:sz w:val="21"/>
        </w:rPr>
        <w:t>단일 인스턴스 환경에서는 "데이터베이스"와 "인스턴스"를 구분하지 않고 써도 대개 통한다. RAC 에서는 그럴 수 없다. 데이터베이스는 디스크 위의 파일 집합이고, 인스턴스는 그 파일을 다루는 메모리 구조와 백그라운드 프로세스의 집합이다. RAC 는 하나의 데이터베이스를 여러 인스턴스가 여는 구성이므로 두 낱말을 정확히 갈라 써야 대화가 통한다.</w:t>
      </w:r>
    </w:p>
    <w:p>
      <w:pPr>
        <w:pStyle w:val="Heading3"/>
      </w:pPr>
      <w:r>
        <w:t>1.4.1 공유되는 것과 인스턴스마다 따로인 것</w:t>
      </w:r>
    </w:p>
    <w:p>
      <w:r>
        <w:rPr>
          <w:rFonts w:ascii="맑은 고딕" w:hAnsi="맑은 고딕" w:eastAsia="맑은 고딕"/>
          <w:sz w:val="21"/>
        </w:rPr>
        <w:t>무엇이 공유이고 무엇이 개별인지를 표 하나로 정리하면 RAC 구조의 절반은 잡힌다. 아래 표의 오른쪽 열에 있는 것들이 RAC 에만 있는 개념이고, 이후 장에서 반복해 등장한다.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구분</w:t>
            </w:r>
          </w:p>
        </w:tc>
        <w:tc>
          <w:tcPr>
            <w:tcW w:type="dxa" w:w="2880"/>
            <w:shd w:val="clear" w:color="auto" w:fill="D9E1F2"/>
          </w:tcPr>
          <w:p>
            <w:r>
              <w:rPr>
                <w:rFonts w:ascii="맑은 고딕" w:hAnsi="맑은 고딕" w:eastAsia="맑은 고딕"/>
                <w:b/>
                <w:sz w:val="19"/>
              </w:rPr>
              <w:t>항목</w:t>
            </w:r>
          </w:p>
        </w:tc>
        <w:tc>
          <w:tcPr>
            <w:tcW w:type="dxa" w:w="2880"/>
            <w:shd w:val="clear" w:color="auto" w:fill="D9E1F2"/>
          </w:tcPr>
          <w:p>
            <w:r>
              <w:rPr>
                <w:rFonts w:ascii="맑은 고딕" w:hAnsi="맑은 고딕" w:eastAsia="맑은 고딕"/>
                <w:b/>
                <w:sz w:val="19"/>
              </w:rPr>
              <w:t>설명</w:t>
            </w:r>
          </w:p>
        </w:tc>
      </w:tr>
      <w:tr>
        <w:tc>
          <w:tcPr>
            <w:tcW w:type="dxa" w:w="2880"/>
          </w:tcPr>
          <w:p>
            <w:r>
              <w:rPr>
                <w:rFonts w:ascii="맑은 고딕" w:hAnsi="맑은 고딕" w:eastAsia="맑은 고딕"/>
                <w:sz w:val="19"/>
              </w:rPr>
              <w:t>공유(한 벌)</w:t>
            </w:r>
          </w:p>
        </w:tc>
        <w:tc>
          <w:tcPr>
            <w:tcW w:type="dxa" w:w="2880"/>
          </w:tcPr>
          <w:p>
            <w:r>
              <w:rPr>
                <w:rFonts w:ascii="맑은 고딕" w:hAnsi="맑은 고딕" w:eastAsia="맑은 고딕"/>
                <w:sz w:val="19"/>
              </w:rPr>
              <w:t>데이터 파일</w:t>
            </w:r>
          </w:p>
        </w:tc>
        <w:tc>
          <w:tcPr>
            <w:tcW w:type="dxa" w:w="2880"/>
          </w:tcPr>
          <w:p>
            <w:r>
              <w:rPr>
                <w:rFonts w:ascii="맑은 고딕" w:hAnsi="맑은 고딕" w:eastAsia="맑은 고딕"/>
                <w:sz w:val="19"/>
              </w:rPr>
              <w:t>모든 인스턴스가 같은 파일을 읽고 쓴다</w:t>
            </w:r>
          </w:p>
        </w:tc>
      </w:tr>
      <w:tr>
        <w:tc>
          <w:tcPr>
            <w:tcW w:type="dxa" w:w="2880"/>
          </w:tcPr>
          <w:p>
            <w:r>
              <w:rPr>
                <w:rFonts w:ascii="맑은 고딕" w:hAnsi="맑은 고딕" w:eastAsia="맑은 고딕"/>
                <w:sz w:val="19"/>
              </w:rPr>
              <w:t>공유(한 벌)</w:t>
            </w:r>
          </w:p>
        </w:tc>
        <w:tc>
          <w:tcPr>
            <w:tcW w:type="dxa" w:w="2880"/>
          </w:tcPr>
          <w:p>
            <w:r>
              <w:rPr>
                <w:rFonts w:ascii="맑은 고딕" w:hAnsi="맑은 고딕" w:eastAsia="맑은 고딕"/>
                <w:sz w:val="19"/>
              </w:rPr>
              <w:t>컨트롤 파일</w:t>
            </w:r>
          </w:p>
        </w:tc>
        <w:tc>
          <w:tcPr>
            <w:tcW w:type="dxa" w:w="2880"/>
          </w:tcPr>
          <w:p>
            <w:r>
              <w:rPr>
                <w:rFonts w:ascii="맑은 고딕" w:hAnsi="맑은 고딕" w:eastAsia="맑은 고딕"/>
                <w:sz w:val="19"/>
              </w:rPr>
              <w:t>다중화는 하되 같은 내용을 모든 인스턴스가 공유한다</w:t>
            </w:r>
          </w:p>
        </w:tc>
      </w:tr>
      <w:tr>
        <w:tc>
          <w:tcPr>
            <w:tcW w:type="dxa" w:w="2880"/>
          </w:tcPr>
          <w:p>
            <w:r>
              <w:rPr>
                <w:rFonts w:ascii="맑은 고딕" w:hAnsi="맑은 고딕" w:eastAsia="맑은 고딕"/>
                <w:sz w:val="19"/>
              </w:rPr>
              <w:t>공유(한 벌)</w:t>
            </w:r>
          </w:p>
        </w:tc>
        <w:tc>
          <w:tcPr>
            <w:tcW w:type="dxa" w:w="2880"/>
          </w:tcPr>
          <w:p>
            <w:r>
              <w:rPr>
                <w:rFonts w:ascii="맑은 고딕" w:hAnsi="맑은 고딕" w:eastAsia="맑은 고딕"/>
                <w:sz w:val="19"/>
              </w:rPr>
              <w:t>SPFILE</w:t>
            </w:r>
          </w:p>
        </w:tc>
        <w:tc>
          <w:tcPr>
            <w:tcW w:type="dxa" w:w="2880"/>
          </w:tcPr>
          <w:p>
            <w:r>
              <w:rPr>
                <w:rFonts w:ascii="맑은 고딕" w:hAnsi="맑은 고딕" w:eastAsia="맑은 고딕"/>
                <w:sz w:val="19"/>
              </w:rPr>
              <w:t>공유 스토리지에 한 벌 두고 sid 접두어로 인스턴스별 값을 구분한다</w:t>
            </w:r>
          </w:p>
        </w:tc>
      </w:tr>
      <w:tr>
        <w:tc>
          <w:tcPr>
            <w:tcW w:type="dxa" w:w="2880"/>
          </w:tcPr>
          <w:p>
            <w:r>
              <w:rPr>
                <w:rFonts w:ascii="맑은 고딕" w:hAnsi="맑은 고딕" w:eastAsia="맑은 고딕"/>
                <w:sz w:val="19"/>
              </w:rPr>
              <w:t>공유(한 벌)</w:t>
            </w:r>
          </w:p>
        </w:tc>
        <w:tc>
          <w:tcPr>
            <w:tcW w:type="dxa" w:w="2880"/>
          </w:tcPr>
          <w:p>
            <w:r>
              <w:rPr>
                <w:rFonts w:ascii="맑은 고딕" w:hAnsi="맑은 고딕" w:eastAsia="맑은 고딕"/>
                <w:sz w:val="19"/>
              </w:rPr>
              <w:t>데이터 사전</w:t>
            </w:r>
          </w:p>
        </w:tc>
        <w:tc>
          <w:tcPr>
            <w:tcW w:type="dxa" w:w="2880"/>
          </w:tcPr>
          <w:p>
            <w:r>
              <w:rPr>
                <w:rFonts w:ascii="맑은 고딕" w:hAnsi="맑은 고딕" w:eastAsia="맑은 고딕"/>
                <w:sz w:val="19"/>
              </w:rPr>
              <w:t>하나의 SYSTEM 테이블스페이스</w:t>
            </w:r>
          </w:p>
        </w:tc>
      </w:tr>
      <w:tr>
        <w:tc>
          <w:tcPr>
            <w:tcW w:type="dxa" w:w="2880"/>
          </w:tcPr>
          <w:p>
            <w:r>
              <w:rPr>
                <w:rFonts w:ascii="맑은 고딕" w:hAnsi="맑은 고딕" w:eastAsia="맑은 고딕"/>
                <w:sz w:val="19"/>
              </w:rPr>
              <w:t>공유(한 벌)</w:t>
            </w:r>
          </w:p>
        </w:tc>
        <w:tc>
          <w:tcPr>
            <w:tcW w:type="dxa" w:w="2880"/>
          </w:tcPr>
          <w:p>
            <w:r>
              <w:rPr>
                <w:rFonts w:ascii="맑은 고딕" w:hAnsi="맑은 고딕" w:eastAsia="맑은 고딕"/>
                <w:sz w:val="19"/>
              </w:rPr>
              <w:t>아카이브 로그</w:t>
            </w:r>
          </w:p>
        </w:tc>
        <w:tc>
          <w:tcPr>
            <w:tcW w:type="dxa" w:w="2880"/>
          </w:tcPr>
          <w:p>
            <w:r>
              <w:rPr>
                <w:rFonts w:ascii="맑은 고딕" w:hAnsi="맑은 고딕" w:eastAsia="맑은 고딕"/>
                <w:sz w:val="19"/>
              </w:rPr>
              <w:t>공유 위치 권장, 모든 스레드의 로그가 필요하다</w:t>
            </w:r>
          </w:p>
        </w:tc>
      </w:tr>
      <w:tr>
        <w:tc>
          <w:tcPr>
            <w:tcW w:type="dxa" w:w="2880"/>
          </w:tcPr>
          <w:p>
            <w:r>
              <w:rPr>
                <w:rFonts w:ascii="맑은 고딕" w:hAnsi="맑은 고딕" w:eastAsia="맑은 고딕"/>
                <w:sz w:val="19"/>
              </w:rPr>
              <w:t>개별(인스턴스마다)</w:t>
            </w:r>
          </w:p>
        </w:tc>
        <w:tc>
          <w:tcPr>
            <w:tcW w:type="dxa" w:w="2880"/>
          </w:tcPr>
          <w:p>
            <w:r>
              <w:rPr>
                <w:rFonts w:ascii="맑은 고딕" w:hAnsi="맑은 고딕" w:eastAsia="맑은 고딕"/>
                <w:sz w:val="19"/>
              </w:rPr>
              <w:t>SGA / PGA</w:t>
            </w:r>
          </w:p>
        </w:tc>
        <w:tc>
          <w:tcPr>
            <w:tcW w:type="dxa" w:w="2880"/>
          </w:tcPr>
          <w:p>
            <w:r>
              <w:rPr>
                <w:rFonts w:ascii="맑은 고딕" w:hAnsi="맑은 고딕" w:eastAsia="맑은 고딕"/>
                <w:sz w:val="19"/>
              </w:rPr>
              <w:t>각 노드의 메모리에 따로 존재한다</w:t>
            </w:r>
          </w:p>
        </w:tc>
      </w:tr>
      <w:tr>
        <w:tc>
          <w:tcPr>
            <w:tcW w:type="dxa" w:w="2880"/>
          </w:tcPr>
          <w:p>
            <w:r>
              <w:rPr>
                <w:rFonts w:ascii="맑은 고딕" w:hAnsi="맑은 고딕" w:eastAsia="맑은 고딕"/>
                <w:sz w:val="19"/>
              </w:rPr>
              <w:t>개별(인스턴스마다)</w:t>
            </w:r>
          </w:p>
        </w:tc>
        <w:tc>
          <w:tcPr>
            <w:tcW w:type="dxa" w:w="2880"/>
          </w:tcPr>
          <w:p>
            <w:r>
              <w:rPr>
                <w:rFonts w:ascii="맑은 고딕" w:hAnsi="맑은 고딕" w:eastAsia="맑은 고딕"/>
                <w:sz w:val="19"/>
              </w:rPr>
              <w:t>백그라운드 프로세스</w:t>
            </w:r>
          </w:p>
        </w:tc>
        <w:tc>
          <w:tcPr>
            <w:tcW w:type="dxa" w:w="2880"/>
          </w:tcPr>
          <w:p>
            <w:r>
              <w:rPr>
                <w:rFonts w:ascii="맑은 고딕" w:hAnsi="맑은 고딕" w:eastAsia="맑은 고딕"/>
                <w:sz w:val="19"/>
              </w:rPr>
              <w:t>SMON, PMON, LGWR 등이 노드마다 따로 뜬다</w:t>
            </w:r>
          </w:p>
        </w:tc>
      </w:tr>
      <w:tr>
        <w:tc>
          <w:tcPr>
            <w:tcW w:type="dxa" w:w="2880"/>
          </w:tcPr>
          <w:p>
            <w:r>
              <w:rPr>
                <w:rFonts w:ascii="맑은 고딕" w:hAnsi="맑은 고딕" w:eastAsia="맑은 고딕"/>
                <w:sz w:val="19"/>
              </w:rPr>
              <w:t>개별(인스턴스마다)</w:t>
            </w:r>
          </w:p>
        </w:tc>
        <w:tc>
          <w:tcPr>
            <w:tcW w:type="dxa" w:w="2880"/>
          </w:tcPr>
          <w:p>
            <w:r>
              <w:rPr>
                <w:rFonts w:ascii="맑은 고딕" w:hAnsi="맑은 고딕" w:eastAsia="맑은 고딕"/>
                <w:sz w:val="19"/>
              </w:rPr>
              <w:t>온라인 리두 스레드</w:t>
            </w:r>
          </w:p>
        </w:tc>
        <w:tc>
          <w:tcPr>
            <w:tcW w:type="dxa" w:w="2880"/>
          </w:tcPr>
          <w:p>
            <w:r>
              <w:rPr>
                <w:rFonts w:ascii="맑은 고딕" w:hAnsi="맑은 고딕" w:eastAsia="맑은 고딕"/>
                <w:sz w:val="19"/>
              </w:rPr>
              <w:t>인스턴스마다 자기 스레드의 리두 그룹을 쓴다</w:t>
            </w:r>
          </w:p>
        </w:tc>
      </w:tr>
      <w:tr>
        <w:tc>
          <w:tcPr>
            <w:tcW w:type="dxa" w:w="2880"/>
          </w:tcPr>
          <w:p>
            <w:r>
              <w:rPr>
                <w:rFonts w:ascii="맑은 고딕" w:hAnsi="맑은 고딕" w:eastAsia="맑은 고딕"/>
                <w:sz w:val="19"/>
              </w:rPr>
              <w:t>개별(인스턴스마다)</w:t>
            </w:r>
          </w:p>
        </w:tc>
        <w:tc>
          <w:tcPr>
            <w:tcW w:type="dxa" w:w="2880"/>
          </w:tcPr>
          <w:p>
            <w:r>
              <w:rPr>
                <w:rFonts w:ascii="맑은 고딕" w:hAnsi="맑은 고딕" w:eastAsia="맑은 고딕"/>
                <w:sz w:val="19"/>
              </w:rPr>
              <w:t>UNDO 테이블스페이스</w:t>
            </w:r>
          </w:p>
        </w:tc>
        <w:tc>
          <w:tcPr>
            <w:tcW w:type="dxa" w:w="2880"/>
          </w:tcPr>
          <w:p>
            <w:r>
              <w:rPr>
                <w:rFonts w:ascii="맑은 고딕" w:hAnsi="맑은 고딕" w:eastAsia="맑은 고딕"/>
                <w:sz w:val="19"/>
              </w:rPr>
              <w:t>인스턴스마다 하나씩 필요하다</w:t>
            </w:r>
          </w:p>
        </w:tc>
      </w:tr>
      <w:tr>
        <w:tc>
          <w:tcPr>
            <w:tcW w:type="dxa" w:w="2880"/>
          </w:tcPr>
          <w:p>
            <w:r>
              <w:rPr>
                <w:rFonts w:ascii="맑은 고딕" w:hAnsi="맑은 고딕" w:eastAsia="맑은 고딕"/>
                <w:sz w:val="19"/>
              </w:rPr>
              <w:t>개별(인스턴스마다)</w:t>
            </w:r>
          </w:p>
        </w:tc>
        <w:tc>
          <w:tcPr>
            <w:tcW w:type="dxa" w:w="2880"/>
          </w:tcPr>
          <w:p>
            <w:r>
              <w:rPr>
                <w:rFonts w:ascii="맑은 고딕" w:hAnsi="맑은 고딕" w:eastAsia="맑은 고딕"/>
                <w:sz w:val="19"/>
              </w:rPr>
              <w:t>임시 세그먼트</w:t>
            </w:r>
          </w:p>
        </w:tc>
        <w:tc>
          <w:tcPr>
            <w:tcW w:type="dxa" w:w="2880"/>
          </w:tcPr>
          <w:p>
            <w:r>
              <w:rPr>
                <w:rFonts w:ascii="맑은 고딕" w:hAnsi="맑은 고딕" w:eastAsia="맑은 고딕"/>
                <w:sz w:val="19"/>
              </w:rPr>
              <w:t>TEMP 는 공유하되 인스턴스별로 익스텐트를 나눠 쓴다</w:t>
            </w:r>
          </w:p>
        </w:tc>
      </w:tr>
    </w:tbl>
    <w:p/>
    <w:p>
      <w:r>
        <w:rPr>
          <w:rFonts w:ascii="맑은 고딕" w:hAnsi="맑은 고딕" w:eastAsia="맑은 고딕"/>
          <w:sz w:val="21"/>
        </w:rPr>
        <w:t>여기서 반드시 짚어야 할 점이 있다. 리두 스레드와 UNDO 테이블스페이스는 인스턴스마다 따로 있지만, 그 파일 자체는 공유 스토리지에 있고 모든 인스턴스가 읽을 수 있다. "따로"라는 말은 평상시에 각자 자기 것만 쓴다는 뜻이지 남의 것을 못 본다는 뜻이 아니다. 이 구분이 중요한 이유는 인스턴스 복구 때문이다. racdb1 이 죽으면 racdb2 가 racdb1 의 리두 스레드를 읽고 racdb1 의 UNDO 를 사용해 복구를 수행한다. 남의 것을 읽을 수 없다면 복구 자체가 불가능하다.</w:t>
      </w:r>
    </w:p>
    <w:p>
      <w:pPr>
        <w:pStyle w:val="Heading3"/>
      </w:pPr>
      <w:r>
        <w:t>1.4.2 GV$ 뷰 — 클러스터 전체를 보는 창</w:t>
      </w:r>
    </w:p>
    <w:p>
      <w:r>
        <w:rPr>
          <w:rFonts w:ascii="맑은 고딕" w:hAnsi="맑은 고딕" w:eastAsia="맑은 고딕"/>
          <w:sz w:val="21"/>
        </w:rPr>
        <w:t>단일 인스턴스에서 쓰던 동적 성능 뷰 V$ 는 RAC 에서 접속한 인스턴스의 정보만 보여 준다. 클러스터 전체를 보려면 GV$ 뷰를 쓴다. 거의 모든 V$ 뷰에 대응하는 GV$ 뷰가 있고, GV$ 뷰에는 V$ 에 없는 INST_ID 열이 하나 더 붙는다.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SELECT inst_id, instance_number, instance_name, host_name, status, thread#</w:t>
            </w:r>
          </w:p>
          <w:p>
            <w:pPr>
              <w:spacing w:after="0" w:before="0"/>
            </w:pPr>
            <w:r>
              <w:rPr>
                <w:rFonts w:ascii="Consolas" w:hAnsi="Consolas" w:eastAsia="Consolas"/>
                <w:color w:val="F2F2F2"/>
                <w:sz w:val="19"/>
              </w:rPr>
              <w:t xml:space="preserve">  2    FROM gv$instance ORDER BY inst_id;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INST_ID INSTANCE_NUMBER INSTANCE_N HOST_NAME          STATUS      THREAD#</w:t>
            </w:r>
          </w:p>
          <w:p>
            <w:pPr>
              <w:spacing w:after="0" w:before="0"/>
            </w:pPr>
            <w:r>
              <w:rPr>
                <w:rFonts w:ascii="Consolas" w:hAnsi="Consolas" w:eastAsia="Consolas"/>
                <w:color w:val="F2F2F2"/>
                <w:sz w:val="19"/>
              </w:rPr>
              <w:t>---------- --------------- ---------- ------------------ -------- ----------</w:t>
            </w:r>
          </w:p>
          <w:p>
            <w:pPr>
              <w:spacing w:after="0" w:before="0"/>
            </w:pPr>
            <w:r>
              <w:rPr>
                <w:rFonts w:ascii="Consolas" w:hAnsi="Consolas" w:eastAsia="Consolas"/>
                <w:color w:val="F2F2F2"/>
                <w:sz w:val="19"/>
              </w:rPr>
              <w:t xml:space="preserve">         1               1 racdb1     rac1.localdomain   OPEN              1</w:t>
            </w:r>
          </w:p>
          <w:p>
            <w:pPr>
              <w:spacing w:after="0" w:before="0"/>
            </w:pPr>
            <w:r>
              <w:rPr>
                <w:rFonts w:ascii="Consolas" w:hAnsi="Consolas" w:eastAsia="Consolas"/>
                <w:color w:val="F2F2F2"/>
                <w:sz w:val="19"/>
              </w:rPr>
              <w:t xml:space="preserve">         2               2 racdb2     rac2.localdomain   OPEN              2</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2 rows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SQL&gt; SELECT instance_number, instance_name, host_name, thread# FROM v$instance;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INSTANCE_NUMBER INSTANCE_N HOST_NAME            THREAD#</w:t>
            </w:r>
          </w:p>
          <w:p>
            <w:pPr>
              <w:spacing w:after="0" w:before="0"/>
            </w:pPr>
            <w:r>
              <w:rPr>
                <w:rFonts w:ascii="Consolas" w:hAnsi="Consolas" w:eastAsia="Consolas"/>
                <w:color w:val="F2F2F2"/>
                <w:sz w:val="19"/>
              </w:rPr>
              <w:t>--------------- ---------- ------------------ ----------</w:t>
            </w:r>
          </w:p>
          <w:p>
            <w:pPr>
              <w:spacing w:after="0" w:before="0"/>
            </w:pPr>
            <w:r>
              <w:rPr>
                <w:rFonts w:ascii="Consolas" w:hAnsi="Consolas" w:eastAsia="Consolas"/>
                <w:color w:val="F2F2F2"/>
                <w:sz w:val="19"/>
              </w:rPr>
              <w:t xml:space="preserve">              1 racdb1     rac1.localdomain            1</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1 row selected.</w:t>
            </w:r>
          </w:p>
        </w:tc>
      </w:tr>
    </w:tbl>
    <w:p/>
    <w:p>
      <w:r>
        <w:rPr>
          <w:rFonts w:ascii="맑은 고딕" w:hAnsi="맑은 고딕" w:eastAsia="맑은 고딕"/>
          <w:sz w:val="21"/>
        </w:rPr>
        <w:t>같은 세션에서 두 뷰를 연달아 조회했는데 결과 건수가 다르다. GV$INSTANCE 는 두 행, V$INSTANCE 는 한 행이다. 이것이 RAC 조회의 기본 감각이다. 문제를 진단할 때 V$ 만 보고 "이상 없음"이라고 판단하는 실수가 대단히 흔하다. 다른 노드에서 벌어지는 일은 V$ 에 나타나지 않는다.</w:t>
      </w:r>
    </w:p>
    <w:p>
      <w:r>
        <w:rPr>
          <w:rFonts w:ascii="맑은 고딕" w:hAnsi="맑은 고딕" w:eastAsia="맑은 고딕"/>
          <w:sz w:val="21"/>
        </w:rPr>
        <w:t>GV$ 뷰가 동작하는 방식도 알아 둘 필요가 있다. 접속한 인스턴스가 다른 인스턴스에 병렬 슬레이브(PQ 슬레이브)를 띄워 각자의 V$ 를 조회하게 하고 결과를 모아 돌려준다. 그래서 GV$ 조회는 V$ 조회보다 비용이 크고, 상대 인스턴스가 응답하지 않으면 조회가 멈출 수 있다. 장애 상황에서 GV$ 조회가 hang 되면 그 자체가 진단 정보다 — 응답하지 않는 인스턴스가 있다는 뜻이다.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INST_ID 와 INSTANCE_NUMBER 는 다르다</w:t>
            </w:r>
          </w:p>
          <w:p>
            <w:pPr>
              <w:spacing w:after="20"/>
            </w:pPr>
            <w:r>
              <w:rPr>
                <w:rFonts w:ascii="맑은 고딕" w:hAnsi="맑은 고딕" w:eastAsia="맑은 고딕"/>
                <w:sz w:val="20"/>
              </w:rPr>
              <w:t>INST_ID 는 GV$ 뷰에서 결과 행이 어느 인스턴스에서 왔는지를 나타내는 값이고, INSTANCE_NUMBER 는 그 인스턴스에 부여된 고유 번호다. 대개 두 값이 같아 혼동하기 쉽지만 의미가 다르다. INSTANCE_NUMBER 는 initSID.ora 또는 SPFILE 의 instance_number 파라미터로 정해지며, 리두 스레드 번호와 UNDO 테이블스페이스 배정의 기준이 된다. 노드를 삭제했다가 다시 추가하면 INSTANCE_NUMBER 가 바뀔 수 있고, 그때 스레드 번호도 함께 관리해야 한다(18장).</w:t>
            </w:r>
          </w:p>
        </w:tc>
      </w:tr>
    </w:tbl>
    <w:p/>
    <w:p>
      <w:pPr>
        <w:pStyle w:val="Heading3"/>
      </w:pPr>
      <w:r>
        <w:t>1.4.3 스레드별 리두</w:t>
      </w:r>
    </w:p>
    <w:p>
      <w:r>
        <w:rPr>
          <w:rFonts w:ascii="맑은 고딕" w:hAnsi="맑은 고딕" w:eastAsia="맑은 고딕"/>
          <w:sz w:val="21"/>
        </w:rPr>
        <w:t>각 인스턴스는 자기 리두 스레드에만 기록한다. 스레드 번호는 인스턴스의 thread 파라미터로 정해지고, 리두 로그 그룹을 만들 때 THREAD 절로 소속을 지정한다. 아래는 실습 데이터베이스의 리두 구성이다.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SELECT inst_id, thread#, group#, bytes/1024/1024 mb, members, status</w:t>
            </w:r>
          </w:p>
          <w:p>
            <w:pPr>
              <w:spacing w:after="0" w:before="0"/>
            </w:pPr>
            <w:r>
              <w:rPr>
                <w:rFonts w:ascii="Consolas" w:hAnsi="Consolas" w:eastAsia="Consolas"/>
                <w:color w:val="F2F2F2"/>
                <w:sz w:val="19"/>
              </w:rPr>
              <w:t xml:space="preserve">  2    FROM gv$log WHERE inst_id=1 ORDER BY thread#, group#;</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INST_ID    THREAD#     GROUP#         MB    MEMBERS STATUS</w:t>
            </w:r>
          </w:p>
          <w:p>
            <w:pPr>
              <w:spacing w:after="0" w:before="0"/>
            </w:pPr>
            <w:r>
              <w:rPr>
                <w:rFonts w:ascii="Consolas" w:hAnsi="Consolas" w:eastAsia="Consolas"/>
                <w:color w:val="F2F2F2"/>
                <w:sz w:val="19"/>
              </w:rPr>
              <w:t>---------- ---------- ---------- ---------- ---------- ----------------</w:t>
            </w:r>
          </w:p>
          <w:p>
            <w:pPr>
              <w:spacing w:after="0" w:before="0"/>
            </w:pPr>
            <w:r>
              <w:rPr>
                <w:rFonts w:ascii="Consolas" w:hAnsi="Consolas" w:eastAsia="Consolas"/>
                <w:color w:val="F2F2F2"/>
                <w:sz w:val="19"/>
              </w:rPr>
              <w:t xml:space="preserve">         1          1          1        200          2 CURRENT</w:t>
            </w:r>
          </w:p>
          <w:p>
            <w:pPr>
              <w:spacing w:after="0" w:before="0"/>
            </w:pPr>
            <w:r>
              <w:rPr>
                <w:rFonts w:ascii="Consolas" w:hAnsi="Consolas" w:eastAsia="Consolas"/>
                <w:color w:val="F2F2F2"/>
                <w:sz w:val="19"/>
              </w:rPr>
              <w:t xml:space="preserve">         1          1          2        200          2 INACTIVE</w:t>
            </w:r>
          </w:p>
          <w:p>
            <w:pPr>
              <w:spacing w:after="0" w:before="0"/>
            </w:pPr>
            <w:r>
              <w:rPr>
                <w:rFonts w:ascii="Consolas" w:hAnsi="Consolas" w:eastAsia="Consolas"/>
                <w:color w:val="F2F2F2"/>
                <w:sz w:val="19"/>
              </w:rPr>
              <w:t xml:space="preserve">         1          2          3        200          2 CURRENT</w:t>
            </w:r>
          </w:p>
          <w:p>
            <w:pPr>
              <w:spacing w:after="0" w:before="0"/>
            </w:pPr>
            <w:r>
              <w:rPr>
                <w:rFonts w:ascii="Consolas" w:hAnsi="Consolas" w:eastAsia="Consolas"/>
                <w:color w:val="F2F2F2"/>
                <w:sz w:val="19"/>
              </w:rPr>
              <w:t xml:space="preserve">         1          2          4        200          2 UNUSED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4 rows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SQL&gt; SELECT thread#, status, enabled, instance, groups</w:t>
            </w:r>
          </w:p>
          <w:p>
            <w:pPr>
              <w:spacing w:after="0" w:before="0"/>
            </w:pPr>
            <w:r>
              <w:rPr>
                <w:rFonts w:ascii="Consolas" w:hAnsi="Consolas" w:eastAsia="Consolas"/>
                <w:color w:val="F2F2F2"/>
                <w:sz w:val="19"/>
              </w:rPr>
              <w:t xml:space="preserve">  2    FROM v$thread ORDER BY thread#;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THREAD# STATUS ENABLED  INSTANCE       GROUPS</w:t>
            </w:r>
          </w:p>
          <w:p>
            <w:pPr>
              <w:spacing w:after="0" w:before="0"/>
            </w:pPr>
            <w:r>
              <w:rPr>
                <w:rFonts w:ascii="Consolas" w:hAnsi="Consolas" w:eastAsia="Consolas"/>
                <w:color w:val="F2F2F2"/>
                <w:sz w:val="19"/>
              </w:rPr>
              <w:t>---------- ------ -------- ------------ ----------</w:t>
            </w:r>
          </w:p>
          <w:p>
            <w:pPr>
              <w:spacing w:after="0" w:before="0"/>
            </w:pPr>
            <w:r>
              <w:rPr>
                <w:rFonts w:ascii="Consolas" w:hAnsi="Consolas" w:eastAsia="Consolas"/>
                <w:color w:val="F2F2F2"/>
                <w:sz w:val="19"/>
              </w:rPr>
              <w:t xml:space="preserve">         1 OPEN   PUBLIC   racdb1                2</w:t>
            </w:r>
          </w:p>
          <w:p>
            <w:pPr>
              <w:spacing w:after="0" w:before="0"/>
            </w:pPr>
            <w:r>
              <w:rPr>
                <w:rFonts w:ascii="Consolas" w:hAnsi="Consolas" w:eastAsia="Consolas"/>
                <w:color w:val="F2F2F2"/>
                <w:sz w:val="19"/>
              </w:rPr>
              <w:t xml:space="preserve">         2 OPEN   PUBLIC   racdb2                2</w:t>
            </w:r>
          </w:p>
        </w:tc>
      </w:tr>
    </w:tbl>
    <w:p/>
    <w:p>
      <w:r>
        <w:rPr>
          <w:rFonts w:ascii="맑은 고딕" w:hAnsi="맑은 고딕" w:eastAsia="맑은 고딕"/>
          <w:sz w:val="21"/>
        </w:rPr>
        <w:t>인스턴스 1 에서 조회했는데 스레드 2 의 그룹까지 모두 보인다. 리두 로그가 공유 스토리지에 있어 어느 인스턴스에서도 전체 구성을 볼 수 있기 때문이다. 두 스레드가 각각 CURRENT 그룹을 하나씩 가지고 있는 점에 주목한다. 두 인스턴스가 동시에 서로 다른 그룹에 기록하고 있다는 뜻이다.</w:t>
      </w:r>
    </w:p>
    <w:p>
      <w:r>
        <w:rPr>
          <w:rFonts w:ascii="맑은 고딕" w:hAnsi="맑은 고딕" w:eastAsia="맑은 고딕"/>
          <w:sz w:val="21"/>
        </w:rPr>
        <w:t>V$THREAD 의 STATUS 가 OPEN 이면 그 스레드를 쓰는 인스턴스가 열려 있다는 뜻이고, CLOSED 면 인스턴스가 정지했거나 스레드가 배정되지 않았다는 뜻이다. ENABLED 가 PUBLIC 이면 어느 인스턴스든 이 스레드를 가져다 쓸 수 있고, PRIVATE 이면 특정 인스턴스에 고정된다. 실습 6에서 인스턴스 하나를 정지시키면 STATUS 가 CLOSED 로 바뀌는 것을 직접 본다.</w:t>
      </w:r>
    </w:p>
    <w:p>
      <w:pPr>
        <w:pStyle w:val="Heading3"/>
      </w:pPr>
      <w:r>
        <w:t>1.4.4 인스턴스별 UNDO</w:t>
      </w:r>
    </w:p>
    <w:p>
      <w:r>
        <w:rPr>
          <w:rFonts w:ascii="맑은 고딕" w:hAnsi="맑은 고딕" w:eastAsia="맑은 고딕"/>
          <w:sz w:val="21"/>
        </w:rPr>
        <w:t>UNDO 테이블스페이스도 인스턴스마다 하나씩 필요하다. 실습 데이터베이스에는 UNDOTBS1 과 UNDOTBS2 가 있고, 각 인스턴스의 undo_tablespace 파라미터가 자기 것을 가리킨다.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SELECT inst_id, name, value FROM gv$parameter</w:t>
            </w:r>
          </w:p>
          <w:p>
            <w:pPr>
              <w:spacing w:after="0" w:before="0"/>
            </w:pPr>
            <w:r>
              <w:rPr>
                <w:rFonts w:ascii="Consolas" w:hAnsi="Consolas" w:eastAsia="Consolas"/>
                <w:color w:val="F2F2F2"/>
                <w:sz w:val="19"/>
              </w:rPr>
              <w:t xml:space="preserve">  2   WHERE name IN ('undo_tablespace','instance_number','instance_name',</w:t>
            </w:r>
          </w:p>
          <w:p>
            <w:pPr>
              <w:spacing w:after="0" w:before="0"/>
            </w:pPr>
            <w:r>
              <w:rPr>
                <w:rFonts w:ascii="Consolas" w:hAnsi="Consolas" w:eastAsia="Consolas"/>
                <w:color w:val="F2F2F2"/>
                <w:sz w:val="19"/>
              </w:rPr>
              <w:t xml:space="preserve">  3                  'cluster_database','thread')</w:t>
            </w:r>
          </w:p>
          <w:p>
            <w:pPr>
              <w:spacing w:after="0" w:before="0"/>
            </w:pPr>
            <w:r>
              <w:rPr>
                <w:rFonts w:ascii="Consolas" w:hAnsi="Consolas" w:eastAsia="Consolas"/>
                <w:color w:val="F2F2F2"/>
                <w:sz w:val="19"/>
              </w:rPr>
              <w:t xml:space="preserve">  4   ORDER BY name, inst_id;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INST_ID NAME                         VALUE</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 xml:space="preserve">         1 cluster_database             TRUE</w:t>
            </w:r>
          </w:p>
          <w:p>
            <w:pPr>
              <w:spacing w:after="0" w:before="0"/>
            </w:pPr>
            <w:r>
              <w:rPr>
                <w:rFonts w:ascii="Consolas" w:hAnsi="Consolas" w:eastAsia="Consolas"/>
                <w:color w:val="F2F2F2"/>
                <w:sz w:val="19"/>
              </w:rPr>
              <w:t xml:space="preserve">         2 cluster_database             TRUE</w:t>
            </w:r>
          </w:p>
          <w:p>
            <w:pPr>
              <w:spacing w:after="0" w:before="0"/>
            </w:pPr>
            <w:r>
              <w:rPr>
                <w:rFonts w:ascii="Consolas" w:hAnsi="Consolas" w:eastAsia="Consolas"/>
                <w:color w:val="F2F2F2"/>
                <w:sz w:val="19"/>
              </w:rPr>
              <w:t xml:space="preserve">         1 instance_name                racdb1</w:t>
            </w:r>
          </w:p>
          <w:p>
            <w:pPr>
              <w:spacing w:after="0" w:before="0"/>
            </w:pPr>
            <w:r>
              <w:rPr>
                <w:rFonts w:ascii="Consolas" w:hAnsi="Consolas" w:eastAsia="Consolas"/>
                <w:color w:val="F2F2F2"/>
                <w:sz w:val="19"/>
              </w:rPr>
              <w:t xml:space="preserve">         2 instance_name                racdb2</w:t>
            </w:r>
          </w:p>
          <w:p>
            <w:pPr>
              <w:spacing w:after="0" w:before="0"/>
            </w:pPr>
            <w:r>
              <w:rPr>
                <w:rFonts w:ascii="Consolas" w:hAnsi="Consolas" w:eastAsia="Consolas"/>
                <w:color w:val="F2F2F2"/>
                <w:sz w:val="19"/>
              </w:rPr>
              <w:t xml:space="preserve">         1 instance_number              1</w:t>
            </w:r>
          </w:p>
          <w:p>
            <w:pPr>
              <w:spacing w:after="0" w:before="0"/>
            </w:pPr>
            <w:r>
              <w:rPr>
                <w:rFonts w:ascii="Consolas" w:hAnsi="Consolas" w:eastAsia="Consolas"/>
                <w:color w:val="F2F2F2"/>
                <w:sz w:val="19"/>
              </w:rPr>
              <w:t xml:space="preserve">         2 instance_number              2</w:t>
            </w:r>
          </w:p>
          <w:p>
            <w:pPr>
              <w:spacing w:after="0" w:before="0"/>
            </w:pPr>
            <w:r>
              <w:rPr>
                <w:rFonts w:ascii="Consolas" w:hAnsi="Consolas" w:eastAsia="Consolas"/>
                <w:color w:val="F2F2F2"/>
                <w:sz w:val="19"/>
              </w:rPr>
              <w:t xml:space="preserve">         1 thread                       1</w:t>
            </w:r>
          </w:p>
          <w:p>
            <w:pPr>
              <w:spacing w:after="0" w:before="0"/>
            </w:pPr>
            <w:r>
              <w:rPr>
                <w:rFonts w:ascii="Consolas" w:hAnsi="Consolas" w:eastAsia="Consolas"/>
                <w:color w:val="F2F2F2"/>
                <w:sz w:val="19"/>
              </w:rPr>
              <w:t xml:space="preserve">         2 thread                       2</w:t>
            </w:r>
          </w:p>
          <w:p>
            <w:pPr>
              <w:spacing w:after="0" w:before="0"/>
            </w:pPr>
            <w:r>
              <w:rPr>
                <w:rFonts w:ascii="Consolas" w:hAnsi="Consolas" w:eastAsia="Consolas"/>
                <w:color w:val="F2F2F2"/>
                <w:sz w:val="19"/>
              </w:rPr>
              <w:t xml:space="preserve">         1 undo_tablespace              UNDOTBS1</w:t>
            </w:r>
          </w:p>
          <w:p>
            <w:pPr>
              <w:spacing w:after="0" w:before="0"/>
            </w:pPr>
            <w:r>
              <w:rPr>
                <w:rFonts w:ascii="Consolas" w:hAnsi="Consolas" w:eastAsia="Consolas"/>
                <w:color w:val="F2F2F2"/>
                <w:sz w:val="19"/>
              </w:rPr>
              <w:t xml:space="preserve">         2 undo_tablespace              UNDOTBS2</w:t>
            </w:r>
          </w:p>
        </w:tc>
      </w:tr>
    </w:tbl>
    <w:p/>
    <w:p>
      <w:r>
        <w:rPr>
          <w:rFonts w:ascii="맑은 고딕" w:hAnsi="맑은 고딕" w:eastAsia="맑은 고딕"/>
          <w:sz w:val="21"/>
        </w:rPr>
        <w:t>cluster_database 가 TRUE 인 것이 RAC 데이터베이스임을 알려 주는 가장 직접적인 표시다. 이 파라미터를 FALSE 로 바꾸고 인스턴스 하나만 기동하면 단일 인스턴스처럼 열 수 있는데, 데이터베이스 업그레이드나 일부 유지보수 작업에서 실제로 그렇게 한다(13장).</w:t>
      </w:r>
    </w:p>
    <w:p>
      <w:r>
        <w:rPr>
          <w:rFonts w:ascii="맑은 고딕" w:hAnsi="맑은 고딕" w:eastAsia="맑은 고딕"/>
          <w:sz w:val="21"/>
        </w:rPr>
        <w:t>인스턴스마다 UNDO 를 따로 두는 이유는 성능 때문이다. UNDO 세그먼트 헤더는 갱신이 매우 잦은 블록인데, 이것을 두 인스턴스가 공유하면 Cache Fusion 트래픽이 폭증한다. 각자 자기 UNDO 를 쓰면 평상시에는 서로 건드릴 일이 없다. 다만 읽기 일관성을 위해 다른 인스턴스의 UNDO 블록이 필요한 순간은 있고, 그때는 Cache Fusion 으로 가져온다.</w:t>
      </w:r>
    </w:p>
    <w:p>
      <w:pPr>
        <w:pStyle w:val="Heading3"/>
      </w:pPr>
      <w:r>
        <w:t>1.4.5 공유 파일 확인</w:t>
      </w:r>
    </w:p>
    <w:p>
      <w:r>
        <w:rPr>
          <w:rFonts w:ascii="맑은 고딕" w:hAnsi="맑은 고딕" w:eastAsia="맑은 고딕"/>
          <w:sz w:val="21"/>
        </w:rPr>
        <w:t>컨트롤 파일과 SPFILE 이 공유 스토리지에 한 벌만 있는지 확인해 둔다. 실습 환경은 모든 데이터베이스 파일을 ASM 디스크그룹 +DATA 와 +FRA 에 두었다.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SELECT name FROM v$controlfile;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NAME</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+DATA/RACDB/CONTROLFILE/current.261.1242761745</w:t>
            </w:r>
          </w:p>
          <w:p>
            <w:pPr>
              <w:spacing w:after="0" w:before="0"/>
            </w:pPr>
            <w:r>
              <w:rPr>
                <w:rFonts w:ascii="Consolas" w:hAnsi="Consolas" w:eastAsia="Consolas"/>
                <w:color w:val="F2F2F2"/>
                <w:sz w:val="19"/>
              </w:rPr>
              <w:t>+FRA/RACDB/CONTROLFILE/current.256.1242761745</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2 rows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SQL&gt; SELECT value FROM v$parameter WHERE name = 'spfile';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VALUE</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+DATA/RACDB/PARAMETERFILE/spfile.272.1242762487</w:t>
            </w:r>
          </w:p>
        </w:tc>
      </w:tr>
    </w:tbl>
    <w:p/>
    <w:p>
      <w:r>
        <w:rPr>
          <w:rFonts w:ascii="맑은 고딕" w:hAnsi="맑은 고딕" w:eastAsia="맑은 고딕"/>
          <w:sz w:val="21"/>
        </w:rPr>
        <w:t>컨트롤 파일이 두 개인 것은 다중화(multiplexing)이지 인스턴스별 분리가 아니다. 두 파일은 같은 내용을 담고 있고 모든 인스턴스가 두 파일을 모두 연다. 하나가 손상되면 나머지 하나로 복구할 수 있다. 이름 끝의 숫자(261, 256)는 ASM 이 붙인 파일 번호와 증분 번호로, 7장에서 그 의미를 다룬다.</w:t>
      </w:r>
    </w:p>
    <w:p>
      <w:r>
        <w:rPr>
          <w:rFonts w:ascii="맑은 고딕" w:hAnsi="맑은 고딕" w:eastAsia="맑은 고딕"/>
          <w:b/>
          <w:sz w:val="21"/>
        </w:rPr>
        <w:t>확인 절차 — 지금 보고 있는 것이 RAC 인가</w:t>
      </w:r>
    </w:p>
    <w:p>
      <w:pPr>
        <w:pStyle w:val="ListBullet"/>
      </w:pPr>
      <w:r>
        <w:rPr>
          <w:rFonts w:ascii="맑은 고딕" w:hAnsi="맑은 고딕" w:eastAsia="맑은 고딕"/>
          <w:sz w:val="21"/>
        </w:rPr>
        <w:t>cluster_database 파라미터가 TRUE 인가</w:t>
      </w:r>
    </w:p>
    <w:p>
      <w:pPr>
        <w:pStyle w:val="ListBullet"/>
      </w:pPr>
      <w:r>
        <w:rPr>
          <w:rFonts w:ascii="맑은 고딕" w:hAnsi="맑은 고딕" w:eastAsia="맑은 고딕"/>
          <w:sz w:val="21"/>
        </w:rPr>
        <w:t>GV$INSTANCE 가 두 행 이상을 반환하는가</w:t>
      </w:r>
    </w:p>
    <w:p>
      <w:pPr>
        <w:pStyle w:val="ListBullet"/>
      </w:pPr>
      <w:r>
        <w:rPr>
          <w:rFonts w:ascii="맑은 고딕" w:hAnsi="맑은 고딕" w:eastAsia="맑은 고딕"/>
          <w:sz w:val="21"/>
        </w:rPr>
        <w:t>V$THREAD 에 열려 있는 스레드가 둘 이상인가</w:t>
      </w:r>
    </w:p>
    <w:p>
      <w:pPr>
        <w:pStyle w:val="ListBullet"/>
      </w:pPr>
      <w:r>
        <w:rPr>
          <w:rFonts w:ascii="맑은 고딕" w:hAnsi="맑은 고딕" w:eastAsia="맑은 고딕"/>
          <w:sz w:val="21"/>
        </w:rPr>
        <w:t>UNDO 테이블스페이스가 인스턴스 수만큼 있는가</w:t>
      </w:r>
    </w:p>
    <w:p>
      <w:pPr>
        <w:pStyle w:val="ListBullet"/>
      </w:pPr>
      <w:r>
        <w:rPr>
          <w:rFonts w:ascii="맑은 고딕" w:hAnsi="맑은 고딕" w:eastAsia="맑은 고딕"/>
          <w:sz w:val="21"/>
        </w:rPr>
        <w:t>SELECT * FROM v$option WHERE parameter='Real Application Clusters' 가 TRUE 인가</w:t>
      </w:r>
    </w:p>
    <w:p>
      <w:pPr>
        <w:pStyle w:val="Heading2"/>
      </w:pPr>
      <w:r>
        <w:t>1.5 Cache Fusion — RAC 의 심장</w:t>
      </w:r>
    </w:p>
    <w:p>
      <w:r>
        <w:rPr>
          <w:rFonts w:ascii="맑은 고딕" w:hAnsi="맑은 고딕" w:eastAsia="맑은 고딕"/>
          <w:sz w:val="21"/>
        </w:rPr>
        <w:t>여러 인스턴스가 같은 데이터 블록을 다룰 때 생기는 문제를 Oracle 이 어떻게 푸는지가 Cache Fusion 이다. RAC 를 이해했다는 말은 사실상 Cache Fusion 을 이해했다는 말과 같다.</w:t>
      </w:r>
    </w:p>
    <w:p>
      <w:pPr>
        <w:pStyle w:val="Heading3"/>
      </w:pPr>
      <w:r>
        <w:t>1.5.1 문제 설정</w:t>
      </w:r>
    </w:p>
    <w:p>
      <w:r>
        <w:rPr>
          <w:rFonts w:ascii="맑은 고딕" w:hAnsi="맑은 고딕" w:eastAsia="맑은 고딕"/>
          <w:sz w:val="21"/>
        </w:rPr>
        <w:t>racdb1 이 어떤 블록을 읽어 자기 버퍼 캐시에 올리고 값을 바꿨다고 하자. 아직 커밋 전이든 커밋 후든, 이 블록의 최신 내용은 racdb1 의 메모리에만 있고 디스크에는 아직 반영되지 않았을 수 있다. 이때 racdb2 가 같은 블록을 읽으려 한다. 디스크에서 읽으면 낡은 값을 보게 된다. 그렇다고 racdb1 에게 "디스크에 쓰고 알려 달라"고 요청하면 매번 디스크 왕복이 생겨 느려진다.</w:t>
      </w:r>
    </w:p>
    <w:p>
      <w:r>
        <w:rPr>
          <w:rFonts w:ascii="맑은 고딕" w:hAnsi="맑은 고딕" w:eastAsia="맑은 고딕"/>
          <w:sz w:val="21"/>
        </w:rPr>
        <w:t>Oracle 8i 이전의 OPS(Oracle Parallel Server)는 실제로 후자를 택했다. 다른 노드가 블록을 원하면 소유 노드가 그 블록을 디스크에 내려쓰고(ping), 요청 노드가 디스크에서 다시 읽었다. 이 디스크 핑(disk ping)이 OPS 확장성의 발목을 잡았다. Cache Fusion 은 이 왕복을 없앤다. 블록을 디스크가 아니라 인터커넥트를 통해 메모리에서 메모리로 직접 전송한다.</w:t>
      </w:r>
    </w:p>
    <w:p>
      <w:pPr>
        <w:pStyle w:val="Heading3"/>
      </w:pPr>
      <w:r>
        <w:t>1.5.2 GRD 와 마스터 노드</w:t>
      </w:r>
    </w:p>
    <w:p>
      <w:r>
        <w:rPr>
          <w:rFonts w:ascii="맑은 고딕" w:hAnsi="맑은 고딕" w:eastAsia="맑은 고딕"/>
          <w:sz w:val="21"/>
        </w:rPr>
        <w:t>블록을 주고받으려면 먼저 "지금 이 블록의 최신본을 누가 가지고 있는가"를 알아야 한다. 그 정보를 담은 것이 GRD(Global Resource Directory)다. GRD 는 한 노드에 몰려 있지 않고 모든 노드에 나뉘어 있다. 블록 주소를 해시해 어느 노드가 그 블록의 마스터인지 결정하고, 마스터 노드가 그 블록에 대한 잠금 정보를 관리한다.</w:t>
      </w:r>
    </w:p>
    <w:p>
      <w:r>
        <w:rPr>
          <w:rFonts w:ascii="맑은 고딕" w:hAnsi="맑은 고딕" w:eastAsia="맑은 고딕"/>
          <w:sz w:val="21"/>
        </w:rPr>
        <w:t>GRD 를 다루는 백그라운드 프로세스가 둘 있다. LMS(Global Cache Service Process)는 블록 요청을 받아 실제로 블록을 전송하고, LMD(Global Enqueue Service Daemon)는 잠금 요청을 처리한다. 여기에 LMON(Global Enqueue Service Monitor)이 클러스터 멤버십 변화를 감지해 GRD 를 재구성하고, LCK0 가 비블록 자원의 잠금을 담당한다. 이 프로세스들은 2장에서 다시 정리한다.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프로세스</w:t>
            </w:r>
          </w:p>
        </w:tc>
        <w:tc>
          <w:tcPr>
            <w:tcW w:type="dxa" w:w="2880"/>
            <w:shd w:val="clear" w:color="auto" w:fill="D9E1F2"/>
          </w:tcPr>
          <w:p>
            <w:r>
              <w:rPr>
                <w:rFonts w:ascii="맑은 고딕" w:hAnsi="맑은 고딕" w:eastAsia="맑은 고딕"/>
                <w:b/>
                <w:sz w:val="19"/>
              </w:rPr>
              <w:t>이름</w:t>
            </w:r>
          </w:p>
        </w:tc>
        <w:tc>
          <w:tcPr>
            <w:tcW w:type="dxa" w:w="2880"/>
            <w:shd w:val="clear" w:color="auto" w:fill="D9E1F2"/>
          </w:tcPr>
          <w:p>
            <w:r>
              <w:rPr>
                <w:rFonts w:ascii="맑은 고딕" w:hAnsi="맑은 고딕" w:eastAsia="맑은 고딕"/>
                <w:b/>
                <w:sz w:val="19"/>
              </w:rPr>
              <w:t>역할</w:t>
            </w:r>
          </w:p>
        </w:tc>
      </w:tr>
      <w:tr>
        <w:tc>
          <w:tcPr>
            <w:tcW w:type="dxa" w:w="2880"/>
          </w:tcPr>
          <w:p>
            <w:r>
              <w:rPr>
                <w:rFonts w:ascii="맑은 고딕" w:hAnsi="맑은 고딕" w:eastAsia="맑은 고딕"/>
                <w:sz w:val="19"/>
              </w:rPr>
              <w:t>LMS0..n</w:t>
            </w:r>
          </w:p>
        </w:tc>
        <w:tc>
          <w:tcPr>
            <w:tcW w:type="dxa" w:w="2880"/>
          </w:tcPr>
          <w:p>
            <w:r>
              <w:rPr>
                <w:rFonts w:ascii="맑은 고딕" w:hAnsi="맑은 고딕" w:eastAsia="맑은 고딕"/>
                <w:sz w:val="19"/>
              </w:rPr>
              <w:t>Global Cache Service</w:t>
            </w:r>
          </w:p>
        </w:tc>
        <w:tc>
          <w:tcPr>
            <w:tcW w:type="dxa" w:w="2880"/>
          </w:tcPr>
          <w:p>
            <w:r>
              <w:rPr>
                <w:rFonts w:ascii="맑은 고딕" w:hAnsi="맑은 고딕" w:eastAsia="맑은 고딕"/>
                <w:sz w:val="19"/>
              </w:rPr>
              <w:t>블록 전송, CR 블록 생성</w:t>
            </w:r>
          </w:p>
        </w:tc>
      </w:tr>
      <w:tr>
        <w:tc>
          <w:tcPr>
            <w:tcW w:type="dxa" w:w="2880"/>
          </w:tcPr>
          <w:p>
            <w:r>
              <w:rPr>
                <w:rFonts w:ascii="맑은 고딕" w:hAnsi="맑은 고딕" w:eastAsia="맑은 고딕"/>
                <w:sz w:val="19"/>
              </w:rPr>
              <w:t>LMD0</w:t>
            </w:r>
          </w:p>
        </w:tc>
        <w:tc>
          <w:tcPr>
            <w:tcW w:type="dxa" w:w="2880"/>
          </w:tcPr>
          <w:p>
            <w:r>
              <w:rPr>
                <w:rFonts w:ascii="맑은 고딕" w:hAnsi="맑은 고딕" w:eastAsia="맑은 고딕"/>
                <w:sz w:val="19"/>
              </w:rPr>
              <w:t>Global Enqueue Service Daemon</w:t>
            </w:r>
          </w:p>
        </w:tc>
        <w:tc>
          <w:tcPr>
            <w:tcW w:type="dxa" w:w="2880"/>
          </w:tcPr>
          <w:p>
            <w:r>
              <w:rPr>
                <w:rFonts w:ascii="맑은 고딕" w:hAnsi="맑은 고딕" w:eastAsia="맑은 고딕"/>
                <w:sz w:val="19"/>
              </w:rPr>
              <w:t>전역 잠금 요청 처리, 데드락 감지</w:t>
            </w:r>
          </w:p>
        </w:tc>
      </w:tr>
      <w:tr>
        <w:tc>
          <w:tcPr>
            <w:tcW w:type="dxa" w:w="2880"/>
          </w:tcPr>
          <w:p>
            <w:r>
              <w:rPr>
                <w:rFonts w:ascii="맑은 고딕" w:hAnsi="맑은 고딕" w:eastAsia="맑은 고딕"/>
                <w:sz w:val="19"/>
              </w:rPr>
              <w:t>LMON</w:t>
            </w:r>
          </w:p>
        </w:tc>
        <w:tc>
          <w:tcPr>
            <w:tcW w:type="dxa" w:w="2880"/>
          </w:tcPr>
          <w:p>
            <w:r>
              <w:rPr>
                <w:rFonts w:ascii="맑은 고딕" w:hAnsi="맑은 고딕" w:eastAsia="맑은 고딕"/>
                <w:sz w:val="19"/>
              </w:rPr>
              <w:t>Global Enqueue Service Monitor</w:t>
            </w:r>
          </w:p>
        </w:tc>
        <w:tc>
          <w:tcPr>
            <w:tcW w:type="dxa" w:w="2880"/>
          </w:tcPr>
          <w:p>
            <w:r>
              <w:rPr>
                <w:rFonts w:ascii="맑은 고딕" w:hAnsi="맑은 고딕" w:eastAsia="맑은 고딕"/>
                <w:sz w:val="19"/>
              </w:rPr>
              <w:t>멤버십 변화 감지, GRD 재구성</w:t>
            </w:r>
          </w:p>
        </w:tc>
      </w:tr>
      <w:tr>
        <w:tc>
          <w:tcPr>
            <w:tcW w:type="dxa" w:w="2880"/>
          </w:tcPr>
          <w:p>
            <w:r>
              <w:rPr>
                <w:rFonts w:ascii="맑은 고딕" w:hAnsi="맑은 고딕" w:eastAsia="맑은 고딕"/>
                <w:sz w:val="19"/>
              </w:rPr>
              <w:t>LCK0</w:t>
            </w:r>
          </w:p>
        </w:tc>
        <w:tc>
          <w:tcPr>
            <w:tcW w:type="dxa" w:w="2880"/>
          </w:tcPr>
          <w:p>
            <w:r>
              <w:rPr>
                <w:rFonts w:ascii="맑은 고딕" w:hAnsi="맑은 고딕" w:eastAsia="맑은 고딕"/>
                <w:sz w:val="19"/>
              </w:rPr>
              <w:t>Lock Process</w:t>
            </w:r>
          </w:p>
        </w:tc>
        <w:tc>
          <w:tcPr>
            <w:tcW w:type="dxa" w:w="2880"/>
          </w:tcPr>
          <w:p>
            <w:r>
              <w:rPr>
                <w:rFonts w:ascii="맑은 고딕" w:hAnsi="맑은 고딕" w:eastAsia="맑은 고딕"/>
                <w:sz w:val="19"/>
              </w:rPr>
              <w:t>라이브러리 캐시·행 캐시 등 비블록 자원 잠금</w:t>
            </w:r>
          </w:p>
        </w:tc>
      </w:tr>
      <w:tr>
        <w:tc>
          <w:tcPr>
            <w:tcW w:type="dxa" w:w="2880"/>
          </w:tcPr>
          <w:p>
            <w:r>
              <w:rPr>
                <w:rFonts w:ascii="맑은 고딕" w:hAnsi="맑은 고딕" w:eastAsia="맑은 고딕"/>
                <w:sz w:val="19"/>
              </w:rPr>
              <w:t>DIAG</w:t>
            </w:r>
          </w:p>
        </w:tc>
        <w:tc>
          <w:tcPr>
            <w:tcW w:type="dxa" w:w="2880"/>
          </w:tcPr>
          <w:p>
            <w:r>
              <w:rPr>
                <w:rFonts w:ascii="맑은 고딕" w:hAnsi="맑은 고딕" w:eastAsia="맑은 고딕"/>
                <w:sz w:val="19"/>
              </w:rPr>
              <w:t>Diagnosability</w:t>
            </w:r>
          </w:p>
        </w:tc>
        <w:tc>
          <w:tcPr>
            <w:tcW w:type="dxa" w:w="2880"/>
          </w:tcPr>
          <w:p>
            <w:r>
              <w:rPr>
                <w:rFonts w:ascii="맑은 고딕" w:hAnsi="맑은 고딕" w:eastAsia="맑은 고딕"/>
                <w:sz w:val="19"/>
              </w:rPr>
              <w:t>진단 정보 수집</w:t>
            </w:r>
          </w:p>
        </w:tc>
      </w:tr>
    </w:tbl>
    <w:p/>
    <w:p>
      <w:pPr>
        <w:pStyle w:val="Heading3"/>
      </w:pPr>
      <w:r>
        <w:t>1.5.3 전송 유형 — 2-way 와 3-way</w:t>
      </w:r>
    </w:p>
    <w:p>
      <w:r>
        <w:rPr>
          <w:rFonts w:ascii="맑은 고딕" w:hAnsi="맑은 고딕" w:eastAsia="맑은 고딕"/>
          <w:sz w:val="21"/>
        </w:rPr>
        <w:t>요청 노드, 마스터 노드, 소유 노드가 어떻게 배치되느냐에 따라 전송 경로가 달라진다. 요청 노드가 마스터에게 물었더니 마스터 자신이 블록을 가지고 있으면 마스터가 곧바로 보내 준다. 이를 2-way 전송이라 한다. 마스터도 소유자도 아닌 제3의 노드가 블록을 가지고 있으면 마스터가 그 노드에게 전달을 지시하고, 그 노드가 요청 노드에 보낸다. 이것이 3-way 전송이다. 2노드 클러스터에서는 3-way 가 발생하지 않는다. 노드가 셋 이상일 때부터 나타난다.</w:t>
      </w:r>
    </w:p>
    <w:p>
      <w:r>
        <w:rPr>
          <w:rFonts w:ascii="맑은 고딕" w:hAnsi="맑은 고딕" w:eastAsia="맑은 고딕"/>
          <w:sz w:val="21"/>
        </w:rPr>
        <w:t>대기 이벤트 이름에 이 구분이 그대로 드러난다. gc current block 2-way, gc cr block 3-way 같은 이름이다. 어느 쪽이 많은지가 성능 분석의 출발점이 된다.</w:t>
      </w:r>
    </w:p>
    <w:p>
      <w:pPr>
        <w:pStyle w:val="Heading3"/>
      </w:pPr>
      <w:r>
        <w:t>1.5.4 current 블록과 CR 블록</w:t>
      </w:r>
    </w:p>
    <w:p>
      <w:r>
        <w:rPr>
          <w:rFonts w:ascii="맑은 고딕" w:hAnsi="맑은 고딕" w:eastAsia="맑은 고딕"/>
          <w:sz w:val="21"/>
        </w:rPr>
        <w:t>전송되는 블록에는 두 종류가 있다. current 블록은 지금 이 순간의 최신 상태 그대로인 블록이고, CR(Consistent Read) 블록은 특정 SCN 시점의 읽기 일관성 이미지를 만들어 낸 블록이다. 갱신하려는 세션은 current 블록을 요구하고, 조회만 하는 세션은 CR 블록이면 충분하다.</w:t>
      </w:r>
    </w:p>
    <w:p>
      <w:r>
        <w:rPr>
          <w:rFonts w:ascii="맑은 고딕" w:hAnsi="맑은 고딕" w:eastAsia="맑은 고딕"/>
          <w:sz w:val="21"/>
        </w:rPr>
        <w:t>이 차이가 성능에 미치는 영향이 크다. current 블록은 클러스터 전체에서 단 하나만 존재할 수 있으므로, 여러 노드가 같은 블록을 번갈아 갱신하면 그 블록이 노드 사이를 계속 오간다. 이것을 블록 핑퐁이라 부르며 RAC 성능 문제의 대표적인 원인이다. 반면 CR 블록은 여러 개가 동시에 존재할 수 있어 조회 부하는 노드를 늘려도 잘 확장된다.</w:t>
      </w:r>
    </w:p>
    <w:p>
      <w:pPr>
        <w:pStyle w:val="Heading3"/>
      </w:pPr>
      <w:r>
        <w:t>1.5.5 실제로 측정해 본다</w:t>
      </w:r>
    </w:p>
    <w:p>
      <w:r>
        <w:rPr>
          <w:rFonts w:ascii="맑은 고딕" w:hAnsi="맑은 고딕" w:eastAsia="맑은 고딕"/>
          <w:sz w:val="21"/>
        </w:rPr>
        <w:t>이론을 확인하는 가장 좋은 방법은 통계를 재는 것이다. GV$SYSSTAT 의 gc 통계는 노드가 블록을 주고받은 횟수를 누적한다. 실습 3에서 노드 1이 갱신한 블록을 노드 2가 읽게 만들고 통계 변화를 관찰한다. 아래는 그 결과다.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갱신 전</w:t>
            </w:r>
          </w:p>
          <w:p>
            <w:pPr>
              <w:spacing w:after="0" w:before="0"/>
            </w:pPr>
            <w:r>
              <w:rPr>
                <w:rFonts w:ascii="Consolas" w:hAnsi="Consolas" w:eastAsia="Consolas"/>
                <w:color w:val="F2F2F2"/>
                <w:sz w:val="19"/>
              </w:rPr>
              <w:t xml:space="preserve">   INST_ID NAME                                             VALUE</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 xml:space="preserve">         1 gc cr blocks received                               115</w:t>
            </w:r>
          </w:p>
          <w:p>
            <w:pPr>
              <w:spacing w:after="0" w:before="0"/>
            </w:pPr>
            <w:r>
              <w:rPr>
                <w:rFonts w:ascii="Consolas" w:hAnsi="Consolas" w:eastAsia="Consolas"/>
                <w:color w:val="F2F2F2"/>
                <w:sz w:val="19"/>
              </w:rPr>
              <w:t xml:space="preserve">         2 gc cr blocks received                               173</w:t>
            </w:r>
          </w:p>
          <w:p>
            <w:pPr>
              <w:spacing w:after="0" w:before="0"/>
            </w:pPr>
            <w:r>
              <w:rPr>
                <w:rFonts w:ascii="Consolas" w:hAnsi="Consolas" w:eastAsia="Consolas"/>
                <w:color w:val="F2F2F2"/>
                <w:sz w:val="19"/>
              </w:rPr>
              <w:t xml:space="preserve">         1 gc cr blocks served                                 173</w:t>
            </w:r>
          </w:p>
          <w:p>
            <w:pPr>
              <w:spacing w:after="0" w:before="0"/>
            </w:pPr>
            <w:r>
              <w:rPr>
                <w:rFonts w:ascii="Consolas" w:hAnsi="Consolas" w:eastAsia="Consolas"/>
                <w:color w:val="F2F2F2"/>
                <w:sz w:val="19"/>
              </w:rPr>
              <w:t xml:space="preserve">         2 gc cr blocks served                                 115</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노드 1에서 1000행 갱신 후 커밋, 노드 2에서 전체 스캔한 뒤</w:t>
            </w:r>
          </w:p>
          <w:p>
            <w:pPr>
              <w:spacing w:after="0" w:before="0"/>
            </w:pPr>
            <w:r>
              <w:rPr>
                <w:rFonts w:ascii="Consolas" w:hAnsi="Consolas" w:eastAsia="Consolas"/>
                <w:color w:val="F2F2F2"/>
                <w:sz w:val="19"/>
              </w:rPr>
              <w:t xml:space="preserve">   INST_ID NAME                                             VALUE</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 xml:space="preserve">         1 gc cr blocks received                               115</w:t>
            </w:r>
          </w:p>
          <w:p>
            <w:pPr>
              <w:spacing w:after="0" w:before="0"/>
            </w:pPr>
            <w:r>
              <w:rPr>
                <w:rFonts w:ascii="Consolas" w:hAnsi="Consolas" w:eastAsia="Consolas"/>
                <w:color w:val="F2F2F2"/>
                <w:sz w:val="19"/>
              </w:rPr>
              <w:t xml:space="preserve">         2 gc cr blocks received                               237</w:t>
            </w:r>
          </w:p>
          <w:p>
            <w:pPr>
              <w:spacing w:after="0" w:before="0"/>
            </w:pPr>
            <w:r>
              <w:rPr>
                <w:rFonts w:ascii="Consolas" w:hAnsi="Consolas" w:eastAsia="Consolas"/>
                <w:color w:val="F2F2F2"/>
                <w:sz w:val="19"/>
              </w:rPr>
              <w:t xml:space="preserve">         1 gc cr blocks served                                 237</w:t>
            </w:r>
          </w:p>
          <w:p>
            <w:pPr>
              <w:spacing w:after="0" w:before="0"/>
            </w:pPr>
            <w:r>
              <w:rPr>
                <w:rFonts w:ascii="Consolas" w:hAnsi="Consolas" w:eastAsia="Consolas"/>
                <w:color w:val="F2F2F2"/>
                <w:sz w:val="19"/>
              </w:rPr>
              <w:t xml:space="preserve">         2 gc cr blocks served                                 115</w:t>
            </w:r>
          </w:p>
        </w:tc>
      </w:tr>
    </w:tbl>
    <w:p/>
    <w:p>
      <w:r>
        <w:rPr>
          <w:rFonts w:ascii="맑은 고딕" w:hAnsi="맑은 고딕" w:eastAsia="맑은 고딕"/>
          <w:sz w:val="21"/>
        </w:rPr>
        <w:t>노드 2의 gc cr blocks received 가 173 에서 237 로 64 늘었고, 노드 1의 gc cr blocks served 가 정확히 같은 만큼 늘었다. 노드 2가 요청한 64개의 CR 블록을 노드 1이 만들어 인터커넥트로 보냈다는 뜻이다. 노드 1은 받은 것이 없으므로 자기 received 는 그대로다. 숫자가 이렇게 맞아떨어지는 것을 눈으로 보면 Cache Fusion 이 추상적인 개념에서 측정 가능한 현상으로 바뀐다.</w:t>
      </w:r>
    </w:p>
    <w:p>
      <w:r>
        <w:rPr>
          <w:rFonts w:ascii="맑은 고딕" w:hAnsi="맑은 고딕" w:eastAsia="맑은 고딕"/>
          <w:sz w:val="21"/>
        </w:rPr>
        <w:t>블록이 어느 노드의 캐시에 어떤 상태로 있는지는 GV$BH 로 본다.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SELECT b.inst_id, b.status, COUNT(*) blocks</w:t>
            </w:r>
          </w:p>
          <w:p>
            <w:pPr>
              <w:spacing w:after="0" w:before="0"/>
            </w:pPr>
            <w:r>
              <w:rPr>
                <w:rFonts w:ascii="Consolas" w:hAnsi="Consolas" w:eastAsia="Consolas"/>
                <w:color w:val="F2F2F2"/>
                <w:sz w:val="19"/>
              </w:rPr>
              <w:t xml:space="preserve">  2    FROM gv$bh b, dba_objects o</w:t>
            </w:r>
          </w:p>
          <w:p>
            <w:pPr>
              <w:spacing w:after="0" w:before="0"/>
            </w:pPr>
            <w:r>
              <w:rPr>
                <w:rFonts w:ascii="Consolas" w:hAnsi="Consolas" w:eastAsia="Consolas"/>
                <w:color w:val="F2F2F2"/>
                <w:sz w:val="19"/>
              </w:rPr>
              <w:t xml:space="preserve">  3   WHERE b.objd = o.data_object_id</w:t>
            </w:r>
          </w:p>
          <w:p>
            <w:pPr>
              <w:spacing w:after="0" w:before="0"/>
            </w:pPr>
            <w:r>
              <w:rPr>
                <w:rFonts w:ascii="Consolas" w:hAnsi="Consolas" w:eastAsia="Consolas"/>
                <w:color w:val="F2F2F2"/>
                <w:sz w:val="19"/>
              </w:rPr>
              <w:t xml:space="preserve">  4     AND o.owner='CF' AND o.object_name='T'</w:t>
            </w:r>
          </w:p>
          <w:p>
            <w:pPr>
              <w:spacing w:after="0" w:before="0"/>
            </w:pPr>
            <w:r>
              <w:rPr>
                <w:rFonts w:ascii="Consolas" w:hAnsi="Consolas" w:eastAsia="Consolas"/>
                <w:color w:val="F2F2F2"/>
                <w:sz w:val="19"/>
              </w:rPr>
              <w:t xml:space="preserve">  5   GROUP BY b.inst_id, b.status ORDER BY 1,2;</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INST_ID STATUS         BLOCKS</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 xml:space="preserve">         1 cr                  8</w:t>
            </w:r>
          </w:p>
          <w:p>
            <w:pPr>
              <w:spacing w:after="0" w:before="0"/>
            </w:pPr>
            <w:r>
              <w:rPr>
                <w:rFonts w:ascii="Consolas" w:hAnsi="Consolas" w:eastAsia="Consolas"/>
                <w:color w:val="F2F2F2"/>
                <w:sz w:val="19"/>
              </w:rPr>
              <w:t xml:space="preserve">         1 scur               14</w:t>
            </w:r>
          </w:p>
          <w:p>
            <w:pPr>
              <w:spacing w:after="0" w:before="0"/>
            </w:pPr>
            <w:r>
              <w:rPr>
                <w:rFonts w:ascii="Consolas" w:hAnsi="Consolas" w:eastAsia="Consolas"/>
                <w:color w:val="F2F2F2"/>
                <w:sz w:val="19"/>
              </w:rPr>
              <w:t xml:space="preserve">         1 xcur                2</w:t>
            </w:r>
          </w:p>
          <w:p>
            <w:pPr>
              <w:spacing w:after="0" w:before="0"/>
            </w:pPr>
            <w:r>
              <w:rPr>
                <w:rFonts w:ascii="Consolas" w:hAnsi="Consolas" w:eastAsia="Consolas"/>
                <w:color w:val="F2F2F2"/>
                <w:sz w:val="19"/>
              </w:rPr>
              <w:t xml:space="preserve">         2 cr                 28</w:t>
            </w:r>
          </w:p>
          <w:p>
            <w:pPr>
              <w:spacing w:after="0" w:before="0"/>
            </w:pPr>
            <w:r>
              <w:rPr>
                <w:rFonts w:ascii="Consolas" w:hAnsi="Consolas" w:eastAsia="Consolas"/>
                <w:color w:val="F2F2F2"/>
                <w:sz w:val="19"/>
              </w:rPr>
              <w:t xml:space="preserve">         2 scur                1</w:t>
            </w:r>
          </w:p>
        </w:tc>
      </w:tr>
    </w:tbl>
    <w:p/>
    <w:p>
      <w:r>
        <w:rPr>
          <w:rFonts w:ascii="맑은 고딕" w:hAnsi="맑은 고딕" w:eastAsia="맑은 고딕"/>
          <w:sz w:val="21"/>
        </w:rPr>
        <w:t>STATUS 값의 뜻은 이렇다. xcur 는 배타적 current — 이 노드가 블록을 갱신할 권한을 가지고 있다. scur 는 공유 current — 읽기만 가능하며 여러 노드가 동시에 가질 수 있다. cr 은 읽기 일관성 이미지다. 위 결과에서 xcur 가 노드 1에만 2개 있는 것에 주목한다. 갱신을 수행한 쪽이 노드 1이기 때문이다. 노드 2에는 cr 이 28개로 가장 많다 — 조회만 했기 때문이다.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통계는 인스턴스 기동 이후 누적값이다</w:t>
            </w:r>
          </w:p>
          <w:p>
            <w:pPr>
              <w:spacing w:after="20"/>
            </w:pPr>
            <w:r>
              <w:rPr>
                <w:rFonts w:ascii="맑은 고딕" w:hAnsi="맑은 고딕" w:eastAsia="맑은 고딕"/>
                <w:sz w:val="20"/>
              </w:rPr>
              <w:t>GV$SYSSTAT 의 값은 인스턴스가 기동한 이후의 누적이다. 따라서 "지금 얼마나 주고받는가"를 알려면 두 시점의 값을 재고 차이를 봐야 한다. 실습에서 이 방식을 쓴다. 실무에서는 AWR 스냅숏 사이의 델타를 보거나 GV$SYSMETRIC 의 초당 값을 본다. 절대값만 보고 "gc 통계가 크다"고 판단하면 안 된다 — 오래 떠 있는 인스턴스는 당연히 값이 크다.</w:t>
            </w:r>
          </w:p>
        </w:tc>
      </w:tr>
    </w:tbl>
    <w:p/>
    <w:p>
      <w:pPr>
        <w:pStyle w:val="Heading3"/>
      </w:pPr>
      <w:r>
        <w:t>1.5.6 gc 대기 이벤트 읽기</w:t>
      </w:r>
    </w:p>
    <w:p>
      <w:r>
        <w:rPr>
          <w:rFonts w:ascii="맑은 고딕" w:hAnsi="맑은 고딕" w:eastAsia="맑은 고딕"/>
          <w:sz w:val="21"/>
        </w:rPr>
        <w:t>Cache Fusion 의 비용은 대기 이벤트로 드러난다. 이름이 gc 로 시작하는 이벤트들이다. 실습 환경에서 조회한 결과의 일부다.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xml:space="preserve">   INST_ID EVENT                              TOTAL_WAITS TIME_WAITED</w:t>
            </w:r>
          </w:p>
          <w:p>
            <w:pPr>
              <w:spacing w:after="0" w:before="0"/>
            </w:pPr>
            <w:r>
              <w:rPr>
                <w:rFonts w:ascii="Consolas" w:hAnsi="Consolas" w:eastAsia="Consolas"/>
                <w:color w:val="F2F2F2"/>
                <w:sz w:val="19"/>
              </w:rPr>
              <w:t>---------- ---------------------------------- ----------- -----------</w:t>
            </w:r>
          </w:p>
          <w:p>
            <w:pPr>
              <w:spacing w:after="0" w:before="0"/>
            </w:pPr>
            <w:r>
              <w:rPr>
                <w:rFonts w:ascii="Consolas" w:hAnsi="Consolas" w:eastAsia="Consolas"/>
                <w:color w:val="F2F2F2"/>
                <w:sz w:val="19"/>
              </w:rPr>
              <w:t xml:space="preserve">         1 gc cr grant 2-way                         2581          97</w:t>
            </w:r>
          </w:p>
          <w:p>
            <w:pPr>
              <w:spacing w:after="0" w:before="0"/>
            </w:pPr>
            <w:r>
              <w:rPr>
                <w:rFonts w:ascii="Consolas" w:hAnsi="Consolas" w:eastAsia="Consolas"/>
                <w:color w:val="F2F2F2"/>
                <w:sz w:val="19"/>
              </w:rPr>
              <w:t xml:space="preserve">         1 gc current block busy                      975        1769</w:t>
            </w:r>
          </w:p>
          <w:p>
            <w:pPr>
              <w:spacing w:after="0" w:before="0"/>
            </w:pPr>
            <w:r>
              <w:rPr>
                <w:rFonts w:ascii="Consolas" w:hAnsi="Consolas" w:eastAsia="Consolas"/>
                <w:color w:val="F2F2F2"/>
                <w:sz w:val="19"/>
              </w:rPr>
              <w:t xml:space="preserve">         1 gc current block 2-way                     641          41</w:t>
            </w:r>
          </w:p>
          <w:p>
            <w:pPr>
              <w:spacing w:after="0" w:before="0"/>
            </w:pPr>
            <w:r>
              <w:rPr>
                <w:rFonts w:ascii="Consolas" w:hAnsi="Consolas" w:eastAsia="Consolas"/>
                <w:color w:val="F2F2F2"/>
                <w:sz w:val="19"/>
              </w:rPr>
              <w:t xml:space="preserve">         2 gc current block 2-way                    2553         233</w:t>
            </w:r>
          </w:p>
          <w:p>
            <w:pPr>
              <w:spacing w:after="0" w:before="0"/>
            </w:pPr>
            <w:r>
              <w:rPr>
                <w:rFonts w:ascii="Consolas" w:hAnsi="Consolas" w:eastAsia="Consolas"/>
                <w:color w:val="F2F2F2"/>
                <w:sz w:val="19"/>
              </w:rPr>
              <w:t xml:space="preserve">         2 gc cr grant 2-way                         1072          45</w:t>
            </w:r>
          </w:p>
          <w:p>
            <w:pPr>
              <w:spacing w:after="0" w:before="0"/>
            </w:pPr>
            <w:r>
              <w:rPr>
                <w:rFonts w:ascii="Consolas" w:hAnsi="Consolas" w:eastAsia="Consolas"/>
                <w:color w:val="F2F2F2"/>
                <w:sz w:val="19"/>
              </w:rPr>
              <w:t xml:space="preserve">         2 gc current block busy                     1036        1797</w:t>
            </w:r>
          </w:p>
        </w:tc>
      </w:tr>
    </w:tbl>
    <w:p/>
    <w:p>
      <w:r>
        <w:rPr>
          <w:rFonts w:ascii="맑은 고딕" w:hAnsi="맑은 고딕" w:eastAsia="맑은 고딕"/>
          <w:sz w:val="21"/>
        </w:rPr>
        <w:t>이름을 뜯어 읽는 법이 있다. gc 다음의 cr/current 는 블록 종류, 그 다음의 grant/block 은 잠금만 받았는지 블록까지 받았는지, 마지막의 2-way/3-way/busy/congested 는 경로와 상태다. grant 는 "블록은 이미 내 캐시에 있고 권한만 필요했다"는 뜻으로 대개 빠르다. busy 는 상대 노드가 그 블록을 놓아 주기까지 기다렸다는 뜻으로 비용이 크다. 위 결과에서 gc current block busy 가 대기 횟수는 적은데 대기 시간이 가장 긴 것이 그 때문이다. congested 는 LMS 프로세스가 밀려 처리하지 못한 경우로, 이것이 많이 보이면 LMS 프로세스 수나 CPU 를 살펴야 한다. 20장에서 이 분석을 본격적으로 다룬다.</w:t>
      </w:r>
    </w:p>
    <w:p>
      <w:pPr>
        <w:pStyle w:val="Heading2"/>
      </w:pPr>
      <w:r>
        <w:t>1.6 네트워크 구성 — 공용·사설·VIP·SCAN</w:t>
      </w:r>
    </w:p>
    <w:p>
      <w:r>
        <w:rPr>
          <w:rFonts w:ascii="맑은 고딕" w:hAnsi="맑은 고딕" w:eastAsia="맑은 고딕"/>
          <w:sz w:val="21"/>
        </w:rPr>
        <w:t>RAC 의 네트워크는 이름이 많아 처음에는 헷갈린다. 각 이름이 무엇을 해결하려고 생겼는지를 순서대로 따라가면 정리가 된다.</w:t>
      </w:r>
    </w:p>
    <w:p>
      <w:pPr>
        <w:pStyle w:val="Heading3"/>
      </w:pPr>
      <w:r>
        <w:t>1.6.1 공용 IP</w:t>
      </w:r>
    </w:p>
    <w:p>
      <w:r>
        <w:rPr>
          <w:rFonts w:ascii="맑은 고딕" w:hAnsi="맑은 고딕" w:eastAsia="맑은 고딕"/>
          <w:sz w:val="21"/>
        </w:rPr>
        <w:t>노드마다 하나씩 있는 평범한 서버 주소다. 실습 환경에서는 rac1 이 172.16.225.101, rac2 가 172.16.225.102 다. 운영체제가 부팅하면서 올리고 Clusterware 와 무관하게 존재한다. SSH 접속이나 관리 목적으로 쓴다.</w:t>
      </w:r>
    </w:p>
    <w:p>
      <w:r>
        <w:rPr>
          <w:rFonts w:ascii="맑은 고딕" w:hAnsi="맑은 고딕" w:eastAsia="맑은 고딕"/>
          <w:sz w:val="21"/>
        </w:rPr>
        <w:t>데이터베이스 접속에 공용 IP 를 쓰면 안 되는 이유가 있다. 그 노드가 죽었을 때 클라이언트가 겪는 일 때문이다. 서버가 물리적으로 꺼지면 그 IP 로 보낸 TCP 연결 시도는 응답을 받지 못하고 OS 의 TCP 타임아웃까지 기다린다. 리눅스 기본값으로 수십 초에서 수 분이다. 그동안 애플리케이션은 멈춰 있다.</w:t>
      </w:r>
    </w:p>
    <w:p>
      <w:pPr>
        <w:pStyle w:val="Heading3"/>
      </w:pPr>
      <w:r>
        <w:t>1.6.2 VIP — 가상 IP</w:t>
      </w:r>
    </w:p>
    <w:p>
      <w:r>
        <w:rPr>
          <w:rFonts w:ascii="맑은 고딕" w:hAnsi="맑은 고딕" w:eastAsia="맑은 고딕"/>
          <w:sz w:val="21"/>
        </w:rPr>
        <w:t>VIP 는 이 문제를 풀기 위해 나왔다. 노드마다 하나씩 부여되는 추가 주소이고(실습 환경에서 rac1-vip 는 172.16.225.111, rac2-vip 는 172.16.225.112), 운영체제가 아니라 Clusterware 가 관리한다. 평상시에는 자기 노드에 붙어 있다가 그 노드가 죽으면 살아 있는 다른 노드로 옮겨 간다.</w:t>
      </w:r>
    </w:p>
    <w:p>
      <w:r>
        <w:rPr>
          <w:rFonts w:ascii="맑은 고딕" w:hAnsi="맑은 고딕" w:eastAsia="맑은 고딕"/>
          <w:sz w:val="21"/>
        </w:rPr>
        <w:t>옮겨 간 VIP 는 데이터베이스 서비스를 제공하지 않는다. 대신 그 주소로 들어오는 접속 시도에 즉시 오류를 돌려준다. 클라이언트는 타임아웃을 기다리는 대신 곧바로 실패를 받고 주소 목록의 다음 항목으로 재시도한다. VIP 가 하는 일은 "빠른 실패"를 만드는 것이다. 이 개념이 헷갈리기 쉬우니 정리해 둔다 — VIP 는 서비스를 이어 주는 장치가 아니라 실패를 빨리 알리는 장치다.</w:t>
      </w:r>
    </w:p>
    <w:p>
      <w:r>
        <w:rPr>
          <w:rFonts w:ascii="맑은 고딕" w:hAnsi="맑은 고딕" w:eastAsia="맑은 고딕"/>
          <w:sz w:val="21"/>
        </w:rPr>
        <w:t>VIP 는 데이터베이스 인스턴스의 local_listener 파라미터에도 등장한다. 실습 환경의 값을 보면 이렇다.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xml:space="preserve">   INST_ID NAME              VALUE</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 xml:space="preserve">         1 local_listener     (ADDRESS=(PROTOCOL=TCP)(HOST=</w:t>
            </w:r>
          </w:p>
          <w:p>
            <w:pPr>
              <w:spacing w:after="0" w:before="0"/>
            </w:pPr>
            <w:r>
              <w:rPr>
                <w:rFonts w:ascii="Consolas" w:hAnsi="Consolas" w:eastAsia="Consolas"/>
                <w:color w:val="F2F2F2"/>
                <w:sz w:val="19"/>
              </w:rPr>
              <w:t xml:space="preserve">                             172.16.225.111)(PORT=1521))</w:t>
            </w:r>
          </w:p>
          <w:p>
            <w:pPr>
              <w:spacing w:after="0" w:before="0"/>
            </w:pPr>
            <w:r>
              <w:rPr>
                <w:rFonts w:ascii="Consolas" w:hAnsi="Consolas" w:eastAsia="Consolas"/>
                <w:color w:val="F2F2F2"/>
                <w:sz w:val="19"/>
              </w:rPr>
              <w:t xml:space="preserve">         2 local_listener     (ADDRESS=(PROTOCOL=TCP)(HOST=</w:t>
            </w:r>
          </w:p>
          <w:p>
            <w:pPr>
              <w:spacing w:after="0" w:before="0"/>
            </w:pPr>
            <w:r>
              <w:rPr>
                <w:rFonts w:ascii="Consolas" w:hAnsi="Consolas" w:eastAsia="Consolas"/>
                <w:color w:val="F2F2F2"/>
                <w:sz w:val="19"/>
              </w:rPr>
              <w:t xml:space="preserve">                             172.16.225.112)(PORT=1521))</w:t>
            </w:r>
          </w:p>
          <w:p>
            <w:pPr>
              <w:spacing w:after="0" w:before="0"/>
            </w:pPr>
            <w:r>
              <w:rPr>
                <w:rFonts w:ascii="Consolas" w:hAnsi="Consolas" w:eastAsia="Consolas"/>
                <w:color w:val="F2F2F2"/>
                <w:sz w:val="19"/>
              </w:rPr>
              <w:t xml:space="preserve">         1 remote_listener    rac-scan:1521</w:t>
            </w:r>
          </w:p>
          <w:p>
            <w:pPr>
              <w:spacing w:after="0" w:before="0"/>
            </w:pPr>
            <w:r>
              <w:rPr>
                <w:rFonts w:ascii="Consolas" w:hAnsi="Consolas" w:eastAsia="Consolas"/>
                <w:color w:val="F2F2F2"/>
                <w:sz w:val="19"/>
              </w:rPr>
              <w:t xml:space="preserve">         2 remote_listener    rac-scan:1521</w:t>
            </w:r>
          </w:p>
        </w:tc>
      </w:tr>
    </w:tbl>
    <w:p/>
    <w:p>
      <w:r>
        <w:rPr>
          <w:rFonts w:ascii="맑은 고딕" w:hAnsi="맑은 고딕" w:eastAsia="맑은 고딕"/>
          <w:sz w:val="21"/>
        </w:rPr>
        <w:t>각 인스턴스는 자기 노드의 VIP 로 로컬 리스너에 등록하고, SCAN 이름으로 원격 리스너에 등록한다. 이 두 등록이 SCAN 기반 접속의 토대다.</w:t>
      </w:r>
    </w:p>
    <w:p>
      <w:pPr>
        <w:pStyle w:val="Heading3"/>
      </w:pPr>
      <w:r>
        <w:t>1.6.3 SCAN — 단일 접속 이름</w:t>
      </w:r>
    </w:p>
    <w:p>
      <w:r>
        <w:rPr>
          <w:rFonts w:ascii="맑은 고딕" w:hAnsi="맑은 고딕" w:eastAsia="맑은 고딕"/>
          <w:sz w:val="21"/>
        </w:rPr>
        <w:t>VIP 만으로는 부족한 것이 하나 남는다. 클라이언트가 모든 노드의 VIP 를 알고 있어야 한다는 점이다. 노드를 추가하면 모든 클라이언트의 tnsnames.ora 를 고쳐야 한다. SCAN(Single Client Access Name)이 이를 없앤다.</w:t>
      </w:r>
    </w:p>
    <w:p>
      <w:r>
        <w:rPr>
          <w:rFonts w:ascii="맑은 고딕" w:hAnsi="맑은 고딕" w:eastAsia="맑은 고딕"/>
          <w:sz w:val="21"/>
        </w:rPr>
        <w:t>SCAN 은 클러스터 전체를 대표하는 이름 하나다. 실습 환경에서는 rac-scan 이며 172.16.225.120 을 가리킨다. 운영 환경에서는 DNS 에 SCAN 이름 하나를 세 개의 IP 로 등록하는 것이 권장 구성이고, 그러면 SCAN 리스너도 세 개가 뜬다. 실습 환경은 /etc/hosts 와 dnsmasq 로 SCAN 이름 하나에 IP 하나만 매핑했으므로 SCAN 리스너도 하나다.</w:t>
      </w:r>
    </w:p>
    <w:p>
      <w:r>
        <w:rPr>
          <w:rFonts w:ascii="맑은 고딕" w:hAnsi="맑은 고딕" w:eastAsia="맑은 고딕"/>
          <w:sz w:val="21"/>
        </w:rPr>
        <w:t>접속 흐름은 이렇다. 클라이언트가 SCAN 이름으로 접속하면 DNS 가 SCAN IP 중 하나를 돌려준다. 그 IP 의 SCAN 리스너가 응답하는데, SCAN 리스너는 데이터베이스에 직접 연결해 주지 않는다. 대신 모든 인스턴스의 부하 정보를 알고 있으므로 가장 여유 있는 인스턴스의 로컬 리스너 주소(즉 그 노드의 VIP)를 클라이언트에게 알려 준다. 클라이언트는 그 주소로 다시 접속한다. 이 재지시(redirect)가 SCAN 의 핵심이다.</w:t>
      </w:r>
    </w:p>
    <w:p>
      <w:r>
        <w:rPr>
          <w:rFonts w:ascii="맑은 고딕" w:hAnsi="맑은 고딕" w:eastAsia="맑은 고딕"/>
          <w:sz w:val="21"/>
        </w:rPr>
        <w:t>실습 6에서 SCAN 을 통해 여섯 번 접속해 보면 racdb2, racdb1, racdb2, racdb1 처럼 번갈아 붙는 것을 볼 수 있다. 부하 분산이 실제로 일어나고 있다는 증거다.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rFonts w:ascii="맑은 고딕" w:hAnsi="맑은 고딕" w:eastAsia="맑은 고딕"/>
                <w:b/>
                <w:sz w:val="19"/>
              </w:rPr>
              <w:t>이름</w:t>
            </w:r>
          </w:p>
        </w:tc>
        <w:tc>
          <w:tcPr>
            <w:tcW w:type="dxa" w:w="2160"/>
            <w:shd w:val="clear" w:color="auto" w:fill="D9E1F2"/>
          </w:tcPr>
          <w:p>
            <w:r>
              <w:rPr>
                <w:rFonts w:ascii="맑은 고딕" w:hAnsi="맑은 고딕" w:eastAsia="맑은 고딕"/>
                <w:b/>
                <w:sz w:val="19"/>
              </w:rPr>
              <w:t>개수</w:t>
            </w:r>
          </w:p>
        </w:tc>
        <w:tc>
          <w:tcPr>
            <w:tcW w:type="dxa" w:w="2160"/>
            <w:shd w:val="clear" w:color="auto" w:fill="D9E1F2"/>
          </w:tcPr>
          <w:p>
            <w:r>
              <w:rPr>
                <w:rFonts w:ascii="맑은 고딕" w:hAnsi="맑은 고딕" w:eastAsia="맑은 고딕"/>
                <w:b/>
                <w:sz w:val="19"/>
              </w:rPr>
              <w:t>관리 주체</w:t>
            </w:r>
          </w:p>
        </w:tc>
        <w:tc>
          <w:tcPr>
            <w:tcW w:type="dxa" w:w="2160"/>
            <w:shd w:val="clear" w:color="auto" w:fill="D9E1F2"/>
          </w:tcPr>
          <w:p>
            <w:r>
              <w:rPr>
                <w:rFonts w:ascii="맑은 고딕" w:hAnsi="맑은 고딕" w:eastAsia="맑은 고딕"/>
                <w:b/>
                <w:sz w:val="19"/>
              </w:rPr>
              <w:t>목적</w:t>
            </w:r>
          </w:p>
        </w:tc>
      </w:tr>
      <w:tr>
        <w:tc>
          <w:tcPr>
            <w:tcW w:type="dxa" w:w="2160"/>
          </w:tcPr>
          <w:p>
            <w:r>
              <w:rPr>
                <w:rFonts w:ascii="맑은 고딕" w:hAnsi="맑은 고딕" w:eastAsia="맑은 고딕"/>
                <w:sz w:val="19"/>
              </w:rPr>
              <w:t>공용 IP</w:t>
            </w:r>
          </w:p>
        </w:tc>
        <w:tc>
          <w:tcPr>
            <w:tcW w:type="dxa" w:w="2160"/>
          </w:tcPr>
          <w:p>
            <w:r>
              <w:rPr>
                <w:rFonts w:ascii="맑은 고딕" w:hAnsi="맑은 고딕" w:eastAsia="맑은 고딕"/>
                <w:sz w:val="19"/>
              </w:rPr>
              <w:t>노드마다 1개</w:t>
            </w:r>
          </w:p>
        </w:tc>
        <w:tc>
          <w:tcPr>
            <w:tcW w:type="dxa" w:w="2160"/>
          </w:tcPr>
          <w:p>
            <w:r>
              <w:rPr>
                <w:rFonts w:ascii="맑은 고딕" w:hAnsi="맑은 고딕" w:eastAsia="맑은 고딕"/>
                <w:sz w:val="19"/>
              </w:rPr>
              <w:t>운영체제</w:t>
            </w:r>
          </w:p>
        </w:tc>
        <w:tc>
          <w:tcPr>
            <w:tcW w:type="dxa" w:w="2160"/>
          </w:tcPr>
          <w:p>
            <w:r>
              <w:rPr>
                <w:rFonts w:ascii="맑은 고딕" w:hAnsi="맑은 고딕" w:eastAsia="맑은 고딕"/>
                <w:sz w:val="19"/>
              </w:rPr>
              <w:t>서버 관리 접속</w:t>
            </w:r>
          </w:p>
        </w:tc>
      </w:tr>
      <w:tr>
        <w:tc>
          <w:tcPr>
            <w:tcW w:type="dxa" w:w="2160"/>
          </w:tcPr>
          <w:p>
            <w:r>
              <w:rPr>
                <w:rFonts w:ascii="맑은 고딕" w:hAnsi="맑은 고딕" w:eastAsia="맑은 고딕"/>
                <w:sz w:val="19"/>
              </w:rPr>
              <w:t>사설 IP</w:t>
            </w:r>
          </w:p>
        </w:tc>
        <w:tc>
          <w:tcPr>
            <w:tcW w:type="dxa" w:w="2160"/>
          </w:tcPr>
          <w:p>
            <w:r>
              <w:rPr>
                <w:rFonts w:ascii="맑은 고딕" w:hAnsi="맑은 고딕" w:eastAsia="맑은 고딕"/>
                <w:sz w:val="19"/>
              </w:rPr>
              <w:t>노드마다 1개 이상</w:t>
            </w:r>
          </w:p>
        </w:tc>
        <w:tc>
          <w:tcPr>
            <w:tcW w:type="dxa" w:w="2160"/>
          </w:tcPr>
          <w:p>
            <w:r>
              <w:rPr>
                <w:rFonts w:ascii="맑은 고딕" w:hAnsi="맑은 고딕" w:eastAsia="맑은 고딕"/>
                <w:sz w:val="19"/>
              </w:rPr>
              <w:t>운영체제</w:t>
            </w:r>
          </w:p>
        </w:tc>
        <w:tc>
          <w:tcPr>
            <w:tcW w:type="dxa" w:w="2160"/>
          </w:tcPr>
          <w:p>
            <w:r>
              <w:rPr>
                <w:rFonts w:ascii="맑은 고딕" w:hAnsi="맑은 고딕" w:eastAsia="맑은 고딕"/>
                <w:sz w:val="19"/>
              </w:rPr>
              <w:t>하트비트, Cache Fusion</w:t>
            </w:r>
          </w:p>
        </w:tc>
      </w:tr>
      <w:tr>
        <w:tc>
          <w:tcPr>
            <w:tcW w:type="dxa" w:w="2160"/>
          </w:tcPr>
          <w:p>
            <w:r>
              <w:rPr>
                <w:rFonts w:ascii="맑은 고딕" w:hAnsi="맑은 고딕" w:eastAsia="맑은 고딕"/>
                <w:sz w:val="19"/>
              </w:rPr>
              <w:t>VIP</w:t>
            </w:r>
          </w:p>
        </w:tc>
        <w:tc>
          <w:tcPr>
            <w:tcW w:type="dxa" w:w="2160"/>
          </w:tcPr>
          <w:p>
            <w:r>
              <w:rPr>
                <w:rFonts w:ascii="맑은 고딕" w:hAnsi="맑은 고딕" w:eastAsia="맑은 고딕"/>
                <w:sz w:val="19"/>
              </w:rPr>
              <w:t>노드마다 1개</w:t>
            </w:r>
          </w:p>
        </w:tc>
        <w:tc>
          <w:tcPr>
            <w:tcW w:type="dxa" w:w="2160"/>
          </w:tcPr>
          <w:p>
            <w:r>
              <w:rPr>
                <w:rFonts w:ascii="맑은 고딕" w:hAnsi="맑은 고딕" w:eastAsia="맑은 고딕"/>
                <w:sz w:val="19"/>
              </w:rPr>
              <w:t>Clusterware</w:t>
            </w:r>
          </w:p>
        </w:tc>
        <w:tc>
          <w:tcPr>
            <w:tcW w:type="dxa" w:w="2160"/>
          </w:tcPr>
          <w:p>
            <w:r>
              <w:rPr>
                <w:rFonts w:ascii="맑은 고딕" w:hAnsi="맑은 고딕" w:eastAsia="맑은 고딕"/>
                <w:sz w:val="19"/>
              </w:rPr>
              <w:t>노드 장애 시 빠른 실패 통보</w:t>
            </w:r>
          </w:p>
        </w:tc>
      </w:tr>
      <w:tr>
        <w:tc>
          <w:tcPr>
            <w:tcW w:type="dxa" w:w="2160"/>
          </w:tcPr>
          <w:p>
            <w:r>
              <w:rPr>
                <w:rFonts w:ascii="맑은 고딕" w:hAnsi="맑은 고딕" w:eastAsia="맑은 고딕"/>
                <w:sz w:val="19"/>
              </w:rPr>
              <w:t>SCAN IP</w:t>
            </w:r>
          </w:p>
        </w:tc>
        <w:tc>
          <w:tcPr>
            <w:tcW w:type="dxa" w:w="2160"/>
          </w:tcPr>
          <w:p>
            <w:r>
              <w:rPr>
                <w:rFonts w:ascii="맑은 고딕" w:hAnsi="맑은 고딕" w:eastAsia="맑은 고딕"/>
                <w:sz w:val="19"/>
              </w:rPr>
              <w:t>클러스터당 1~3개</w:t>
            </w:r>
          </w:p>
        </w:tc>
        <w:tc>
          <w:tcPr>
            <w:tcW w:type="dxa" w:w="2160"/>
          </w:tcPr>
          <w:p>
            <w:r>
              <w:rPr>
                <w:rFonts w:ascii="맑은 고딕" w:hAnsi="맑은 고딕" w:eastAsia="맑은 고딕"/>
                <w:sz w:val="19"/>
              </w:rPr>
              <w:t>Clusterware</w:t>
            </w:r>
          </w:p>
        </w:tc>
        <w:tc>
          <w:tcPr>
            <w:tcW w:type="dxa" w:w="2160"/>
          </w:tcPr>
          <w:p>
            <w:r>
              <w:rPr>
                <w:rFonts w:ascii="맑은 고딕" w:hAnsi="맑은 고딕" w:eastAsia="맑은 고딕"/>
                <w:sz w:val="19"/>
              </w:rPr>
              <w:t>단일 접속 이름, 부하 분산 재지시</w:t>
            </w:r>
          </w:p>
        </w:tc>
      </w:tr>
    </w:tbl>
    <w:p/>
    <w:p>
      <w:pPr>
        <w:pStyle w:val="Heading3"/>
      </w:pPr>
      <w:r>
        <w:t>1.6.4 인터커넥트 확인</w:t>
      </w:r>
    </w:p>
    <w:p>
      <w:r>
        <w:rPr>
          <w:rFonts w:ascii="맑은 고딕" w:hAnsi="맑은 고딕" w:eastAsia="맑은 고딕"/>
          <w:sz w:val="21"/>
        </w:rPr>
        <w:t>데이터베이스가 실제로 어느 인터페이스를 인터커넥트로 쓰고 있는지는 GV$CLUSTER_INTERCONNECTS 로 본다. Clusterware 쪽 설정은 oifcfg 로 본다. 두 결과가 일치해야 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SELECT inst_id, name, ip_address, is_public, source</w:t>
            </w:r>
          </w:p>
          <w:p>
            <w:pPr>
              <w:spacing w:after="0" w:before="0"/>
            </w:pPr>
            <w:r>
              <w:rPr>
                <w:rFonts w:ascii="Consolas" w:hAnsi="Consolas" w:eastAsia="Consolas"/>
                <w:color w:val="F2F2F2"/>
                <w:sz w:val="19"/>
              </w:rPr>
              <w:t xml:space="preserve">  2    FROM gv$cluster_interconnects ORDER BY 1;</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INST_ID NAME         IP_ADDRESS         IS_ SOURCE</w:t>
            </w:r>
          </w:p>
          <w:p>
            <w:pPr>
              <w:spacing w:after="0" w:before="0"/>
            </w:pPr>
            <w:r>
              <w:rPr>
                <w:rFonts w:ascii="Consolas" w:hAnsi="Consolas" w:eastAsia="Consolas"/>
                <w:color w:val="F2F2F2"/>
                <w:sz w:val="19"/>
              </w:rPr>
              <w:t>---------- ------------ ------------------ ---</w:t>
            </w:r>
          </w:p>
          <w:p>
            <w:pPr>
              <w:spacing w:after="0" w:before="0"/>
            </w:pPr>
            <w:r>
              <w:rPr>
                <w:rFonts w:ascii="Consolas" w:hAnsi="Consolas" w:eastAsia="Consolas"/>
                <w:color w:val="F2F2F2"/>
                <w:sz w:val="19"/>
              </w:rPr>
              <w:t xml:space="preserve">         1 ens160:1     169.254.27.118     NO</w:t>
            </w:r>
          </w:p>
          <w:p>
            <w:pPr>
              <w:spacing w:after="0" w:before="0"/>
            </w:pPr>
            <w:r>
              <w:rPr>
                <w:rFonts w:ascii="Consolas" w:hAnsi="Consolas" w:eastAsia="Consolas"/>
                <w:color w:val="F2F2F2"/>
                <w:sz w:val="19"/>
              </w:rPr>
              <w:t xml:space="preserve">         2 ens160:1     169.254.26.245     NO</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[grid@rac1 ~]$ oifcfg getif</w:t>
            </w:r>
          </w:p>
          <w:p>
            <w:pPr>
              <w:spacing w:after="0" w:before="0"/>
            </w:pPr>
            <w:r>
              <w:rPr>
                <w:rFonts w:ascii="Consolas" w:hAnsi="Consolas" w:eastAsia="Consolas"/>
                <w:color w:val="F2F2F2"/>
                <w:sz w:val="19"/>
              </w:rPr>
              <w:t>ens160  172.16.119.0  global  cluster_interconnect,asm</w:t>
            </w:r>
          </w:p>
          <w:p>
            <w:pPr>
              <w:spacing w:after="0" w:before="0"/>
            </w:pPr>
            <w:r>
              <w:rPr>
                <w:rFonts w:ascii="Consolas" w:hAnsi="Consolas" w:eastAsia="Consolas"/>
                <w:color w:val="F2F2F2"/>
                <w:sz w:val="19"/>
              </w:rPr>
              <w:t>ens33   172.16.225.0  global  public</w:t>
            </w:r>
          </w:p>
        </w:tc>
      </w:tr>
    </w:tbl>
    <w:p/>
    <w:p>
      <w:r>
        <w:rPr>
          <w:rFonts w:ascii="맑은 고딕" w:hAnsi="맑은 고딕" w:eastAsia="맑은 고딕"/>
          <w:sz w:val="21"/>
        </w:rPr>
        <w:t>여기서 눈에 띄는 점이 있다. oifcfg 는 인터커넥트 서브넷을 172.16.119.0 이라고 하는데 데이터베이스는 169.254.x.x 주소를 쓴다고 나온다. 이것은 오류가 아니라 HAIP(Highly Available IP) 때문이다. Grid Infrastructure 는 인터커넥트 인터페이스 위에 169.254.0.0/16 대역의 가상 주소를 올려 두고 데이터베이스와 ASM 이 그 주소를 쓰게 한다. 인터커넥트 인터페이스를 여러 개 두면 HAIP 가 그 사이에서 부하를 분산하고 하나가 죽으면 남은 것으로 옮긴다. 인터페이스가 하나여도 HAIP 는 항상 올라온다. 169.254 대역이 보인다고 놀랄 필요가 없다.</w:t>
      </w:r>
    </w:p>
    <w:p>
      <w:pPr>
        <w:pStyle w:val="Heading2"/>
      </w:pPr>
      <w:r>
        <w:t>1.7 실습 랩 구성</w:t>
      </w:r>
    </w:p>
    <w:p>
      <w:r>
        <w:rPr>
          <w:rFonts w:ascii="맑은 고딕" w:hAnsi="맑은 고딕" w:eastAsia="맑은 고딕"/>
          <w:sz w:val="21"/>
        </w:rPr>
        <w:t>이 교재의 모든 실습은 아래 구성 위에서 수행한다. 지금 단계에서 전부 이해할 필요는 없고, 이후 장에서 참조할 기준표로 삼는다.</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rFonts w:ascii="맑은 고딕" w:hAnsi="맑은 고딕" w:eastAsia="맑은 고딕"/>
                <w:b/>
                <w:sz w:val="19"/>
              </w:rPr>
              <w:t>항목</w:t>
            </w:r>
          </w:p>
        </w:tc>
        <w:tc>
          <w:tcPr>
            <w:tcW w:type="dxa" w:w="4320"/>
            <w:shd w:val="clear" w:color="auto" w:fill="D9E1F2"/>
          </w:tcPr>
          <w:p>
            <w:r>
              <w:rPr>
                <w:rFonts w:ascii="맑은 고딕" w:hAnsi="맑은 고딕" w:eastAsia="맑은 고딕"/>
                <w:b/>
                <w:sz w:val="19"/>
              </w:rPr>
              <w:t>값</w:t>
            </w:r>
          </w:p>
        </w:tc>
      </w:tr>
      <w:tr>
        <w:tc>
          <w:tcPr>
            <w:tcW w:type="dxa" w:w="4320"/>
          </w:tcPr>
          <w:p>
            <w:r>
              <w:rPr>
                <w:rFonts w:ascii="맑은 고딕" w:hAnsi="맑은 고딕" w:eastAsia="맑은 고딕"/>
                <w:sz w:val="19"/>
              </w:rPr>
              <w:t>노드</w:t>
            </w:r>
          </w:p>
        </w:tc>
        <w:tc>
          <w:tcPr>
            <w:tcW w:type="dxa" w:w="4320"/>
          </w:tcPr>
          <w:p>
            <w:r>
              <w:rPr>
                <w:rFonts w:ascii="맑은 고딕" w:hAnsi="맑은 고딕" w:eastAsia="맑은 고딕"/>
                <w:sz w:val="19"/>
              </w:rPr>
              <w:t>rac1(172.16.225.101), rac2(172.16.225.102)</w:t>
            </w:r>
          </w:p>
        </w:tc>
      </w:tr>
      <w:tr>
        <w:tc>
          <w:tcPr>
            <w:tcW w:type="dxa" w:w="4320"/>
          </w:tcPr>
          <w:p>
            <w:r>
              <w:rPr>
                <w:rFonts w:ascii="맑은 고딕" w:hAnsi="맑은 고딕" w:eastAsia="맑은 고딕"/>
                <w:sz w:val="19"/>
              </w:rPr>
              <w:t>VIP</w:t>
            </w:r>
          </w:p>
        </w:tc>
        <w:tc>
          <w:tcPr>
            <w:tcW w:type="dxa" w:w="4320"/>
          </w:tcPr>
          <w:p>
            <w:r>
              <w:rPr>
                <w:rFonts w:ascii="맑은 고딕" w:hAnsi="맑은 고딕" w:eastAsia="맑은 고딕"/>
                <w:sz w:val="19"/>
              </w:rPr>
              <w:t>rac1-vip(172.16.225.111), rac2-vip(172.16.225.112)</w:t>
            </w:r>
          </w:p>
        </w:tc>
      </w:tr>
      <w:tr>
        <w:tc>
          <w:tcPr>
            <w:tcW w:type="dxa" w:w="4320"/>
          </w:tcPr>
          <w:p>
            <w:r>
              <w:rPr>
                <w:rFonts w:ascii="맑은 고딕" w:hAnsi="맑은 고딕" w:eastAsia="맑은 고딕"/>
                <w:sz w:val="19"/>
              </w:rPr>
              <w:t>사설</w:t>
            </w:r>
          </w:p>
        </w:tc>
        <w:tc>
          <w:tcPr>
            <w:tcW w:type="dxa" w:w="4320"/>
          </w:tcPr>
          <w:p>
            <w:r>
              <w:rPr>
                <w:rFonts w:ascii="맑은 고딕" w:hAnsi="맑은 고딕" w:eastAsia="맑은 고딕"/>
                <w:sz w:val="19"/>
              </w:rPr>
              <w:t>rac1-priv(172.16.119.101), rac2-priv(172.16.119.102)</w:t>
            </w:r>
          </w:p>
        </w:tc>
      </w:tr>
      <w:tr>
        <w:tc>
          <w:tcPr>
            <w:tcW w:type="dxa" w:w="4320"/>
          </w:tcPr>
          <w:p>
            <w:r>
              <w:rPr>
                <w:rFonts w:ascii="맑은 고딕" w:hAnsi="맑은 고딕" w:eastAsia="맑은 고딕"/>
                <w:sz w:val="19"/>
              </w:rPr>
              <w:t>SCAN</w:t>
            </w:r>
          </w:p>
        </w:tc>
        <w:tc>
          <w:tcPr>
            <w:tcW w:type="dxa" w:w="4320"/>
          </w:tcPr>
          <w:p>
            <w:r>
              <w:rPr>
                <w:rFonts w:ascii="맑은 고딕" w:hAnsi="맑은 고딕" w:eastAsia="맑은 고딕"/>
                <w:sz w:val="19"/>
              </w:rPr>
              <w:t>rac-scan(172.16.225.120), 포트 1521</w:t>
            </w:r>
          </w:p>
        </w:tc>
      </w:tr>
      <w:tr>
        <w:tc>
          <w:tcPr>
            <w:tcW w:type="dxa" w:w="4320"/>
          </w:tcPr>
          <w:p>
            <w:r>
              <w:rPr>
                <w:rFonts w:ascii="맑은 고딕" w:hAnsi="맑은 고딕" w:eastAsia="맑은 고딕"/>
                <w:sz w:val="19"/>
              </w:rPr>
              <w:t>클러스터 이름</w:t>
            </w:r>
          </w:p>
        </w:tc>
        <w:tc>
          <w:tcPr>
            <w:tcW w:type="dxa" w:w="4320"/>
          </w:tcPr>
          <w:p>
            <w:r>
              <w:rPr>
                <w:rFonts w:ascii="맑은 고딕" w:hAnsi="맑은 고딕" w:eastAsia="맑은 고딕"/>
                <w:sz w:val="19"/>
              </w:rPr>
              <w:t>rac-cluster</w:t>
            </w:r>
          </w:p>
        </w:tc>
      </w:tr>
      <w:tr>
        <w:tc>
          <w:tcPr>
            <w:tcW w:type="dxa" w:w="4320"/>
          </w:tcPr>
          <w:p>
            <w:r>
              <w:rPr>
                <w:rFonts w:ascii="맑은 고딕" w:hAnsi="맑은 고딕" w:eastAsia="맑은 고딕"/>
                <w:sz w:val="19"/>
              </w:rPr>
              <w:t>Grid 홈</w:t>
            </w:r>
          </w:p>
        </w:tc>
        <w:tc>
          <w:tcPr>
            <w:tcW w:type="dxa" w:w="4320"/>
          </w:tcPr>
          <w:p>
            <w:r>
              <w:rPr>
                <w:rFonts w:ascii="맑은 고딕" w:hAnsi="맑은 고딕" w:eastAsia="맑은 고딕"/>
                <w:sz w:val="19"/>
              </w:rPr>
              <w:t>/u01/app/19.3.0/grid (grid 계정)</w:t>
            </w:r>
          </w:p>
        </w:tc>
      </w:tr>
      <w:tr>
        <w:tc>
          <w:tcPr>
            <w:tcW w:type="dxa" w:w="4320"/>
          </w:tcPr>
          <w:p>
            <w:r>
              <w:rPr>
                <w:rFonts w:ascii="맑은 고딕" w:hAnsi="맑은 고딕" w:eastAsia="맑은 고딕"/>
                <w:sz w:val="19"/>
              </w:rPr>
              <w:t>DB 홈</w:t>
            </w:r>
          </w:p>
        </w:tc>
        <w:tc>
          <w:tcPr>
            <w:tcW w:type="dxa" w:w="4320"/>
          </w:tcPr>
          <w:p>
            <w:r>
              <w:rPr>
                <w:rFonts w:ascii="맑은 고딕" w:hAnsi="맑은 고딕" w:eastAsia="맑은 고딕"/>
                <w:sz w:val="19"/>
              </w:rPr>
              <w:t>/u01/app/oracle/product/19.3.0/dbhome_rac (oracle 계정)</w:t>
            </w:r>
          </w:p>
        </w:tc>
      </w:tr>
      <w:tr>
        <w:tc>
          <w:tcPr>
            <w:tcW w:type="dxa" w:w="4320"/>
          </w:tcPr>
          <w:p>
            <w:r>
              <w:rPr>
                <w:rFonts w:ascii="맑은 고딕" w:hAnsi="맑은 고딕" w:eastAsia="맑은 고딕"/>
                <w:sz w:val="19"/>
              </w:rPr>
              <w:t>디스크그룹</w:t>
            </w:r>
          </w:p>
        </w:tc>
        <w:tc>
          <w:tcPr>
            <w:tcW w:type="dxa" w:w="4320"/>
          </w:tcPr>
          <w:p>
            <w:r>
              <w:rPr>
                <w:rFonts w:ascii="맑은 고딕" w:hAnsi="맑은 고딕" w:eastAsia="맑은 고딕"/>
                <w:sz w:val="19"/>
              </w:rPr>
              <w:t>+CRS(Normal, 4GB x 3), +DATA(External, 20GB x 3), +FRA(External, 12GB x 2)</w:t>
            </w:r>
          </w:p>
        </w:tc>
      </w:tr>
      <w:tr>
        <w:tc>
          <w:tcPr>
            <w:tcW w:type="dxa" w:w="4320"/>
          </w:tcPr>
          <w:p>
            <w:r>
              <w:rPr>
                <w:rFonts w:ascii="맑은 고딕" w:hAnsi="맑은 고딕" w:eastAsia="맑은 고딕"/>
                <w:sz w:val="19"/>
              </w:rPr>
              <w:t>데이터베이스</w:t>
            </w:r>
          </w:p>
        </w:tc>
        <w:tc>
          <w:tcPr>
            <w:tcW w:type="dxa" w:w="4320"/>
          </w:tcPr>
          <w:p>
            <w:r>
              <w:rPr>
                <w:rFonts w:ascii="맑은 고딕" w:hAnsi="맑은 고딕" w:eastAsia="맑은 고딕"/>
                <w:sz w:val="19"/>
              </w:rPr>
              <w:t>racdb (CDB), 인스턴스 racdb1 / racdb2</w:t>
            </w:r>
          </w:p>
        </w:tc>
      </w:tr>
      <w:tr>
        <w:tc>
          <w:tcPr>
            <w:tcW w:type="dxa" w:w="4320"/>
          </w:tcPr>
          <w:p>
            <w:r>
              <w:rPr>
                <w:rFonts w:ascii="맑은 고딕" w:hAnsi="맑은 고딕" w:eastAsia="맑은 고딕"/>
                <w:sz w:val="19"/>
              </w:rPr>
              <w:t>PDB</w:t>
            </w:r>
          </w:p>
        </w:tc>
        <w:tc>
          <w:tcPr>
            <w:tcW w:type="dxa" w:w="4320"/>
          </w:tcPr>
          <w:p>
            <w:r>
              <w:rPr>
                <w:rFonts w:ascii="맑은 고딕" w:hAnsi="맑은 고딕" w:eastAsia="맑은 고딕"/>
                <w:sz w:val="19"/>
              </w:rPr>
              <w:t>racpdb1</w:t>
            </w:r>
          </w:p>
        </w:tc>
      </w:tr>
    </w:tbl>
    <w:p/>
    <w:p>
      <w:r>
        <w:rPr>
          <w:rFonts w:ascii="맑은 고딕" w:hAnsi="맑은 고딕" w:eastAsia="맑은 고딕"/>
          <w:sz w:val="21"/>
        </w:rPr>
        <w:t>클러스터 전체 상태는 crsctl status resource -t 한 명령으로 본다. 실습 1에서 이 출력을 읽는 법을 익힌다. 지금은 Local Resources 와 Cluster Resources 로 나뉘어 있고, 앞쪽은 노드마다 하나씩 뜨는 자원(리스너, ONS 등), 뒤쪽은 클러스터 전체에서 개수가 정해진 자원(SCAN 리스너, VIP, 데이터베이스 등)이라는 점만 알아 두면 된다.</w:t>
      </w:r>
    </w:p>
    <w:p>
      <w:pPr>
        <w:pStyle w:val="Heading2"/>
      </w:pPr>
      <w:r>
        <w:t>1.8 라이선스와 옵션 경계</w:t>
      </w:r>
    </w:p>
    <w:p>
      <w:r>
        <w:rPr>
          <w:rFonts w:ascii="맑은 고딕" w:hAnsi="맑은 고딕" w:eastAsia="맑은 고딕"/>
          <w:sz w:val="21"/>
        </w:rPr>
        <w:t>RAC 는 Oracle Database Enterprise Edition 의 옵션이며 별도 라이선스가 필요하다. 이 경계를 흐릿하게 아는 상태로 기능을 켜면 감사에서 문제가 된다. 관리자가 알아 둬야 할 최소한을 정리한다.</w:t>
      </w:r>
    </w:p>
    <w:p>
      <w:pPr>
        <w:pStyle w:val="Heading3"/>
      </w:pPr>
      <w:r>
        <w:t>1.8.1 무엇이 옵션이고 무엇이 기본인가</w:t>
      </w:r>
    </w:p>
    <w:p>
      <w:r>
        <w:rPr>
          <w:rFonts w:ascii="맑은 고딕" w:hAnsi="맑은 고딕" w:eastAsia="맑은 고딕"/>
          <w:sz w:val="21"/>
        </w:rPr>
        <w:t>Oracle Clusterware 자체는 Oracle Database 또는 Oracle 미들웨어 라이선스에 포함되어 별도 비용 없이 쓸 수 있다. 단일 인스턴스 데이터베이스를 Clusterware 로 감시해 페일오버시키는 구성(콜드 페일오버)도 이 범위 안이다. Oracle ASM 역시 Oracle Database 라이선스에 포함된다.</w:t>
      </w:r>
    </w:p>
    <w:p>
      <w:r>
        <w:rPr>
          <w:rFonts w:ascii="맑은 고딕" w:hAnsi="맑은 고딕" w:eastAsia="맑은 고딕"/>
          <w:sz w:val="21"/>
        </w:rPr>
        <w:t>별도 라이선스가 필요한 것은 여러 인스턴스가 하나의 데이터베이스를 동시에 여는 것, 즉 RAC 자체다. Standard Edition 2 에서는 제한된 형태의 RAC 를 쓸 수 있었으나 19c 부터 이 지원이 제거되어, 19c 의 RAC 는 Enterprise Edition + RAC 옵션 조합이다. RAC One Node(19장)는 RAC 와 별개의 옵션이다.</w:t>
      </w:r>
    </w:p>
    <w:p>
      <w:pPr>
        <w:pStyle w:val="Heading3"/>
      </w:pPr>
      <w:r>
        <w:t>1.8.2 옵션 설치 여부 확인</w:t>
      </w:r>
    </w:p>
    <w:p>
      <w:r>
        <w:rPr>
          <w:rFonts w:ascii="맑은 고딕" w:hAnsi="맑은 고딕" w:eastAsia="맑은 고딕"/>
          <w:sz w:val="21"/>
        </w:rPr>
        <w:t>소프트웨어에 옵션이 링크되어 있는지는 V$OPTION 으로 본다.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SELECT parameter, value FROM v$option</w:t>
            </w:r>
          </w:p>
          <w:p>
            <w:pPr>
              <w:spacing w:after="0" w:before="0"/>
            </w:pPr>
            <w:r>
              <w:rPr>
                <w:rFonts w:ascii="Consolas" w:hAnsi="Consolas" w:eastAsia="Consolas"/>
                <w:color w:val="F2F2F2"/>
                <w:sz w:val="19"/>
              </w:rPr>
              <w:t xml:space="preserve">  2   WHERE parameter LIKE '%Cluster%' OR parameter LIKE '%Storage Man%';</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PARAMETER                                    VALUE</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Automatic Storage Management                 TRUE</w:t>
            </w:r>
          </w:p>
          <w:p>
            <w:pPr>
              <w:spacing w:after="0" w:before="0"/>
            </w:pPr>
            <w:r>
              <w:rPr>
                <w:rFonts w:ascii="Consolas" w:hAnsi="Consolas" w:eastAsia="Consolas"/>
                <w:color w:val="F2F2F2"/>
                <w:sz w:val="19"/>
              </w:rPr>
              <w:t>Real Application Clusters                    TRUE</w:t>
            </w:r>
          </w:p>
          <w:p>
            <w:pPr>
              <w:spacing w:after="0" w:before="0"/>
            </w:pPr>
            <w:r>
              <w:rPr>
                <w:rFonts w:ascii="Consolas" w:hAnsi="Consolas" w:eastAsia="Consolas"/>
                <w:color w:val="F2F2F2"/>
                <w:sz w:val="19"/>
              </w:rPr>
              <w:t>Table Clustering                             TRUE</w:t>
            </w:r>
          </w:p>
        </w:tc>
      </w:tr>
    </w:tbl>
    <w:p/>
    <w:p>
      <w:r>
        <w:rPr>
          <w:rFonts w:ascii="맑은 고딕" w:hAnsi="맑은 고딕" w:eastAsia="맑은 고딕"/>
          <w:sz w:val="21"/>
        </w:rPr>
        <w:t>여기서 주의할 점이 하나 있다. V$OPTION 의 TRUE 는 "소프트웨어에 링크되어 있다"는 뜻이지 "라이선스를 구매했다"는 뜻이 아니다. 그리고 이름이 비슷한 항목에 속지 않아야 한다. Table Clustering 은 CREATE CLUSTER 로 만드는 클러스터 테이블 기능이고 RAC 와 아무 관계가 없다.</w:t>
      </w:r>
    </w:p>
    <w:p>
      <w:r>
        <w:rPr>
          <w:rFonts w:ascii="맑은 고딕" w:hAnsi="맑은 고딕" w:eastAsia="맑은 고딕"/>
          <w:sz w:val="21"/>
        </w:rPr>
        <w:t>실제로 기능을 사용한 흔적은 DBA_FEATURE_USAGE_STATISTICS 로 본다. 다만 멀티테넌트 환경에서는 주의가 필요하다. 실습 데이터베이스에서 CDB$ROOT 에 접속해 DBA_FEATURE_USAGE_STATISTICS 를 조회하면 한 행도 나오지 않는다. 샘플링이 PDB 단위로 이루어져 데이터가 PDB 쪽에 쌓이기 때문이다. CDB_FEATURE_USAGE_STATISTICS 를 CON_ID 와 함께 조회해야 전체가 보인다. 실습 5에서 이 차이를 직접 확인한다.</w:t>
      </w:r>
    </w:p>
    <w:p>
      <w:r>
        <w:rPr>
          <w:rFonts w:ascii="맑은 고딕" w:hAnsi="맑은 고딕" w:eastAsia="맑은 고딕"/>
          <w:sz w:val="21"/>
        </w:rPr>
        <w:t>구성 요소 설치 여부는 DBA_REGISTRY 에서도 볼 수 있다. RAC 라는 COMP_ID 항목이 VALID 상태로 등록되어 있으면 데이터 사전에 RAC 관련 객체가 정상 설치된 것이다.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라이선스 확인은 조회 세 가지를 함께 본다</w:t>
            </w:r>
          </w:p>
          <w:p>
            <w:pPr>
              <w:spacing w:after="20"/>
            </w:pPr>
            <w:r>
              <w:rPr>
                <w:rFonts w:ascii="맑은 고딕" w:hAnsi="맑은 고딕" w:eastAsia="맑은 고딕"/>
                <w:sz w:val="20"/>
              </w:rPr>
              <w:t>V$OPTION 으로 링크 여부를, DBA_REGISTRY 로 데이터 사전 설치 상태를, CDB_FEATURE_USAGE_STATISTICS 로 실제 사용 이력을 본다. 세 가지가 각각 다른 질문에 답한다. 감사 대응 자료를 만들 때는 세 조회 결과를 시점과 함께 남겨 둔다. 특히 "쓴 적 없는 옵션이 켜져 있다"는 상황을 설명하려면 사용 이력이 0 이라는 증거가 필요하다.</w:t>
            </w:r>
          </w:p>
        </w:tc>
      </w:tr>
    </w:tbl>
    <w:p/>
    <w:p>
      <w:pPr>
        <w:pStyle w:val="Heading2"/>
      </w:pPr>
      <w:r>
        <w:t>1.9 노드가 하나 빠지면 무슨 일이 일어나는가</w:t>
      </w:r>
    </w:p>
    <w:p>
      <w:r>
        <w:rPr>
          <w:rFonts w:ascii="맑은 고딕" w:hAnsi="맑은 고딕" w:eastAsia="맑은 고딕"/>
          <w:sz w:val="21"/>
        </w:rPr>
        <w:t>지금까지 본 구조가 실제로 어떤 이득을 주는지는 노드 하나를 정지시켜 보면 가장 분명해진다. 실습 6에서 racdb2 인스턴스를 정지하고 그 앞뒤를 비교한다. 여기서는 무엇을 보게 될지 미리 정리해 둔다.</w:t>
      </w:r>
    </w:p>
    <w:p>
      <w:pPr>
        <w:pStyle w:val="Heading3"/>
      </w:pPr>
      <w:r>
        <w:t>1.9.1 정지 전후의 차이</w:t>
      </w:r>
    </w:p>
    <w:p>
      <w:r>
        <w:rPr>
          <w:rFonts w:ascii="맑은 고딕" w:hAnsi="맑은 고딕" w:eastAsia="맑은 고딕"/>
          <w:sz w:val="21"/>
        </w:rPr>
        <w:t>인스턴스를 정지하면 GV$INSTANCE 의 행이 둘에서 하나로 줄고, V$THREAD 에서 스레드 2의 STATUS 가 OPEN 에서 CLOSED 로 바뀐다. 자원 상태는 crsctl 에서 이렇게 보인다.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[grid@rac1 ~]$ crsctl status resource ora.racdb.db -t</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Name           Target  State        Server                   State details</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ora.racdb.db</w:t>
            </w:r>
          </w:p>
          <w:p>
            <w:pPr>
              <w:spacing w:after="0" w:before="0"/>
            </w:pPr>
            <w:r>
              <w:rPr>
                <w:rFonts w:ascii="Consolas" w:hAnsi="Consolas" w:eastAsia="Consolas"/>
                <w:color w:val="F2F2F2"/>
                <w:sz w:val="19"/>
              </w:rPr>
              <w:t xml:space="preserve">      1        ONLINE  ONLINE       rac1                     Open,HOME=...,STABLE</w:t>
            </w:r>
          </w:p>
          <w:p>
            <w:pPr>
              <w:spacing w:after="0" w:before="0"/>
            </w:pPr>
            <w:r>
              <w:rPr>
                <w:rFonts w:ascii="Consolas" w:hAnsi="Consolas" w:eastAsia="Consolas"/>
                <w:color w:val="F2F2F2"/>
                <w:sz w:val="19"/>
              </w:rPr>
              <w:t xml:space="preserve">      2        OFFLINE OFFLINE                               Instance Shutdown,STABLE</w:t>
            </w:r>
          </w:p>
          <w:p>
            <w:pPr>
              <w:spacing w:after="0" w:before="0"/>
            </w:pPr>
            <w:r>
              <w:rPr>
                <w:rFonts w:ascii="Consolas" w:hAnsi="Consolas" w:eastAsia="Consolas"/>
                <w:color w:val="F2F2F2"/>
                <w:sz w:val="19"/>
              </w:rPr>
              <w:t>--------------------------------------------------------------------------------</w:t>
            </w:r>
          </w:p>
        </w:tc>
      </w:tr>
    </w:tbl>
    <w:p/>
    <w:p>
      <w:r>
        <w:rPr>
          <w:rFonts w:ascii="맑은 고딕" w:hAnsi="맑은 고딕" w:eastAsia="맑은 고딕"/>
          <w:sz w:val="21"/>
        </w:rPr>
        <w:t>Target 과 State 를 함께 읽는 것이 요령이다. Target 은 "이 자원이 어떤 상태여야 하는가"에 대한 관리자의 지시이고, State 는 "지금 실제로 어떤 상태인가"다. srvctl stop instance 로 정지했으므로 Target 도 OFFLINE 으로 바뀌었고, 따라서 Clusterware 는 이 인스턴스를 다시 올리려 하지 않는다. 만약 인스턴스가 비정상 종료됐다면 Target 은 ONLINE 인데 State 만 OFFLINE 이 되고, Clusterware 가 즉시 재기동을 시도한다. 이 두 경우를 구분하는 것이 장애 대응의 첫 단계다.</w:t>
      </w:r>
    </w:p>
    <w:p>
      <w:pPr>
        <w:pStyle w:val="Heading3"/>
      </w:pPr>
      <w:r>
        <w:t>1.9.2 계속되는 것들</w:t>
      </w:r>
    </w:p>
    <w:p>
      <w:r>
        <w:rPr>
          <w:rFonts w:ascii="맑은 고딕" w:hAnsi="맑은 고딕" w:eastAsia="맑은 고딕"/>
          <w:sz w:val="21"/>
        </w:rPr>
        <w:t>인스턴스 하나가 내려가도 다음은 그대로다. 데이터베이스는 열려 있고 모든 데이터에 접근할 수 있다. 남은 인스턴스에서 조회와 갱신이 정상 수행된다. Clusterware 자체는 두 노드 모두에서 계속 돌아가며, olsnodes 로 보면 두 노드가 모두 Active 다. 인스턴스가 죽은 것이지 노드가 죽은 것이 아니기 때문이다.</w:t>
      </w:r>
    </w:p>
    <w:p>
      <w:r>
        <w:rPr>
          <w:rFonts w:ascii="맑은 고딕" w:hAnsi="맑은 고딕" w:eastAsia="맑은 고딕"/>
          <w:sz w:val="21"/>
        </w:rPr>
        <w:t>SCAN 을 통한 접속도 계속된다. 다만 재지시되는 대상이 살아 있는 인스턴스 하나로 고정된다. 실습에서 여섯 번 접속하면 정지 전에는 racdb1 과 racdb2 가 번갈아 나오다가, 정지 후에는 여섯 번 모두 racdb1 이 나온다. SCAN 리스너가 죽은 인스턴스로 보내지 않는다는 것이 실측으로 확인된다.</w:t>
      </w:r>
    </w:p>
    <w:p>
      <w:pPr>
        <w:pStyle w:val="Heading3"/>
      </w:pPr>
      <w:r>
        <w:t>1.9.3 끊기는 것들</w:t>
      </w:r>
    </w:p>
    <w:p>
      <w:r>
        <w:rPr>
          <w:rFonts w:ascii="맑은 고딕" w:hAnsi="맑은 고딕" w:eastAsia="맑은 고딕"/>
          <w:sz w:val="21"/>
        </w:rPr>
        <w:t>정직하게 말하면 무사한 것만 있지는 않다. 죽은 인스턴스에 붙어 있던 세션은 끊긴다. 진행 중이던 트랜잭션은 롤백되고, 애플리케이션은 ORA-03113 이나 ORA-25408 같은 오류를 받는다. 애플리케이션이 재접속 로직을 갖고 있으면 다음 요청은 살아 있는 노드로 가지만, 끊긴 그 요청 자체는 실패한다.</w:t>
      </w:r>
    </w:p>
    <w:p>
      <w:r>
        <w:rPr>
          <w:rFonts w:ascii="맑은 고딕" w:hAnsi="맑은 고딕" w:eastAsia="맑은 고딕"/>
          <w:sz w:val="21"/>
        </w:rPr>
        <w:t>이 실패까지 감추려면 추가 장치가 필요하다. TAF(Transparent Application Failover), FAN(Fast Application Notification), Application Continuity 가 그것이며 15장과 16장에서 다룬다. RAC 를 도입했다는 사실만으로 무중단이 되지 않는다는 점을 처음부터 분명히 해 두는 편이 낫다.</w:t>
      </w:r>
    </w:p>
    <w:tbl>
      <w:tblPr>
        <w:tblStyle w:val="TableGrid"/>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"RAC 인데 왜 오류가 났느냐"</w:t>
            </w:r>
          </w:p>
          <w:p>
            <w:pPr>
              <w:spacing w:after="20"/>
            </w:pPr>
            <w:r>
              <w:rPr>
                <w:rFonts w:ascii="맑은 고딕" w:hAnsi="맑은 고딕" w:eastAsia="맑은 고딕"/>
                <w:sz w:val="20"/>
              </w:rPr>
              <w:t>운영 이관 직후 노드 한 대를 계획 정지했을 때 애플리케이션에서 수십 건의 오류가 발생해 개발팀과 인프라팀이 충돌한 사례가 있다. 인프라팀은 "RAC 이므로 무중단"이라고 안내했고 개발팀은 접속 문자열에 노드 하나의 VIP 만 적어 두었으며 재접속 로직도 없었다. 양쪽 다 절반씩 틀렸다. 정리하면 이렇다. RAC 가 보장하는 것은 데이터베이스가 계속 열려 있다는 것이고, 애플리케이션이 그 이점을 받으려면 SCAN 으로 접속하고, 접속 풀이 FAN 이벤트를 구독하며, 실패한 요청을 재시도할 수 있어야 한다. 도입 초기에 이 요구사항을 문서로 합의해 두면 이런 충돌을 피할 수 있다.</w:t>
            </w:r>
          </w:p>
        </w:tc>
      </w:tr>
    </w:tbl>
    <w:p/>
    <w:p>
      <w:pPr>
        <w:pStyle w:val="Heading2"/>
      </w:pPr>
      <w:r>
        <w:t>1.10 요약</w:t>
      </w:r>
    </w:p>
    <w:p>
      <w:pPr>
        <w:pStyle w:val="ListBullet"/>
      </w:pPr>
      <w:r>
        <w:rPr>
          <w:rFonts w:ascii="맑은 고딕" w:hAnsi="맑은 고딕" w:eastAsia="맑은 고딕"/>
          <w:sz w:val="21"/>
        </w:rPr>
        <w:t>RAC 는 여러 인스턴스가 하나의 데이터베이스를 동시에 여는 구성이며, 확장성과 가용성을 함께 제공한다. 다만 재해 복구나 논리적 오류에 대한 대비는 되지 않는다.</w:t>
      </w:r>
    </w:p>
    <w:p>
      <w:pPr>
        <w:pStyle w:val="ListBullet"/>
      </w:pPr>
      <w:r>
        <w:rPr>
          <w:rFonts w:ascii="맑은 고딕" w:hAnsi="맑은 고딕" w:eastAsia="맑은 고딕"/>
          <w:sz w:val="21"/>
        </w:rPr>
        <w:t>클러스터는 노드, 전용 인터커넥트, 공유 스토리지로 이루어진다. 인터커넥트는 반드시 전용이어야 하고 다른 트래픽을 태우지 않는다.</w:t>
      </w:r>
    </w:p>
    <w:p>
      <w:pPr>
        <w:pStyle w:val="ListBullet"/>
      </w:pPr>
      <w:r>
        <w:rPr>
          <w:rFonts w:ascii="맑은 고딕" w:hAnsi="맑은 고딕" w:eastAsia="맑은 고딕"/>
          <w:sz w:val="21"/>
        </w:rPr>
        <w:t>소프트웨어는 Clusterware, ASM, RAC 데이터베이스 세 계층이다. 앞의 둘은 Grid Infrastructure 로 함께 설치되며 grid 계정이, 마지막은 별도 홈에 oracle 계정이 운영한다.</w:t>
      </w:r>
    </w:p>
    <w:p>
      <w:pPr>
        <w:pStyle w:val="ListBullet"/>
      </w:pPr>
      <w:r>
        <w:rPr>
          <w:rFonts w:ascii="맑은 고딕" w:hAnsi="맑은 고딕" w:eastAsia="맑은 고딕"/>
          <w:sz w:val="21"/>
        </w:rPr>
        <w:t>데이터 파일·컨트롤 파일·SPFILE·데이터 사전은 공유되고, SGA·백그라운드 프로세스·리두 스레드·UNDO 테이블스페이스는 인스턴스마다 따로다. 따로라는 말은 평상시 각자 쓴다는 뜻이지 남의 것을 못 본다는 뜻이 아니다.</w:t>
      </w:r>
    </w:p>
    <w:p>
      <w:pPr>
        <w:pStyle w:val="ListBullet"/>
      </w:pPr>
      <w:r>
        <w:rPr>
          <w:rFonts w:ascii="맑은 고딕" w:hAnsi="맑은 고딕" w:eastAsia="맑은 고딕"/>
          <w:sz w:val="21"/>
        </w:rPr>
        <w:t>V$ 는 접속한 인스턴스만, GV$ 는 클러스터 전체를 보여 준다. RAC 진단은 GV$ 로 시작한다.</w:t>
      </w:r>
    </w:p>
    <w:p>
      <w:pPr>
        <w:pStyle w:val="ListBullet"/>
      </w:pPr>
      <w:r>
        <w:rPr>
          <w:rFonts w:ascii="맑은 고딕" w:hAnsi="맑은 고딕" w:eastAsia="맑은 고딕"/>
          <w:sz w:val="21"/>
        </w:rPr>
        <w:t>Cache Fusion 은 블록을 디스크가 아니라 인터커넥트를 통해 메모리에서 메모리로 전송한다. GRD 가 블록 소유 정보를 관리하고 LMS·LMD·LMON 이 실무를 담당한다.</w:t>
      </w:r>
    </w:p>
    <w:p>
      <w:pPr>
        <w:pStyle w:val="ListBullet"/>
      </w:pPr>
      <w:r>
        <w:rPr>
          <w:rFonts w:ascii="맑은 고딕" w:hAnsi="맑은 고딕" w:eastAsia="맑은 고딕"/>
          <w:sz w:val="21"/>
        </w:rPr>
        <w:t>current 블록은 클러스터에 하나만 존재하고 CR 블록은 여러 개가 존재할 수 있다. 여러 노드가 같은 블록을 번갈아 갱신하면 블록 핑퐁이 생긴다.</w:t>
      </w:r>
    </w:p>
    <w:p>
      <w:pPr>
        <w:pStyle w:val="ListBullet"/>
      </w:pPr>
      <w:r>
        <w:rPr>
          <w:rFonts w:ascii="맑은 고딕" w:hAnsi="맑은 고딕" w:eastAsia="맑은 고딕"/>
          <w:sz w:val="21"/>
        </w:rPr>
        <w:t>gc 통계와 gc 대기 이벤트로 Cache Fusion 의 양과 비용을 측정한다. 누적값이므로 두 시점의 차이를 봐야 한다.</w:t>
      </w:r>
    </w:p>
    <w:p>
      <w:pPr>
        <w:pStyle w:val="ListBullet"/>
      </w:pPr>
      <w:r>
        <w:rPr>
          <w:rFonts w:ascii="맑은 고딕" w:hAnsi="맑은 고딕" w:eastAsia="맑은 고딕"/>
          <w:sz w:val="21"/>
        </w:rPr>
        <w:t>VIP 는 노드 장애 시 빠른 실패를 만들고, SCAN 은 단일 접속 이름과 부하 분산 재지시를 제공한다. 클라이언트는 SCAN 으로 접속해야 한다.</w:t>
      </w:r>
    </w:p>
    <w:p>
      <w:pPr>
        <w:pStyle w:val="ListBullet"/>
      </w:pPr>
      <w:r>
        <w:rPr>
          <w:rFonts w:ascii="맑은 고딕" w:hAnsi="맑은 고딕" w:eastAsia="맑은 고딕"/>
          <w:sz w:val="21"/>
        </w:rPr>
        <w:t>RAC 는 Enterprise Edition 의 유료 옵션이다. Clusterware 와 ASM 자체는 Database 라이선스에 포함된다. V$OPTION 의 TRUE 는 링크 여부이지 라이선스 보유가 아니다.</w:t>
      </w:r>
    </w:p>
    <w:p>
      <w:pPr>
        <w:pStyle w:val="Heading2"/>
      </w:pPr>
      <w:r>
        <w:t>1.11 퀴즈</w:t>
      </w:r>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Q1. GV$ 와 V$</w:t>
            </w:r>
          </w:p>
          <w:p>
            <w:pPr>
              <w:spacing w:after="20"/>
            </w:pPr>
            <w:r>
              <w:rPr>
                <w:rFonts w:ascii="맑은 고딕" w:hAnsi="맑은 고딕" w:eastAsia="맑은 고딕"/>
                <w:sz w:val="20"/>
              </w:rPr>
              <w:t>RAC 환경에서 SELECT COUNT(*) FROM v$instance 를 실행했더니 1 이 나왔다. 이것만으로 "인스턴스가 하나뿐이다"라고 결론지을 수 있는가? 그렇지 않다면 무엇을 조회해야 하는가?</w:t>
            </w:r>
          </w:p>
          <w:p>
            <w:pPr>
              <w:spacing w:after="20"/>
            </w:pPr>
            <w:r>
              <w:rPr>
                <w:rFonts w:ascii="맑은 고딕" w:hAnsi="맑은 고딕" w:eastAsia="맑은 고딕"/>
                <w:sz w:val="20"/>
              </w:rPr>
              <w:t>답: 결론지을 수 없다. V$ 는 접속한 인스턴스의 정보만 반환한다. GV$INSTANCE 를 조회해야 클러스터 전체의 인스턴스가 보인다.</w:t>
            </w:r>
          </w:p>
        </w:tc>
      </w:tr>
    </w:tbl>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Q2. 공유와 개별</w:t>
            </w:r>
          </w:p>
          <w:p>
            <w:pPr>
              <w:spacing w:after="20"/>
            </w:pPr>
            <w:r>
              <w:rPr>
                <w:rFonts w:ascii="맑은 고딕" w:hAnsi="맑은 고딕" w:eastAsia="맑은 고딕"/>
                <w:sz w:val="20"/>
              </w:rPr>
              <w:t>다음 중 인스턴스마다 따로 존재해야 하는 것을 모두 고르시오. (가) 데이터 파일 (나) UNDO 테이블스페이스 (다) 컨트롤 파일 (라) 온라인 리두 스레드 (마) SPFILE</w:t>
            </w:r>
          </w:p>
          <w:p>
            <w:pPr>
              <w:spacing w:after="20"/>
            </w:pPr>
            <w:r>
              <w:rPr>
                <w:rFonts w:ascii="맑은 고딕" w:hAnsi="맑은 고딕" w:eastAsia="맑은 고딕"/>
                <w:sz w:val="20"/>
              </w:rPr>
              <w:t>답: (나)와 (라). 나머지는 클러스터 전체가 한 벌을 공유한다. 다만 UNDO 와 리두도 파일 자체는 공유 스토리지에 있어 다른 인스턴스가 읽을 수 있으며, 인스턴스 복구가 그 덕분에 가능하다.</w:t>
            </w:r>
          </w:p>
        </w:tc>
      </w:tr>
    </w:tbl>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Q3. VIP 의 목적</w:t>
            </w:r>
          </w:p>
          <w:p>
            <w:pPr>
              <w:spacing w:after="20"/>
            </w:pPr>
            <w:r>
              <w:rPr>
                <w:rFonts w:ascii="맑은 고딕" w:hAnsi="맑은 고딕" w:eastAsia="맑은 고딕"/>
                <w:sz w:val="20"/>
              </w:rPr>
              <w:t>노드가 죽었을 때 VIP 가 다른 노드로 이동한다. 이동한 VIP 로 접속하면 데이터베이스에 연결되는가?</w:t>
            </w:r>
          </w:p>
          <w:p>
            <w:pPr>
              <w:spacing w:after="20"/>
            </w:pPr>
            <w:r>
              <w:rPr>
                <w:rFonts w:ascii="맑은 고딕" w:hAnsi="맑은 고딕" w:eastAsia="맑은 고딕"/>
                <w:sz w:val="20"/>
              </w:rPr>
              <w:t>답: 연결되지 않는다. 이동한 VIP 는 접속 시도에 즉시 오류를 돌려줄 뿐이다. VIP 의 목적은 서비스 인계가 아니라 TCP 타임아웃을 기다리지 않고 빠르게 실패를 알리는 것이다.</w:t>
            </w:r>
          </w:p>
        </w:tc>
      </w:tr>
    </w:tbl>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Q4. gc 통계 해석</w:t>
            </w:r>
          </w:p>
          <w:p>
            <w:pPr>
              <w:spacing w:after="20"/>
            </w:pPr>
            <w:r>
              <w:rPr>
                <w:rFonts w:ascii="맑은 고딕" w:hAnsi="맑은 고딕" w:eastAsia="맑은 고딕"/>
                <w:sz w:val="20"/>
              </w:rPr>
              <w:t>노드 2의 gc cr blocks received 가 64 늘고 노드 1의 gc cr blocks served 가 64 늘었다. 무슨 일이 있었는가?</w:t>
            </w:r>
          </w:p>
          <w:p>
            <w:pPr>
              <w:spacing w:after="20"/>
            </w:pPr>
            <w:r>
              <w:rPr>
                <w:rFonts w:ascii="맑은 고딕" w:hAnsi="맑은 고딕" w:eastAsia="맑은 고딕"/>
                <w:sz w:val="20"/>
              </w:rPr>
              <w:t>답: 노드 2가 요청한 64개의 CR 블록을 노드 1이 만들어 인터커넥트로 전송했다. 노드 1이 갱신한 블록을 노드 2가 읽으려 했을 때 나타나는 전형적인 패턴이다.</w:t>
            </w:r>
          </w:p>
        </w:tc>
      </w:tr>
    </w:tbl>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Q5. 인터커넥트 주소</w:t>
            </w:r>
          </w:p>
          <w:p>
            <w:pPr>
              <w:spacing w:after="20"/>
            </w:pPr>
            <w:r>
              <w:rPr>
                <w:rFonts w:ascii="맑은 고딕" w:hAnsi="맑은 고딕" w:eastAsia="맑은 고딕"/>
                <w:sz w:val="20"/>
              </w:rPr>
              <w:t>GV$CLUSTER_INTERCONNECTS 에 169.254.27.118 이 보이는데 oifcfg 로는 인터커넥트 서브넷이 172.16.119.0 이다. 설정 오류인가?</w:t>
            </w:r>
          </w:p>
          <w:p>
            <w:pPr>
              <w:spacing w:after="20"/>
            </w:pPr>
            <w:r>
              <w:rPr>
                <w:rFonts w:ascii="맑은 고딕" w:hAnsi="맑은 고딕" w:eastAsia="맑은 고딕"/>
                <w:sz w:val="20"/>
              </w:rPr>
              <w:t>답: 오류가 아니다. Grid Infrastructure 가 인터커넥트 인터페이스 위에 HAIP(169.254.0.0/16) 가상 주소를 올리고 데이터베이스와 ASM 이 그것을 사용한다. 정상 동작이다.</w:t>
            </w:r>
          </w:p>
        </w:tc>
      </w:tr>
    </w:tbl>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Q6. Target 과 State</w:t>
            </w:r>
          </w:p>
          <w:p>
            <w:pPr>
              <w:spacing w:after="20"/>
            </w:pPr>
            <w:r>
              <w:rPr>
                <w:rFonts w:ascii="맑은 고딕" w:hAnsi="맑은 고딕" w:eastAsia="맑은 고딕"/>
                <w:sz w:val="20"/>
              </w:rPr>
              <w:t>crsctl 출력에서 어떤 인스턴스가 Target=ONLINE, State=OFFLINE 으로 보인다. 어떤 상황이며 Clusterware 는 무엇을 하려 하는가?</w:t>
            </w:r>
          </w:p>
          <w:p>
            <w:pPr>
              <w:spacing w:after="20"/>
            </w:pPr>
            <w:r>
              <w:rPr>
                <w:rFonts w:ascii="맑은 고딕" w:hAnsi="맑은 고딕" w:eastAsia="맑은 고딕"/>
                <w:sz w:val="20"/>
              </w:rPr>
              <w:t>답: 관리자가 정지시킨 것이 아니라 비정상 종료된 상황이다. Target 이 ONLINE 이므로 Clusterware 는 이 인스턴스를 재기동하려 시도한다. srvctl stop 으로 정지했다면 Target 도 OFFLINE 이 되어 재기동을 시도하지 않는다.</w:t>
            </w:r>
          </w:p>
        </w:tc>
      </w:tr>
    </w:tbl>
    <w:p/>
    <w:p>
      <w:pPr>
        <w:pStyle w:val="Heading2"/>
      </w:pPr>
      <w:r>
        <w:t>1.12 실습 개요</w:t>
      </w:r>
    </w:p>
    <w:p>
      <w:r>
        <w:rPr>
          <w:rFonts w:ascii="맑은 고딕" w:hAnsi="맑은 고딕" w:eastAsia="맑은 고딕"/>
          <w:sz w:val="21"/>
        </w:rPr>
        <w:t>이 장의 실습은 여섯 개다. 앞의 다섯은 조회만 하고, 마지막 하나만 인스턴스를 잠시 정지했다가 되살린다. 모든 실습이 끝나면 클러스터는 처음 상태로 돌아간다.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1F2"/>
          </w:tcPr>
          <w:p>
            <w:r>
              <w:rPr>
                <w:rFonts w:ascii="맑은 고딕" w:hAnsi="맑은 고딕" w:eastAsia="맑은 고딕"/>
                <w:b/>
                <w:sz w:val="19"/>
              </w:rPr>
              <w:t>번호</w:t>
            </w:r>
          </w:p>
        </w:tc>
        <w:tc>
          <w:tcPr>
            <w:tcW w:type="dxa" w:w="1728"/>
            <w:shd w:val="clear" w:color="auto" w:fill="D9E1F2"/>
          </w:tcPr>
          <w:p>
            <w:r>
              <w:rPr>
                <w:rFonts w:ascii="맑은 고딕" w:hAnsi="맑은 고딕" w:eastAsia="맑은 고딕"/>
                <w:b/>
                <w:sz w:val="19"/>
              </w:rPr>
              <w:t>제목</w:t>
            </w:r>
          </w:p>
        </w:tc>
        <w:tc>
          <w:tcPr>
            <w:tcW w:type="dxa" w:w="1728"/>
            <w:shd w:val="clear" w:color="auto" w:fill="D9E1F2"/>
          </w:tcPr>
          <w:p>
            <w:r>
              <w:rPr>
                <w:rFonts w:ascii="맑은 고딕" w:hAnsi="맑은 고딕" w:eastAsia="맑은 고딕"/>
                <w:b/>
                <w:sz w:val="19"/>
              </w:rPr>
              <w:t>노드</w:t>
            </w:r>
          </w:p>
        </w:tc>
        <w:tc>
          <w:tcPr>
            <w:tcW w:type="dxa" w:w="1728"/>
            <w:shd w:val="clear" w:color="auto" w:fill="D9E1F2"/>
          </w:tcPr>
          <w:p>
            <w:r>
              <w:rPr>
                <w:rFonts w:ascii="맑은 고딕" w:hAnsi="맑은 고딕" w:eastAsia="맑은 고딕"/>
                <w:b/>
                <w:sz w:val="19"/>
              </w:rPr>
              <w:t>소요</w:t>
            </w:r>
          </w:p>
        </w:tc>
        <w:tc>
          <w:tcPr>
            <w:tcW w:type="dxa" w:w="1728"/>
            <w:shd w:val="clear" w:color="auto" w:fill="D9E1F2"/>
          </w:tcPr>
          <w:p>
            <w:r>
              <w:rPr>
                <w:rFonts w:ascii="맑은 고딕" w:hAnsi="맑은 고딕" w:eastAsia="맑은 고딕"/>
                <w:b/>
                <w:sz w:val="19"/>
              </w:rPr>
              <w:t>내용</w:t>
            </w:r>
          </w:p>
        </w:tc>
      </w:tr>
      <w:tr>
        <w:tc>
          <w:tcPr>
            <w:tcW w:type="dxa" w:w="1728"/>
          </w:tcPr>
          <w:p>
            <w:r>
              <w:rPr>
                <w:rFonts w:ascii="맑은 고딕" w:hAnsi="맑은 고딕" w:eastAsia="맑은 고딕"/>
                <w:sz w:val="19"/>
              </w:rPr>
              <w:t>01</w:t>
            </w:r>
          </w:p>
        </w:tc>
        <w:tc>
          <w:tcPr>
            <w:tcW w:type="dxa" w:w="1728"/>
          </w:tcPr>
          <w:p>
            <w:r>
              <w:rPr>
                <w:rFonts w:ascii="맑은 고딕" w:hAnsi="맑은 고딕" w:eastAsia="맑은 고딕"/>
                <w:sz w:val="19"/>
              </w:rPr>
              <w:t>클러스터 전체 상태 파악</w:t>
            </w:r>
          </w:p>
        </w:tc>
        <w:tc>
          <w:tcPr>
            <w:tcW w:type="dxa" w:w="1728"/>
          </w:tcPr>
          <w:p>
            <w:r>
              <w:rPr>
                <w:rFonts w:ascii="맑은 고딕" w:hAnsi="맑은 고딕" w:eastAsia="맑은 고딕"/>
                <w:sz w:val="19"/>
              </w:rPr>
              <w:t>rac1</w:t>
            </w:r>
          </w:p>
        </w:tc>
        <w:tc>
          <w:tcPr>
            <w:tcW w:type="dxa" w:w="1728"/>
          </w:tcPr>
          <w:p>
            <w:r>
              <w:rPr>
                <w:rFonts w:ascii="맑은 고딕" w:hAnsi="맑은 고딕" w:eastAsia="맑은 고딕"/>
                <w:sz w:val="19"/>
              </w:rPr>
              <w:t>25분</w:t>
            </w:r>
          </w:p>
        </w:tc>
        <w:tc>
          <w:tcPr>
            <w:tcW w:type="dxa" w:w="1728"/>
          </w:tcPr>
          <w:p>
            <w:r>
              <w:rPr>
                <w:rFonts w:ascii="맑은 고딕" w:hAnsi="맑은 고딕" w:eastAsia="맑은 고딕"/>
                <w:sz w:val="19"/>
              </w:rPr>
              <w:t>crsctl status resource -t 를 읽는 법, Local 과 Cluster 자원의 구분</w:t>
            </w:r>
          </w:p>
        </w:tc>
      </w:tr>
      <w:tr>
        <w:tc>
          <w:tcPr>
            <w:tcW w:type="dxa" w:w="1728"/>
          </w:tcPr>
          <w:p>
            <w:r>
              <w:rPr>
                <w:rFonts w:ascii="맑은 고딕" w:hAnsi="맑은 고딕" w:eastAsia="맑은 고딕"/>
                <w:sz w:val="19"/>
              </w:rPr>
              <w:t>02</w:t>
            </w:r>
          </w:p>
        </w:tc>
        <w:tc>
          <w:tcPr>
            <w:tcW w:type="dxa" w:w="1728"/>
          </w:tcPr>
          <w:p>
            <w:r>
              <w:rPr>
                <w:rFonts w:ascii="맑은 고딕" w:hAnsi="맑은 고딕" w:eastAsia="맑은 고딕"/>
                <w:sz w:val="19"/>
              </w:rPr>
              <w:t>하나의 DB 를 공유한다는 것 확인</w:t>
            </w:r>
          </w:p>
        </w:tc>
        <w:tc>
          <w:tcPr>
            <w:tcW w:type="dxa" w:w="1728"/>
          </w:tcPr>
          <w:p>
            <w:r>
              <w:rPr>
                <w:rFonts w:ascii="맑은 고딕" w:hAnsi="맑은 고딕" w:eastAsia="맑은 고딕"/>
                <w:sz w:val="19"/>
              </w:rPr>
              <w:t>rac1</w:t>
            </w:r>
          </w:p>
        </w:tc>
        <w:tc>
          <w:tcPr>
            <w:tcW w:type="dxa" w:w="1728"/>
          </w:tcPr>
          <w:p>
            <w:r>
              <w:rPr>
                <w:rFonts w:ascii="맑은 고딕" w:hAnsi="맑은 고딕" w:eastAsia="맑은 고딕"/>
                <w:sz w:val="19"/>
              </w:rPr>
              <w:t>20분</w:t>
            </w:r>
          </w:p>
        </w:tc>
        <w:tc>
          <w:tcPr>
            <w:tcW w:type="dxa" w:w="1728"/>
          </w:tcPr>
          <w:p>
            <w:r>
              <w:rPr>
                <w:rFonts w:ascii="맑은 고딕" w:hAnsi="맑은 고딕" w:eastAsia="맑은 고딕"/>
                <w:sz w:val="19"/>
              </w:rPr>
              <w:t>GV$ 와 V$ 의 차이, INST_ID 의 의미, 공유 파일 확인</w:t>
            </w:r>
          </w:p>
        </w:tc>
      </w:tr>
      <w:tr>
        <w:tc>
          <w:tcPr>
            <w:tcW w:type="dxa" w:w="1728"/>
          </w:tcPr>
          <w:p>
            <w:r>
              <w:rPr>
                <w:rFonts w:ascii="맑은 고딕" w:hAnsi="맑은 고딕" w:eastAsia="맑은 고딕"/>
                <w:sz w:val="19"/>
              </w:rPr>
              <w:t>03</w:t>
            </w:r>
          </w:p>
        </w:tc>
        <w:tc>
          <w:tcPr>
            <w:tcW w:type="dxa" w:w="1728"/>
          </w:tcPr>
          <w:p>
            <w:r>
              <w:rPr>
                <w:rFonts w:ascii="맑은 고딕" w:hAnsi="맑은 고딕" w:eastAsia="맑은 고딕"/>
                <w:sz w:val="19"/>
              </w:rPr>
              <w:t>Cache Fusion 실측</w:t>
            </w:r>
          </w:p>
        </w:tc>
        <w:tc>
          <w:tcPr>
            <w:tcW w:type="dxa" w:w="1728"/>
          </w:tcPr>
          <w:p>
            <w:r>
              <w:rPr>
                <w:rFonts w:ascii="맑은 고딕" w:hAnsi="맑은 고딕" w:eastAsia="맑은 고딕"/>
                <w:sz w:val="19"/>
              </w:rPr>
              <w:t>rac1+rac2</w:t>
            </w:r>
          </w:p>
        </w:tc>
        <w:tc>
          <w:tcPr>
            <w:tcW w:type="dxa" w:w="1728"/>
          </w:tcPr>
          <w:p>
            <w:r>
              <w:rPr>
                <w:rFonts w:ascii="맑은 고딕" w:hAnsi="맑은 고딕" w:eastAsia="맑은 고딕"/>
                <w:sz w:val="19"/>
              </w:rPr>
              <w:t>35분</w:t>
            </w:r>
          </w:p>
        </w:tc>
        <w:tc>
          <w:tcPr>
            <w:tcW w:type="dxa" w:w="1728"/>
          </w:tcPr>
          <w:p>
            <w:r>
              <w:rPr>
                <w:rFonts w:ascii="맑은 고딕" w:hAnsi="맑은 고딕" w:eastAsia="맑은 고딕"/>
                <w:sz w:val="19"/>
              </w:rPr>
              <w:t>노드 1 갱신 후 노드 2 조회, gc 통계 델타와 GV$BH 관찰</w:t>
            </w:r>
          </w:p>
        </w:tc>
      </w:tr>
      <w:tr>
        <w:tc>
          <w:tcPr>
            <w:tcW w:type="dxa" w:w="1728"/>
          </w:tcPr>
          <w:p>
            <w:r>
              <w:rPr>
                <w:rFonts w:ascii="맑은 고딕" w:hAnsi="맑은 고딕" w:eastAsia="맑은 고딕"/>
                <w:sz w:val="19"/>
              </w:rPr>
              <w:t>04</w:t>
            </w:r>
          </w:p>
        </w:tc>
        <w:tc>
          <w:tcPr>
            <w:tcW w:type="dxa" w:w="1728"/>
          </w:tcPr>
          <w:p>
            <w:r>
              <w:rPr>
                <w:rFonts w:ascii="맑은 고딕" w:hAnsi="맑은 고딕" w:eastAsia="맑은 고딕"/>
                <w:sz w:val="19"/>
              </w:rPr>
              <w:t>단일 인스턴스와의 구조 차이</w:t>
            </w:r>
          </w:p>
        </w:tc>
        <w:tc>
          <w:tcPr>
            <w:tcW w:type="dxa" w:w="1728"/>
          </w:tcPr>
          <w:p>
            <w:r>
              <w:rPr>
                <w:rFonts w:ascii="맑은 고딕" w:hAnsi="맑은 고딕" w:eastAsia="맑은 고딕"/>
                <w:sz w:val="19"/>
              </w:rPr>
              <w:t>rac1</w:t>
            </w:r>
          </w:p>
        </w:tc>
        <w:tc>
          <w:tcPr>
            <w:tcW w:type="dxa" w:w="1728"/>
          </w:tcPr>
          <w:p>
            <w:r>
              <w:rPr>
                <w:rFonts w:ascii="맑은 고딕" w:hAnsi="맑은 고딕" w:eastAsia="맑은 고딕"/>
                <w:sz w:val="19"/>
              </w:rPr>
              <w:t>25분</w:t>
            </w:r>
          </w:p>
        </w:tc>
        <w:tc>
          <w:tcPr>
            <w:tcW w:type="dxa" w:w="1728"/>
          </w:tcPr>
          <w:p>
            <w:r>
              <w:rPr>
                <w:rFonts w:ascii="맑은 고딕" w:hAnsi="맑은 고딕" w:eastAsia="맑은 고딕"/>
                <w:sz w:val="19"/>
              </w:rPr>
              <w:t>스레드별 리두, 인스턴스별 UNDO, 공유 컨트롤 파일</w:t>
            </w:r>
          </w:p>
        </w:tc>
      </w:tr>
      <w:tr>
        <w:tc>
          <w:tcPr>
            <w:tcW w:type="dxa" w:w="1728"/>
          </w:tcPr>
          <w:p>
            <w:r>
              <w:rPr>
                <w:rFonts w:ascii="맑은 고딕" w:hAnsi="맑은 고딕" w:eastAsia="맑은 고딕"/>
                <w:sz w:val="19"/>
              </w:rPr>
              <w:t>05</w:t>
            </w:r>
          </w:p>
        </w:tc>
        <w:tc>
          <w:tcPr>
            <w:tcW w:type="dxa" w:w="1728"/>
          </w:tcPr>
          <w:p>
            <w:r>
              <w:rPr>
                <w:rFonts w:ascii="맑은 고딕" w:hAnsi="맑은 고딕" w:eastAsia="맑은 고딕"/>
                <w:sz w:val="19"/>
              </w:rPr>
              <w:t>라이선스 경계 확인</w:t>
            </w:r>
          </w:p>
        </w:tc>
        <w:tc>
          <w:tcPr>
            <w:tcW w:type="dxa" w:w="1728"/>
          </w:tcPr>
          <w:p>
            <w:r>
              <w:rPr>
                <w:rFonts w:ascii="맑은 고딕" w:hAnsi="맑은 고딕" w:eastAsia="맑은 고딕"/>
                <w:sz w:val="19"/>
              </w:rPr>
              <w:t>rac1</w:t>
            </w:r>
          </w:p>
        </w:tc>
        <w:tc>
          <w:tcPr>
            <w:tcW w:type="dxa" w:w="1728"/>
          </w:tcPr>
          <w:p>
            <w:r>
              <w:rPr>
                <w:rFonts w:ascii="맑은 고딕" w:hAnsi="맑은 고딕" w:eastAsia="맑은 고딕"/>
                <w:sz w:val="19"/>
              </w:rPr>
              <w:t>20분</w:t>
            </w:r>
          </w:p>
        </w:tc>
        <w:tc>
          <w:tcPr>
            <w:tcW w:type="dxa" w:w="1728"/>
          </w:tcPr>
          <w:p>
            <w:r>
              <w:rPr>
                <w:rFonts w:ascii="맑은 고딕" w:hAnsi="맑은 고딕" w:eastAsia="맑은 고딕"/>
                <w:sz w:val="19"/>
              </w:rPr>
              <w:t>V$OPTION, DBA_REGISTRY, CDB_FEATURE_USAGE_STATISTICS</w:t>
            </w:r>
          </w:p>
        </w:tc>
      </w:tr>
      <w:tr>
        <w:tc>
          <w:tcPr>
            <w:tcW w:type="dxa" w:w="1728"/>
          </w:tcPr>
          <w:p>
            <w:r>
              <w:rPr>
                <w:rFonts w:ascii="맑은 고딕" w:hAnsi="맑은 고딕" w:eastAsia="맑은 고딕"/>
                <w:sz w:val="19"/>
              </w:rPr>
              <w:t>06</w:t>
            </w:r>
          </w:p>
        </w:tc>
        <w:tc>
          <w:tcPr>
            <w:tcW w:type="dxa" w:w="1728"/>
          </w:tcPr>
          <w:p>
            <w:r>
              <w:rPr>
                <w:rFonts w:ascii="맑은 고딕" w:hAnsi="맑은 고딕" w:eastAsia="맑은 고딕"/>
                <w:sz w:val="19"/>
              </w:rPr>
              <w:t>노드 하나를 정지했을 때</w:t>
            </w:r>
          </w:p>
        </w:tc>
        <w:tc>
          <w:tcPr>
            <w:tcW w:type="dxa" w:w="1728"/>
          </w:tcPr>
          <w:p>
            <w:r>
              <w:rPr>
                <w:rFonts w:ascii="맑은 고딕" w:hAnsi="맑은 고딕" w:eastAsia="맑은 고딕"/>
                <w:sz w:val="19"/>
              </w:rPr>
              <w:t>rac1+rac2</w:t>
            </w:r>
          </w:p>
        </w:tc>
        <w:tc>
          <w:tcPr>
            <w:tcW w:type="dxa" w:w="1728"/>
          </w:tcPr>
          <w:p>
            <w:r>
              <w:rPr>
                <w:rFonts w:ascii="맑은 고딕" w:hAnsi="맑은 고딕" w:eastAsia="맑은 고딕"/>
                <w:sz w:val="19"/>
              </w:rPr>
              <w:t>35분</w:t>
            </w:r>
          </w:p>
        </w:tc>
        <w:tc>
          <w:tcPr>
            <w:tcW w:type="dxa" w:w="1728"/>
          </w:tcPr>
          <w:p>
            <w:r>
              <w:rPr>
                <w:rFonts w:ascii="맑은 고딕" w:hAnsi="맑은 고딕" w:eastAsia="맑은 고딕"/>
                <w:sz w:val="19"/>
              </w:rPr>
              <w:t>정지 전후 SCAN 접속 분포와 V$THREAD 변화 비교, 복귀</w:t>
            </w:r>
          </w:p>
        </w:tc>
      </w:tr>
    </w:tbl>
    <w:p/>
    <w:p>
      <w:r>
        <w:rPr>
          <w:rFonts w:ascii="맑은 고딕" w:hAnsi="맑은 고딕" w:eastAsia="맑은 고딕"/>
          <w:sz w:val="21"/>
        </w:rPr>
        <w:t>실습 3과 실습 6은 두 노드를 모두 사용한다. 실습 6은 인스턴스를 정지하므로 다른 실습을 병행하지 않는 상태에서 수행한다. 실습이 끝나면 srvctl start instance 로 반드시 되살리고 GV$INSTANCE 가 두 행을 반환하는지 확인한다.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맑은 고딕"/>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