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Oracle 데이터베이스 접속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각 문항의 정답과 해설(오답 이유 포함)입니다. 총 50문항 (하 20 · 중 20 · 상 10). Oracle Database 19c: Administration Workshop(D106546GC10) 4장 근거.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클라이언트 애플리케이션이 실제로 접속하는 대상은 무엇인가?</w:t>
      </w:r>
    </w:p>
    <w:p>
      <w:r>
        <w:rPr>
          <w:rFonts w:ascii="맑은 고딕" w:hAnsi="맑은 고딕" w:eastAsia="맑은 고딕"/>
          <w:b w:val="0"/>
          <w:sz w:val="21"/>
        </w:rPr>
        <w:t>① 디스크 위의 데이터 파일</w:t>
      </w:r>
    </w:p>
    <w:p>
      <w:r>
        <w:rPr>
          <w:rFonts w:ascii="맑은 고딕" w:hAnsi="맑은 고딕" w:eastAsia="맑은 고딕"/>
          <w:b w:val="0"/>
          <w:sz w:val="21"/>
        </w:rPr>
        <w:t>② 데이터베이스 인스턴스</w:t>
      </w:r>
    </w:p>
    <w:p>
      <w:r>
        <w:rPr>
          <w:rFonts w:ascii="맑은 고딕" w:hAnsi="맑은 고딕" w:eastAsia="맑은 고딕"/>
          <w:b w:val="0"/>
          <w:sz w:val="21"/>
        </w:rPr>
        <w:t>③ 리스너 로그 파일</w:t>
      </w:r>
    </w:p>
    <w:p>
      <w:r>
        <w:rPr>
          <w:rFonts w:ascii="맑은 고딕" w:hAnsi="맑은 고딕" w:eastAsia="맑은 고딕"/>
          <w:b w:val="0"/>
          <w:sz w:val="21"/>
        </w:rPr>
        <w:t>④ 컨트롤 파일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클라이언트는 데이터베이스(파일)가 아니라 메모리·프로세스의 집합인 인스턴스에 접속한다.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클라이언트 프로세스와 인스턴스 사이의 물리적 통신 경로를 무엇이라 하는가?</w:t>
      </w:r>
    </w:p>
    <w:p>
      <w:r>
        <w:rPr>
          <w:rFonts w:ascii="맑은 고딕" w:hAnsi="맑은 고딕" w:eastAsia="맑은 고딕"/>
          <w:b w:val="0"/>
          <w:sz w:val="21"/>
        </w:rPr>
        <w:t>① 세션</w:t>
      </w:r>
    </w:p>
    <w:p>
      <w:r>
        <w:rPr>
          <w:rFonts w:ascii="맑은 고딕" w:hAnsi="맑은 고딕" w:eastAsia="맑은 고딕"/>
          <w:b w:val="0"/>
          <w:sz w:val="21"/>
        </w:rPr>
        <w:t>② 연결(connection)</w:t>
      </w:r>
    </w:p>
    <w:p>
      <w:r>
        <w:rPr>
          <w:rFonts w:ascii="맑은 고딕" w:hAnsi="맑은 고딕" w:eastAsia="맑은 고딕"/>
          <w:b w:val="0"/>
          <w:sz w:val="21"/>
        </w:rPr>
        <w:t>③ 커서</w:t>
      </w:r>
    </w:p>
    <w:p>
      <w:r>
        <w:rPr>
          <w:rFonts w:ascii="맑은 고딕" w:hAnsi="맑은 고딕" w:eastAsia="맑은 고딕"/>
          <w:b w:val="0"/>
          <w:sz w:val="21"/>
        </w:rPr>
        <w:t>④ 트랜잭션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물리적 통신 경로는 연결(connection)이다. 세션은 논리적 로그인 상태다.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사용자가 인증된 시점부터 연결 종료까지 지속되는 논리적 엔티티는?</w:t>
      </w:r>
    </w:p>
    <w:p>
      <w:r>
        <w:rPr>
          <w:rFonts w:ascii="맑은 고딕" w:hAnsi="맑은 고딕" w:eastAsia="맑은 고딕"/>
          <w:b w:val="0"/>
          <w:sz w:val="21"/>
        </w:rPr>
        <w:t>① 연결</w:t>
      </w:r>
    </w:p>
    <w:p>
      <w:r>
        <w:rPr>
          <w:rFonts w:ascii="맑은 고딕" w:hAnsi="맑은 고딕" w:eastAsia="맑은 고딕"/>
          <w:b w:val="0"/>
          <w:sz w:val="21"/>
        </w:rPr>
        <w:t>② 세션(session)</w:t>
      </w:r>
    </w:p>
    <w:p>
      <w:r>
        <w:rPr>
          <w:rFonts w:ascii="맑은 고딕" w:hAnsi="맑은 고딕" w:eastAsia="맑은 고딕"/>
          <w:b w:val="0"/>
          <w:sz w:val="21"/>
        </w:rPr>
        <w:t>③ 프로세스</w:t>
      </w:r>
    </w:p>
    <w:p>
      <w:r>
        <w:rPr>
          <w:rFonts w:ascii="맑은 고딕" w:hAnsi="맑은 고딕" w:eastAsia="맑은 고딕"/>
          <w:b w:val="0"/>
          <w:sz w:val="21"/>
        </w:rPr>
        <w:t>④ 리스너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세션은 현재 사용자 로그인 상태를 나타내는 논리적 엔티티다.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OS 인증으로 로컬 CDB 루트에 SYSDBA로 접속하는 명령은?</w:t>
      </w:r>
    </w:p>
    <w:p>
      <w:r>
        <w:rPr>
          <w:rFonts w:ascii="맑은 고딕" w:hAnsi="맑은 고딕" w:eastAsia="맑은 고딕"/>
          <w:b w:val="0"/>
          <w:sz w:val="21"/>
        </w:rPr>
        <w:t>① sqlplus sys/oracle</w:t>
      </w:r>
    </w:p>
    <w:p>
      <w:r>
        <w:rPr>
          <w:rFonts w:ascii="맑은 고딕" w:hAnsi="맑은 고딕" w:eastAsia="맑은 고딕"/>
          <w:b w:val="0"/>
          <w:sz w:val="21"/>
        </w:rPr>
        <w:t>② sqlplus / as sysdba</w:t>
      </w:r>
    </w:p>
    <w:p>
      <w:r>
        <w:rPr>
          <w:rFonts w:ascii="맑은 고딕" w:hAnsi="맑은 고딕" w:eastAsia="맑은 고딕"/>
          <w:b w:val="0"/>
          <w:sz w:val="21"/>
        </w:rPr>
        <w:t>③ sqlplus hr/hr@db</w:t>
      </w:r>
    </w:p>
    <w:p>
      <w:r>
        <w:rPr>
          <w:rFonts w:ascii="맑은 고딕" w:hAnsi="맑은 고딕" w:eastAsia="맑은 고딕"/>
          <w:b w:val="0"/>
          <w:sz w:val="21"/>
        </w:rPr>
        <w:t>④ sqlplus -silent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슬래시(/)는 OS 인증, as sysdba는 SYSDBA 권한 접속을 의미한다.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sqlplus / as sysdba 로 접속하면 접속되는 사용자는?</w:t>
      </w:r>
    </w:p>
    <w:p>
      <w:r>
        <w:rPr>
          <w:rFonts w:ascii="맑은 고딕" w:hAnsi="맑은 고딕" w:eastAsia="맑은 고딕"/>
          <w:b w:val="0"/>
          <w:sz w:val="21"/>
        </w:rPr>
        <w:t>① SYSTEM</w:t>
      </w:r>
    </w:p>
    <w:p>
      <w:r>
        <w:rPr>
          <w:rFonts w:ascii="맑은 고딕" w:hAnsi="맑은 고딕" w:eastAsia="맑은 고딕"/>
          <w:b w:val="0"/>
          <w:sz w:val="21"/>
        </w:rPr>
        <w:t>② HR</w:t>
      </w:r>
    </w:p>
    <w:p>
      <w:r>
        <w:rPr>
          <w:rFonts w:ascii="맑은 고딕" w:hAnsi="맑은 고딕" w:eastAsia="맑은 고딕"/>
          <w:b w:val="0"/>
          <w:sz w:val="21"/>
        </w:rPr>
        <w:t>③ SYS</w:t>
      </w:r>
    </w:p>
    <w:p>
      <w:r>
        <w:rPr>
          <w:rFonts w:ascii="맑은 고딕" w:hAnsi="맑은 고딕" w:eastAsia="맑은 고딕"/>
          <w:b w:val="0"/>
          <w:sz w:val="21"/>
        </w:rPr>
        <w:t>④ PUBLIC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SYSDBA로 접속하면 SYS 사용자로 로그인된다.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sqlplus / as sysdba 로 접속하면 기본적으로 어느 컨테이너에 접속되는가?</w:t>
      </w:r>
    </w:p>
    <w:p>
      <w:r>
        <w:rPr>
          <w:rFonts w:ascii="맑은 고딕" w:hAnsi="맑은 고딕" w:eastAsia="맑은 고딕"/>
          <w:b w:val="0"/>
          <w:sz w:val="21"/>
        </w:rPr>
        <w:t>① PDB$SEED</w:t>
      </w:r>
    </w:p>
    <w:p>
      <w:r>
        <w:rPr>
          <w:rFonts w:ascii="맑은 고딕" w:hAnsi="맑은 고딕" w:eastAsia="맑은 고딕"/>
          <w:b w:val="0"/>
          <w:sz w:val="21"/>
        </w:rPr>
        <w:t>② 임의의 PDB</w:t>
      </w:r>
    </w:p>
    <w:p>
      <w:r>
        <w:rPr>
          <w:rFonts w:ascii="맑은 고딕" w:hAnsi="맑은 고딕" w:eastAsia="맑은 고딕"/>
          <w:b w:val="0"/>
          <w:sz w:val="21"/>
        </w:rPr>
        <w:t>③ CDB$ROOT</w:t>
      </w:r>
    </w:p>
    <w:p>
      <w:r>
        <w:rPr>
          <w:rFonts w:ascii="맑은 고딕" w:hAnsi="맑은 고딕" w:eastAsia="맑은 고딕"/>
          <w:b w:val="0"/>
          <w:sz w:val="21"/>
        </w:rPr>
        <w:t>④ TEMP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OS 인증 SYSDBA 접속은 루트 컨테이너 CDB$ROOT로 연결된다.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Easy Connect 문자열 hr/hr@dbsvr:1521/hrpdb 에서 1521이 의미하는 것은?</w:t>
      </w:r>
    </w:p>
    <w:p>
      <w:r>
        <w:rPr>
          <w:rFonts w:ascii="맑은 고딕" w:hAnsi="맑은 고딕" w:eastAsia="맑은 고딕"/>
          <w:b w:val="0"/>
          <w:sz w:val="21"/>
        </w:rPr>
        <w:t>① 서비스 이름</w:t>
      </w:r>
    </w:p>
    <w:p>
      <w:r>
        <w:rPr>
          <w:rFonts w:ascii="맑은 고딕" w:hAnsi="맑은 고딕" w:eastAsia="맑은 고딕"/>
          <w:b w:val="0"/>
          <w:sz w:val="21"/>
        </w:rPr>
        <w:t>② 리스너 포트</w:t>
      </w:r>
    </w:p>
    <w:p>
      <w:r>
        <w:rPr>
          <w:rFonts w:ascii="맑은 고딕" w:hAnsi="맑은 고딕" w:eastAsia="맑은 고딕"/>
          <w:b w:val="0"/>
          <w:sz w:val="21"/>
        </w:rPr>
        <w:t>③ 호스트 이름</w:t>
      </w:r>
    </w:p>
    <w:p>
      <w:r>
        <w:rPr>
          <w:rFonts w:ascii="맑은 고딕" w:hAnsi="맑은 고딕" w:eastAsia="맑은 고딕"/>
          <w:b w:val="0"/>
          <w:sz w:val="21"/>
        </w:rPr>
        <w:t>④ SID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콜론 뒤 숫자는 리스너가 수신하는 TCP 포트다.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Easy Connect에서 리스너 포트를 생략하면 가정되는 기본값은?</w:t>
      </w:r>
    </w:p>
    <w:p>
      <w:r>
        <w:rPr>
          <w:rFonts w:ascii="맑은 고딕" w:hAnsi="맑은 고딕" w:eastAsia="맑은 고딕"/>
          <w:b w:val="0"/>
          <w:sz w:val="21"/>
        </w:rPr>
        <w:t>① 1158</w:t>
      </w:r>
    </w:p>
    <w:p>
      <w:r>
        <w:rPr>
          <w:rFonts w:ascii="맑은 고딕" w:hAnsi="맑은 고딕" w:eastAsia="맑은 고딕"/>
          <w:b w:val="0"/>
          <w:sz w:val="21"/>
        </w:rPr>
        <w:t>② 1521</w:t>
      </w:r>
    </w:p>
    <w:p>
      <w:r>
        <w:rPr>
          <w:rFonts w:ascii="맑은 고딕" w:hAnsi="맑은 고딕" w:eastAsia="맑은 고딕"/>
          <w:b w:val="0"/>
          <w:sz w:val="21"/>
        </w:rPr>
        <w:t>③ 5500</w:t>
      </w:r>
    </w:p>
    <w:p>
      <w:r>
        <w:rPr>
          <w:rFonts w:ascii="맑은 고딕" w:hAnsi="맑은 고딕" w:eastAsia="맑은 고딕"/>
          <w:b w:val="0"/>
          <w:sz w:val="21"/>
        </w:rPr>
        <w:t>④ 8080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포트를 생략하면 기본값 1521이 가정된다.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Easy Connect 문자열 .../hrpdb 에서 hrpdb는 무엇인가?</w:t>
      </w:r>
    </w:p>
    <w:p>
      <w:r>
        <w:rPr>
          <w:rFonts w:ascii="맑은 고딕" w:hAnsi="맑은 고딕" w:eastAsia="맑은 고딕"/>
          <w:b w:val="0"/>
          <w:sz w:val="21"/>
        </w:rPr>
        <w:t>① 리스너 이름</w:t>
      </w:r>
    </w:p>
    <w:p>
      <w:r>
        <w:rPr>
          <w:rFonts w:ascii="맑은 고딕" w:hAnsi="맑은 고딕" w:eastAsia="맑은 고딕"/>
          <w:b w:val="0"/>
          <w:sz w:val="21"/>
        </w:rPr>
        <w:t>② 호스트 이름</w:t>
      </w:r>
    </w:p>
    <w:p>
      <w:r>
        <w:rPr>
          <w:rFonts w:ascii="맑은 고딕" w:hAnsi="맑은 고딕" w:eastAsia="맑은 고딕"/>
          <w:b w:val="0"/>
          <w:sz w:val="21"/>
        </w:rPr>
        <w:t>③ 서비스 이름(대상 PDB)</w:t>
      </w:r>
    </w:p>
    <w:p>
      <w:r>
        <w:rPr>
          <w:rFonts w:ascii="맑은 고딕" w:hAnsi="맑은 고딕" w:eastAsia="맑은 고딕"/>
          <w:b w:val="0"/>
          <w:sz w:val="21"/>
        </w:rPr>
        <w:t>④ 테이블 이름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슬래시 뒤 마지막 요소는 서비스 이름이며 여기서는 대상 PDB의 서비스 이름이다.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SQL*Plus에서 접속을 끊고 프로그램을 종료하는 명령은?</w:t>
      </w:r>
    </w:p>
    <w:p>
      <w:r>
        <w:rPr>
          <w:rFonts w:ascii="맑은 고딕" w:hAnsi="맑은 고딕" w:eastAsia="맑은 고딕"/>
          <w:b w:val="0"/>
          <w:sz w:val="21"/>
        </w:rPr>
        <w:t>① DISCONNECT</w:t>
      </w:r>
    </w:p>
    <w:p>
      <w:r>
        <w:rPr>
          <w:rFonts w:ascii="맑은 고딕" w:hAnsi="맑은 고딕" w:eastAsia="맑은 고딕"/>
          <w:b w:val="0"/>
          <w:sz w:val="21"/>
        </w:rPr>
        <w:t>② EXIT</w:t>
      </w:r>
    </w:p>
    <w:p>
      <w:r>
        <w:rPr>
          <w:rFonts w:ascii="맑은 고딕" w:hAnsi="맑은 고딕" w:eastAsia="맑은 고딕"/>
          <w:b w:val="0"/>
          <w:sz w:val="21"/>
        </w:rPr>
        <w:t>③ LOGOUT</w:t>
      </w:r>
    </w:p>
    <w:p>
      <w:r>
        <w:rPr>
          <w:rFonts w:ascii="맑은 고딕" w:hAnsi="맑은 고딕" w:eastAsia="맑은 고딕"/>
          <w:b w:val="0"/>
          <w:sz w:val="21"/>
        </w:rPr>
        <w:t>④ CLOSE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EXIT는 SQL*Plus 종료, 연결 해제, 세션 종료를 함께 수행한다.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SQL과 PL/SQL 문을 제출하는 커맨드라인 도구는?</w:t>
      </w:r>
    </w:p>
    <w:p>
      <w:r>
        <w:rPr>
          <w:rFonts w:ascii="맑은 고딕" w:hAnsi="맑은 고딕" w:eastAsia="맑은 고딕"/>
          <w:b w:val="0"/>
          <w:sz w:val="21"/>
        </w:rPr>
        <w:t>① DBCA</w:t>
      </w:r>
    </w:p>
    <w:p>
      <w:r>
        <w:rPr>
          <w:rFonts w:ascii="맑은 고딕" w:hAnsi="맑은 고딕" w:eastAsia="맑은 고딕"/>
          <w:b w:val="0"/>
          <w:sz w:val="21"/>
        </w:rPr>
        <w:t>② SQL*Plus</w:t>
      </w:r>
    </w:p>
    <w:p>
      <w:r>
        <w:rPr>
          <w:rFonts w:ascii="맑은 고딕" w:hAnsi="맑은 고딕" w:eastAsia="맑은 고딕"/>
          <w:b w:val="0"/>
          <w:sz w:val="21"/>
        </w:rPr>
        <w:t>③ EM Express</w:t>
      </w:r>
    </w:p>
    <w:p>
      <w:r>
        <w:rPr>
          <w:rFonts w:ascii="맑은 고딕" w:hAnsi="맑은 고딕" w:eastAsia="맑은 고딕"/>
          <w:b w:val="0"/>
          <w:sz w:val="21"/>
        </w:rPr>
        <w:t>④ netmgr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SQL*Plus는 SQL/PL·SQL을 제출하는 대표적 커맨드라인 도구다.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데이터베이스(CDB/PDB)를 생성·구성하는 GUI 도구는?</w:t>
      </w:r>
    </w:p>
    <w:p>
      <w:r>
        <w:rPr>
          <w:rFonts w:ascii="맑은 고딕" w:hAnsi="맑은 고딕" w:eastAsia="맑은 고딕"/>
          <w:b w:val="0"/>
          <w:sz w:val="21"/>
        </w:rPr>
        <w:t>① SQL*Plus</w:t>
      </w:r>
    </w:p>
    <w:p>
      <w:r>
        <w:rPr>
          <w:rFonts w:ascii="맑은 고딕" w:hAnsi="맑은 고딕" w:eastAsia="맑은 고딕"/>
          <w:b w:val="0"/>
          <w:sz w:val="21"/>
        </w:rPr>
        <w:t>② DBCA</w:t>
      </w:r>
    </w:p>
    <w:p>
      <w:r>
        <w:rPr>
          <w:rFonts w:ascii="맑은 고딕" w:hAnsi="맑은 고딕" w:eastAsia="맑은 고딕"/>
          <w:b w:val="0"/>
          <w:sz w:val="21"/>
        </w:rPr>
        <w:t>③ adrci</w:t>
      </w:r>
    </w:p>
    <w:p>
      <w:r>
        <w:rPr>
          <w:rFonts w:ascii="맑은 고딕" w:hAnsi="맑은 고딕" w:eastAsia="맑은 고딕"/>
          <w:b w:val="0"/>
          <w:sz w:val="21"/>
        </w:rPr>
        <w:t>④ lsnrctl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DBCA(Database Configuration Assistant)는 데이터베이스 생성·구성 도구다.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한 번에 하나의 데이터베이스 인스턴스를 관리하는 경량 브라우저 기반 도구는?</w:t>
      </w:r>
    </w:p>
    <w:p>
      <w:r>
        <w:rPr>
          <w:rFonts w:ascii="맑은 고딕" w:hAnsi="맑은 고딕" w:eastAsia="맑은 고딕"/>
          <w:b w:val="0"/>
          <w:sz w:val="21"/>
        </w:rPr>
        <w:t>① EM Cloud Control</w:t>
      </w:r>
    </w:p>
    <w:p>
      <w:r>
        <w:rPr>
          <w:rFonts w:ascii="맑은 고딕" w:hAnsi="맑은 고딕" w:eastAsia="맑은 고딕"/>
          <w:b w:val="0"/>
          <w:sz w:val="21"/>
        </w:rPr>
        <w:t>② EM Database Express</w:t>
      </w:r>
    </w:p>
    <w:p>
      <w:r>
        <w:rPr>
          <w:rFonts w:ascii="맑은 고딕" w:hAnsi="맑은 고딕" w:eastAsia="맑은 고딕"/>
          <w:b w:val="0"/>
          <w:sz w:val="21"/>
        </w:rPr>
        <w:t>③ SQL Developer</w:t>
      </w:r>
    </w:p>
    <w:p>
      <w:r>
        <w:rPr>
          <w:rFonts w:ascii="맑은 고딕" w:hAnsi="맑은 고딕" w:eastAsia="맑은 고딕"/>
          <w:b w:val="0"/>
          <w:sz w:val="21"/>
        </w:rPr>
        <w:t>④ SQL*Loader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EM Express는 단일 인스턴스를 위한 경량 웹 기반 관리 도구다.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여러 대상(데이터베이스·리스너 등)을 동시에 관리하는 엔터프라이즈 통합 도구는?</w:t>
      </w:r>
    </w:p>
    <w:p>
      <w:r>
        <w:rPr>
          <w:rFonts w:ascii="맑은 고딕" w:hAnsi="맑은 고딕" w:eastAsia="맑은 고딕"/>
          <w:b w:val="0"/>
          <w:sz w:val="21"/>
        </w:rPr>
        <w:t>① EM Database Express</w:t>
      </w:r>
    </w:p>
    <w:p>
      <w:r>
        <w:rPr>
          <w:rFonts w:ascii="맑은 고딕" w:hAnsi="맑은 고딕" w:eastAsia="맑은 고딕"/>
          <w:b w:val="0"/>
          <w:sz w:val="21"/>
        </w:rPr>
        <w:t>② SQLcl</w:t>
      </w:r>
    </w:p>
    <w:p>
      <w:r>
        <w:rPr>
          <w:rFonts w:ascii="맑은 고딕" w:hAnsi="맑은 고딕" w:eastAsia="맑은 고딕"/>
          <w:b w:val="0"/>
          <w:sz w:val="21"/>
        </w:rPr>
        <w:t>③ EM Cloud Control</w:t>
      </w:r>
    </w:p>
    <w:p>
      <w:r>
        <w:rPr>
          <w:rFonts w:ascii="맑은 고딕" w:hAnsi="맑은 고딕" w:eastAsia="맑은 고딕"/>
          <w:b w:val="0"/>
          <w:sz w:val="21"/>
        </w:rPr>
        <w:t>④ DBCA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EM Cloud Control은 다수 대상을 통합 관리하는 플랫폼이다.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SQL*Plus 실행 파일이 위치하는 디렉터리는?</w:t>
      </w:r>
    </w:p>
    <w:p>
      <w:r>
        <w:rPr>
          <w:rFonts w:ascii="맑은 고딕" w:hAnsi="맑은 고딕" w:eastAsia="맑은 고딕"/>
          <w:b w:val="0"/>
          <w:sz w:val="21"/>
        </w:rPr>
        <w:t>① $ORACLE_HOME/bin</w:t>
      </w:r>
    </w:p>
    <w:p>
      <w:r>
        <w:rPr>
          <w:rFonts w:ascii="맑은 고딕" w:hAnsi="맑은 고딕" w:eastAsia="맑은 고딕"/>
          <w:b w:val="0"/>
          <w:sz w:val="21"/>
        </w:rPr>
        <w:t>② $ORACLE_BASE/oradata</w:t>
      </w:r>
    </w:p>
    <w:p>
      <w:r>
        <w:rPr>
          <w:rFonts w:ascii="맑은 고딕" w:hAnsi="맑은 고딕" w:eastAsia="맑은 고딕"/>
          <w:b w:val="0"/>
          <w:sz w:val="21"/>
        </w:rPr>
        <w:t>③ $ORACLE_HOME/dbs</w:t>
      </w:r>
    </w:p>
    <w:p>
      <w:r>
        <w:rPr>
          <w:rFonts w:ascii="맑은 고딕" w:hAnsi="맑은 고딕" w:eastAsia="맑은 고딕"/>
          <w:b w:val="0"/>
          <w:sz w:val="21"/>
        </w:rPr>
        <w:t>④ /etc/oracle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sqlplus를 포함한 실행 파일은 $ORACLE_HOME/bin에 있다.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리스너를 시작/종료/상태 확인하는 커맨드라인 유틸리티는?</w:t>
      </w:r>
    </w:p>
    <w:p>
      <w:r>
        <w:rPr>
          <w:rFonts w:ascii="맑은 고딕" w:hAnsi="맑은 고딕" w:eastAsia="맑은 고딕"/>
          <w:b w:val="0"/>
          <w:sz w:val="21"/>
        </w:rPr>
        <w:t>① adrci</w:t>
      </w:r>
    </w:p>
    <w:p>
      <w:r>
        <w:rPr>
          <w:rFonts w:ascii="맑은 고딕" w:hAnsi="맑은 고딕" w:eastAsia="맑은 고딕"/>
          <w:b w:val="0"/>
          <w:sz w:val="21"/>
        </w:rPr>
        <w:t>② lsnrctl</w:t>
      </w:r>
    </w:p>
    <w:p>
      <w:r>
        <w:rPr>
          <w:rFonts w:ascii="맑은 고딕" w:hAnsi="맑은 고딕" w:eastAsia="맑은 고딕"/>
          <w:b w:val="0"/>
          <w:sz w:val="21"/>
        </w:rPr>
        <w:t>③ sqlldr</w:t>
      </w:r>
    </w:p>
    <w:p>
      <w:r>
        <w:rPr>
          <w:rFonts w:ascii="맑은 고딕" w:hAnsi="맑은 고딕" w:eastAsia="맑은 고딕"/>
          <w:b w:val="0"/>
          <w:sz w:val="21"/>
        </w:rPr>
        <w:t>④ impdp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lsnrctl(Listener Control)로 리스너를 제어하고 상태를 조회한다.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외부 텍스트 파일을 테이블로 고속 적재하는 유틸리티는?</w:t>
      </w:r>
    </w:p>
    <w:p>
      <w:r>
        <w:rPr>
          <w:rFonts w:ascii="맑은 고딕" w:hAnsi="맑은 고딕" w:eastAsia="맑은 고딕"/>
          <w:b w:val="0"/>
          <w:sz w:val="21"/>
        </w:rPr>
        <w:t>① expdp</w:t>
      </w:r>
    </w:p>
    <w:p>
      <w:r>
        <w:rPr>
          <w:rFonts w:ascii="맑은 고딕" w:hAnsi="맑은 고딕" w:eastAsia="맑은 고딕"/>
          <w:b w:val="0"/>
          <w:sz w:val="21"/>
        </w:rPr>
        <w:t>② sqlldr</w:t>
      </w:r>
    </w:p>
    <w:p>
      <w:r>
        <w:rPr>
          <w:rFonts w:ascii="맑은 고딕" w:hAnsi="맑은 고딕" w:eastAsia="맑은 고딕"/>
          <w:b w:val="0"/>
          <w:sz w:val="21"/>
        </w:rPr>
        <w:t>③ netca</w:t>
      </w:r>
    </w:p>
    <w:p>
      <w:r>
        <w:rPr>
          <w:rFonts w:ascii="맑은 고딕" w:hAnsi="맑은 고딕" w:eastAsia="맑은 고딕"/>
          <w:b w:val="0"/>
          <w:sz w:val="21"/>
        </w:rPr>
        <w:t>④ adrci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SQL*Loader(sqlldr)는 외부 파일을 테이블로 적재한다.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Data Pump로 데이터를 덤프 파일로 내보내는 유틸리티는?</w:t>
      </w:r>
    </w:p>
    <w:p>
      <w:r>
        <w:rPr>
          <w:rFonts w:ascii="맑은 고딕" w:hAnsi="맑은 고딕" w:eastAsia="맑은 고딕"/>
          <w:b w:val="0"/>
          <w:sz w:val="21"/>
        </w:rPr>
        <w:t>① impdp</w:t>
      </w:r>
    </w:p>
    <w:p>
      <w:r>
        <w:rPr>
          <w:rFonts w:ascii="맑은 고딕" w:hAnsi="맑은 고딕" w:eastAsia="맑은 고딕"/>
          <w:b w:val="0"/>
          <w:sz w:val="21"/>
        </w:rPr>
        <w:t>② expdp</w:t>
      </w:r>
    </w:p>
    <w:p>
      <w:r>
        <w:rPr>
          <w:rFonts w:ascii="맑은 고딕" w:hAnsi="맑은 고딕" w:eastAsia="맑은 고딕"/>
          <w:b w:val="0"/>
          <w:sz w:val="21"/>
        </w:rPr>
        <w:t>③ sqlldr</w:t>
      </w:r>
    </w:p>
    <w:p>
      <w:r>
        <w:rPr>
          <w:rFonts w:ascii="맑은 고딕" w:hAnsi="맑은 고딕" w:eastAsia="맑은 고딕"/>
          <w:b w:val="0"/>
          <w:sz w:val="21"/>
        </w:rPr>
        <w:t>④ lsnrctl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expdp는 Data Pump Export로 논리적 백업/데이터 추출을 수행한다.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SQL Developer에서 관리 작업을 수행할 때 사용하는 트리는?</w:t>
      </w:r>
    </w:p>
    <w:p>
      <w:r>
        <w:rPr>
          <w:rFonts w:ascii="맑은 고딕" w:hAnsi="맑은 고딕" w:eastAsia="맑은 고딕"/>
          <w:b w:val="0"/>
          <w:sz w:val="21"/>
        </w:rPr>
        <w:t>① Connections 내비게이터</w:t>
      </w:r>
    </w:p>
    <w:p>
      <w:r>
        <w:rPr>
          <w:rFonts w:ascii="맑은 고딕" w:hAnsi="맑은 고딕" w:eastAsia="맑은 고딕"/>
          <w:b w:val="0"/>
          <w:sz w:val="21"/>
        </w:rPr>
        <w:t>② DBA 내비게이터</w:t>
      </w:r>
    </w:p>
    <w:p>
      <w:r>
        <w:rPr>
          <w:rFonts w:ascii="맑은 고딕" w:hAnsi="맑은 고딕" w:eastAsia="맑은 고딕"/>
          <w:b w:val="0"/>
          <w:sz w:val="21"/>
        </w:rPr>
        <w:t>③ Reports 패널</w:t>
      </w:r>
    </w:p>
    <w:p>
      <w:r>
        <w:rPr>
          <w:rFonts w:ascii="맑은 고딕" w:hAnsi="맑은 고딕" w:eastAsia="맑은 고딕"/>
          <w:b w:val="0"/>
          <w:sz w:val="21"/>
        </w:rPr>
        <w:t>④ Files 패널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DBA 작업은 DBA 내비게이터(View → DBA)에서 수행한다.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EM Express를 사용하려면 데이터베이스는 어떤 상태여야 하는가?</w:t>
      </w:r>
    </w:p>
    <w:p>
      <w:r>
        <w:rPr>
          <w:rFonts w:ascii="맑은 고딕" w:hAnsi="맑은 고딕" w:eastAsia="맑은 고딕"/>
          <w:b w:val="0"/>
          <w:sz w:val="21"/>
        </w:rPr>
        <w:t>① 닫혀 있어야(NOMOUNT) 한다</w:t>
      </w:r>
    </w:p>
    <w:p>
      <w:r>
        <w:rPr>
          <w:rFonts w:ascii="맑은 고딕" w:hAnsi="맑은 고딕" w:eastAsia="맑은 고딕"/>
          <w:b w:val="0"/>
          <w:sz w:val="21"/>
        </w:rPr>
        <w:t>② 열려 있어야(OPEN) 한다</w:t>
      </w:r>
    </w:p>
    <w:p>
      <w:r>
        <w:rPr>
          <w:rFonts w:ascii="맑은 고딕" w:hAnsi="맑은 고딕" w:eastAsia="맑은 고딕"/>
          <w:b w:val="0"/>
          <w:sz w:val="21"/>
        </w:rPr>
        <w:t>③ MOUNT 상태여야 한다</w:t>
      </w:r>
    </w:p>
    <w:p>
      <w:r>
        <w:rPr>
          <w:rFonts w:ascii="맑은 고딕" w:hAnsi="맑은 고딕" w:eastAsia="맑은 고딕"/>
          <w:b w:val="0"/>
          <w:sz w:val="21"/>
        </w:rPr>
        <w:t>④ 상태와 무관하다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EM Express는 데이터베이스 안에서 서비스되므로 DB가 열려 있어야 한다.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Easy Connect가 지원하지 않는 것은?</w:t>
      </w:r>
    </w:p>
    <w:p>
      <w:r>
        <w:rPr>
          <w:rFonts w:ascii="맑은 고딕" w:hAnsi="맑은 고딕" w:eastAsia="맑은 고딕"/>
          <w:b w:val="0"/>
          <w:sz w:val="21"/>
        </w:rPr>
        <w:t>① TCP 프로토콜 접속</w:t>
      </w:r>
    </w:p>
    <w:p>
      <w:r>
        <w:rPr>
          <w:rFonts w:ascii="맑은 고딕" w:hAnsi="맑은 고딕" w:eastAsia="맑은 고딕"/>
          <w:b w:val="0"/>
          <w:sz w:val="21"/>
        </w:rPr>
        <w:t>② 연결 시점 페일오버·로드밸런싱 같은 고급 옵션</w:t>
      </w:r>
    </w:p>
    <w:p>
      <w:r>
        <w:rPr>
          <w:rFonts w:ascii="맑은 고딕" w:hAnsi="맑은 고딕" w:eastAsia="맑은 고딕"/>
          <w:b w:val="0"/>
          <w:sz w:val="21"/>
        </w:rPr>
        <w:t>③ 포트 생략 시 1521 가정</w:t>
      </w:r>
    </w:p>
    <w:p>
      <w:r>
        <w:rPr>
          <w:rFonts w:ascii="맑은 고딕" w:hAnsi="맑은 고딕" w:eastAsia="맑은 고딕"/>
          <w:b w:val="0"/>
          <w:sz w:val="21"/>
        </w:rPr>
        <w:t>④ 서비스 이름 지정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Easy Connect는 단순 설계라 페일오버·소스라우팅·로드밸런싱 등 고급 옵션을 지원하지 않는다.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전통적 Easy Connect가 지원하는 프로토콜은?</w:t>
      </w:r>
    </w:p>
    <w:p>
      <w:r>
        <w:rPr>
          <w:rFonts w:ascii="맑은 고딕" w:hAnsi="맑은 고딕" w:eastAsia="맑은 고딕"/>
          <w:b w:val="0"/>
          <w:sz w:val="21"/>
        </w:rPr>
        <w:t>① TCPS(SSL)만</w:t>
      </w:r>
    </w:p>
    <w:p>
      <w:r>
        <w:rPr>
          <w:rFonts w:ascii="맑은 고딕" w:hAnsi="맑은 고딕" w:eastAsia="맑은 고딕"/>
          <w:b w:val="0"/>
          <w:sz w:val="21"/>
        </w:rPr>
        <w:t>② TCP만</w:t>
      </w:r>
    </w:p>
    <w:p>
      <w:r>
        <w:rPr>
          <w:rFonts w:ascii="맑은 고딕" w:hAnsi="맑은 고딕" w:eastAsia="맑은 고딕"/>
          <w:b w:val="0"/>
          <w:sz w:val="21"/>
        </w:rPr>
        <w:t>③ IPC만</w:t>
      </w:r>
    </w:p>
    <w:p>
      <w:r>
        <w:rPr>
          <w:rFonts w:ascii="맑은 고딕" w:hAnsi="맑은 고딕" w:eastAsia="맑은 고딕"/>
          <w:b w:val="0"/>
          <w:sz w:val="21"/>
        </w:rPr>
        <w:t>④ UDP만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전통적 Easy Connect는 TCP만 지원하고 TCPS(SSL)는 지원하지 않았다.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SYSDBA를 남용하지 않기 위해 백업/복구 전용으로 부여할 수 있는 관리 권한은?</w:t>
      </w:r>
    </w:p>
    <w:p>
      <w:r>
        <w:rPr>
          <w:rFonts w:ascii="맑은 고딕" w:hAnsi="맑은 고딕" w:eastAsia="맑은 고딕"/>
          <w:b w:val="0"/>
          <w:sz w:val="21"/>
        </w:rPr>
        <w:t>① SYSKM</w:t>
      </w:r>
    </w:p>
    <w:p>
      <w:r>
        <w:rPr>
          <w:rFonts w:ascii="맑은 고딕" w:hAnsi="맑은 고딕" w:eastAsia="맑은 고딕"/>
          <w:b w:val="0"/>
          <w:sz w:val="21"/>
        </w:rPr>
        <w:t>② SYSBACKUP</w:t>
      </w:r>
    </w:p>
    <w:p>
      <w:r>
        <w:rPr>
          <w:rFonts w:ascii="맑은 고딕" w:hAnsi="맑은 고딕" w:eastAsia="맑은 고딕"/>
          <w:b w:val="0"/>
          <w:sz w:val="21"/>
        </w:rPr>
        <w:t>③ SYSDG</w:t>
      </w:r>
    </w:p>
    <w:p>
      <w:r>
        <w:rPr>
          <w:rFonts w:ascii="맑은 고딕" w:hAnsi="맑은 고딕" w:eastAsia="맑은 고딕"/>
          <w:b w:val="0"/>
          <w:sz w:val="21"/>
        </w:rPr>
        <w:t>④ SYSASM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SYSBACKUP은 백업/복구 전용 관리 권한으로 사용자 데이터 조회는 제한된다.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sqlplus hr/hr@HRPDB @script.sql 명령이 하는 일은?</w:t>
      </w:r>
    </w:p>
    <w:p>
      <w:r>
        <w:rPr>
          <w:rFonts w:ascii="맑은 고딕" w:hAnsi="맑은 고딕" w:eastAsia="맑은 고딕"/>
          <w:b w:val="0"/>
          <w:sz w:val="21"/>
        </w:rPr>
        <w:t>① 스크립트를 저장</w:t>
      </w:r>
    </w:p>
    <w:p>
      <w:r>
        <w:rPr>
          <w:rFonts w:ascii="맑은 고딕" w:hAnsi="맑은 고딕" w:eastAsia="맑은 고딕"/>
          <w:b w:val="0"/>
          <w:sz w:val="21"/>
        </w:rPr>
        <w:t>② 접속 후 script.sql을 실행</w:t>
      </w:r>
    </w:p>
    <w:p>
      <w:r>
        <w:rPr>
          <w:rFonts w:ascii="맑은 고딕" w:hAnsi="맑은 고딕" w:eastAsia="맑은 고딕"/>
          <w:b w:val="0"/>
          <w:sz w:val="21"/>
        </w:rPr>
        <w:t>③ 리스너를 등록</w:t>
      </w:r>
    </w:p>
    <w:p>
      <w:r>
        <w:rPr>
          <w:rFonts w:ascii="맑은 고딕" w:hAnsi="맑은 고딕" w:eastAsia="맑은 고딕"/>
          <w:b w:val="0"/>
          <w:sz w:val="21"/>
        </w:rPr>
        <w:t>④ PDB를 생성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최초 호출 시 @script.sql은 접속 직후 스크립트를 실행한다.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SQL*Plus에서 SAVE 명령으로 저장한 스크립트에 자동으로 붙는 확장자는?</w:t>
      </w:r>
    </w:p>
    <w:p>
      <w:r>
        <w:rPr>
          <w:rFonts w:ascii="맑은 고딕" w:hAnsi="맑은 고딕" w:eastAsia="맑은 고딕"/>
          <w:b w:val="0"/>
          <w:sz w:val="21"/>
        </w:rPr>
        <w:t>① .txt</w:t>
      </w:r>
    </w:p>
    <w:p>
      <w:r>
        <w:rPr>
          <w:rFonts w:ascii="맑은 고딕" w:hAnsi="맑은 고딕" w:eastAsia="맑은 고딕"/>
          <w:b w:val="0"/>
          <w:sz w:val="21"/>
        </w:rPr>
        <w:t>② .sql</w:t>
      </w:r>
    </w:p>
    <w:p>
      <w:r>
        <w:rPr>
          <w:rFonts w:ascii="맑은 고딕" w:hAnsi="맑은 고딕" w:eastAsia="맑은 고딕"/>
          <w:b w:val="0"/>
          <w:sz w:val="21"/>
        </w:rPr>
        <w:t>③ .log</w:t>
      </w:r>
    </w:p>
    <w:p>
      <w:r>
        <w:rPr>
          <w:rFonts w:ascii="맑은 고딕" w:hAnsi="맑은 고딕" w:eastAsia="맑은 고딕"/>
          <w:b w:val="0"/>
          <w:sz w:val="21"/>
        </w:rPr>
        <w:t>④ .dbc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SAVE는 .sql 확장자를 자동 부여하므로 실행 시 확장자를 생략할 수 있다.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스크립트 안에서 '현재 실행 중인 스크립트가 있는 디렉터리' 기준으로 다른 스크립트를 부르는 연산자는?</w:t>
      </w:r>
    </w:p>
    <w:p>
      <w:r>
        <w:rPr>
          <w:rFonts w:ascii="맑은 고딕" w:hAnsi="맑은 고딕" w:eastAsia="맑은 고딕"/>
          <w:b w:val="0"/>
          <w:sz w:val="21"/>
        </w:rPr>
        <w:t>① @</w:t>
      </w:r>
    </w:p>
    <w:p>
      <w:r>
        <w:rPr>
          <w:rFonts w:ascii="맑은 고딕" w:hAnsi="맑은 고딕" w:eastAsia="맑은 고딕"/>
          <w:b w:val="0"/>
          <w:sz w:val="21"/>
        </w:rPr>
        <w:t>② @@</w:t>
      </w:r>
    </w:p>
    <w:p>
      <w:r>
        <w:rPr>
          <w:rFonts w:ascii="맑은 고딕" w:hAnsi="맑은 고딕" w:eastAsia="맑은 고딕"/>
          <w:b w:val="0"/>
          <w:sz w:val="21"/>
        </w:rPr>
        <w:t>③ &amp;</w:t>
      </w:r>
    </w:p>
    <w:p>
      <w:r>
        <w:rPr>
          <w:rFonts w:ascii="맑은 고딕" w:hAnsi="맑은 고딕" w:eastAsia="맑은 고딕"/>
          <w:b w:val="0"/>
          <w:sz w:val="21"/>
        </w:rPr>
        <w:t>④ !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@@는 실행 중 스크립트의 위치 기준으로 경로를 해석한다.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배치 sqlplus @script 실행 시 스크립트 끝에 넣지 않으면 셸로 제어가 돌아오지 않는 명령은?</w:t>
      </w:r>
    </w:p>
    <w:p>
      <w:r>
        <w:rPr>
          <w:rFonts w:ascii="맑은 고딕" w:hAnsi="맑은 고딕" w:eastAsia="맑은 고딕"/>
          <w:b w:val="0"/>
          <w:sz w:val="21"/>
        </w:rPr>
        <w:t>① COMMIT</w:t>
      </w:r>
    </w:p>
    <w:p>
      <w:r>
        <w:rPr>
          <w:rFonts w:ascii="맑은 고딕" w:hAnsi="맑은 고딕" w:eastAsia="맑은 고딕"/>
          <w:b w:val="0"/>
          <w:sz w:val="21"/>
        </w:rPr>
        <w:t>② EXIT</w:t>
      </w:r>
    </w:p>
    <w:p>
      <w:r>
        <w:rPr>
          <w:rFonts w:ascii="맑은 고딕" w:hAnsi="맑은 고딕" w:eastAsia="맑은 고딕"/>
          <w:b w:val="0"/>
          <w:sz w:val="21"/>
        </w:rPr>
        <w:t>③ SET ECHO ON</w:t>
      </w:r>
    </w:p>
    <w:p>
      <w:r>
        <w:rPr>
          <w:rFonts w:ascii="맑은 고딕" w:hAnsi="맑은 고딕" w:eastAsia="맑은 고딕"/>
          <w:b w:val="0"/>
          <w:sz w:val="21"/>
        </w:rPr>
        <w:t>④ SPOOL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스크립트 끝에 EXIT가 없으면 SQL*Plus가 프롬프트에서 멈춘다.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쉘 스크립트에서 여러 SQL 문장을 SQL*Plus에 한꺼번에 넘길 때 쓰는 구문은?</w:t>
      </w:r>
    </w:p>
    <w:p>
      <w:r>
        <w:rPr>
          <w:rFonts w:ascii="맑은 고딕" w:hAnsi="맑은 고딕" w:eastAsia="맑은 고딕"/>
          <w:b w:val="0"/>
          <w:sz w:val="21"/>
        </w:rPr>
        <w:t>① 파이프(|)</w:t>
      </w:r>
    </w:p>
    <w:p>
      <w:r>
        <w:rPr>
          <w:rFonts w:ascii="맑은 고딕" w:hAnsi="맑은 고딕" w:eastAsia="맑은 고딕"/>
          <w:b w:val="0"/>
          <w:sz w:val="21"/>
        </w:rPr>
        <w:t>② 히어 도큐먼트(&lt;&lt;EOF ... EOF)</w:t>
      </w:r>
    </w:p>
    <w:p>
      <w:r>
        <w:rPr>
          <w:rFonts w:ascii="맑은 고딕" w:hAnsi="맑은 고딕" w:eastAsia="맑은 고딕"/>
          <w:b w:val="0"/>
          <w:sz w:val="21"/>
        </w:rPr>
        <w:t>③ 리다이렉션(&gt;)</w:t>
      </w:r>
    </w:p>
    <w:p>
      <w:r>
        <w:rPr>
          <w:rFonts w:ascii="맑은 고딕" w:hAnsi="맑은 고딕" w:eastAsia="맑은 고딕"/>
          <w:b w:val="0"/>
          <w:sz w:val="21"/>
        </w:rPr>
        <w:t>④ 백틱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히어 도큐먼트로 여러 SQL 문장을 표준 입력으로 전달한다.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배치에서 오류 발생 시 즉시 중단하고 종료 코드를 반환하게 하는 SQL*Plus 명령은?</w:t>
      </w:r>
    </w:p>
    <w:p>
      <w:r>
        <w:rPr>
          <w:rFonts w:ascii="맑은 고딕" w:hAnsi="맑은 고딕" w:eastAsia="맑은 고딕"/>
          <w:b w:val="0"/>
          <w:sz w:val="21"/>
        </w:rPr>
        <w:t>① SET TIMING ON</w:t>
      </w:r>
    </w:p>
    <w:p>
      <w:r>
        <w:rPr>
          <w:rFonts w:ascii="맑은 고딕" w:hAnsi="맑은 고딕" w:eastAsia="맑은 고딕"/>
          <w:b w:val="0"/>
          <w:sz w:val="21"/>
        </w:rPr>
        <w:t>② WHENEVER SQLERROR EXIT SQL.SQLCODE</w:t>
      </w:r>
    </w:p>
    <w:p>
      <w:r>
        <w:rPr>
          <w:rFonts w:ascii="맑은 고딕" w:hAnsi="맑은 고딕" w:eastAsia="맑은 고딕"/>
          <w:b w:val="0"/>
          <w:sz w:val="21"/>
        </w:rPr>
        <w:t>③ SET FEEDBACK OFF</w:t>
      </w:r>
    </w:p>
    <w:p>
      <w:r>
        <w:rPr>
          <w:rFonts w:ascii="맑은 고딕" w:hAnsi="맑은 고딕" w:eastAsia="맑은 고딕"/>
          <w:b w:val="0"/>
          <w:sz w:val="21"/>
        </w:rPr>
        <w:t>④ SHOW ERRORS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WHENEVER SQLERROR EXIT ...는 SQL 오류 시 지정 종료 코드로 즉시 종료한다.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DBCA의 사일런트(silent) 모드에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그래픽 마법사를 제공한다</w:t>
      </w:r>
    </w:p>
    <w:p>
      <w:r>
        <w:rPr>
          <w:rFonts w:ascii="맑은 고딕" w:hAnsi="맑은 고딕" w:eastAsia="맑은 고딕"/>
          <w:b w:val="0"/>
          <w:sz w:val="21"/>
        </w:rPr>
        <w:t>② 커맨드라인 인자·응답 파일로 동작하여 자동화에 적합하다</w:t>
      </w:r>
    </w:p>
    <w:p>
      <w:r>
        <w:rPr>
          <w:rFonts w:ascii="맑은 고딕" w:hAnsi="맑은 고딕" w:eastAsia="맑은 고딕"/>
          <w:b w:val="0"/>
          <w:sz w:val="21"/>
        </w:rPr>
        <w:t>③ DB가 닫혀 있어야 한다</w:t>
      </w:r>
    </w:p>
    <w:p>
      <w:r>
        <w:rPr>
          <w:rFonts w:ascii="맑은 고딕" w:hAnsi="맑은 고딕" w:eastAsia="맑은 고딕"/>
          <w:b w:val="0"/>
          <w:sz w:val="21"/>
        </w:rPr>
        <w:t>④ SQL Developer 안에서만 실행된다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사일런트 모드는 화면 없이 인자/응답 파일로 실행되어 반복·자동화에 적합하다.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EM Express 아키텍처에서 인증·세션관리·압축·캐싱을 처리하는 요소는?</w:t>
      </w:r>
    </w:p>
    <w:p>
      <w:r>
        <w:rPr>
          <w:rFonts w:ascii="맑은 고딕" w:hAnsi="맑은 고딕" w:eastAsia="맑은 고딕"/>
          <w:b w:val="0"/>
          <w:sz w:val="21"/>
        </w:rPr>
        <w:t>① 리스너</w:t>
      </w:r>
    </w:p>
    <w:p>
      <w:r>
        <w:rPr>
          <w:rFonts w:ascii="맑은 고딕" w:hAnsi="맑은 고딕" w:eastAsia="맑은 고딕"/>
          <w:b w:val="0"/>
          <w:sz w:val="21"/>
        </w:rPr>
        <w:t>② EM Express 서블릿</w:t>
      </w:r>
    </w:p>
    <w:p>
      <w:r>
        <w:rPr>
          <w:rFonts w:ascii="맑은 고딕" w:hAnsi="맑은 고딕" w:eastAsia="맑은 고딕"/>
          <w:b w:val="0"/>
          <w:sz w:val="21"/>
        </w:rPr>
        <w:t>③ OMR</w:t>
      </w:r>
    </w:p>
    <w:p>
      <w:r>
        <w:rPr>
          <w:rFonts w:ascii="맑은 고딕" w:hAnsi="맑은 고딕" w:eastAsia="맑은 고딕"/>
          <w:b w:val="0"/>
          <w:sz w:val="21"/>
        </w:rPr>
        <w:t>④ OMA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EM Express 서블릿이 인증·세션관리·압축·캐싱을 담당한다.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EM Express가 그 위에 구축되는 데이터베이스 내장 컴포넌트는?</w:t>
      </w:r>
    </w:p>
    <w:p>
      <w:r>
        <w:rPr>
          <w:rFonts w:ascii="맑은 고딕" w:hAnsi="맑은 고딕" w:eastAsia="맑은 고딕"/>
          <w:b w:val="0"/>
          <w:sz w:val="21"/>
        </w:rPr>
        <w:t>① Oracle XML DB</w:t>
      </w:r>
    </w:p>
    <w:p>
      <w:r>
        <w:rPr>
          <w:rFonts w:ascii="맑은 고딕" w:hAnsi="맑은 고딕" w:eastAsia="맑은 고딕"/>
          <w:b w:val="0"/>
          <w:sz w:val="21"/>
        </w:rPr>
        <w:t>② Oracle Text</w:t>
      </w:r>
    </w:p>
    <w:p>
      <w:r>
        <w:rPr>
          <w:rFonts w:ascii="맑은 고딕" w:hAnsi="맑은 고딕" w:eastAsia="맑은 고딕"/>
          <w:b w:val="0"/>
          <w:sz w:val="21"/>
        </w:rPr>
        <w:t>③ Java Pool</w:t>
      </w:r>
    </w:p>
    <w:p>
      <w:r>
        <w:rPr>
          <w:rFonts w:ascii="맑은 고딕" w:hAnsi="맑은 고딕" w:eastAsia="맑은 고딕"/>
          <w:b w:val="0"/>
          <w:sz w:val="21"/>
        </w:rPr>
        <w:t>④ ASM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EM Express는 Oracle XML DB에 내장된 웹 서버 위의 서블릿이다.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Oracle Database 12c R2부터 CDB와 모든 PDB를 하나의 포트로 관리하게 하는 기능은?</w:t>
      </w:r>
    </w:p>
    <w:p>
      <w:r>
        <w:rPr>
          <w:rFonts w:ascii="맑은 고딕" w:hAnsi="맑은 고딕" w:eastAsia="맑은 고딕"/>
          <w:b w:val="0"/>
          <w:sz w:val="21"/>
        </w:rPr>
        <w:t>① 로컬 포트</w:t>
      </w:r>
    </w:p>
    <w:p>
      <w:r>
        <w:rPr>
          <w:rFonts w:ascii="맑은 고딕" w:hAnsi="맑은 고딕" w:eastAsia="맑은 고딕"/>
          <w:b w:val="0"/>
          <w:sz w:val="21"/>
        </w:rPr>
        <w:t>② 전역 포트(global port)</w:t>
      </w:r>
    </w:p>
    <w:p>
      <w:r>
        <w:rPr>
          <w:rFonts w:ascii="맑은 고딕" w:hAnsi="맑은 고딕" w:eastAsia="맑은 고딕"/>
          <w:b w:val="0"/>
          <w:sz w:val="21"/>
        </w:rPr>
        <w:t>③ 동적 포트</w:t>
      </w:r>
    </w:p>
    <w:p>
      <w:r>
        <w:rPr>
          <w:rFonts w:ascii="맑은 고딕" w:hAnsi="맑은 고딕" w:eastAsia="맑은 고딕"/>
          <w:b w:val="0"/>
          <w:sz w:val="21"/>
        </w:rPr>
        <w:t>④ 리스너 포트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전역 포트를 설정하면 단일 포트로 CDB와 모든 PDB의 EM Express에 접근한다.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EM Express의 기본 HTTPS 포트로 흔히 쓰이는 값은?</w:t>
      </w:r>
    </w:p>
    <w:p>
      <w:r>
        <w:rPr>
          <w:rFonts w:ascii="맑은 고딕" w:hAnsi="맑은 고딕" w:eastAsia="맑은 고딕"/>
          <w:b w:val="0"/>
          <w:sz w:val="21"/>
        </w:rPr>
        <w:t>① 1521</w:t>
      </w:r>
    </w:p>
    <w:p>
      <w:r>
        <w:rPr>
          <w:rFonts w:ascii="맑은 고딕" w:hAnsi="맑은 고딕" w:eastAsia="맑은 고딕"/>
          <w:b w:val="0"/>
          <w:sz w:val="21"/>
        </w:rPr>
        <w:t>② 5500</w:t>
      </w:r>
    </w:p>
    <w:p>
      <w:r>
        <w:rPr>
          <w:rFonts w:ascii="맑은 고딕" w:hAnsi="맑은 고딕" w:eastAsia="맑은 고딕"/>
          <w:b w:val="0"/>
          <w:sz w:val="21"/>
        </w:rPr>
        <w:t>③ 1158</w:t>
      </w:r>
    </w:p>
    <w:p>
      <w:r>
        <w:rPr>
          <w:rFonts w:ascii="맑은 고딕" w:hAnsi="맑은 고딕" w:eastAsia="맑은 고딕"/>
          <w:b w:val="0"/>
          <w:sz w:val="21"/>
        </w:rPr>
        <w:t>④ 8080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EM Express는 흔히 5500 HTTPS 포트로 접속한다.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EM Cloud Control의 4대 컴포넌트가 아닌 것은?</w:t>
      </w:r>
    </w:p>
    <w:p>
      <w:r>
        <w:rPr>
          <w:rFonts w:ascii="맑은 고딕" w:hAnsi="맑은 고딕" w:eastAsia="맑은 고딕"/>
          <w:b w:val="0"/>
          <w:sz w:val="21"/>
        </w:rPr>
        <w:t>① OMR(저장소)</w:t>
      </w:r>
    </w:p>
    <w:p>
      <w:r>
        <w:rPr>
          <w:rFonts w:ascii="맑은 고딕" w:hAnsi="맑은 고딕" w:eastAsia="맑은 고딕"/>
          <w:b w:val="0"/>
          <w:sz w:val="21"/>
        </w:rPr>
        <w:t>② OMS(서비스)</w:t>
      </w:r>
    </w:p>
    <w:p>
      <w:r>
        <w:rPr>
          <w:rFonts w:ascii="맑은 고딕" w:hAnsi="맑은 고딕" w:eastAsia="맑은 고딕"/>
          <w:b w:val="0"/>
          <w:sz w:val="21"/>
        </w:rPr>
        <w:t>③ OMA(에이전트)</w:t>
      </w:r>
    </w:p>
    <w:p>
      <w:r>
        <w:rPr>
          <w:rFonts w:ascii="맑은 고딕" w:hAnsi="맑은 고딕" w:eastAsia="맑은 고딕"/>
          <w:b w:val="0"/>
          <w:sz w:val="21"/>
        </w:rPr>
        <w:t>④ SGA(공유 메모리)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4대 컴포넌트는 OMR·OMS·OMA·Cloud Control Console이다. SGA는 인스턴스 메모리다.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EM Cloud Control에서 각 대상 호스트의 메트릭을 수집하여 OMS로 업로드하는 컴포넌트는?</w:t>
      </w:r>
    </w:p>
    <w:p>
      <w:r>
        <w:rPr>
          <w:rFonts w:ascii="맑은 고딕" w:hAnsi="맑은 고딕" w:eastAsia="맑은 고딕"/>
          <w:b w:val="0"/>
          <w:sz w:val="21"/>
        </w:rPr>
        <w:t>① OMR</w:t>
      </w:r>
    </w:p>
    <w:p>
      <w:r>
        <w:rPr>
          <w:rFonts w:ascii="맑은 고딕" w:hAnsi="맑은 고딕" w:eastAsia="맑은 고딕"/>
          <w:b w:val="0"/>
          <w:sz w:val="21"/>
        </w:rPr>
        <w:t>② OMA(에이전트)</w:t>
      </w:r>
    </w:p>
    <w:p>
      <w:r>
        <w:rPr>
          <w:rFonts w:ascii="맑은 고딕" w:hAnsi="맑은 고딕" w:eastAsia="맑은 고딕"/>
          <w:b w:val="0"/>
          <w:sz w:val="21"/>
        </w:rPr>
        <w:t>③ Console</w:t>
      </w:r>
    </w:p>
    <w:p>
      <w:r>
        <w:rPr>
          <w:rFonts w:ascii="맑은 고딕" w:hAnsi="맑은 고딕" w:eastAsia="맑은 고딕"/>
          <w:b w:val="0"/>
          <w:sz w:val="21"/>
        </w:rPr>
        <w:t>④ 리스너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OMA(Management Agent)가 플러그인으로 메트릭을 수집해 OMS로 업로드한다.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수집된 메트릭·구성 데이터를 저장하는 EM Cloud Control 컴포넌트는?</w:t>
      </w:r>
    </w:p>
    <w:p>
      <w:r>
        <w:rPr>
          <w:rFonts w:ascii="맑은 고딕" w:hAnsi="맑은 고딕" w:eastAsia="맑은 고딕"/>
          <w:b w:val="0"/>
          <w:sz w:val="21"/>
        </w:rPr>
        <w:t>① OMS</w:t>
      </w:r>
    </w:p>
    <w:p>
      <w:r>
        <w:rPr>
          <w:rFonts w:ascii="맑은 고딕" w:hAnsi="맑은 고딕" w:eastAsia="맑은 고딕"/>
          <w:b w:val="0"/>
          <w:sz w:val="21"/>
        </w:rPr>
        <w:t>② OMR(저장소)</w:t>
      </w:r>
    </w:p>
    <w:p>
      <w:r>
        <w:rPr>
          <w:rFonts w:ascii="맑은 고딕" w:hAnsi="맑은 고딕" w:eastAsia="맑은 고딕"/>
          <w:b w:val="0"/>
          <w:sz w:val="21"/>
        </w:rPr>
        <w:t>③ OMA</w:t>
      </w:r>
    </w:p>
    <w:p>
      <w:r>
        <w:rPr>
          <w:rFonts w:ascii="맑은 고딕" w:hAnsi="맑은 고딕" w:eastAsia="맑은 고딕"/>
          <w:b w:val="0"/>
          <w:sz w:val="21"/>
        </w:rPr>
        <w:t>④ Console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OMR(Management Repository)이 수집 데이터를 저장하는 데이터베이스 저장소다.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SQL*Plus 호환을 유지하면서 자동완성·JSON 출력 등을 더한 현대적 CLI 도구는?</w:t>
      </w:r>
    </w:p>
    <w:p>
      <w:r>
        <w:rPr>
          <w:rFonts w:ascii="맑은 고딕" w:hAnsi="맑은 고딕" w:eastAsia="맑은 고딕"/>
          <w:b w:val="0"/>
          <w:sz w:val="21"/>
        </w:rPr>
        <w:t>① SQL Developer</w:t>
      </w:r>
    </w:p>
    <w:p>
      <w:r>
        <w:rPr>
          <w:rFonts w:ascii="맑은 고딕" w:hAnsi="맑은 고딕" w:eastAsia="맑은 고딕"/>
          <w:b w:val="0"/>
          <w:sz w:val="21"/>
        </w:rPr>
        <w:t>② SQLcl</w:t>
      </w:r>
    </w:p>
    <w:p>
      <w:r>
        <w:rPr>
          <w:rFonts w:ascii="맑은 고딕" w:hAnsi="맑은 고딕" w:eastAsia="맑은 고딕"/>
          <w:b w:val="0"/>
          <w:sz w:val="21"/>
        </w:rPr>
        <w:t>③ DBCA</w:t>
      </w:r>
    </w:p>
    <w:p>
      <w:r>
        <w:rPr>
          <w:rFonts w:ascii="맑은 고딕" w:hAnsi="맑은 고딕" w:eastAsia="맑은 고딕"/>
          <w:b w:val="0"/>
          <w:sz w:val="21"/>
        </w:rPr>
        <w:t>④ netca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SQLcl은 SQL*Plus 호환 CLI에 편의 기능을 더한 도구다.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PDB를 OPEN하면 리스너에 자동으로 일어나는 일은?</w:t>
      </w:r>
    </w:p>
    <w:p>
      <w:r>
        <w:rPr>
          <w:rFonts w:ascii="맑은 고딕" w:hAnsi="맑은 고딕" w:eastAsia="맑은 고딕"/>
          <w:b w:val="0"/>
          <w:sz w:val="21"/>
        </w:rPr>
        <w:t>① SID가 삭제된다</w:t>
      </w:r>
    </w:p>
    <w:p>
      <w:r>
        <w:rPr>
          <w:rFonts w:ascii="맑은 고딕" w:hAnsi="맑은 고딕" w:eastAsia="맑은 고딕"/>
          <w:b w:val="0"/>
          <w:sz w:val="21"/>
        </w:rPr>
        <w:t>② PDB 이름의 서비스가 자동 등록된다</w:t>
      </w:r>
    </w:p>
    <w:p>
      <w:r>
        <w:rPr>
          <w:rFonts w:ascii="맑은 고딕" w:hAnsi="맑은 고딕" w:eastAsia="맑은 고딕"/>
          <w:b w:val="0"/>
          <w:sz w:val="21"/>
        </w:rPr>
        <w:t>③ 리스너가 재시작된다</w:t>
      </w:r>
    </w:p>
    <w:p>
      <w:r>
        <w:rPr>
          <w:rFonts w:ascii="맑은 고딕" w:hAnsi="맑은 고딕" w:eastAsia="맑은 고딕"/>
          <w:b w:val="0"/>
          <w:sz w:val="21"/>
        </w:rPr>
        <w:t>④ 포트가 변경된다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PDB를 열면 그 PDB 이름의 서비스가 리스너에 자동 등록된다.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접속 시 ORA-12514 오류가 흔히 의미하는 것은?</w:t>
      </w:r>
    </w:p>
    <w:p>
      <w:r>
        <w:rPr>
          <w:rFonts w:ascii="맑은 고딕" w:hAnsi="맑은 고딕" w:eastAsia="맑은 고딕"/>
          <w:b w:val="0"/>
          <w:sz w:val="21"/>
        </w:rPr>
        <w:t>① 비밀번호 오류</w:t>
      </w:r>
    </w:p>
    <w:p>
      <w:r>
        <w:rPr>
          <w:rFonts w:ascii="맑은 고딕" w:hAnsi="맑은 고딕" w:eastAsia="맑은 고딕"/>
          <w:b w:val="0"/>
          <w:sz w:val="21"/>
        </w:rPr>
        <w:t>② 리스너가 요청한 서비스를 모름(서비스 미등록)</w:t>
      </w:r>
    </w:p>
    <w:p>
      <w:r>
        <w:rPr>
          <w:rFonts w:ascii="맑은 고딕" w:hAnsi="맑은 고딕" w:eastAsia="맑은 고딕"/>
          <w:b w:val="0"/>
          <w:sz w:val="21"/>
        </w:rPr>
        <w:t>③ 권한 부족</w:t>
      </w:r>
    </w:p>
    <w:p>
      <w:r>
        <w:rPr>
          <w:rFonts w:ascii="맑은 고딕" w:hAnsi="맑은 고딕" w:eastAsia="맑은 고딕"/>
          <w:b w:val="0"/>
          <w:sz w:val="21"/>
        </w:rPr>
        <w:t>④ 테이블 없음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ORA-12514는 리스너는 떠 있으나 요청한 서비스를 알지 못할 때 발생한다.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원격 클라이언트에서 sqlplus / as sysdba 로 접속을 시도했으나 실패했다. 가장 근본적인 원인은?</w:t>
      </w:r>
    </w:p>
    <w:p>
      <w:r>
        <w:rPr>
          <w:rFonts w:ascii="맑은 고딕" w:hAnsi="맑은 고딕" w:eastAsia="맑은 고딕"/>
          <w:b w:val="0"/>
          <w:sz w:val="21"/>
        </w:rPr>
        <w:t>① 비밀번호를 안 넣어서</w:t>
      </w:r>
    </w:p>
    <w:p>
      <w:r>
        <w:rPr>
          <w:rFonts w:ascii="맑은 고딕" w:hAnsi="맑은 고딕" w:eastAsia="맑은 고딕"/>
          <w:b w:val="0"/>
          <w:sz w:val="21"/>
        </w:rPr>
        <w:t>② OS 인증은 인스턴스와 동일한 로컬 머신에서만 기본 허용되기 때문</w:t>
      </w:r>
    </w:p>
    <w:p>
      <w:r>
        <w:rPr>
          <w:rFonts w:ascii="맑은 고딕" w:hAnsi="맑은 고딕" w:eastAsia="맑은 고딕"/>
          <w:b w:val="0"/>
          <w:sz w:val="21"/>
        </w:rPr>
        <w:t>③ 리스너가 꺼져서</w:t>
      </w:r>
    </w:p>
    <w:p>
      <w:r>
        <w:rPr>
          <w:rFonts w:ascii="맑은 고딕" w:hAnsi="맑은 고딕" w:eastAsia="맑은 고딕"/>
          <w:b w:val="0"/>
          <w:sz w:val="21"/>
        </w:rPr>
        <w:t>④ PDB가 닫혀서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OS 인증 슬래시 접속은 인스턴스와 같은 머신에서, OSDBA 그룹 멤버일 때 동작한다. 원격은 기본 불가.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DB는 열려 있는데 특정 PDB로 Easy Connect 접속만 ORA-12514로 실패한다. 가장 유력한 원인은?</w:t>
      </w:r>
    </w:p>
    <w:p>
      <w:r>
        <w:rPr>
          <w:rFonts w:ascii="맑은 고딕" w:hAnsi="맑은 고딕" w:eastAsia="맑은 고딕"/>
          <w:b w:val="0"/>
          <w:sz w:val="21"/>
        </w:rPr>
        <w:t>① SYS 비밀번호 만료</w:t>
      </w:r>
    </w:p>
    <w:p>
      <w:r>
        <w:rPr>
          <w:rFonts w:ascii="맑은 고딕" w:hAnsi="맑은 고딕" w:eastAsia="맑은 고딕"/>
          <w:b w:val="0"/>
          <w:sz w:val="21"/>
        </w:rPr>
        <w:t>② 해당 PDB가 닫혀 있어 서비스가 리스너에 등록되지 않음</w:t>
      </w:r>
    </w:p>
    <w:p>
      <w:r>
        <w:rPr>
          <w:rFonts w:ascii="맑은 고딕" w:hAnsi="맑은 고딕" w:eastAsia="맑은 고딕"/>
          <w:b w:val="0"/>
          <w:sz w:val="21"/>
        </w:rPr>
        <w:t>③ SGA 부족</w:t>
      </w:r>
    </w:p>
    <w:p>
      <w:r>
        <w:rPr>
          <w:rFonts w:ascii="맑은 고딕" w:hAnsi="맑은 고딕" w:eastAsia="맑은 고딕"/>
          <w:b w:val="0"/>
          <w:sz w:val="21"/>
        </w:rPr>
        <w:t>④ SQL*Plus 버전 문제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PDB가 닫히면 그 서비스가 리스너에서 사라져 ORA-12514가 발생한다. PDB를 열면 해결된다.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운영 배치 쉘 스크립트에 hr/hr을 평문으로 넣는 것의 문제와 대안으로 옳은 것은?</w:t>
      </w:r>
    </w:p>
    <w:p>
      <w:r>
        <w:rPr>
          <w:rFonts w:ascii="맑은 고딕" w:hAnsi="맑은 고딕" w:eastAsia="맑은 고딕"/>
          <w:b w:val="0"/>
          <w:sz w:val="21"/>
        </w:rPr>
        <w:t>① 문제 없음</w:t>
      </w:r>
    </w:p>
    <w:p>
      <w:r>
        <w:rPr>
          <w:rFonts w:ascii="맑은 고딕" w:hAnsi="맑은 고딕" w:eastAsia="맑은 고딕"/>
          <w:b w:val="0"/>
          <w:sz w:val="21"/>
        </w:rPr>
        <w:t>② ps·파일에 비밀번호 노출 위험이 있어 외부 지갑(sqlplus /@alias)으로 제거해야 함</w:t>
      </w:r>
    </w:p>
    <w:p>
      <w:r>
        <w:rPr>
          <w:rFonts w:ascii="맑은 고딕" w:hAnsi="맑은 고딕" w:eastAsia="맑은 고딕"/>
          <w:b w:val="0"/>
          <w:sz w:val="21"/>
        </w:rPr>
        <w:t>③ 성능이 느려지므로 인덱스를 추가</w:t>
      </w:r>
    </w:p>
    <w:p>
      <w:r>
        <w:rPr>
          <w:rFonts w:ascii="맑은 고딕" w:hAnsi="맑은 고딕" w:eastAsia="맑은 고딕"/>
          <w:b w:val="0"/>
          <w:sz w:val="21"/>
        </w:rPr>
        <w:t>④ EM Express로만 실행해야 함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평문 자격 증명은 프로세스 목록·파일에 노출된다. Secure External Password Store로 제거한다.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한 SQL*Plus 세션에서 DISCONNECT 후 CONNECT로 다른 계정에 재접속했다. 이때 일어난 일로 옳은 것은?</w:t>
      </w:r>
    </w:p>
    <w:p>
      <w:r>
        <w:rPr>
          <w:rFonts w:ascii="맑은 고딕" w:hAnsi="맑은 고딕" w:eastAsia="맑은 고딕"/>
          <w:b w:val="0"/>
          <w:sz w:val="21"/>
        </w:rPr>
        <w:t>① SQL*Plus가 종료됐다</w:t>
      </w:r>
    </w:p>
    <w:p>
      <w:r>
        <w:rPr>
          <w:rFonts w:ascii="맑은 고딕" w:hAnsi="맑은 고딕" w:eastAsia="맑은 고딕"/>
          <w:b w:val="0"/>
          <w:sz w:val="21"/>
        </w:rPr>
        <w:t>② 동일 도구 맥락에서 이전 세션은 종료되고 새 세션이 생성됐다</w:t>
      </w:r>
    </w:p>
    <w:p>
      <w:r>
        <w:rPr>
          <w:rFonts w:ascii="맑은 고딕" w:hAnsi="맑은 고딕" w:eastAsia="맑은 고딕"/>
          <w:b w:val="0"/>
          <w:sz w:val="21"/>
        </w:rPr>
        <w:t>③ 두 세션이 동시에 활성 상태가 됐다</w:t>
      </w:r>
    </w:p>
    <w:p>
      <w:r>
        <w:rPr>
          <w:rFonts w:ascii="맑은 고딕" w:hAnsi="맑은 고딕" w:eastAsia="맑은 고딕"/>
          <w:b w:val="0"/>
          <w:sz w:val="21"/>
        </w:rPr>
        <w:t>④ 연결이 물리적으로 두 개 유지된다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DISCONNECT는 세션만 끊고 프로그램은 유지한다. CONNECT로 새 세션이 만들어진다.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ARCHIVELOG 모드를 활성화하려면 DB를 MOUNT로 내렸다 올려야 한다. EM Express로 불가능한 이유는?</w:t>
      </w:r>
    </w:p>
    <w:p>
      <w:r>
        <w:rPr>
          <w:rFonts w:ascii="맑은 고딕" w:hAnsi="맑은 고딕" w:eastAsia="맑은 고딕"/>
          <w:b w:val="0"/>
          <w:sz w:val="21"/>
        </w:rPr>
        <w:t>① 권한이 없어서</w:t>
      </w:r>
    </w:p>
    <w:p>
      <w:r>
        <w:rPr>
          <w:rFonts w:ascii="맑은 고딕" w:hAnsi="맑은 고딕" w:eastAsia="맑은 고딕"/>
          <w:b w:val="0"/>
          <w:sz w:val="21"/>
        </w:rPr>
        <w:t>② EM Express는 DB가 열려 있어야 동작하는 내장 콘솔이라 상태 변경 작업을 못 함</w:t>
      </w:r>
    </w:p>
    <w:p>
      <w:r>
        <w:rPr>
          <w:rFonts w:ascii="맑은 고딕" w:hAnsi="맑은 고딕" w:eastAsia="맑은 고딕"/>
          <w:b w:val="0"/>
          <w:sz w:val="21"/>
        </w:rPr>
        <w:t>③ 포트가 막혀서</w:t>
      </w:r>
    </w:p>
    <w:p>
      <w:r>
        <w:rPr>
          <w:rFonts w:ascii="맑은 고딕" w:hAnsi="맑은 고딕" w:eastAsia="맑은 고딕"/>
          <w:b w:val="0"/>
          <w:sz w:val="21"/>
        </w:rPr>
        <w:t>④ Flash가 없어서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EM Express는 DB 내부에서 서비스되므로 DB를 닫는 상태 변경은 SQL*Plus SYSDBA로 해야 한다.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v$session과 v$process를 paddr=addr로 조인하는 목적으로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테이블 통계 수집</w:t>
      </w:r>
    </w:p>
    <w:p>
      <w:r>
        <w:rPr>
          <w:rFonts w:ascii="맑은 고딕" w:hAnsi="맑은 고딕" w:eastAsia="맑은 고딕"/>
          <w:b w:val="0"/>
          <w:sz w:val="21"/>
        </w:rPr>
        <w:t>② 세션을 OS 프로세스(SPID)와 매칭해 자원 사용 원인을 추적</w:t>
      </w:r>
    </w:p>
    <w:p>
      <w:r>
        <w:rPr>
          <w:rFonts w:ascii="맑은 고딕" w:hAnsi="맑은 고딕" w:eastAsia="맑은 고딕"/>
          <w:b w:val="0"/>
          <w:sz w:val="21"/>
        </w:rPr>
        <w:t>③ 리스너 등록 확인</w:t>
      </w:r>
    </w:p>
    <w:p>
      <w:r>
        <w:rPr>
          <w:rFonts w:ascii="맑은 고딕" w:hAnsi="맑은 고딕" w:eastAsia="맑은 고딕"/>
          <w:b w:val="0"/>
          <w:sz w:val="21"/>
        </w:rPr>
        <w:t>④ 백업 스케줄 확인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이 조인으로 세션과 OS 프로세스(SPID)를 연결해 CPU/메모리 사용 원인을 추적한다.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도구 선택 판단으로 옳지 않은 것은?</w:t>
      </w:r>
    </w:p>
    <w:p>
      <w:r>
        <w:rPr>
          <w:rFonts w:ascii="맑은 고딕" w:hAnsi="맑은 고딕" w:eastAsia="맑은 고딕"/>
          <w:b w:val="0"/>
          <w:sz w:val="21"/>
        </w:rPr>
        <w:t>① 인스턴스 시작/종료 → SQL*Plus / as sysdba</w:t>
      </w:r>
    </w:p>
    <w:p>
      <w:r>
        <w:rPr>
          <w:rFonts w:ascii="맑은 고딕" w:hAnsi="맑은 고딕" w:eastAsia="맑은 고딕"/>
          <w:b w:val="0"/>
          <w:sz w:val="21"/>
        </w:rPr>
        <w:t>② 새 CDB 생성 → DBCA 또는 CREATE DATABASE SQL</w:t>
      </w:r>
    </w:p>
    <w:p>
      <w:r>
        <w:rPr>
          <w:rFonts w:ascii="맑은 고딕" w:hAnsi="맑은 고딕" w:eastAsia="맑은 고딕"/>
          <w:b w:val="0"/>
          <w:sz w:val="21"/>
        </w:rPr>
        <w:t>③ 단일 인스턴스 성능 조회 → EM Express</w:t>
      </w:r>
    </w:p>
    <w:p>
      <w:r>
        <w:rPr>
          <w:rFonts w:ascii="맑은 고딕" w:hAnsi="맑은 고딕" w:eastAsia="맑은 고딕"/>
          <w:b w:val="0"/>
          <w:sz w:val="21"/>
        </w:rPr>
        <w:t>④ 닫힌 DB의 STARTUP → EM Express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닫힌 DB의 STARTUP은 EM Express로 불가하며 SQL*Plus SYSDBA로 해야 한다.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SYSDBA 대신 세분화된 관리 권한을 쓰는 이유로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접속 속도 향상</w:t>
      </w:r>
    </w:p>
    <w:p>
      <w:r>
        <w:rPr>
          <w:rFonts w:ascii="맑은 고딕" w:hAnsi="맑은 고딕" w:eastAsia="맑은 고딕"/>
          <w:b w:val="0"/>
          <w:sz w:val="21"/>
        </w:rPr>
        <w:t>② 최소 권한 원칙 준수와 감사 추적성 확보</w:t>
      </w:r>
    </w:p>
    <w:p>
      <w:r>
        <w:rPr>
          <w:rFonts w:ascii="맑은 고딕" w:hAnsi="맑은 고딕" w:eastAsia="맑은 고딕"/>
          <w:b w:val="0"/>
          <w:sz w:val="21"/>
        </w:rPr>
        <w:t>③ 메모리 절약</w:t>
      </w:r>
    </w:p>
    <w:p>
      <w:r>
        <w:rPr>
          <w:rFonts w:ascii="맑은 고딕" w:hAnsi="맑은 고딕" w:eastAsia="맑은 고딕"/>
          <w:b w:val="0"/>
          <w:sz w:val="21"/>
        </w:rPr>
        <w:t>④ 네트워크 대역폭 절약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SYSBACKUP·SYSDG·SYSKM 등으로 나누면 최소 권한과 '누가 했는지' 감사가 강화된다.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DBCA 시드(seed) 템플릿과 비시드(non-seed) 템플릿의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시드는 항상 느리다</w:t>
      </w:r>
    </w:p>
    <w:p>
      <w:r>
        <w:rPr>
          <w:rFonts w:ascii="맑은 고딕" w:hAnsi="맑은 고딕" w:eastAsia="맑은 고딕"/>
          <w:b w:val="0"/>
          <w:sz w:val="21"/>
        </w:rPr>
        <w:t>② 시드는 데이터 파일 사본을 복사해 빠르고, 비시드는 CREATE DATABASE로 커스터마이즈에 유리</w:t>
      </w:r>
    </w:p>
    <w:p>
      <w:r>
        <w:rPr>
          <w:rFonts w:ascii="맑은 고딕" w:hAnsi="맑은 고딕" w:eastAsia="맑은 고딕"/>
          <w:b w:val="0"/>
          <w:sz w:val="21"/>
        </w:rPr>
        <w:t>③ 비시드는 PDB만 만든다</w:t>
      </w:r>
    </w:p>
    <w:p>
      <w:r>
        <w:rPr>
          <w:rFonts w:ascii="맑은 고딕" w:hAnsi="맑은 고딕" w:eastAsia="맑은 고딕"/>
          <w:b w:val="0"/>
          <w:sz w:val="21"/>
        </w:rPr>
        <w:t>④ 둘은 완전히 동일하다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시드 템플릿은 파일 사본 복원으로 빠르고, 비시드는 CREATE DATABASE로 세밀한 구성이 가능하다.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EM Express가 자체 서명 인증서를 쓰는데도 통신이 안전하다고 보는 근거는?</w:t>
      </w:r>
    </w:p>
    <w:p>
      <w:r>
        <w:rPr>
          <w:rFonts w:ascii="맑은 고딕" w:hAnsi="맑은 고딕" w:eastAsia="맑은 고딕"/>
          <w:b w:val="0"/>
          <w:sz w:val="21"/>
        </w:rPr>
        <w:t>① 인증서가 필요 없어서</w:t>
      </w:r>
    </w:p>
    <w:p>
      <w:r>
        <w:rPr>
          <w:rFonts w:ascii="맑은 고딕" w:hAnsi="맑은 고딕" w:eastAsia="맑은 고딕"/>
          <w:b w:val="0"/>
          <w:sz w:val="21"/>
        </w:rPr>
        <w:t>② 자체 서명이라도 서버-브라우저 트래픽은 암호화되므로 도청 위험이 없음</w:t>
      </w:r>
    </w:p>
    <w:p>
      <w:r>
        <w:rPr>
          <w:rFonts w:ascii="맑은 고딕" w:hAnsi="맑은 고딕" w:eastAsia="맑은 고딕"/>
          <w:b w:val="0"/>
          <w:sz w:val="21"/>
        </w:rPr>
        <w:t>③ HTTP로 동작해서</w:t>
      </w:r>
    </w:p>
    <w:p>
      <w:r>
        <w:rPr>
          <w:rFonts w:ascii="맑은 고딕" w:hAnsi="맑은 고딕" w:eastAsia="맑은 고딕"/>
          <w:b w:val="0"/>
          <w:sz w:val="21"/>
        </w:rPr>
        <w:t>④ 방화벽이 막아서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공인 CA 서명이 아니어도 자체 서명 인증서는 트래픽을 암호화하므로 보안 예외를 추가하면 안전하게 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