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E0CE3" w14:textId="385F3341" w:rsidR="001C14AA" w:rsidRDefault="001C14AA" w:rsidP="00004F65">
      <w:pPr>
        <w:jc w:val="center"/>
        <w:rPr>
          <w:b/>
          <w:sz w:val="48"/>
        </w:rPr>
      </w:pPr>
      <w:r>
        <w:rPr>
          <w:noProof/>
        </w:rPr>
        <w:drawing>
          <wp:inline distT="0" distB="0" distL="0" distR="0" wp14:anchorId="0293F900" wp14:editId="7EB8837C">
            <wp:extent cx="4762500" cy="1390650"/>
            <wp:effectExtent l="0" t="0" r="0" b="0"/>
            <wp:docPr id="3" name="Imagen 3" descr="Contraseña olvid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raseña olvida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390650"/>
                    </a:xfrm>
                    <a:prstGeom prst="rect">
                      <a:avLst/>
                    </a:prstGeom>
                    <a:noFill/>
                    <a:ln>
                      <a:noFill/>
                    </a:ln>
                  </pic:spPr>
                </pic:pic>
              </a:graphicData>
            </a:graphic>
          </wp:inline>
        </w:drawing>
      </w:r>
    </w:p>
    <w:p w14:paraId="7850DE9A" w14:textId="457112BE" w:rsidR="00004F65" w:rsidRPr="001C14AA" w:rsidRDefault="00004F65" w:rsidP="001C14AA">
      <w:pPr>
        <w:jc w:val="center"/>
        <w:rPr>
          <w:b/>
          <w:sz w:val="32"/>
          <w:szCs w:val="32"/>
        </w:rPr>
      </w:pPr>
      <w:r w:rsidRPr="001C14AA">
        <w:rPr>
          <w:b/>
          <w:sz w:val="32"/>
          <w:szCs w:val="32"/>
        </w:rPr>
        <w:t>Modelado Matemático de un Sistema de Mezcla con Volumen Constante</w:t>
      </w:r>
    </w:p>
    <w:p w14:paraId="1C5C9A14" w14:textId="68F28F86" w:rsidR="00004F65" w:rsidRPr="001C14AA" w:rsidRDefault="001C14AA" w:rsidP="00004F65">
      <w:pPr>
        <w:jc w:val="center"/>
        <w:rPr>
          <w:sz w:val="32"/>
          <w:szCs w:val="32"/>
        </w:rPr>
      </w:pPr>
      <w:r w:rsidRPr="001C14AA">
        <w:rPr>
          <w:sz w:val="32"/>
          <w:szCs w:val="32"/>
        </w:rPr>
        <w:t>Alumnos</w:t>
      </w:r>
      <w:r w:rsidR="00004F65" w:rsidRPr="001C14AA">
        <w:rPr>
          <w:sz w:val="32"/>
          <w:szCs w:val="32"/>
        </w:rPr>
        <w:t xml:space="preserve">: </w:t>
      </w:r>
      <w:r w:rsidRPr="001C14AA">
        <w:rPr>
          <w:sz w:val="32"/>
          <w:szCs w:val="32"/>
        </w:rPr>
        <w:t>Cesar Emiliano Contreras Ovalle y Diana Paola López Velázquez</w:t>
      </w:r>
    </w:p>
    <w:p w14:paraId="4EEBE4F5" w14:textId="77777777" w:rsidR="00004F65" w:rsidRPr="001C14AA" w:rsidRDefault="00004F65" w:rsidP="00004F65">
      <w:pPr>
        <w:jc w:val="center"/>
        <w:rPr>
          <w:sz w:val="32"/>
          <w:szCs w:val="32"/>
        </w:rPr>
      </w:pPr>
      <w:r w:rsidRPr="001C14AA">
        <w:rPr>
          <w:sz w:val="32"/>
          <w:szCs w:val="32"/>
        </w:rPr>
        <w:t>Curso: Ecuaciones Diferenciales</w:t>
      </w:r>
    </w:p>
    <w:p w14:paraId="159C3BAA" w14:textId="1E80AFCA" w:rsidR="00004F65" w:rsidRPr="001C14AA" w:rsidRDefault="00004F65" w:rsidP="00004F65">
      <w:pPr>
        <w:jc w:val="center"/>
        <w:rPr>
          <w:sz w:val="32"/>
          <w:szCs w:val="32"/>
        </w:rPr>
      </w:pPr>
      <w:r w:rsidRPr="001C14AA">
        <w:rPr>
          <w:sz w:val="32"/>
          <w:szCs w:val="32"/>
        </w:rPr>
        <w:t xml:space="preserve">Profesor: </w:t>
      </w:r>
    </w:p>
    <w:p w14:paraId="78F50348" w14:textId="2F7EA1E2" w:rsidR="00004F65" w:rsidRPr="001C14AA" w:rsidRDefault="00004F65" w:rsidP="00004F65">
      <w:pPr>
        <w:jc w:val="center"/>
        <w:rPr>
          <w:sz w:val="32"/>
          <w:szCs w:val="32"/>
        </w:rPr>
      </w:pPr>
      <w:r w:rsidRPr="001C14AA">
        <w:rPr>
          <w:sz w:val="32"/>
          <w:szCs w:val="32"/>
        </w:rPr>
        <w:t>Fecha: 2</w:t>
      </w:r>
      <w:r w:rsidR="001C14AA" w:rsidRPr="001C14AA">
        <w:rPr>
          <w:sz w:val="32"/>
          <w:szCs w:val="32"/>
        </w:rPr>
        <w:t>1</w:t>
      </w:r>
      <w:r w:rsidRPr="001C14AA">
        <w:rPr>
          <w:sz w:val="32"/>
          <w:szCs w:val="32"/>
        </w:rPr>
        <w:t xml:space="preserve"> de </w:t>
      </w:r>
      <w:r w:rsidR="001C14AA" w:rsidRPr="001C14AA">
        <w:rPr>
          <w:sz w:val="32"/>
          <w:szCs w:val="32"/>
        </w:rPr>
        <w:t>febrero</w:t>
      </w:r>
      <w:r w:rsidRPr="001C14AA">
        <w:rPr>
          <w:sz w:val="32"/>
          <w:szCs w:val="32"/>
        </w:rPr>
        <w:t>, 2026</w:t>
      </w:r>
    </w:p>
    <w:p w14:paraId="0A922210" w14:textId="77777777" w:rsidR="001C14AA" w:rsidRDefault="001C14AA" w:rsidP="00004F65">
      <w:pPr>
        <w:jc w:val="center"/>
      </w:pPr>
    </w:p>
    <w:p w14:paraId="3B1DCFAF" w14:textId="77777777" w:rsidR="001C14AA" w:rsidRDefault="001C14AA" w:rsidP="00004F65">
      <w:pPr>
        <w:jc w:val="center"/>
      </w:pPr>
    </w:p>
    <w:p w14:paraId="22E7FBD8" w14:textId="77777777" w:rsidR="001C14AA" w:rsidRDefault="001C14AA" w:rsidP="00004F65">
      <w:pPr>
        <w:jc w:val="center"/>
      </w:pPr>
    </w:p>
    <w:p w14:paraId="20B3DC9C" w14:textId="77777777" w:rsidR="001C14AA" w:rsidRDefault="001C14AA" w:rsidP="00004F65">
      <w:pPr>
        <w:jc w:val="center"/>
      </w:pPr>
    </w:p>
    <w:p w14:paraId="71F3C7FC" w14:textId="77777777" w:rsidR="001C14AA" w:rsidRDefault="001C14AA" w:rsidP="00004F65">
      <w:pPr>
        <w:jc w:val="center"/>
      </w:pPr>
    </w:p>
    <w:p w14:paraId="6E6C09B0" w14:textId="77777777" w:rsidR="001C14AA" w:rsidRDefault="001C14AA" w:rsidP="00004F65">
      <w:pPr>
        <w:jc w:val="center"/>
      </w:pPr>
    </w:p>
    <w:p w14:paraId="7AB9A309" w14:textId="77777777" w:rsidR="001C14AA" w:rsidRDefault="001C14AA" w:rsidP="00004F65">
      <w:pPr>
        <w:jc w:val="center"/>
      </w:pPr>
    </w:p>
    <w:p w14:paraId="14A67AAC" w14:textId="3FA3B45B" w:rsidR="001C14AA" w:rsidRPr="001C14AA" w:rsidRDefault="001C14AA" w:rsidP="001C14AA">
      <w:pPr>
        <w:rPr>
          <w:sz w:val="32"/>
          <w:szCs w:val="32"/>
        </w:rPr>
      </w:pPr>
      <w:r w:rsidRPr="001C14AA">
        <w:rPr>
          <w:sz w:val="32"/>
          <w:szCs w:val="32"/>
        </w:rPr>
        <w:t>Grado y Grupo: 5 B</w:t>
      </w:r>
    </w:p>
    <w:p w14:paraId="12BEBEB1" w14:textId="3B9C336F" w:rsidR="00004F65" w:rsidRDefault="00004F65" w:rsidP="00004F65">
      <w:pPr>
        <w:jc w:val="center"/>
      </w:pPr>
    </w:p>
    <w:p w14:paraId="1998880F" w14:textId="77777777" w:rsidR="00004F65" w:rsidRDefault="00004F65" w:rsidP="00004F65">
      <w:pPr>
        <w:jc w:val="center"/>
      </w:pPr>
    </w:p>
    <w:p w14:paraId="5C3005F4" w14:textId="0BA866FE" w:rsidR="00004F65" w:rsidRDefault="00004F65">
      <w:r>
        <w:br w:type="page"/>
      </w:r>
    </w:p>
    <w:p w14:paraId="37D59AE0" w14:textId="5E340AB6" w:rsidR="00004F65" w:rsidRDefault="00004F65" w:rsidP="00004F65">
      <w:pPr>
        <w:rPr>
          <w:b/>
          <w:sz w:val="32"/>
        </w:rPr>
      </w:pPr>
      <w:r>
        <w:rPr>
          <w:b/>
          <w:sz w:val="32"/>
        </w:rPr>
        <w:lastRenderedPageBreak/>
        <w:t xml:space="preserve">Resumen </w:t>
      </w:r>
    </w:p>
    <w:p w14:paraId="632A8677" w14:textId="77777777" w:rsidR="00004F65" w:rsidRDefault="00004F65" w:rsidP="00004F65">
      <w:pPr>
        <w:jc w:val="both"/>
      </w:pPr>
      <w:r>
        <w:t>En el presente documento se detalla el modelado matemático y el análisis de un sistema dinámico correspondiente a un tanque de mezcla de una sola etapa. A través de la aplicación del principio de conservación de la masa, se formula una Ecuación Diferencial Ordinaria (EDO) de primer orden que describe la variación temporal de la cantidad de sal en el sistema. El problema se resuelve paso a paso mediante el uso de un factor integrante, determinando tanto la masa de sal Q(t) como su concentración C(t) en cualquier instante. Finalmente, se discute la estabilidad del sistema y el comportamiento físico en su estado estacionario.</w:t>
      </w:r>
    </w:p>
    <w:p w14:paraId="417A0AF1" w14:textId="77777777" w:rsidR="00004F65" w:rsidRDefault="00004F65" w:rsidP="00004F65">
      <w:pPr>
        <w:jc w:val="both"/>
      </w:pPr>
    </w:p>
    <w:p w14:paraId="5683D2F2" w14:textId="0202871D" w:rsidR="00004F65" w:rsidRDefault="00004F65">
      <w:r>
        <w:br w:type="page"/>
      </w:r>
    </w:p>
    <w:p w14:paraId="60C00014" w14:textId="77777777" w:rsidR="00004F65" w:rsidRDefault="00004F65" w:rsidP="00004F65">
      <w:pPr>
        <w:rPr>
          <w:b/>
          <w:sz w:val="32"/>
        </w:rPr>
      </w:pPr>
      <w:r>
        <w:rPr>
          <w:b/>
          <w:sz w:val="32"/>
        </w:rPr>
        <w:lastRenderedPageBreak/>
        <w:t>Índice de Contenido</w:t>
      </w:r>
    </w:p>
    <w:p w14:paraId="055A9DD9" w14:textId="764DABCD" w:rsidR="00004F65" w:rsidRDefault="00004F65" w:rsidP="00004F65">
      <w:r>
        <w:t xml:space="preserve">1. </w:t>
      </w:r>
      <w:r w:rsidR="00502716">
        <w:t>P</w:t>
      </w:r>
      <w:r>
        <w:t>roblema ...................................................... 4</w:t>
      </w:r>
    </w:p>
    <w:p w14:paraId="6F6E13A7" w14:textId="77777777" w:rsidR="00004F65" w:rsidRDefault="00004F65" w:rsidP="00004F65">
      <w:r>
        <w:t>2. Marco Teórico ...................................................................... 5</w:t>
      </w:r>
    </w:p>
    <w:p w14:paraId="07263450" w14:textId="77777777" w:rsidR="00004F65" w:rsidRDefault="00004F65" w:rsidP="00004F65">
      <w:r>
        <w:t>3. Definición de variables y parámetros ............................................... 5</w:t>
      </w:r>
    </w:p>
    <w:p w14:paraId="3A3A8834" w14:textId="77777777" w:rsidR="00004F65" w:rsidRDefault="00004F65" w:rsidP="00004F65">
      <w:r>
        <w:t>4. Modelado Físico .................................................................... 6</w:t>
      </w:r>
    </w:p>
    <w:p w14:paraId="664C4B66" w14:textId="49A9725C" w:rsidR="00004F65" w:rsidRDefault="00004F65" w:rsidP="00004F65">
      <w:r>
        <w:t>5. Desarrollo matemático (Factor Integrante) ................................. 6</w:t>
      </w:r>
    </w:p>
    <w:p w14:paraId="4014ADAF" w14:textId="77777777" w:rsidR="00004F65" w:rsidRDefault="00004F65" w:rsidP="00004F65">
      <w:r>
        <w:t>6. Obtención de la concentración C(t) ................................................. 7</w:t>
      </w:r>
    </w:p>
    <w:p w14:paraId="6DDB9BBE" w14:textId="77777777" w:rsidR="00004F65" w:rsidRDefault="00004F65" w:rsidP="00004F65">
      <w:r>
        <w:t>7. Análisis del sistema y Estado estacionario ......................................... 7</w:t>
      </w:r>
    </w:p>
    <w:p w14:paraId="290F29C9" w14:textId="1FE9465E" w:rsidR="00004F65" w:rsidRDefault="00004F65" w:rsidP="00004F65">
      <w:r>
        <w:t>8. Conclusión  .................................................................. 8</w:t>
      </w:r>
    </w:p>
    <w:p w14:paraId="5BCF603F" w14:textId="77777777" w:rsidR="00004F65" w:rsidRDefault="00004F65" w:rsidP="00004F65"/>
    <w:p w14:paraId="3606028E" w14:textId="3DAC2734" w:rsidR="00004F65" w:rsidRDefault="00004F65">
      <w:r>
        <w:br w:type="page"/>
      </w:r>
    </w:p>
    <w:p w14:paraId="6036A7B4" w14:textId="461CFEF9" w:rsidR="00004F65" w:rsidRDefault="00004F65" w:rsidP="00004F65">
      <w:pPr>
        <w:rPr>
          <w:b/>
          <w:sz w:val="32"/>
        </w:rPr>
      </w:pPr>
      <w:r>
        <w:rPr>
          <w:b/>
          <w:sz w:val="32"/>
        </w:rPr>
        <w:lastRenderedPageBreak/>
        <w:t xml:space="preserve">1. </w:t>
      </w:r>
      <w:r w:rsidR="00502716">
        <w:rPr>
          <w:b/>
          <w:sz w:val="32"/>
        </w:rPr>
        <w:t>P</w:t>
      </w:r>
      <w:r>
        <w:rPr>
          <w:b/>
          <w:sz w:val="32"/>
        </w:rPr>
        <w:t>roblema</w:t>
      </w:r>
    </w:p>
    <w:p w14:paraId="662D0D26" w14:textId="77777777" w:rsidR="00004F65" w:rsidRDefault="00004F65" w:rsidP="00004F65">
      <w:r>
        <w:t>Un gran depósito (tanque) contiene inicialmente 100 litros (L) de agua pura. Una disolución salina con una concentración de 0.5 kg de sal por litro fluye hacia el recipiente a una tasa uniforme de 4 L/min. La mezcla resultante, la cual se mantiene completamente homogénea gracias a un agitador interno, se bombea hacia afuera a la misma tasa de 4 L/min.</w:t>
      </w:r>
    </w:p>
    <w:p w14:paraId="62FA62E7" w14:textId="77777777" w:rsidR="00004F65" w:rsidRDefault="00004F65" w:rsidP="00004F65"/>
    <w:p w14:paraId="36D207D6" w14:textId="77777777" w:rsidR="00004F65" w:rsidRDefault="00004F65" w:rsidP="00004F65">
      <w:r>
        <w:t>Se solicita modelar el sistema obteniendo una expresión para la cantidad de sal Q(t) y la concentración C(t).</w:t>
      </w:r>
    </w:p>
    <w:p w14:paraId="79DEB2FC" w14:textId="77777777" w:rsidR="00004F65" w:rsidRDefault="00004F65" w:rsidP="00004F65"/>
    <w:p w14:paraId="093B19DC" w14:textId="77777777" w:rsidR="00004F65" w:rsidRDefault="00004F65" w:rsidP="00004F65">
      <w:pPr>
        <w:jc w:val="center"/>
      </w:pPr>
      <w:r>
        <w:rPr>
          <w:noProof/>
        </w:rPr>
        <w:drawing>
          <wp:inline distT="0" distB="0" distL="0" distR="0" wp14:anchorId="352E4F42" wp14:editId="40343FBC">
            <wp:extent cx="4445000" cy="3175000"/>
            <wp:effectExtent l="0" t="0" r="0" b="6350"/>
            <wp:docPr id="1" name="Imagen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445000" cy="3175000"/>
                    </a:xfrm>
                    <a:prstGeom prst="rect">
                      <a:avLst/>
                    </a:prstGeom>
                  </pic:spPr>
                </pic:pic>
              </a:graphicData>
            </a:graphic>
          </wp:inline>
        </w:drawing>
      </w:r>
    </w:p>
    <w:p w14:paraId="4B8EC81A" w14:textId="77777777" w:rsidR="00004F65" w:rsidRDefault="00004F65" w:rsidP="00004F65">
      <w:pPr>
        <w:jc w:val="center"/>
      </w:pPr>
      <w:r>
        <w:t>Figura 1. Diagrama del tanque.</w:t>
      </w:r>
    </w:p>
    <w:p w14:paraId="6446CACA" w14:textId="77777777" w:rsidR="00004F65" w:rsidRDefault="00004F65" w:rsidP="00004F65">
      <w:pPr>
        <w:jc w:val="center"/>
      </w:pPr>
    </w:p>
    <w:p w14:paraId="1068D953" w14:textId="0ADE911C" w:rsidR="00004F65" w:rsidRDefault="00004F65">
      <w:r>
        <w:br w:type="page"/>
      </w:r>
    </w:p>
    <w:p w14:paraId="4AA7B4B3" w14:textId="77777777" w:rsidR="00004F65" w:rsidRDefault="00004F65" w:rsidP="00004F65">
      <w:pPr>
        <w:jc w:val="both"/>
        <w:rPr>
          <w:b/>
          <w:sz w:val="32"/>
        </w:rPr>
      </w:pPr>
      <w:r>
        <w:rPr>
          <w:b/>
          <w:sz w:val="32"/>
        </w:rPr>
        <w:lastRenderedPageBreak/>
        <w:t>2. Marco Teórico</w:t>
      </w:r>
    </w:p>
    <w:p w14:paraId="00581790" w14:textId="77777777" w:rsidR="00004F65" w:rsidRDefault="00004F65" w:rsidP="00004F65">
      <w:pPr>
        <w:jc w:val="both"/>
      </w:pPr>
      <w:r>
        <w:t>El principio de conservación de la masa establece que la tasa de acumulación de sustancia dentro de un sistema es igual a la tasa con la que entra, restando la tasa con la que sale. En volúmenes constantes de mezcla homogénea, esto se representa como dQ/dt = (Tasa entrada) - (Tasa salida).</w:t>
      </w:r>
    </w:p>
    <w:p w14:paraId="01C16E6B" w14:textId="77777777" w:rsidR="00004F65" w:rsidRDefault="00004F65" w:rsidP="00004F65">
      <w:pPr>
        <w:jc w:val="both"/>
      </w:pPr>
    </w:p>
    <w:p w14:paraId="781502B0" w14:textId="77777777" w:rsidR="00004F65" w:rsidRDefault="00004F65" w:rsidP="00004F65">
      <w:pPr>
        <w:jc w:val="both"/>
        <w:rPr>
          <w:b/>
          <w:sz w:val="32"/>
        </w:rPr>
      </w:pPr>
      <w:r>
        <w:rPr>
          <w:b/>
          <w:sz w:val="32"/>
        </w:rPr>
        <w:t>3. Definición de variables y parámetros</w:t>
      </w:r>
    </w:p>
    <w:p w14:paraId="16684D8E" w14:textId="77777777" w:rsidR="00004F65" w:rsidRDefault="00004F65" w:rsidP="00004F65">
      <w:pPr>
        <w:jc w:val="both"/>
      </w:pPr>
      <w:r>
        <w:t>• Q(t): Cantidad de sal en el tanque (kg).</w:t>
      </w:r>
    </w:p>
    <w:p w14:paraId="114C4E9D" w14:textId="77777777" w:rsidR="00004F65" w:rsidRDefault="00004F65" w:rsidP="00004F65">
      <w:pPr>
        <w:jc w:val="both"/>
      </w:pPr>
      <w:r>
        <w:t>• V: Volumen contante = 100 L.</w:t>
      </w:r>
    </w:p>
    <w:p w14:paraId="72BE3645" w14:textId="77777777" w:rsidR="00004F65" w:rsidRDefault="00004F65" w:rsidP="00004F65">
      <w:pPr>
        <w:jc w:val="both"/>
      </w:pPr>
      <w:r>
        <w:t>• C(t): Concentración de sal (kg/L) definida como Q(t) / V.</w:t>
      </w:r>
    </w:p>
    <w:p w14:paraId="376D5881" w14:textId="77777777" w:rsidR="00004F65" w:rsidRDefault="00004F65" w:rsidP="00004F65">
      <w:pPr>
        <w:jc w:val="both"/>
      </w:pPr>
      <w:r>
        <w:t>• Qin = Qout = 4 L/min. Cin = 0.5 kg/L.</w:t>
      </w:r>
    </w:p>
    <w:p w14:paraId="20905AD2" w14:textId="77777777" w:rsidR="00004F65" w:rsidRDefault="00004F65" w:rsidP="00004F65">
      <w:pPr>
        <w:jc w:val="both"/>
      </w:pPr>
      <w:r>
        <w:t>• Condición inicial: Q(0) = 0 kg.</w:t>
      </w:r>
    </w:p>
    <w:p w14:paraId="5288B810" w14:textId="77777777" w:rsidR="00004F65" w:rsidRDefault="00004F65" w:rsidP="00004F65">
      <w:pPr>
        <w:jc w:val="both"/>
      </w:pPr>
    </w:p>
    <w:p w14:paraId="17719DF7" w14:textId="620A2A3B" w:rsidR="00004F65" w:rsidRDefault="00004F65">
      <w:r>
        <w:br w:type="page"/>
      </w:r>
    </w:p>
    <w:p w14:paraId="276CDC26" w14:textId="77777777" w:rsidR="00004F65" w:rsidRDefault="00004F65" w:rsidP="00004F65">
      <w:pPr>
        <w:jc w:val="both"/>
        <w:rPr>
          <w:b/>
          <w:sz w:val="32"/>
        </w:rPr>
      </w:pPr>
      <w:r>
        <w:rPr>
          <w:b/>
          <w:sz w:val="32"/>
        </w:rPr>
        <w:lastRenderedPageBreak/>
        <w:t>4. Modelado Físico</w:t>
      </w:r>
    </w:p>
    <w:p w14:paraId="27A55D0C" w14:textId="77777777" w:rsidR="00004F65" w:rsidRDefault="00004F65" w:rsidP="00004F65">
      <w:pPr>
        <w:jc w:val="both"/>
      </w:pPr>
      <w:r>
        <w:t>Tasa entrada: Cin * Qin = 0.5 * 4 = 2 kg/min.</w:t>
      </w:r>
    </w:p>
    <w:p w14:paraId="31CF7423" w14:textId="77777777" w:rsidR="00004F65" w:rsidRDefault="00004F65" w:rsidP="00004F65">
      <w:pPr>
        <w:jc w:val="both"/>
      </w:pPr>
      <w:r>
        <w:t>Tasa salida: C(t) * Qout = (Q(t)/100) * 4 = Q(t)/25 kg/min.</w:t>
      </w:r>
    </w:p>
    <w:p w14:paraId="6ECB3C46" w14:textId="77777777" w:rsidR="00004F65" w:rsidRDefault="00004F65" w:rsidP="00004F65">
      <w:pPr>
        <w:jc w:val="both"/>
      </w:pPr>
      <w:r>
        <w:t xml:space="preserve">Entonces, la Ecuación Diferencial es: </w:t>
      </w:r>
    </w:p>
    <w:p w14:paraId="3CBA965B" w14:textId="77777777" w:rsidR="00004F65" w:rsidRDefault="00004F65" w:rsidP="00004F65">
      <w:pPr>
        <w:jc w:val="center"/>
        <w:rPr>
          <w:b/>
        </w:rPr>
      </w:pPr>
      <w:r>
        <w:rPr>
          <w:b/>
        </w:rPr>
        <w:t>dQ/dt = 2 - Q(t)/25</w:t>
      </w:r>
    </w:p>
    <w:p w14:paraId="3C573103" w14:textId="77777777" w:rsidR="00004F65" w:rsidRDefault="00004F65" w:rsidP="00004F65">
      <w:pPr>
        <w:jc w:val="center"/>
        <w:rPr>
          <w:b/>
        </w:rPr>
      </w:pPr>
    </w:p>
    <w:p w14:paraId="3412921D" w14:textId="3C4F4F7E" w:rsidR="00004F65" w:rsidRDefault="00004F65" w:rsidP="00004F65">
      <w:pPr>
        <w:jc w:val="both"/>
        <w:rPr>
          <w:b/>
          <w:sz w:val="32"/>
        </w:rPr>
      </w:pPr>
      <w:r>
        <w:rPr>
          <w:b/>
          <w:sz w:val="32"/>
        </w:rPr>
        <w:t>5. Desarrollo matemático (Factor Integrante)</w:t>
      </w:r>
    </w:p>
    <w:p w14:paraId="0098A96B" w14:textId="77777777" w:rsidR="00004F65" w:rsidRDefault="00004F65" w:rsidP="00004F65">
      <w:pPr>
        <w:jc w:val="both"/>
      </w:pPr>
      <w:r>
        <w:t>Reescribimos la ecuación en forma estándar:</w:t>
      </w:r>
    </w:p>
    <w:p w14:paraId="7BB26966" w14:textId="77777777" w:rsidR="00004F65" w:rsidRDefault="00004F65" w:rsidP="00004F65">
      <w:pPr>
        <w:jc w:val="both"/>
      </w:pPr>
      <w:r>
        <w:t xml:space="preserve">  dQ/dt + Q/25 = 2</w:t>
      </w:r>
    </w:p>
    <w:p w14:paraId="54766F9A" w14:textId="77777777" w:rsidR="00004F65" w:rsidRDefault="00004F65" w:rsidP="00004F65">
      <w:pPr>
        <w:jc w:val="both"/>
      </w:pPr>
    </w:p>
    <w:p w14:paraId="6097F6B2" w14:textId="77777777" w:rsidR="00004F65" w:rsidRDefault="00004F65" w:rsidP="00004F65">
      <w:pPr>
        <w:jc w:val="both"/>
      </w:pPr>
      <w:r>
        <w:t>Buscamos el factor integrante u(t) = exp(integral(1/25 dt)) = e^(t/25)</w:t>
      </w:r>
    </w:p>
    <w:p w14:paraId="6A958048" w14:textId="77777777" w:rsidR="00004F65" w:rsidRDefault="00004F65" w:rsidP="00004F65">
      <w:pPr>
        <w:jc w:val="both"/>
      </w:pPr>
      <w:r>
        <w:t>Multiplicando la ecuación:</w:t>
      </w:r>
    </w:p>
    <w:p w14:paraId="04E81349" w14:textId="77777777" w:rsidR="00004F65" w:rsidRDefault="00004F65" w:rsidP="00004F65">
      <w:pPr>
        <w:jc w:val="both"/>
      </w:pPr>
      <w:r>
        <w:t xml:space="preserve">  e^(t/25) * dQ/dt + (1/25)*e^(t/25) * Q = 2 * e^(t/25)</w:t>
      </w:r>
    </w:p>
    <w:p w14:paraId="52364A70" w14:textId="77777777" w:rsidR="00004F65" w:rsidRDefault="00004F65" w:rsidP="00004F65">
      <w:pPr>
        <w:jc w:val="both"/>
      </w:pPr>
      <w:r>
        <w:t xml:space="preserve">  d/dt [ Q * e^(t/25) ] = 2 * e^(t/25)</w:t>
      </w:r>
    </w:p>
    <w:p w14:paraId="32BFDA61" w14:textId="77777777" w:rsidR="00004F65" w:rsidRDefault="00004F65" w:rsidP="00004F65">
      <w:pPr>
        <w:jc w:val="both"/>
      </w:pPr>
    </w:p>
    <w:p w14:paraId="25B3A42D" w14:textId="77777777" w:rsidR="00004F65" w:rsidRDefault="00004F65" w:rsidP="00004F65">
      <w:pPr>
        <w:jc w:val="both"/>
      </w:pPr>
      <w:r>
        <w:t>Integrando respecto al tiempo en ambos lados:</w:t>
      </w:r>
    </w:p>
    <w:p w14:paraId="6AE89866" w14:textId="77777777" w:rsidR="00004F65" w:rsidRDefault="00004F65" w:rsidP="00004F65">
      <w:pPr>
        <w:jc w:val="both"/>
      </w:pPr>
      <w:r>
        <w:t xml:space="preserve">  Q * e^(t/25) = 50 * e^(t/25) + Constante</w:t>
      </w:r>
    </w:p>
    <w:p w14:paraId="359DAEA9" w14:textId="77777777" w:rsidR="00004F65" w:rsidRDefault="00004F65" w:rsidP="00004F65">
      <w:pPr>
        <w:jc w:val="both"/>
      </w:pPr>
      <w:r>
        <w:t xml:space="preserve">  Q(t) = 50 + Constante * e^(-t/25)</w:t>
      </w:r>
    </w:p>
    <w:p w14:paraId="734DEFDA" w14:textId="77777777" w:rsidR="00004F65" w:rsidRDefault="00004F65" w:rsidP="00004F65">
      <w:pPr>
        <w:jc w:val="both"/>
      </w:pPr>
    </w:p>
    <w:p w14:paraId="21158AB5" w14:textId="2AD397C4" w:rsidR="00004F65" w:rsidRDefault="00004F65" w:rsidP="00004F65">
      <w:pPr>
        <w:jc w:val="both"/>
      </w:pPr>
      <w:r>
        <w:t xml:space="preserve">Aplicamos la condición inicial </w:t>
      </w:r>
      <w:r w:rsidR="00586AFB">
        <w:t>Q (</w:t>
      </w:r>
      <w:r>
        <w:t>0) = 0:</w:t>
      </w:r>
    </w:p>
    <w:p w14:paraId="38854BCA" w14:textId="77777777" w:rsidR="00004F65" w:rsidRDefault="00004F65" w:rsidP="00004F65">
      <w:pPr>
        <w:jc w:val="both"/>
      </w:pPr>
      <w:r>
        <w:t xml:space="preserve">  0 = 50 + Constante -&gt; Constante = -50</w:t>
      </w:r>
    </w:p>
    <w:p w14:paraId="1AD70B1E" w14:textId="77777777" w:rsidR="00004F65" w:rsidRDefault="00004F65" w:rsidP="00004F65">
      <w:pPr>
        <w:jc w:val="both"/>
      </w:pPr>
    </w:p>
    <w:p w14:paraId="0D7FCAB7" w14:textId="77777777" w:rsidR="00004F65" w:rsidRDefault="00004F65" w:rsidP="00004F65">
      <w:pPr>
        <w:jc w:val="both"/>
      </w:pPr>
      <w:r>
        <w:t>Por lo tanto, la cantidad de sal en cualquier instante t es:</w:t>
      </w:r>
    </w:p>
    <w:p w14:paraId="17600873" w14:textId="77777777" w:rsidR="00004F65" w:rsidRDefault="00004F65" w:rsidP="00004F65">
      <w:pPr>
        <w:jc w:val="center"/>
        <w:rPr>
          <w:b/>
        </w:rPr>
      </w:pPr>
      <w:r>
        <w:rPr>
          <w:b/>
        </w:rPr>
        <w:t>Q(t) = 50 * ( 1 - e^(-t/25) ) kg</w:t>
      </w:r>
    </w:p>
    <w:p w14:paraId="22D4FB36" w14:textId="77777777" w:rsidR="00004F65" w:rsidRDefault="00004F65" w:rsidP="00004F65">
      <w:pPr>
        <w:jc w:val="center"/>
        <w:rPr>
          <w:b/>
        </w:rPr>
      </w:pPr>
    </w:p>
    <w:p w14:paraId="3B031345" w14:textId="5FB61C1C" w:rsidR="00004F65" w:rsidRDefault="00004F65">
      <w:r>
        <w:br w:type="page"/>
      </w:r>
    </w:p>
    <w:p w14:paraId="7B3C1A1F" w14:textId="77777777" w:rsidR="00004F65" w:rsidRDefault="00004F65" w:rsidP="00004F65">
      <w:pPr>
        <w:jc w:val="both"/>
        <w:rPr>
          <w:b/>
          <w:sz w:val="32"/>
        </w:rPr>
      </w:pPr>
      <w:r>
        <w:rPr>
          <w:b/>
          <w:sz w:val="32"/>
        </w:rPr>
        <w:lastRenderedPageBreak/>
        <w:t>6. Obtención de la concentración C(t)</w:t>
      </w:r>
    </w:p>
    <w:p w14:paraId="162E8491" w14:textId="77777777" w:rsidR="00004F65" w:rsidRDefault="00004F65" w:rsidP="00004F65">
      <w:pPr>
        <w:jc w:val="both"/>
      </w:pPr>
      <w:r>
        <w:t>Dividiendo Q(t) entre 100 L del tanque:</w:t>
      </w:r>
    </w:p>
    <w:p w14:paraId="52B6CEC2" w14:textId="7749F75A" w:rsidR="00004F65" w:rsidRDefault="00004F65" w:rsidP="00004F65">
      <w:pPr>
        <w:jc w:val="center"/>
        <w:rPr>
          <w:b/>
        </w:rPr>
      </w:pPr>
      <w:r>
        <w:rPr>
          <w:b/>
        </w:rPr>
        <w:t xml:space="preserve">C(t) = 0.5 * </w:t>
      </w:r>
      <w:r w:rsidR="00586AFB">
        <w:rPr>
          <w:b/>
        </w:rPr>
        <w:t>(1</w:t>
      </w:r>
      <w:r>
        <w:rPr>
          <w:b/>
        </w:rPr>
        <w:t xml:space="preserve"> - e^(-t/25) ) kg/L</w:t>
      </w:r>
    </w:p>
    <w:p w14:paraId="4EB9AF6A" w14:textId="77777777" w:rsidR="00004F65" w:rsidRDefault="00004F65" w:rsidP="00004F65">
      <w:pPr>
        <w:jc w:val="center"/>
        <w:rPr>
          <w:b/>
        </w:rPr>
      </w:pPr>
    </w:p>
    <w:p w14:paraId="2D8A10DD" w14:textId="77777777" w:rsidR="00004F65" w:rsidRDefault="00004F65" w:rsidP="00004F65">
      <w:pPr>
        <w:jc w:val="both"/>
        <w:rPr>
          <w:b/>
          <w:sz w:val="32"/>
        </w:rPr>
      </w:pPr>
      <w:r>
        <w:rPr>
          <w:b/>
          <w:sz w:val="32"/>
        </w:rPr>
        <w:t>7. Análisis del sistema y Estado estacionario</w:t>
      </w:r>
    </w:p>
    <w:p w14:paraId="67DD5E12" w14:textId="77777777" w:rsidR="00004F65" w:rsidRDefault="00004F65" w:rsidP="00004F65">
      <w:pPr>
        <w:jc w:val="both"/>
      </w:pPr>
      <w:r>
        <w:t>Cuando el tiempo 't' tiende a infinito, la potencia negativa hace que el término e^(-t/25) tienda a 0. Por lo tanto, el límite de Q(t) es 50 kg y el límite de C(t) es 0.5 kg/L.</w:t>
      </w:r>
    </w:p>
    <w:p w14:paraId="5C959B36" w14:textId="6E28D55F" w:rsidR="00004F65" w:rsidRDefault="00004F65" w:rsidP="00004F65">
      <w:pPr>
        <w:jc w:val="both"/>
      </w:pPr>
      <w:r>
        <w:t xml:space="preserve">Físicamente, la cantidad de sal se estabiliza de manera asintótica porque la cantidad de soluto entrante se </w:t>
      </w:r>
      <w:r w:rsidR="00586AFB">
        <w:t>equipará</w:t>
      </w:r>
      <w:r>
        <w:t xml:space="preserve"> con la sal que sale de la mezcla. Esto representa el estado estacionario perfecto del sistema termodinámico.</w:t>
      </w:r>
    </w:p>
    <w:p w14:paraId="5700FEB3" w14:textId="77777777" w:rsidR="00004F65" w:rsidRDefault="00004F65" w:rsidP="00004F65">
      <w:pPr>
        <w:jc w:val="both"/>
      </w:pPr>
    </w:p>
    <w:p w14:paraId="44189154" w14:textId="77777777" w:rsidR="00004F65" w:rsidRDefault="00004F65" w:rsidP="00004F65">
      <w:pPr>
        <w:jc w:val="center"/>
      </w:pPr>
      <w:r>
        <w:rPr>
          <w:noProof/>
        </w:rPr>
        <w:drawing>
          <wp:inline distT="0" distB="0" distL="0" distR="0" wp14:anchorId="7F50F931" wp14:editId="4DB39EAF">
            <wp:extent cx="4445000" cy="3175000"/>
            <wp:effectExtent l="0" t="0" r="0" b="6350"/>
            <wp:docPr id="2" name="Imagen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extLst>
                        <a:ext uri="{28A0092B-C50C-407E-A947-70E740481C1C}">
                          <a14:useLocalDpi xmlns:a14="http://schemas.microsoft.com/office/drawing/2010/main" val="0"/>
                        </a:ext>
                      </a:extLst>
                    </a:blip>
                    <a:stretch>
                      <a:fillRect/>
                    </a:stretch>
                  </pic:blipFill>
                  <pic:spPr>
                    <a:xfrm>
                      <a:off x="0" y="0"/>
                      <a:ext cx="4445000" cy="3175000"/>
                    </a:xfrm>
                    <a:prstGeom prst="rect">
                      <a:avLst/>
                    </a:prstGeom>
                  </pic:spPr>
                </pic:pic>
              </a:graphicData>
            </a:graphic>
          </wp:inline>
        </w:drawing>
      </w:r>
    </w:p>
    <w:p w14:paraId="01EA8DC5" w14:textId="77777777" w:rsidR="00004F65" w:rsidRDefault="00004F65" w:rsidP="00004F65">
      <w:pPr>
        <w:jc w:val="center"/>
      </w:pPr>
      <w:r>
        <w:t>Figura 2. Curva asintótica de Crecimiento de Q(t).</w:t>
      </w:r>
    </w:p>
    <w:p w14:paraId="1DE8CCFB" w14:textId="77777777" w:rsidR="00004F65" w:rsidRDefault="00004F65" w:rsidP="00004F65">
      <w:pPr>
        <w:jc w:val="center"/>
      </w:pPr>
    </w:p>
    <w:p w14:paraId="686141AD" w14:textId="070C7C06" w:rsidR="00004F65" w:rsidRDefault="00004F65">
      <w:r>
        <w:br w:type="page"/>
      </w:r>
    </w:p>
    <w:p w14:paraId="4DB69C78" w14:textId="350809EA" w:rsidR="00004F65" w:rsidRDefault="00004F65" w:rsidP="00004F65">
      <w:pPr>
        <w:jc w:val="both"/>
        <w:rPr>
          <w:b/>
          <w:sz w:val="32"/>
        </w:rPr>
      </w:pPr>
      <w:r>
        <w:rPr>
          <w:b/>
          <w:sz w:val="32"/>
        </w:rPr>
        <w:lastRenderedPageBreak/>
        <w:t>8. Conclusión</w:t>
      </w:r>
    </w:p>
    <w:p w14:paraId="23BDD47D" w14:textId="40988FB2" w:rsidR="00004F65" w:rsidRDefault="00004F65" w:rsidP="00004F65">
      <w:pPr>
        <w:jc w:val="both"/>
      </w:pPr>
      <w:r>
        <w:t xml:space="preserve">El riguroso análisis matemático de la ecuación de balance verifica el cumplimiento del principio universal de la conservación de la masa. La tendencia hacia un límite estático valida </w:t>
      </w:r>
      <w:r w:rsidR="00586AFB">
        <w:t>que,</w:t>
      </w:r>
      <w:r>
        <w:t xml:space="preserve"> en sistemas con flujos constantes de solutos, existe un punto de equilibrio macroscópico independientemente del tamaño del tanque, siempre que el mezclado mantenga la homogeneidad total de la distribución al interior del contenedor.</w:t>
      </w:r>
    </w:p>
    <w:p w14:paraId="06F52129" w14:textId="77777777" w:rsidR="00004F65" w:rsidRDefault="00004F65" w:rsidP="00004F65">
      <w:pPr>
        <w:jc w:val="both"/>
      </w:pPr>
    </w:p>
    <w:p w14:paraId="04FEA68F" w14:textId="448D9760" w:rsidR="00004F65" w:rsidRPr="00004F65" w:rsidRDefault="00004F65" w:rsidP="00004F65">
      <w:pPr>
        <w:jc w:val="both"/>
      </w:pPr>
    </w:p>
    <w:sectPr w:rsidR="00004F65" w:rsidRPr="00004F65">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408FB" w14:textId="77777777" w:rsidR="002124DC" w:rsidRDefault="002124DC" w:rsidP="001C14AA">
      <w:pPr>
        <w:spacing w:after="0" w:line="240" w:lineRule="auto"/>
      </w:pPr>
      <w:r>
        <w:separator/>
      </w:r>
    </w:p>
  </w:endnote>
  <w:endnote w:type="continuationSeparator" w:id="0">
    <w:p w14:paraId="3C43BB5F" w14:textId="77777777" w:rsidR="002124DC" w:rsidRDefault="002124DC" w:rsidP="001C1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87971" w14:textId="77777777" w:rsidR="002124DC" w:rsidRDefault="002124DC" w:rsidP="001C14AA">
      <w:pPr>
        <w:spacing w:after="0" w:line="240" w:lineRule="auto"/>
      </w:pPr>
      <w:r>
        <w:separator/>
      </w:r>
    </w:p>
  </w:footnote>
  <w:footnote w:type="continuationSeparator" w:id="0">
    <w:p w14:paraId="6BF37F1B" w14:textId="77777777" w:rsidR="002124DC" w:rsidRDefault="002124DC" w:rsidP="001C14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8951646"/>
      <w:docPartObj>
        <w:docPartGallery w:val="Page Numbers (Top of Page)"/>
        <w:docPartUnique/>
      </w:docPartObj>
    </w:sdtPr>
    <w:sdtContent>
      <w:p w14:paraId="41C2207A" w14:textId="72CDBD42" w:rsidR="00586AFB" w:rsidRDefault="00586AFB">
        <w:pPr>
          <w:pStyle w:val="Encabezado"/>
          <w:ind w:right="-864"/>
          <w:jc w:val="right"/>
        </w:pPr>
        <w:r>
          <w:rPr>
            <w:noProof/>
          </w:rPr>
          <mc:AlternateContent>
            <mc:Choice Requires="wpg">
              <w:drawing>
                <wp:inline distT="0" distB="0" distL="0" distR="0" wp14:anchorId="20E4CC5C" wp14:editId="23D59819">
                  <wp:extent cx="548640" cy="237490"/>
                  <wp:effectExtent l="9525" t="9525" r="13335" b="10160"/>
                  <wp:docPr id="5" name="Grupo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7"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8"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06010" w14:textId="77777777" w:rsidR="00586AFB" w:rsidRDefault="00586AFB">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20E4CC5C" id="Grupo 5"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">
                  <v:roundrect id="AutoShape 4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" strokecolor="#e4be84"/>
                  <v:roundrect id="AutoShape 4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4906010" w14:textId="77777777" w:rsidR="00586AFB" w:rsidRDefault="00586AFB">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v:textbox>
                  </v:shape>
                  <w10:anchorlock/>
                </v:group>
              </w:pict>
            </mc:Fallback>
          </mc:AlternateContent>
        </w:r>
      </w:p>
    </w:sdtContent>
  </w:sdt>
  <w:p w14:paraId="4C42A793" w14:textId="2B601A7C" w:rsidR="001C14AA" w:rsidRDefault="001C14A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65"/>
    <w:rsid w:val="00004F65"/>
    <w:rsid w:val="001C14AA"/>
    <w:rsid w:val="002124DC"/>
    <w:rsid w:val="00404F3E"/>
    <w:rsid w:val="00442F80"/>
    <w:rsid w:val="00502716"/>
    <w:rsid w:val="00586A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951C1"/>
  <w15:chartTrackingRefBased/>
  <w15:docId w15:val="{34327A4E-521D-477E-9F96-5D3D63DB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4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4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4F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4F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4F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4F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4F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4F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4F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4F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4F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4F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4F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4F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4F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4F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4F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4F65"/>
    <w:rPr>
      <w:rFonts w:eastAsiaTheme="majorEastAsia" w:cstheme="majorBidi"/>
      <w:color w:val="272727" w:themeColor="text1" w:themeTint="D8"/>
    </w:rPr>
  </w:style>
  <w:style w:type="paragraph" w:styleId="Ttulo">
    <w:name w:val="Title"/>
    <w:basedOn w:val="Normal"/>
    <w:next w:val="Normal"/>
    <w:link w:val="TtuloCar"/>
    <w:uiPriority w:val="10"/>
    <w:qFormat/>
    <w:rsid w:val="00004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4F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4F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4F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4F65"/>
    <w:pPr>
      <w:spacing w:before="160"/>
      <w:jc w:val="center"/>
    </w:pPr>
    <w:rPr>
      <w:i/>
      <w:iCs/>
      <w:color w:val="404040" w:themeColor="text1" w:themeTint="BF"/>
    </w:rPr>
  </w:style>
  <w:style w:type="character" w:customStyle="1" w:styleId="CitaCar">
    <w:name w:val="Cita Car"/>
    <w:basedOn w:val="Fuentedeprrafopredeter"/>
    <w:link w:val="Cita"/>
    <w:uiPriority w:val="29"/>
    <w:rsid w:val="00004F65"/>
    <w:rPr>
      <w:i/>
      <w:iCs/>
      <w:color w:val="404040" w:themeColor="text1" w:themeTint="BF"/>
    </w:rPr>
  </w:style>
  <w:style w:type="paragraph" w:styleId="Prrafodelista">
    <w:name w:val="List Paragraph"/>
    <w:basedOn w:val="Normal"/>
    <w:uiPriority w:val="34"/>
    <w:qFormat/>
    <w:rsid w:val="00004F65"/>
    <w:pPr>
      <w:ind w:left="720"/>
      <w:contextualSpacing/>
    </w:pPr>
  </w:style>
  <w:style w:type="character" w:styleId="nfasisintenso">
    <w:name w:val="Intense Emphasis"/>
    <w:basedOn w:val="Fuentedeprrafopredeter"/>
    <w:uiPriority w:val="21"/>
    <w:qFormat/>
    <w:rsid w:val="00004F65"/>
    <w:rPr>
      <w:i/>
      <w:iCs/>
      <w:color w:val="0F4761" w:themeColor="accent1" w:themeShade="BF"/>
    </w:rPr>
  </w:style>
  <w:style w:type="paragraph" w:styleId="Citadestacada">
    <w:name w:val="Intense Quote"/>
    <w:basedOn w:val="Normal"/>
    <w:next w:val="Normal"/>
    <w:link w:val="CitadestacadaCar"/>
    <w:uiPriority w:val="30"/>
    <w:qFormat/>
    <w:rsid w:val="00004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4F65"/>
    <w:rPr>
      <w:i/>
      <w:iCs/>
      <w:color w:val="0F4761" w:themeColor="accent1" w:themeShade="BF"/>
    </w:rPr>
  </w:style>
  <w:style w:type="character" w:styleId="Referenciaintensa">
    <w:name w:val="Intense Reference"/>
    <w:basedOn w:val="Fuentedeprrafopredeter"/>
    <w:uiPriority w:val="32"/>
    <w:qFormat/>
    <w:rsid w:val="00004F65"/>
    <w:rPr>
      <w:b/>
      <w:bCs/>
      <w:smallCaps/>
      <w:color w:val="0F4761" w:themeColor="accent1" w:themeShade="BF"/>
      <w:spacing w:val="5"/>
    </w:rPr>
  </w:style>
  <w:style w:type="paragraph" w:styleId="Encabezado">
    <w:name w:val="header"/>
    <w:basedOn w:val="Normal"/>
    <w:link w:val="EncabezadoCar"/>
    <w:uiPriority w:val="99"/>
    <w:unhideWhenUsed/>
    <w:rsid w:val="001C14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C14AA"/>
  </w:style>
  <w:style w:type="paragraph" w:styleId="Piedepgina">
    <w:name w:val="footer"/>
    <w:basedOn w:val="Normal"/>
    <w:link w:val="PiedepginaCar"/>
    <w:uiPriority w:val="99"/>
    <w:unhideWhenUsed/>
    <w:rsid w:val="001C14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C1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694</Words>
  <Characters>3820</Characters>
  <Application>Microsoft Office Word</Application>
  <DocSecurity>0</DocSecurity>
  <Lines>31</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Emiliano Ovalle</dc:creator>
  <cp:keywords/>
  <dc:description/>
  <cp:lastModifiedBy>Emiliano Ovalle</cp:lastModifiedBy>
  <cp:revision>4</cp:revision>
  <dcterms:created xsi:type="dcterms:W3CDTF">2026-02-23T02:23:00Z</dcterms:created>
  <dcterms:modified xsi:type="dcterms:W3CDTF">2026-02-23T03:39:00Z</dcterms:modified>
</cp:coreProperties>
</file>