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pPr>
        <w:rPr>
          <w:rFonts w:hint="eastAsia"/>
        </w:rPr>
      </w:pPr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>
      <w:pPr>
        <w:rPr>
          <w:rFonts w:hint="eastAsia"/>
        </w:rPr>
      </w:pPr>
    </w:p>
    <w:p w:rsidR="00EE708A" w:rsidRDefault="00EE708A" w:rsidP="00EE708A"/>
    <w:p w:rsidR="00EE708A" w:rsidRDefault="00EE708A" w:rsidP="00EE708A">
      <w:pPr>
        <w:rPr>
          <w:rFonts w:hint="eastAsia"/>
        </w:rPr>
      </w:pPr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pPr>
        <w:rPr>
          <w:rFonts w:hint="eastAsia"/>
        </w:rPr>
      </w:pPr>
      <w:r>
        <w:rPr>
          <w:rFonts w:hint="eastAsia"/>
        </w:rPr>
        <w:t>提示：背景应用于由内容和内边距、边框组成的区域。</w:t>
      </w:r>
    </w:p>
    <w:p w:rsidR="00341CB5" w:rsidRDefault="00341CB5">
      <w:pPr>
        <w:rPr>
          <w:rFonts w:hint="eastAsia"/>
        </w:rPr>
      </w:pPr>
    </w:p>
    <w:p w:rsidR="007F2637" w:rsidRDefault="007F2637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  <w:rPr>
          <w:rFonts w:hint="eastAsia"/>
        </w:rPr>
      </w:pPr>
    </w:p>
    <w:p w:rsidR="007F2637" w:rsidRDefault="007F2637">
      <w:pPr>
        <w:rPr>
          <w:rFonts w:hint="eastAsia"/>
        </w:rPr>
      </w:pP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  <w:rPr>
          <w:rFonts w:hint="eastAsia"/>
        </w:rPr>
      </w:pPr>
    </w:p>
    <w:p w:rsidR="007F2637" w:rsidRDefault="007F2637">
      <w:pPr>
        <w:rPr>
          <w:rFonts w:hint="eastAsia"/>
        </w:rPr>
      </w:pPr>
    </w:p>
    <w:p w:rsidR="007F2637" w:rsidRDefault="007F2637">
      <w:pPr>
        <w:rPr>
          <w:rFonts w:hint="eastAsia"/>
        </w:rPr>
      </w:pPr>
    </w:p>
    <w:p w:rsidR="00341CB5" w:rsidRDefault="00341CB5">
      <w:bookmarkStart w:id="0" w:name="_GoBack"/>
      <w:bookmarkEnd w:id="0"/>
    </w:p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341CB5"/>
    <w:rsid w:val="004910B4"/>
    <w:rsid w:val="006172D3"/>
    <w:rsid w:val="00710045"/>
    <w:rsid w:val="007F2637"/>
    <w:rsid w:val="00E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5</cp:revision>
  <dcterms:created xsi:type="dcterms:W3CDTF">2017-12-22T06:34:00Z</dcterms:created>
  <dcterms:modified xsi:type="dcterms:W3CDTF">2017-12-22T07:00:00Z</dcterms:modified>
</cp:coreProperties>
</file>