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9E6D0" w14:textId="77777777" w:rsidR="00913CE5" w:rsidRPr="00913CE5" w:rsidRDefault="00913CE5" w:rsidP="00913CE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13CE5">
        <w:rPr>
          <w:rFonts w:ascii="Times New Roman" w:hAnsi="Times New Roman" w:cs="Times New Roman"/>
          <w:b/>
          <w:bCs/>
          <w:sz w:val="40"/>
          <w:szCs w:val="40"/>
        </w:rPr>
        <w:t>System Architecture Model</w:t>
      </w:r>
    </w:p>
    <w:p w14:paraId="7428A455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This version defines a </w:t>
      </w:r>
      <w:r w:rsidRPr="00913CE5">
        <w:rPr>
          <w:rFonts w:ascii="Times New Roman" w:hAnsi="Times New Roman" w:cs="Times New Roman"/>
          <w:b/>
          <w:bCs/>
          <w:sz w:val="28"/>
          <w:szCs w:val="28"/>
        </w:rPr>
        <w:t>privacy-minimized, server-assisted coordination model</w:t>
      </w:r>
      <w:r w:rsidRPr="00913CE5">
        <w:rPr>
          <w:rFonts w:ascii="Times New Roman" w:hAnsi="Times New Roman" w:cs="Times New Roman"/>
          <w:sz w:val="28"/>
          <w:szCs w:val="28"/>
        </w:rPr>
        <w:t>, not a fully serverless architecture.</w:t>
      </w:r>
    </w:p>
    <w:p w14:paraId="56354AF0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In this model:</w:t>
      </w:r>
    </w:p>
    <w:p w14:paraId="5588AEFB" w14:textId="77777777" w:rsidR="00913CE5" w:rsidRPr="00913CE5" w:rsidRDefault="00913CE5" w:rsidP="00913C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encounter detection occurs locally </w:t>
      </w:r>
      <w:proofErr w:type="gramStart"/>
      <w:r w:rsidRPr="00913CE5">
        <w:rPr>
          <w:rFonts w:ascii="Times New Roman" w:hAnsi="Times New Roman" w:cs="Times New Roman"/>
          <w:sz w:val="28"/>
          <w:szCs w:val="28"/>
        </w:rPr>
        <w:t>on-device</w:t>
      </w:r>
      <w:proofErr w:type="gramEnd"/>
      <w:r w:rsidRPr="00913C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ADAC32" w14:textId="77777777" w:rsidR="00913CE5" w:rsidRPr="00913CE5" w:rsidRDefault="00913CE5" w:rsidP="00913C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reflection capture and embedding generation occur locally </w:t>
      </w:r>
      <w:proofErr w:type="gramStart"/>
      <w:r w:rsidRPr="00913CE5">
        <w:rPr>
          <w:rFonts w:ascii="Times New Roman" w:hAnsi="Times New Roman" w:cs="Times New Roman"/>
          <w:sz w:val="28"/>
          <w:szCs w:val="28"/>
        </w:rPr>
        <w:t>on-device</w:t>
      </w:r>
      <w:proofErr w:type="gramEnd"/>
      <w:r w:rsidRPr="00913C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B3F246" w14:textId="77777777" w:rsidR="00913CE5" w:rsidRPr="00913CE5" w:rsidRDefault="00913CE5" w:rsidP="00913C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a coordination server is used only to align candidate encounters and exchange encrypted match payloads </w:t>
      </w:r>
    </w:p>
    <w:p w14:paraId="7E6247DC" w14:textId="77777777" w:rsidR="00913CE5" w:rsidRPr="00913CE5" w:rsidRDefault="00913CE5" w:rsidP="00913C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identity is never revealed without dual consent </w:t>
      </w:r>
    </w:p>
    <w:p w14:paraId="1B6BBA5C" w14:textId="77777777" w:rsidR="00913CE5" w:rsidRPr="00913CE5" w:rsidRDefault="00913CE5" w:rsidP="00913C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no global identity graph or browsable profile system exists </w:t>
      </w:r>
    </w:p>
    <w:p w14:paraId="0ED92395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The server acts strictly as a </w:t>
      </w:r>
      <w:r w:rsidRPr="00913CE5">
        <w:rPr>
          <w:rFonts w:ascii="Times New Roman" w:hAnsi="Times New Roman" w:cs="Times New Roman"/>
          <w:b/>
          <w:bCs/>
          <w:sz w:val="28"/>
          <w:szCs w:val="28"/>
        </w:rPr>
        <w:t>temporary coordination layer</w:t>
      </w:r>
      <w:r w:rsidRPr="00913CE5">
        <w:rPr>
          <w:rFonts w:ascii="Times New Roman" w:hAnsi="Times New Roman" w:cs="Times New Roman"/>
          <w:sz w:val="28"/>
          <w:szCs w:val="28"/>
        </w:rPr>
        <w:t>, not a source of truth.</w:t>
      </w:r>
    </w:p>
    <w:p w14:paraId="3B36BB89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It may:</w:t>
      </w:r>
    </w:p>
    <w:p w14:paraId="3DC53749" w14:textId="77777777" w:rsidR="00913CE5" w:rsidRPr="00913CE5" w:rsidRDefault="00913CE5" w:rsidP="00913C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receive encrypted candidate reflection payloads </w:t>
      </w:r>
    </w:p>
    <w:p w14:paraId="51E6AE0E" w14:textId="77777777" w:rsidR="00913CE5" w:rsidRPr="00913CE5" w:rsidRDefault="00913CE5" w:rsidP="00913C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group submissions using coarse time, token, and location context </w:t>
      </w:r>
    </w:p>
    <w:p w14:paraId="19B03451" w14:textId="77777777" w:rsidR="00913CE5" w:rsidRPr="00913CE5" w:rsidRDefault="00913CE5" w:rsidP="00913C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return encrypted candidate bundles for local verification </w:t>
      </w:r>
    </w:p>
    <w:p w14:paraId="17D3CA1D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It must not:</w:t>
      </w:r>
    </w:p>
    <w:p w14:paraId="32FD8756" w14:textId="77777777" w:rsidR="00913CE5" w:rsidRPr="00913CE5" w:rsidRDefault="00913CE5" w:rsidP="00913C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access user identity </w:t>
      </w:r>
    </w:p>
    <w:p w14:paraId="433DCF0D" w14:textId="77777777" w:rsidR="00913CE5" w:rsidRPr="00913CE5" w:rsidRDefault="00913CE5" w:rsidP="00913C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expose raw reflections </w:t>
      </w:r>
    </w:p>
    <w:p w14:paraId="353CF346" w14:textId="77777777" w:rsidR="00913CE5" w:rsidRPr="00913CE5" w:rsidRDefault="00913CE5" w:rsidP="00913C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persist data beyond defined expiry windows </w:t>
      </w:r>
    </w:p>
    <w:p w14:paraId="7E4D9E31" w14:textId="77777777" w:rsidR="00913CE5" w:rsidRPr="00913CE5" w:rsidRDefault="00913CE5" w:rsidP="00913C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construct a global user graph </w:t>
      </w:r>
    </w:p>
    <w:p w14:paraId="02BAAEDF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Final match validation always occurs </w:t>
      </w:r>
      <w:r w:rsidRPr="00913CE5">
        <w:rPr>
          <w:rFonts w:ascii="Times New Roman" w:hAnsi="Times New Roman" w:cs="Times New Roman"/>
          <w:b/>
          <w:bCs/>
          <w:sz w:val="28"/>
          <w:szCs w:val="28"/>
        </w:rPr>
        <w:t>locally on-device</w:t>
      </w:r>
      <w:r w:rsidRPr="00913CE5">
        <w:rPr>
          <w:rFonts w:ascii="Times New Roman" w:hAnsi="Times New Roman" w:cs="Times New Roman"/>
          <w:sz w:val="28"/>
          <w:szCs w:val="28"/>
        </w:rPr>
        <w:t>, preserving user control over recognition and consent.</w:t>
      </w:r>
    </w:p>
    <w:p w14:paraId="4ED3583C" w14:textId="7DF1C87D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</w:p>
    <w:p w14:paraId="52FAC6DA" w14:textId="77777777" w:rsidR="00594C7D" w:rsidRDefault="00594C7D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09EAB3" w14:textId="77777777" w:rsidR="00594C7D" w:rsidRDefault="00594C7D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87CDE0" w14:textId="77777777" w:rsidR="00594C7D" w:rsidRDefault="00594C7D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ECCA9F" w14:textId="117DADF8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Design Principle</w:t>
      </w:r>
    </w:p>
    <w:p w14:paraId="4325F18E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3CE5">
        <w:rPr>
          <w:rFonts w:ascii="Times New Roman" w:hAnsi="Times New Roman" w:cs="Times New Roman"/>
          <w:sz w:val="28"/>
          <w:szCs w:val="28"/>
        </w:rPr>
        <w:t>Converra</w:t>
      </w:r>
      <w:proofErr w:type="spellEnd"/>
      <w:r w:rsidRPr="00913CE5">
        <w:rPr>
          <w:rFonts w:ascii="Times New Roman" w:hAnsi="Times New Roman" w:cs="Times New Roman"/>
          <w:sz w:val="28"/>
          <w:szCs w:val="28"/>
        </w:rPr>
        <w:t xml:space="preserve"> is not designed for global discovery</w:t>
      </w:r>
      <w:r w:rsidRPr="00913CE5">
        <w:rPr>
          <w:rFonts w:ascii="Times New Roman" w:hAnsi="Times New Roman" w:cs="Times New Roman"/>
          <w:sz w:val="28"/>
          <w:szCs w:val="28"/>
        </w:rPr>
        <w:br/>
        <w:t>It is designed for high-density, repeated real-world environments</w:t>
      </w:r>
    </w:p>
    <w:p w14:paraId="21B0AC7B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The system performs best where:</w:t>
      </w:r>
    </w:p>
    <w:p w14:paraId="11D5A0A3" w14:textId="77777777" w:rsidR="00913CE5" w:rsidRPr="00913CE5" w:rsidRDefault="00913CE5" w:rsidP="00913CE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people share space frequently </w:t>
      </w:r>
    </w:p>
    <w:p w14:paraId="4B80384C" w14:textId="77777777" w:rsidR="00913CE5" w:rsidRPr="00913CE5" w:rsidRDefault="00913CE5" w:rsidP="00913CE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encounters repeat over time </w:t>
      </w:r>
    </w:p>
    <w:p w14:paraId="10FCA676" w14:textId="77777777" w:rsidR="00913CE5" w:rsidRPr="00913CE5" w:rsidRDefault="00913CE5" w:rsidP="00913CE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interaction is socially ambiguous </w:t>
      </w:r>
    </w:p>
    <w:p w14:paraId="2EB8B059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Primary Deployment Environments</w:t>
      </w:r>
    </w:p>
    <w:p w14:paraId="7E521CDF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1. Universities (Primary Use Case)</w:t>
      </w:r>
    </w:p>
    <w:p w14:paraId="2F2A8F59" w14:textId="77777777" w:rsidR="00913CE5" w:rsidRPr="00913CE5" w:rsidRDefault="00913CE5" w:rsidP="00913C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high daily encounter density </w:t>
      </w:r>
    </w:p>
    <w:p w14:paraId="0ECA1862" w14:textId="77777777" w:rsidR="00913CE5" w:rsidRPr="00913CE5" w:rsidRDefault="00913CE5" w:rsidP="00913C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repeated exposure to the same individuals </w:t>
      </w:r>
    </w:p>
    <w:p w14:paraId="7A163347" w14:textId="77777777" w:rsidR="00913CE5" w:rsidRPr="00913CE5" w:rsidRDefault="00913CE5" w:rsidP="00913C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socially acceptable context for reconnection </w:t>
      </w:r>
    </w:p>
    <w:p w14:paraId="40BA162A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913CE5">
        <w:rPr>
          <w:rFonts w:ascii="Times New Roman" w:hAnsi="Times New Roman" w:cs="Times New Roman"/>
          <w:sz w:val="28"/>
          <w:szCs w:val="28"/>
        </w:rPr>
        <w:br/>
        <w:t>Highest match probability and strongest user experience.</w:t>
      </w:r>
    </w:p>
    <w:p w14:paraId="688B745A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2. Transit Systems (Secondary Use Case)</w:t>
      </w:r>
    </w:p>
    <w:p w14:paraId="48FB9C1A" w14:textId="77777777" w:rsidR="00913CE5" w:rsidRPr="00913CE5" w:rsidRDefault="00913CE5" w:rsidP="00913C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very high encounter volume </w:t>
      </w:r>
    </w:p>
    <w:p w14:paraId="77A07180" w14:textId="77777777" w:rsidR="00913CE5" w:rsidRPr="00913CE5" w:rsidRDefault="00913CE5" w:rsidP="00913C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lower repeat consistency </w:t>
      </w:r>
    </w:p>
    <w:p w14:paraId="612F3675" w14:textId="77777777" w:rsidR="00913CE5" w:rsidRPr="00913CE5" w:rsidRDefault="00913CE5" w:rsidP="00913C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shorter interaction windows </w:t>
      </w:r>
    </w:p>
    <w:p w14:paraId="6B490330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913CE5">
        <w:rPr>
          <w:rFonts w:ascii="Times New Roman" w:hAnsi="Times New Roman" w:cs="Times New Roman"/>
          <w:sz w:val="28"/>
          <w:szCs w:val="28"/>
        </w:rPr>
        <w:br/>
        <w:t>Moderate match rates with higher noise and lower certainty.</w:t>
      </w:r>
    </w:p>
    <w:p w14:paraId="4F8281D0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The Problem</w:t>
      </w:r>
    </w:p>
    <w:p w14:paraId="5CBAE519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Many meaningful connections happen in passing:</w:t>
      </w:r>
    </w:p>
    <w:p w14:paraId="08F3D670" w14:textId="77777777" w:rsidR="00913CE5" w:rsidRPr="00913CE5" w:rsidRDefault="00913CE5" w:rsidP="00913CE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on a train </w:t>
      </w:r>
    </w:p>
    <w:p w14:paraId="0D763ED0" w14:textId="77777777" w:rsidR="00913CE5" w:rsidRPr="00913CE5" w:rsidRDefault="00913CE5" w:rsidP="00913CE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in a lecture hall </w:t>
      </w:r>
    </w:p>
    <w:p w14:paraId="0C5466EA" w14:textId="77777777" w:rsidR="00913CE5" w:rsidRPr="00913CE5" w:rsidRDefault="00913CE5" w:rsidP="00913CE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at a campus café </w:t>
      </w:r>
    </w:p>
    <w:p w14:paraId="1CFCDF13" w14:textId="77777777" w:rsidR="00913CE5" w:rsidRPr="00913CE5" w:rsidRDefault="00913CE5" w:rsidP="00913CE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during daily routines </w:t>
      </w:r>
    </w:p>
    <w:p w14:paraId="2C069AFE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People notice each other but do not act.</w:t>
      </w:r>
    </w:p>
    <w:p w14:paraId="1474D9DE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lastRenderedPageBreak/>
        <w:t>Once the moment passes, the connection disappears.</w:t>
      </w:r>
    </w:p>
    <w:p w14:paraId="0A795FED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Why Existing Tools Fail</w:t>
      </w:r>
    </w:p>
    <w:p w14:paraId="6D61CA15" w14:textId="77777777" w:rsidR="00913CE5" w:rsidRPr="00913CE5" w:rsidRDefault="00913CE5" w:rsidP="00913CE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approaching strangers in real time is difficult </w:t>
      </w:r>
    </w:p>
    <w:p w14:paraId="5B92704D" w14:textId="77777777" w:rsidR="00913CE5" w:rsidRPr="00913CE5" w:rsidRDefault="00913CE5" w:rsidP="00913CE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dating apps require active browsing </w:t>
      </w:r>
    </w:p>
    <w:p w14:paraId="1BEB30BD" w14:textId="77777777" w:rsidR="00913CE5" w:rsidRPr="00913CE5" w:rsidRDefault="00913CE5" w:rsidP="00913CE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location-based apps rely on continuous tracking </w:t>
      </w:r>
    </w:p>
    <w:p w14:paraId="28B97251" w14:textId="77777777" w:rsidR="00913CE5" w:rsidRPr="00913CE5" w:rsidRDefault="00913CE5" w:rsidP="00913CE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public missed connection posts feel awkward </w:t>
      </w:r>
    </w:p>
    <w:p w14:paraId="6D6354FB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Despite dense environments, encounters are rarely recoverable.</w:t>
      </w:r>
    </w:p>
    <w:p w14:paraId="60BCE817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The Solution</w:t>
      </w:r>
    </w:p>
    <w:p w14:paraId="4A20AE32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3CE5">
        <w:rPr>
          <w:rFonts w:ascii="Times New Roman" w:hAnsi="Times New Roman" w:cs="Times New Roman"/>
          <w:sz w:val="28"/>
          <w:szCs w:val="28"/>
        </w:rPr>
        <w:t>Converra</w:t>
      </w:r>
      <w:proofErr w:type="spellEnd"/>
      <w:r w:rsidRPr="00913CE5">
        <w:rPr>
          <w:rFonts w:ascii="Times New Roman" w:hAnsi="Times New Roman" w:cs="Times New Roman"/>
          <w:sz w:val="28"/>
          <w:szCs w:val="28"/>
        </w:rPr>
        <w:t xml:space="preserve"> introduces asynchronous encounter recovery.</w:t>
      </w:r>
    </w:p>
    <w:p w14:paraId="62C786F5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Instead of real-time interaction, users:</w:t>
      </w:r>
    </w:p>
    <w:p w14:paraId="1B915A32" w14:textId="77777777" w:rsidR="00913CE5" w:rsidRPr="00913CE5" w:rsidRDefault="00913CE5" w:rsidP="00913CE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share a moment </w:t>
      </w:r>
    </w:p>
    <w:p w14:paraId="323DE6F0" w14:textId="77777777" w:rsidR="00913CE5" w:rsidRPr="00913CE5" w:rsidRDefault="00913CE5" w:rsidP="00913CE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reflect later </w:t>
      </w:r>
    </w:p>
    <w:p w14:paraId="0BD15690" w14:textId="77777777" w:rsidR="00913CE5" w:rsidRPr="00913CE5" w:rsidRDefault="00913CE5" w:rsidP="00913CE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reconnect only if recognition is mutual </w:t>
      </w:r>
    </w:p>
    <w:p w14:paraId="0C8496BA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How It Works</w:t>
      </w:r>
    </w:p>
    <w:p w14:paraId="559727D3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1. Moment Detection (On-Device)</w:t>
      </w:r>
    </w:p>
    <w:p w14:paraId="22DFA3B8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Devices detect probable shared environments using:</w:t>
      </w:r>
    </w:p>
    <w:p w14:paraId="78988A0E" w14:textId="77777777" w:rsidR="00913CE5" w:rsidRPr="00913CE5" w:rsidRDefault="00913CE5" w:rsidP="00913CE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Bluetooth Low Energy (BLE) </w:t>
      </w:r>
    </w:p>
    <w:p w14:paraId="0EF52E7B" w14:textId="77777777" w:rsidR="00913CE5" w:rsidRPr="00913CE5" w:rsidRDefault="00913CE5" w:rsidP="00913CE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coarse GPS context </w:t>
      </w:r>
    </w:p>
    <w:p w14:paraId="6F04CDAB" w14:textId="77777777" w:rsidR="00913CE5" w:rsidRPr="00913CE5" w:rsidRDefault="00913CE5" w:rsidP="00913CE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3CE5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913CE5">
        <w:rPr>
          <w:rFonts w:ascii="Times New Roman" w:hAnsi="Times New Roman" w:cs="Times New Roman"/>
          <w:sz w:val="28"/>
          <w:szCs w:val="28"/>
        </w:rPr>
        <w:t xml:space="preserve"> proximity </w:t>
      </w:r>
    </w:p>
    <w:p w14:paraId="265300AD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Detection is probabilistic, not precise.</w:t>
      </w:r>
    </w:p>
    <w:p w14:paraId="594DA185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Moments are scored based on:</w:t>
      </w:r>
    </w:p>
    <w:p w14:paraId="123A5FC2" w14:textId="77777777" w:rsidR="00913CE5" w:rsidRPr="00913CE5" w:rsidRDefault="00913CE5" w:rsidP="00913C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duration </w:t>
      </w:r>
    </w:p>
    <w:p w14:paraId="6478534A" w14:textId="77777777" w:rsidR="00913CE5" w:rsidRPr="00913CE5" w:rsidRDefault="00913CE5" w:rsidP="00913C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signal stability </w:t>
      </w:r>
    </w:p>
    <w:p w14:paraId="77203876" w14:textId="77777777" w:rsidR="00913CE5" w:rsidRPr="00913CE5" w:rsidRDefault="00913CE5" w:rsidP="00913C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temporal overlap </w:t>
      </w:r>
    </w:p>
    <w:p w14:paraId="2A230D5D" w14:textId="02744879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</w:p>
    <w:p w14:paraId="1DC4846D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2. Local Encrypted Storage</w:t>
      </w:r>
    </w:p>
    <w:p w14:paraId="171902B2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lastRenderedPageBreak/>
        <w:t>Moments are stored locally with:</w:t>
      </w:r>
    </w:p>
    <w:p w14:paraId="358929E0" w14:textId="77777777" w:rsidR="00913CE5" w:rsidRPr="00913CE5" w:rsidRDefault="00913CE5" w:rsidP="00913CE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coarse timestamp </w:t>
      </w:r>
    </w:p>
    <w:p w14:paraId="6A184D97" w14:textId="77777777" w:rsidR="00913CE5" w:rsidRPr="00913CE5" w:rsidRDefault="00913CE5" w:rsidP="00913CE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geohash bucket </w:t>
      </w:r>
    </w:p>
    <w:p w14:paraId="4165842E" w14:textId="77777777" w:rsidR="00913CE5" w:rsidRPr="00913CE5" w:rsidRDefault="00913CE5" w:rsidP="00913CE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rotating token reference </w:t>
      </w:r>
    </w:p>
    <w:p w14:paraId="6E8CA8E2" w14:textId="77777777" w:rsidR="00913CE5" w:rsidRPr="00913CE5" w:rsidRDefault="00913CE5" w:rsidP="00913CE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confidence score </w:t>
      </w:r>
    </w:p>
    <w:p w14:paraId="2537CD94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No identity data is stored.</w:t>
      </w:r>
      <w:r w:rsidRPr="00913CE5">
        <w:rPr>
          <w:rFonts w:ascii="Times New Roman" w:hAnsi="Times New Roman" w:cs="Times New Roman"/>
          <w:sz w:val="28"/>
          <w:szCs w:val="28"/>
        </w:rPr>
        <w:br/>
        <w:t xml:space="preserve">All data remains encrypted </w:t>
      </w:r>
      <w:proofErr w:type="gramStart"/>
      <w:r w:rsidRPr="00913CE5">
        <w:rPr>
          <w:rFonts w:ascii="Times New Roman" w:hAnsi="Times New Roman" w:cs="Times New Roman"/>
          <w:sz w:val="28"/>
          <w:szCs w:val="28"/>
        </w:rPr>
        <w:t>on-device</w:t>
      </w:r>
      <w:proofErr w:type="gramEnd"/>
      <w:r w:rsidRPr="00913CE5">
        <w:rPr>
          <w:rFonts w:ascii="Times New Roman" w:hAnsi="Times New Roman" w:cs="Times New Roman"/>
          <w:sz w:val="28"/>
          <w:szCs w:val="28"/>
        </w:rPr>
        <w:t>.</w:t>
      </w:r>
    </w:p>
    <w:p w14:paraId="07305612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3. Reflection Layer (Structured Input)</w:t>
      </w:r>
    </w:p>
    <w:p w14:paraId="6462B219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Users describe:</w:t>
      </w:r>
    </w:p>
    <w:p w14:paraId="395766D0" w14:textId="77777777" w:rsidR="00913CE5" w:rsidRPr="00913CE5" w:rsidRDefault="00913CE5" w:rsidP="00913CE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the person they noticed </w:t>
      </w:r>
    </w:p>
    <w:p w14:paraId="69100B75" w14:textId="77777777" w:rsidR="00913CE5" w:rsidRPr="00913CE5" w:rsidRDefault="00913CE5" w:rsidP="00913CE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how they might have been perceived </w:t>
      </w:r>
    </w:p>
    <w:p w14:paraId="279475CD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Prompts guide higher-quality input:</w:t>
      </w:r>
    </w:p>
    <w:p w14:paraId="0577FB57" w14:textId="77777777" w:rsidR="00913CE5" w:rsidRPr="00913CE5" w:rsidRDefault="00913CE5" w:rsidP="00913CE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what stood out </w:t>
      </w:r>
    </w:p>
    <w:p w14:paraId="66F1DF1E" w14:textId="77777777" w:rsidR="00913CE5" w:rsidRPr="00913CE5" w:rsidRDefault="00913CE5" w:rsidP="00913CE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position or context </w:t>
      </w:r>
    </w:p>
    <w:p w14:paraId="680969AC" w14:textId="77777777" w:rsidR="00913CE5" w:rsidRPr="00913CE5" w:rsidRDefault="00913CE5" w:rsidP="00913CE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activity or object </w:t>
      </w:r>
    </w:p>
    <w:p w14:paraId="4C27DB47" w14:textId="77777777" w:rsidR="00913CE5" w:rsidRPr="00913CE5" w:rsidRDefault="00913CE5" w:rsidP="00913CE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perceived mood or energy </w:t>
      </w:r>
    </w:p>
    <w:p w14:paraId="0C40F402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4. Semantic Encoding</w:t>
      </w:r>
    </w:p>
    <w:p w14:paraId="32DDB9A2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Reflections are converted into embeddings using on-device models:</w:t>
      </w:r>
    </w:p>
    <w:p w14:paraId="7F274B92" w14:textId="77777777" w:rsidR="00913CE5" w:rsidRPr="00913CE5" w:rsidRDefault="00913CE5" w:rsidP="00913CE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3CE5">
        <w:rPr>
          <w:rFonts w:ascii="Times New Roman" w:hAnsi="Times New Roman" w:cs="Times New Roman"/>
          <w:sz w:val="28"/>
          <w:szCs w:val="28"/>
        </w:rPr>
        <w:t>MiniLM</w:t>
      </w:r>
      <w:proofErr w:type="spellEnd"/>
      <w:r w:rsidRPr="00913C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8B2A6F" w14:textId="77777777" w:rsidR="00913CE5" w:rsidRPr="00913CE5" w:rsidRDefault="00913CE5" w:rsidP="00913CE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3CE5">
        <w:rPr>
          <w:rFonts w:ascii="Times New Roman" w:hAnsi="Times New Roman" w:cs="Times New Roman"/>
          <w:sz w:val="28"/>
          <w:szCs w:val="28"/>
        </w:rPr>
        <w:t>MobileBERT</w:t>
      </w:r>
      <w:proofErr w:type="spellEnd"/>
      <w:r w:rsidRPr="00913CE5">
        <w:rPr>
          <w:rFonts w:ascii="Times New Roman" w:hAnsi="Times New Roman" w:cs="Times New Roman"/>
          <w:sz w:val="28"/>
          <w:szCs w:val="28"/>
        </w:rPr>
        <w:t xml:space="preserve"> variants </w:t>
      </w:r>
    </w:p>
    <w:p w14:paraId="3C8BC48E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5. Bidirectional Matching</w:t>
      </w:r>
    </w:p>
    <w:p w14:paraId="5900526D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A match requires mutual recognition:</w:t>
      </w:r>
    </w:p>
    <w:p w14:paraId="7C670D70" w14:textId="77777777" w:rsidR="00913CE5" w:rsidRPr="00913CE5" w:rsidRDefault="00913CE5" w:rsidP="00913CE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your description of them matches their self-description </w:t>
      </w:r>
    </w:p>
    <w:p w14:paraId="187B8CD5" w14:textId="77777777" w:rsidR="00913CE5" w:rsidRPr="00913CE5" w:rsidRDefault="00913CE5" w:rsidP="00913CE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their description of you matches your self-description </w:t>
      </w:r>
    </w:p>
    <w:p w14:paraId="56D686B1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Matching is also weighted by:</w:t>
      </w:r>
    </w:p>
    <w:p w14:paraId="7EFA20CB" w14:textId="77777777" w:rsidR="00913CE5" w:rsidRPr="00913CE5" w:rsidRDefault="00913CE5" w:rsidP="00913CE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moment confidence </w:t>
      </w:r>
    </w:p>
    <w:p w14:paraId="5CC90C8C" w14:textId="77777777" w:rsidR="00913CE5" w:rsidRPr="00913CE5" w:rsidRDefault="00913CE5" w:rsidP="00913CE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lastRenderedPageBreak/>
        <w:t xml:space="preserve">duration </w:t>
      </w:r>
    </w:p>
    <w:p w14:paraId="27F339FE" w14:textId="77777777" w:rsidR="00913CE5" w:rsidRPr="00913CE5" w:rsidRDefault="00913CE5" w:rsidP="00913CE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temporal alignment </w:t>
      </w:r>
    </w:p>
    <w:p w14:paraId="7D623ADB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6. Consent-Gated Identity Reveal</w:t>
      </w:r>
    </w:p>
    <w:p w14:paraId="3C78E03D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Matches follow a staged process:</w:t>
      </w:r>
    </w:p>
    <w:p w14:paraId="043F6798" w14:textId="77777777" w:rsidR="00913CE5" w:rsidRPr="00913CE5" w:rsidRDefault="00913CE5" w:rsidP="00913CE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anonymous match signal </w:t>
      </w:r>
    </w:p>
    <w:p w14:paraId="0F75E71F" w14:textId="77777777" w:rsidR="00913CE5" w:rsidRPr="00913CE5" w:rsidRDefault="00913CE5" w:rsidP="00913CE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mutual acknowledgement </w:t>
      </w:r>
    </w:p>
    <w:p w14:paraId="39304CE1" w14:textId="77777777" w:rsidR="00913CE5" w:rsidRPr="00913CE5" w:rsidRDefault="00913CE5" w:rsidP="00913CE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minimal identity reveal </w:t>
      </w:r>
    </w:p>
    <w:p w14:paraId="0D022B8F" w14:textId="77777777" w:rsidR="00913CE5" w:rsidRPr="00913CE5" w:rsidRDefault="00913CE5" w:rsidP="00913CE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optional expanded identity </w:t>
      </w:r>
    </w:p>
    <w:p w14:paraId="274DBBEE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No unilateral contact is possible.</w:t>
      </w:r>
    </w:p>
    <w:p w14:paraId="02D2831D" w14:textId="77777777" w:rsidR="00CB0185" w:rsidRDefault="00CB0185" w:rsidP="00CB0185">
      <w:pPr>
        <w:pStyle w:val="Heading1"/>
      </w:pPr>
      <w:r>
        <w:t>Architecture Overview</w:t>
      </w:r>
    </w:p>
    <w:p w14:paraId="60FC9440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  <w:rFonts w:eastAsiaTheme="majorEastAsia"/>
        </w:rPr>
        <w:t>---------------------+</w:t>
      </w:r>
    </w:p>
    <w:p w14:paraId="54D040BD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Sensing Layer       |</w:t>
      </w:r>
    </w:p>
    <w:p w14:paraId="545069F3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BLE / GPS / </w:t>
      </w:r>
      <w:proofErr w:type="spellStart"/>
      <w:r>
        <w:rPr>
          <w:rStyle w:val="HTMLCode"/>
          <w:rFonts w:eastAsiaTheme="majorEastAsia"/>
        </w:rPr>
        <w:t>WiFi</w:t>
      </w:r>
      <w:proofErr w:type="spellEnd"/>
      <w:r>
        <w:rPr>
          <w:rStyle w:val="HTMLCode"/>
          <w:rFonts w:eastAsiaTheme="majorEastAsia"/>
        </w:rPr>
        <w:t xml:space="preserve">    |</w:t>
      </w:r>
    </w:p>
    <w:p w14:paraId="2BFD8092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Co-</w:t>
      </w:r>
      <w:r>
        <w:rPr>
          <w:rStyle w:val="hljs-keyword"/>
        </w:rPr>
        <w:t>location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detect  |</w:t>
      </w:r>
      <w:proofErr w:type="gramEnd"/>
    </w:p>
    <w:p w14:paraId="373A2D18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  <w:rFonts w:eastAsiaTheme="majorEastAsia"/>
        </w:rPr>
        <w:t>---------------------+</w:t>
      </w:r>
    </w:p>
    <w:p w14:paraId="4DE0B335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|</w:t>
      </w:r>
    </w:p>
    <w:p w14:paraId="4047C8A7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v</w:t>
      </w:r>
    </w:p>
    <w:p w14:paraId="1CE984B0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  <w:rFonts w:eastAsiaTheme="majorEastAsia"/>
        </w:rPr>
        <w:t>---------------------+</w:t>
      </w:r>
    </w:p>
    <w:p w14:paraId="45941B7E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</w:t>
      </w:r>
      <w:r>
        <w:rPr>
          <w:rStyle w:val="hljs-keyword"/>
        </w:rPr>
        <w:t>Local</w:t>
      </w:r>
      <w:r>
        <w:rPr>
          <w:rStyle w:val="HTMLCode"/>
          <w:rFonts w:eastAsiaTheme="majorEastAsia"/>
        </w:rPr>
        <w:t xml:space="preserve"> Moment </w:t>
      </w:r>
      <w:proofErr w:type="gramStart"/>
      <w:r>
        <w:rPr>
          <w:rStyle w:val="HTMLCode"/>
          <w:rFonts w:eastAsiaTheme="majorEastAsia"/>
        </w:rPr>
        <w:t>Store  |</w:t>
      </w:r>
      <w:proofErr w:type="gramEnd"/>
    </w:p>
    <w:p w14:paraId="5DEF9C85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</w:t>
      </w:r>
      <w:r>
        <w:rPr>
          <w:rStyle w:val="hljs-keyword"/>
        </w:rPr>
        <w:t>Encrypted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storage</w:t>
      </w:r>
      <w:r>
        <w:rPr>
          <w:rStyle w:val="HTMLCode"/>
          <w:rFonts w:eastAsiaTheme="majorEastAsia"/>
        </w:rPr>
        <w:t xml:space="preserve">   |</w:t>
      </w:r>
    </w:p>
    <w:p w14:paraId="4C547BCC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</w:t>
      </w:r>
      <w:r>
        <w:rPr>
          <w:rStyle w:val="hljs-type"/>
          <w:rFonts w:eastAsiaTheme="majorEastAsia"/>
        </w:rPr>
        <w:t>Time</w:t>
      </w:r>
      <w:r>
        <w:rPr>
          <w:rStyle w:val="HTMLCode"/>
          <w:rFonts w:eastAsiaTheme="majorEastAsia"/>
        </w:rPr>
        <w:t xml:space="preserve"> + Geohash      |</w:t>
      </w:r>
    </w:p>
    <w:p w14:paraId="601E2703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  <w:rFonts w:eastAsiaTheme="majorEastAsia"/>
        </w:rPr>
        <w:t>---------------------+</w:t>
      </w:r>
    </w:p>
    <w:p w14:paraId="7FCB7920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|</w:t>
      </w:r>
    </w:p>
    <w:p w14:paraId="3BF2B510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v</w:t>
      </w:r>
    </w:p>
    <w:p w14:paraId="69190B24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  <w:rFonts w:eastAsiaTheme="majorEastAsia"/>
        </w:rPr>
        <w:t>---------------------+</w:t>
      </w:r>
    </w:p>
    <w:p w14:paraId="00CD463D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Reflection Layer    |</w:t>
      </w:r>
    </w:p>
    <w:p w14:paraId="5E0C43B0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</w:t>
      </w:r>
      <w:r>
        <w:rPr>
          <w:rStyle w:val="hljs-keyword"/>
        </w:rPr>
        <w:t>User</w:t>
      </w:r>
      <w:r>
        <w:rPr>
          <w:rStyle w:val="HTMLCode"/>
          <w:rFonts w:eastAsiaTheme="majorEastAsia"/>
        </w:rPr>
        <w:t xml:space="preserve"> describes      |</w:t>
      </w:r>
    </w:p>
    <w:p w14:paraId="178D9341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encounter context   |</w:t>
      </w:r>
    </w:p>
    <w:p w14:paraId="2D56DB2A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  <w:rFonts w:eastAsiaTheme="majorEastAsia"/>
        </w:rPr>
        <w:t>---------------------+</w:t>
      </w:r>
    </w:p>
    <w:p w14:paraId="782296B9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|</w:t>
      </w:r>
    </w:p>
    <w:p w14:paraId="61FD2773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v</w:t>
      </w:r>
    </w:p>
    <w:p w14:paraId="47DF4483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  <w:rFonts w:eastAsiaTheme="majorEastAsia"/>
        </w:rPr>
        <w:t>---------------------+</w:t>
      </w:r>
    </w:p>
    <w:p w14:paraId="5B543858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Semantic </w:t>
      </w:r>
      <w:r>
        <w:rPr>
          <w:rStyle w:val="hljs-keyword"/>
        </w:rPr>
        <w:t>Encoding</w:t>
      </w:r>
      <w:r>
        <w:rPr>
          <w:rStyle w:val="HTMLCode"/>
          <w:rFonts w:eastAsiaTheme="majorEastAsia"/>
        </w:rPr>
        <w:t xml:space="preserve">   |</w:t>
      </w:r>
    </w:p>
    <w:p w14:paraId="4902713E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</w:t>
      </w:r>
      <w:r>
        <w:rPr>
          <w:rStyle w:val="hljs-keyword"/>
        </w:rPr>
        <w:t>On</w:t>
      </w:r>
      <w:r>
        <w:rPr>
          <w:rStyle w:val="HTMLCode"/>
          <w:rFonts w:eastAsiaTheme="majorEastAsia"/>
        </w:rPr>
        <w:t>-device model     |</w:t>
      </w:r>
    </w:p>
    <w:p w14:paraId="7DBF393A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</w:t>
      </w:r>
      <w:proofErr w:type="spellStart"/>
      <w:r>
        <w:rPr>
          <w:rStyle w:val="HTMLCode"/>
          <w:rFonts w:eastAsiaTheme="majorEastAsia"/>
        </w:rPr>
        <w:t>MobileBERT</w:t>
      </w:r>
      <w:proofErr w:type="spellEnd"/>
      <w:r>
        <w:rPr>
          <w:rStyle w:val="HTMLCode"/>
          <w:rFonts w:eastAsiaTheme="majorEastAsia"/>
        </w:rPr>
        <w:t xml:space="preserve"> / </w:t>
      </w:r>
      <w:proofErr w:type="spellStart"/>
      <w:r>
        <w:rPr>
          <w:rStyle w:val="HTMLCode"/>
          <w:rFonts w:eastAsiaTheme="majorEastAsia"/>
        </w:rPr>
        <w:t>MiniLM</w:t>
      </w:r>
      <w:proofErr w:type="spellEnd"/>
      <w:r>
        <w:rPr>
          <w:rStyle w:val="HTMLCode"/>
          <w:rFonts w:eastAsiaTheme="majorEastAsia"/>
        </w:rPr>
        <w:t xml:space="preserve"> |</w:t>
      </w:r>
    </w:p>
    <w:p w14:paraId="2C0360E1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  <w:rFonts w:eastAsiaTheme="majorEastAsia"/>
        </w:rPr>
        <w:t>---------------------+</w:t>
      </w:r>
    </w:p>
    <w:p w14:paraId="18A8667E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|</w:t>
      </w:r>
    </w:p>
    <w:p w14:paraId="0F709F95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v</w:t>
      </w:r>
    </w:p>
    <w:p w14:paraId="6EA6C642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  <w:rFonts w:eastAsiaTheme="majorEastAsia"/>
        </w:rPr>
        <w:t>---------------------+</w:t>
      </w:r>
    </w:p>
    <w:p w14:paraId="0F10B57C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Matching Engine     |</w:t>
      </w:r>
    </w:p>
    <w:p w14:paraId="0F0F11EB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Bidirectional sim   |</w:t>
      </w:r>
    </w:p>
    <w:p w14:paraId="502F1CDE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Forward + </w:t>
      </w:r>
      <w:r>
        <w:rPr>
          <w:rStyle w:val="hljs-keyword"/>
        </w:rPr>
        <w:t>Reverse</w:t>
      </w:r>
      <w:r>
        <w:rPr>
          <w:rStyle w:val="HTMLCode"/>
          <w:rFonts w:eastAsiaTheme="majorEastAsia"/>
        </w:rPr>
        <w:t xml:space="preserve">   |</w:t>
      </w:r>
    </w:p>
    <w:p w14:paraId="3A7348D7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  <w:rFonts w:eastAsiaTheme="majorEastAsia"/>
        </w:rPr>
        <w:t>---------------------+</w:t>
      </w:r>
    </w:p>
    <w:p w14:paraId="73BE31ED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|</w:t>
      </w:r>
    </w:p>
    <w:p w14:paraId="628E386C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v</w:t>
      </w:r>
    </w:p>
    <w:p w14:paraId="051773A9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  <w:rFonts w:eastAsiaTheme="majorEastAsia"/>
        </w:rPr>
        <w:t>---------------------+</w:t>
      </w:r>
    </w:p>
    <w:p w14:paraId="6FBCC780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| Consent Layer       |</w:t>
      </w:r>
    </w:p>
    <w:p w14:paraId="383E60AD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Dual opt-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        |</w:t>
      </w:r>
    </w:p>
    <w:p w14:paraId="4C0FAB55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</w:t>
      </w:r>
      <w:r>
        <w:rPr>
          <w:rStyle w:val="hljs-keyword"/>
        </w:rPr>
        <w:t>Identity</w:t>
      </w:r>
      <w:r>
        <w:rPr>
          <w:rStyle w:val="HTMLCode"/>
          <w:rFonts w:eastAsiaTheme="majorEastAsia"/>
        </w:rPr>
        <w:t xml:space="preserve"> reveal     |</w:t>
      </w:r>
    </w:p>
    <w:p w14:paraId="102CB798" w14:textId="77777777" w:rsidR="00CB0185" w:rsidRDefault="00CB0185" w:rsidP="00CB01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  <w:rFonts w:eastAsiaTheme="majorEastAsia"/>
        </w:rPr>
        <w:t>---------------------+</w:t>
      </w:r>
    </w:p>
    <w:p w14:paraId="1E8C0249" w14:textId="77777777" w:rsidR="00CB0185" w:rsidRDefault="00CB0185" w:rsidP="00CB0185">
      <w:pPr>
        <w:pStyle w:val="NormalWeb"/>
      </w:pPr>
      <w:r w:rsidRPr="00CB0185">
        <w:rPr>
          <w:sz w:val="28"/>
          <w:szCs w:val="28"/>
        </w:rPr>
        <w:t>All computation occurs locally on the user's device until both participants consent to identity exchange</w:t>
      </w:r>
      <w:r>
        <w:t>.</w:t>
      </w:r>
    </w:p>
    <w:p w14:paraId="470EC14A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Matching Performance by Environment</w:t>
      </w:r>
    </w:p>
    <w:p w14:paraId="1C1A13B8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3CE5">
        <w:rPr>
          <w:rFonts w:ascii="Times New Roman" w:hAnsi="Times New Roman" w:cs="Times New Roman"/>
          <w:sz w:val="28"/>
          <w:szCs w:val="28"/>
        </w:rPr>
        <w:t>Converra’s</w:t>
      </w:r>
      <w:proofErr w:type="spellEnd"/>
      <w:r w:rsidRPr="00913CE5">
        <w:rPr>
          <w:rFonts w:ascii="Times New Roman" w:hAnsi="Times New Roman" w:cs="Times New Roman"/>
          <w:sz w:val="28"/>
          <w:szCs w:val="28"/>
        </w:rPr>
        <w:t xml:space="preserve"> effectiveness depends on encounter structure, not just population size.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219"/>
        <w:gridCol w:w="2101"/>
        <w:gridCol w:w="1960"/>
      </w:tblGrid>
      <w:tr w:rsidR="00913CE5" w:rsidRPr="00913CE5" w14:paraId="70416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33989" w14:textId="77777777" w:rsidR="00913CE5" w:rsidRPr="00913CE5" w:rsidRDefault="00913CE5" w:rsidP="00913C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272FF61" w14:textId="77777777" w:rsidR="00913CE5" w:rsidRPr="00913CE5" w:rsidRDefault="00913CE5" w:rsidP="00913C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40BC186F" w14:textId="77777777" w:rsidR="00913CE5" w:rsidRPr="00913CE5" w:rsidRDefault="00913CE5" w:rsidP="00913C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Repeat Exposure</w:t>
            </w:r>
          </w:p>
        </w:tc>
        <w:tc>
          <w:tcPr>
            <w:tcW w:w="0" w:type="auto"/>
            <w:vAlign w:val="center"/>
            <w:hideMark/>
          </w:tcPr>
          <w:p w14:paraId="0B023F42" w14:textId="77777777" w:rsidR="00913CE5" w:rsidRPr="00913CE5" w:rsidRDefault="00913CE5" w:rsidP="00913C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Match Strength</w:t>
            </w:r>
          </w:p>
        </w:tc>
      </w:tr>
      <w:tr w:rsidR="00913CE5" w:rsidRPr="00913CE5" w14:paraId="4689A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BBAC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Universities</w:t>
            </w:r>
          </w:p>
        </w:tc>
        <w:tc>
          <w:tcPr>
            <w:tcW w:w="0" w:type="auto"/>
            <w:vAlign w:val="center"/>
            <w:hideMark/>
          </w:tcPr>
          <w:p w14:paraId="24B56E82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5D2D78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A62FEF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Strong</w:t>
            </w:r>
          </w:p>
        </w:tc>
      </w:tr>
      <w:tr w:rsidR="00913CE5" w:rsidRPr="00913CE5" w14:paraId="6711C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3AD7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Transit (train)</w:t>
            </w:r>
          </w:p>
        </w:tc>
        <w:tc>
          <w:tcPr>
            <w:tcW w:w="0" w:type="auto"/>
            <w:vAlign w:val="center"/>
            <w:hideMark/>
          </w:tcPr>
          <w:p w14:paraId="4D261FD3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A9FB3B3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BBDAFE5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</w:tr>
      <w:tr w:rsidR="00913CE5" w:rsidRPr="00913CE5" w14:paraId="39290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C00D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Transit hubs</w:t>
            </w:r>
          </w:p>
        </w:tc>
        <w:tc>
          <w:tcPr>
            <w:tcW w:w="0" w:type="auto"/>
            <w:vAlign w:val="center"/>
            <w:hideMark/>
          </w:tcPr>
          <w:p w14:paraId="1E977410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Extreme</w:t>
            </w:r>
          </w:p>
        </w:tc>
        <w:tc>
          <w:tcPr>
            <w:tcW w:w="0" w:type="auto"/>
            <w:vAlign w:val="center"/>
            <w:hideMark/>
          </w:tcPr>
          <w:p w14:paraId="334C4C46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116F7B1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Weak</w:t>
            </w:r>
          </w:p>
        </w:tc>
      </w:tr>
    </w:tbl>
    <w:p w14:paraId="1A235FEA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Estimated Match Rates (per 10,000 users)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771"/>
        <w:gridCol w:w="1779"/>
      </w:tblGrid>
      <w:tr w:rsidR="00913CE5" w:rsidRPr="00913CE5" w14:paraId="554D97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34FE0" w14:textId="77777777" w:rsidR="00913CE5" w:rsidRPr="00913CE5" w:rsidRDefault="00913CE5" w:rsidP="00913C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7BC233D" w14:textId="77777777" w:rsidR="00913CE5" w:rsidRPr="00913CE5" w:rsidRDefault="00913CE5" w:rsidP="00913C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Matches / Day</w:t>
            </w:r>
          </w:p>
        </w:tc>
        <w:tc>
          <w:tcPr>
            <w:tcW w:w="0" w:type="auto"/>
            <w:vAlign w:val="center"/>
            <w:hideMark/>
          </w:tcPr>
          <w:p w14:paraId="27A08CFD" w14:textId="77777777" w:rsidR="00913CE5" w:rsidRPr="00913CE5" w:rsidRDefault="00913CE5" w:rsidP="00913C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Weekly Reach</w:t>
            </w:r>
          </w:p>
        </w:tc>
      </w:tr>
      <w:tr w:rsidR="00913CE5" w:rsidRPr="00913CE5" w14:paraId="12BFF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C843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University</w:t>
            </w:r>
          </w:p>
        </w:tc>
        <w:tc>
          <w:tcPr>
            <w:tcW w:w="0" w:type="auto"/>
            <w:vAlign w:val="center"/>
            <w:hideMark/>
          </w:tcPr>
          <w:p w14:paraId="77897852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~600+</w:t>
            </w:r>
          </w:p>
        </w:tc>
        <w:tc>
          <w:tcPr>
            <w:tcW w:w="0" w:type="auto"/>
            <w:vAlign w:val="center"/>
            <w:hideMark/>
          </w:tcPr>
          <w:p w14:paraId="6FD9D4A7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30–40% users</w:t>
            </w:r>
          </w:p>
        </w:tc>
      </w:tr>
      <w:tr w:rsidR="00913CE5" w:rsidRPr="00913CE5" w14:paraId="377F5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C2B5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Train system</w:t>
            </w:r>
          </w:p>
        </w:tc>
        <w:tc>
          <w:tcPr>
            <w:tcW w:w="0" w:type="auto"/>
            <w:vAlign w:val="center"/>
            <w:hideMark/>
          </w:tcPr>
          <w:p w14:paraId="0D909B3C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~250</w:t>
            </w:r>
          </w:p>
        </w:tc>
        <w:tc>
          <w:tcPr>
            <w:tcW w:w="0" w:type="auto"/>
            <w:vAlign w:val="center"/>
            <w:hideMark/>
          </w:tcPr>
          <w:p w14:paraId="7F9FFB79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10–15% users</w:t>
            </w:r>
          </w:p>
        </w:tc>
      </w:tr>
    </w:tbl>
    <w:p w14:paraId="03279FBC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Key Insight</w:t>
      </w:r>
    </w:p>
    <w:p w14:paraId="2227AE04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Success scales with repeat encounters and reflection quality, not raw density.</w:t>
      </w:r>
    </w:p>
    <w:p w14:paraId="674B8434" w14:textId="0A8579EE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</w:p>
    <w:p w14:paraId="093D1434" w14:textId="77777777" w:rsidR="00913CE5" w:rsidRPr="00594C7D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E8413" w14:textId="77777777" w:rsidR="00913CE5" w:rsidRPr="00594C7D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1BAAF0" w14:textId="073CD39B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How It’s Different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3660"/>
      </w:tblGrid>
      <w:tr w:rsidR="00913CE5" w:rsidRPr="00913CE5" w14:paraId="609A70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9902E" w14:textId="77777777" w:rsidR="00913CE5" w:rsidRPr="00913CE5" w:rsidRDefault="00913CE5" w:rsidP="00913C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Traditional Apps</w:t>
            </w:r>
          </w:p>
        </w:tc>
        <w:tc>
          <w:tcPr>
            <w:tcW w:w="0" w:type="auto"/>
            <w:vAlign w:val="center"/>
            <w:hideMark/>
          </w:tcPr>
          <w:p w14:paraId="619D0A21" w14:textId="77777777" w:rsidR="00913CE5" w:rsidRPr="00913CE5" w:rsidRDefault="00913CE5" w:rsidP="00913C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13C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Converra</w:t>
            </w:r>
            <w:proofErr w:type="spellEnd"/>
          </w:p>
        </w:tc>
      </w:tr>
      <w:tr w:rsidR="00913CE5" w:rsidRPr="00913CE5" w14:paraId="4B764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AB09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profile browsing</w:t>
            </w:r>
          </w:p>
        </w:tc>
        <w:tc>
          <w:tcPr>
            <w:tcW w:w="0" w:type="auto"/>
            <w:vAlign w:val="center"/>
            <w:hideMark/>
          </w:tcPr>
          <w:p w14:paraId="493D3064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encounter recovery</w:t>
            </w:r>
          </w:p>
        </w:tc>
      </w:tr>
      <w:tr w:rsidR="00913CE5" w:rsidRPr="00913CE5" w14:paraId="62330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8E10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centralized systems</w:t>
            </w:r>
          </w:p>
        </w:tc>
        <w:tc>
          <w:tcPr>
            <w:tcW w:w="0" w:type="auto"/>
            <w:vAlign w:val="center"/>
            <w:hideMark/>
          </w:tcPr>
          <w:p w14:paraId="5D74BAE7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on-device computation</w:t>
            </w:r>
          </w:p>
        </w:tc>
      </w:tr>
      <w:tr w:rsidR="00913CE5" w:rsidRPr="00913CE5" w14:paraId="60C09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ED07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continuous tracking</w:t>
            </w:r>
          </w:p>
        </w:tc>
        <w:tc>
          <w:tcPr>
            <w:tcW w:w="0" w:type="auto"/>
            <w:vAlign w:val="center"/>
            <w:hideMark/>
          </w:tcPr>
          <w:p w14:paraId="43990779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passive detection</w:t>
            </w:r>
          </w:p>
        </w:tc>
      </w:tr>
      <w:tr w:rsidR="00913CE5" w:rsidRPr="00913CE5" w14:paraId="78181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1702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unilateral contact</w:t>
            </w:r>
          </w:p>
        </w:tc>
        <w:tc>
          <w:tcPr>
            <w:tcW w:w="0" w:type="auto"/>
            <w:vAlign w:val="center"/>
            <w:hideMark/>
          </w:tcPr>
          <w:p w14:paraId="29A69E6A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dual consent</w:t>
            </w:r>
          </w:p>
        </w:tc>
      </w:tr>
      <w:tr w:rsidR="00913CE5" w:rsidRPr="00913CE5" w14:paraId="29EF1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94A0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algorithmic discovery</w:t>
            </w:r>
          </w:p>
        </w:tc>
        <w:tc>
          <w:tcPr>
            <w:tcW w:w="0" w:type="auto"/>
            <w:vAlign w:val="center"/>
            <w:hideMark/>
          </w:tcPr>
          <w:p w14:paraId="47EEA9A6" w14:textId="77777777" w:rsidR="00913CE5" w:rsidRPr="00913CE5" w:rsidRDefault="00913CE5" w:rsidP="00913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3CE5">
              <w:rPr>
                <w:rFonts w:ascii="Times New Roman" w:hAnsi="Times New Roman" w:cs="Times New Roman"/>
                <w:sz w:val="28"/>
                <w:szCs w:val="28"/>
              </w:rPr>
              <w:t>human memory and recognition</w:t>
            </w:r>
          </w:p>
        </w:tc>
      </w:tr>
    </w:tbl>
    <w:p w14:paraId="037E1B48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Example Scenario (Transit)</w:t>
      </w:r>
    </w:p>
    <w:p w14:paraId="17E94B70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Two commuters share a train ride.</w:t>
      </w:r>
    </w:p>
    <w:p w14:paraId="6BFFB697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They do not interact.</w:t>
      </w:r>
    </w:p>
    <w:p w14:paraId="4C0CB3D1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Later:</w:t>
      </w:r>
    </w:p>
    <w:p w14:paraId="1E5B4799" w14:textId="77777777" w:rsidR="00913CE5" w:rsidRPr="00913CE5" w:rsidRDefault="00913CE5" w:rsidP="00913CE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both reflect on the encounter </w:t>
      </w:r>
    </w:p>
    <w:p w14:paraId="2ED676EC" w14:textId="77777777" w:rsidR="00913CE5" w:rsidRPr="00913CE5" w:rsidRDefault="00913CE5" w:rsidP="00913CE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both describe the same moment </w:t>
      </w:r>
    </w:p>
    <w:p w14:paraId="749D1A5E" w14:textId="77777777" w:rsidR="00913CE5" w:rsidRPr="00913CE5" w:rsidRDefault="00913CE5" w:rsidP="00913CE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the system detects mutual recognition </w:t>
      </w:r>
    </w:p>
    <w:p w14:paraId="4A0971CC" w14:textId="77777777" w:rsidR="00913CE5" w:rsidRPr="00913CE5" w:rsidRDefault="00913CE5" w:rsidP="00913CE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identity is revealed only if both agree </w:t>
      </w:r>
    </w:p>
    <w:p w14:paraId="555C4C30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Privacy Model</w:t>
      </w:r>
    </w:p>
    <w:p w14:paraId="50E3BC1B" w14:textId="77777777" w:rsidR="00913CE5" w:rsidRPr="00913CE5" w:rsidRDefault="00913CE5" w:rsidP="00913CE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no identity before consent </w:t>
      </w:r>
    </w:p>
    <w:p w14:paraId="4BB43C83" w14:textId="77777777" w:rsidR="00913CE5" w:rsidRPr="00913CE5" w:rsidRDefault="00913CE5" w:rsidP="00913CE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no continuous tracking </w:t>
      </w:r>
    </w:p>
    <w:p w14:paraId="5C824C39" w14:textId="77777777" w:rsidR="00913CE5" w:rsidRPr="00913CE5" w:rsidRDefault="00913CE5" w:rsidP="00913CE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no global user </w:t>
      </w:r>
      <w:proofErr w:type="gramStart"/>
      <w:r w:rsidRPr="00913CE5">
        <w:rPr>
          <w:rFonts w:ascii="Times New Roman" w:hAnsi="Times New Roman" w:cs="Times New Roman"/>
          <w:sz w:val="28"/>
          <w:szCs w:val="28"/>
        </w:rPr>
        <w:t>graph</w:t>
      </w:r>
      <w:proofErr w:type="gramEnd"/>
      <w:r w:rsidRPr="00913C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B3105C" w14:textId="77777777" w:rsidR="00913CE5" w:rsidRPr="00913CE5" w:rsidRDefault="00913CE5" w:rsidP="00913CE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rotating tokens </w:t>
      </w:r>
    </w:p>
    <w:p w14:paraId="2987513F" w14:textId="77777777" w:rsidR="00913CE5" w:rsidRPr="00913CE5" w:rsidRDefault="00913CE5" w:rsidP="00913CE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local-first computation </w:t>
      </w:r>
    </w:p>
    <w:p w14:paraId="47449DBA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Unmatched encounters are automatically deleted.</w:t>
      </w:r>
    </w:p>
    <w:p w14:paraId="42C197DA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Early Adoption Strategy</w:t>
      </w:r>
    </w:p>
    <w:p w14:paraId="17EB6BE0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3CE5">
        <w:rPr>
          <w:rFonts w:ascii="Times New Roman" w:hAnsi="Times New Roman" w:cs="Times New Roman"/>
          <w:sz w:val="28"/>
          <w:szCs w:val="28"/>
        </w:rPr>
        <w:t>Converra</w:t>
      </w:r>
      <w:proofErr w:type="spellEnd"/>
      <w:r w:rsidRPr="00913CE5">
        <w:rPr>
          <w:rFonts w:ascii="Times New Roman" w:hAnsi="Times New Roman" w:cs="Times New Roman"/>
          <w:sz w:val="28"/>
          <w:szCs w:val="28"/>
        </w:rPr>
        <w:t xml:space="preserve"> requires sufficient local density.</w:t>
      </w:r>
    </w:p>
    <w:p w14:paraId="3D963682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Best initial environments:</w:t>
      </w:r>
    </w:p>
    <w:p w14:paraId="46B5F3AA" w14:textId="77777777" w:rsidR="00913CE5" w:rsidRPr="00913CE5" w:rsidRDefault="00913CE5" w:rsidP="00913CE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universities and campuses </w:t>
      </w:r>
    </w:p>
    <w:p w14:paraId="4D51A3D0" w14:textId="77777777" w:rsidR="00913CE5" w:rsidRPr="00913CE5" w:rsidRDefault="00913CE5" w:rsidP="00913CE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conferences </w:t>
      </w:r>
    </w:p>
    <w:p w14:paraId="50064159" w14:textId="77777777" w:rsidR="00913CE5" w:rsidRPr="00913CE5" w:rsidRDefault="00913CE5" w:rsidP="00913CE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large workplaces </w:t>
      </w:r>
    </w:p>
    <w:p w14:paraId="1B05C48F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Transit systems follow once density is achieved.</w:t>
      </w:r>
    </w:p>
    <w:p w14:paraId="3C0E8EFF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Why This Matters</w:t>
      </w:r>
    </w:p>
    <w:p w14:paraId="15909625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lastRenderedPageBreak/>
        <w:t>Modern environments are:</w:t>
      </w:r>
    </w:p>
    <w:p w14:paraId="66DCC42F" w14:textId="77777777" w:rsidR="00913CE5" w:rsidRPr="00913CE5" w:rsidRDefault="00913CE5" w:rsidP="00913CE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densely populated </w:t>
      </w:r>
    </w:p>
    <w:p w14:paraId="3E5F2880" w14:textId="77777777" w:rsidR="00913CE5" w:rsidRPr="00913CE5" w:rsidRDefault="00913CE5" w:rsidP="00913CE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socially disconnected </w:t>
      </w:r>
    </w:p>
    <w:p w14:paraId="63A17FC7" w14:textId="77777777" w:rsidR="00913CE5" w:rsidRPr="00913CE5" w:rsidRDefault="00913CE5" w:rsidP="00913CE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privacy-sensitive </w:t>
      </w:r>
    </w:p>
    <w:p w14:paraId="45AFE7DC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3CE5">
        <w:rPr>
          <w:rFonts w:ascii="Times New Roman" w:hAnsi="Times New Roman" w:cs="Times New Roman"/>
          <w:sz w:val="28"/>
          <w:szCs w:val="28"/>
        </w:rPr>
        <w:t>Converra</w:t>
      </w:r>
      <w:proofErr w:type="spellEnd"/>
      <w:r w:rsidRPr="00913CE5">
        <w:rPr>
          <w:rFonts w:ascii="Times New Roman" w:hAnsi="Times New Roman" w:cs="Times New Roman"/>
          <w:sz w:val="28"/>
          <w:szCs w:val="28"/>
        </w:rPr>
        <w:t xml:space="preserve"> explores:</w:t>
      </w:r>
    </w:p>
    <w:p w14:paraId="085EB259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how mobile systems can support human connection</w:t>
      </w:r>
      <w:r w:rsidRPr="00913CE5">
        <w:rPr>
          <w:rFonts w:ascii="Times New Roman" w:hAnsi="Times New Roman" w:cs="Times New Roman"/>
          <w:sz w:val="28"/>
          <w:szCs w:val="28"/>
        </w:rPr>
        <w:br/>
        <w:t>without introducing surveillance dynamics</w:t>
      </w:r>
    </w:p>
    <w:p w14:paraId="1DD43A2E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Roadmap</w:t>
      </w:r>
    </w:p>
    <w:p w14:paraId="71C8B739" w14:textId="77777777" w:rsidR="00913CE5" w:rsidRPr="00913CE5" w:rsidRDefault="00913CE5" w:rsidP="00913CE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sensing reliability in real environments </w:t>
      </w:r>
    </w:p>
    <w:p w14:paraId="3C29EE9B" w14:textId="77777777" w:rsidR="00913CE5" w:rsidRPr="00913CE5" w:rsidRDefault="00913CE5" w:rsidP="00913CE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reflection UX optimization </w:t>
      </w:r>
    </w:p>
    <w:p w14:paraId="2FB3958A" w14:textId="77777777" w:rsidR="00913CE5" w:rsidRPr="00913CE5" w:rsidRDefault="00913CE5" w:rsidP="00913CE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matching precision tuning </w:t>
      </w:r>
    </w:p>
    <w:p w14:paraId="177C91D2" w14:textId="77777777" w:rsidR="00913CE5" w:rsidRPr="00913CE5" w:rsidRDefault="00913CE5" w:rsidP="00913CE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campus-scale deployment testing </w:t>
      </w:r>
    </w:p>
    <w:p w14:paraId="20F2F218" w14:textId="77777777" w:rsidR="00913CE5" w:rsidRPr="00913CE5" w:rsidRDefault="00913CE5" w:rsidP="00913CE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safety and abuse resistance systems </w:t>
      </w:r>
    </w:p>
    <w:p w14:paraId="25BD41CF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Contributing</w:t>
      </w:r>
    </w:p>
    <w:p w14:paraId="68927BF6" w14:textId="77777777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We welcome collaborators in:</w:t>
      </w:r>
    </w:p>
    <w:p w14:paraId="56AA7D6F" w14:textId="77777777" w:rsidR="00913CE5" w:rsidRPr="00913CE5" w:rsidRDefault="00913CE5" w:rsidP="00913CE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iOS and Android development </w:t>
      </w:r>
    </w:p>
    <w:p w14:paraId="659AE8D5" w14:textId="77777777" w:rsidR="00913CE5" w:rsidRPr="00913CE5" w:rsidRDefault="00913CE5" w:rsidP="00913CE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on-device machine learning </w:t>
      </w:r>
    </w:p>
    <w:p w14:paraId="02E32799" w14:textId="77777777" w:rsidR="00913CE5" w:rsidRPr="00913CE5" w:rsidRDefault="00913CE5" w:rsidP="00913CE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privacy engineering </w:t>
      </w:r>
    </w:p>
    <w:p w14:paraId="5F72C17E" w14:textId="77777777" w:rsidR="00913CE5" w:rsidRPr="00913CE5" w:rsidRDefault="00913CE5" w:rsidP="00913CE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UX research </w:t>
      </w:r>
    </w:p>
    <w:p w14:paraId="5075DF5C" w14:textId="77777777" w:rsidR="00913CE5" w:rsidRPr="00913CE5" w:rsidRDefault="00913CE5" w:rsidP="00913CE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distributed systems </w:t>
      </w:r>
    </w:p>
    <w:p w14:paraId="55069C12" w14:textId="1408B700" w:rsidR="00913CE5" w:rsidRPr="00913CE5" w:rsidRDefault="00913CE5" w:rsidP="00913CE5">
      <w:pPr>
        <w:rPr>
          <w:rFonts w:ascii="Times New Roman" w:hAnsi="Times New Roman" w:cs="Times New Roman"/>
          <w:sz w:val="28"/>
          <w:szCs w:val="28"/>
        </w:rPr>
      </w:pPr>
    </w:p>
    <w:p w14:paraId="64177615" w14:textId="77777777" w:rsidR="00913CE5" w:rsidRPr="00913CE5" w:rsidRDefault="00913CE5" w:rsidP="00913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CE5">
        <w:rPr>
          <w:rFonts w:ascii="Times New Roman" w:hAnsi="Times New Roman" w:cs="Times New Roman"/>
          <w:b/>
          <w:bCs/>
          <w:sz w:val="28"/>
          <w:szCs w:val="28"/>
        </w:rPr>
        <w:t>Related Work</w:t>
      </w:r>
    </w:p>
    <w:p w14:paraId="7319F3A5" w14:textId="77777777" w:rsidR="00913CE5" w:rsidRPr="00913CE5" w:rsidRDefault="00913CE5" w:rsidP="00913CE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Eagle and Pentland — Reality Mining </w:t>
      </w:r>
    </w:p>
    <w:p w14:paraId="45A4EFFC" w14:textId="77777777" w:rsidR="00913CE5" w:rsidRPr="00913CE5" w:rsidRDefault="00913CE5" w:rsidP="00913CE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Apple and Google — Exposure Notification </w:t>
      </w:r>
    </w:p>
    <w:p w14:paraId="639777E0" w14:textId="77777777" w:rsidR="00913CE5" w:rsidRPr="00913CE5" w:rsidRDefault="00913CE5" w:rsidP="00913CE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3CE5">
        <w:rPr>
          <w:rFonts w:ascii="Times New Roman" w:hAnsi="Times New Roman" w:cs="Times New Roman"/>
          <w:sz w:val="28"/>
          <w:szCs w:val="28"/>
        </w:rPr>
        <w:t>Happn</w:t>
      </w:r>
      <w:proofErr w:type="spellEnd"/>
      <w:r w:rsidRPr="00913CE5">
        <w:rPr>
          <w:rFonts w:ascii="Times New Roman" w:hAnsi="Times New Roman" w:cs="Times New Roman"/>
          <w:sz w:val="28"/>
          <w:szCs w:val="28"/>
        </w:rPr>
        <w:t xml:space="preserve"> — cross-path dating </w:t>
      </w:r>
    </w:p>
    <w:p w14:paraId="44DECAB4" w14:textId="77777777" w:rsidR="00913CE5" w:rsidRPr="00913CE5" w:rsidRDefault="00913CE5" w:rsidP="00913CE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Lane et al. — mobile sensing </w:t>
      </w:r>
    </w:p>
    <w:p w14:paraId="32133EAC" w14:textId="77777777" w:rsidR="00913CE5" w:rsidRPr="00913CE5" w:rsidRDefault="00913CE5" w:rsidP="00913CE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lastRenderedPageBreak/>
        <w:t xml:space="preserve">Sun et al. — </w:t>
      </w:r>
      <w:proofErr w:type="spellStart"/>
      <w:r w:rsidRPr="00913CE5">
        <w:rPr>
          <w:rFonts w:ascii="Times New Roman" w:hAnsi="Times New Roman" w:cs="Times New Roman"/>
          <w:sz w:val="28"/>
          <w:szCs w:val="28"/>
        </w:rPr>
        <w:t>MobileBERT</w:t>
      </w:r>
      <w:proofErr w:type="spellEnd"/>
      <w:r w:rsidRPr="00913C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5819D0" w14:textId="77777777" w:rsidR="00913CE5" w:rsidRPr="00913CE5" w:rsidRDefault="00913CE5" w:rsidP="00913CE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 xml:space="preserve">Whyte — Social Life of Small Urban Spaces </w:t>
      </w:r>
    </w:p>
    <w:p w14:paraId="79E3056B" w14:textId="77777777" w:rsidR="00913CE5" w:rsidRPr="00913CE5" w:rsidRDefault="00913CE5" w:rsidP="00913CE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13CE5">
        <w:rPr>
          <w:rFonts w:ascii="Times New Roman" w:hAnsi="Times New Roman" w:cs="Times New Roman"/>
          <w:sz w:val="28"/>
          <w:szCs w:val="28"/>
        </w:rPr>
        <w:t>Gehl — Life Between Buildings</w:t>
      </w:r>
    </w:p>
    <w:p w14:paraId="5346D245" w14:textId="77777777" w:rsidR="00913CE5" w:rsidRPr="00594C7D" w:rsidRDefault="00913CE5">
      <w:pPr>
        <w:rPr>
          <w:rFonts w:ascii="Times New Roman" w:hAnsi="Times New Roman" w:cs="Times New Roman"/>
          <w:sz w:val="28"/>
          <w:szCs w:val="28"/>
        </w:rPr>
      </w:pPr>
    </w:p>
    <w:sectPr w:rsidR="00913CE5" w:rsidRPr="00594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383"/>
    <w:multiLevelType w:val="multilevel"/>
    <w:tmpl w:val="A424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0180"/>
    <w:multiLevelType w:val="multilevel"/>
    <w:tmpl w:val="9254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B57CC"/>
    <w:multiLevelType w:val="multilevel"/>
    <w:tmpl w:val="E6F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65BD8"/>
    <w:multiLevelType w:val="multilevel"/>
    <w:tmpl w:val="544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F56A3"/>
    <w:multiLevelType w:val="multilevel"/>
    <w:tmpl w:val="D62E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05106"/>
    <w:multiLevelType w:val="multilevel"/>
    <w:tmpl w:val="4064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60818"/>
    <w:multiLevelType w:val="multilevel"/>
    <w:tmpl w:val="471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C6130"/>
    <w:multiLevelType w:val="multilevel"/>
    <w:tmpl w:val="6918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70FC0"/>
    <w:multiLevelType w:val="multilevel"/>
    <w:tmpl w:val="F45A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67716"/>
    <w:multiLevelType w:val="multilevel"/>
    <w:tmpl w:val="9E38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23AA5"/>
    <w:multiLevelType w:val="multilevel"/>
    <w:tmpl w:val="1322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52E7E"/>
    <w:multiLevelType w:val="multilevel"/>
    <w:tmpl w:val="CCF8E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571AD0"/>
    <w:multiLevelType w:val="multilevel"/>
    <w:tmpl w:val="8FD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85F1A"/>
    <w:multiLevelType w:val="multilevel"/>
    <w:tmpl w:val="6D96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87499"/>
    <w:multiLevelType w:val="multilevel"/>
    <w:tmpl w:val="B306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D6090"/>
    <w:multiLevelType w:val="multilevel"/>
    <w:tmpl w:val="9660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A1C36"/>
    <w:multiLevelType w:val="multilevel"/>
    <w:tmpl w:val="07BA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4573C"/>
    <w:multiLevelType w:val="multilevel"/>
    <w:tmpl w:val="A8D6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35D58"/>
    <w:multiLevelType w:val="multilevel"/>
    <w:tmpl w:val="7832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A653D"/>
    <w:multiLevelType w:val="multilevel"/>
    <w:tmpl w:val="34DA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21D83"/>
    <w:multiLevelType w:val="multilevel"/>
    <w:tmpl w:val="9D4C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F702B"/>
    <w:multiLevelType w:val="multilevel"/>
    <w:tmpl w:val="ECFC1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EC602F"/>
    <w:multiLevelType w:val="multilevel"/>
    <w:tmpl w:val="824C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724F6"/>
    <w:multiLevelType w:val="multilevel"/>
    <w:tmpl w:val="5CD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8646E"/>
    <w:multiLevelType w:val="multilevel"/>
    <w:tmpl w:val="2D1C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37558">
    <w:abstractNumId w:val="18"/>
  </w:num>
  <w:num w:numId="2" w16cid:durableId="309678226">
    <w:abstractNumId w:val="19"/>
  </w:num>
  <w:num w:numId="3" w16cid:durableId="1535732560">
    <w:abstractNumId w:val="12"/>
  </w:num>
  <w:num w:numId="4" w16cid:durableId="1472866793">
    <w:abstractNumId w:val="4"/>
  </w:num>
  <w:num w:numId="5" w16cid:durableId="1210536715">
    <w:abstractNumId w:val="2"/>
  </w:num>
  <w:num w:numId="6" w16cid:durableId="1692217225">
    <w:abstractNumId w:val="1"/>
  </w:num>
  <w:num w:numId="7" w16cid:durableId="1397044600">
    <w:abstractNumId w:val="14"/>
  </w:num>
  <w:num w:numId="8" w16cid:durableId="468521145">
    <w:abstractNumId w:val="22"/>
  </w:num>
  <w:num w:numId="9" w16cid:durableId="2057582790">
    <w:abstractNumId w:val="11"/>
  </w:num>
  <w:num w:numId="10" w16cid:durableId="1821848522">
    <w:abstractNumId w:val="7"/>
  </w:num>
  <w:num w:numId="11" w16cid:durableId="233584354">
    <w:abstractNumId w:val="3"/>
  </w:num>
  <w:num w:numId="12" w16cid:durableId="201794956">
    <w:abstractNumId w:val="8"/>
  </w:num>
  <w:num w:numId="13" w16cid:durableId="1658264607">
    <w:abstractNumId w:val="6"/>
  </w:num>
  <w:num w:numId="14" w16cid:durableId="893546362">
    <w:abstractNumId w:val="24"/>
  </w:num>
  <w:num w:numId="15" w16cid:durableId="294146045">
    <w:abstractNumId w:val="20"/>
  </w:num>
  <w:num w:numId="16" w16cid:durableId="1979261131">
    <w:abstractNumId w:val="15"/>
  </w:num>
  <w:num w:numId="17" w16cid:durableId="1037971381">
    <w:abstractNumId w:val="16"/>
  </w:num>
  <w:num w:numId="18" w16cid:durableId="1277173426">
    <w:abstractNumId w:val="21"/>
  </w:num>
  <w:num w:numId="19" w16cid:durableId="1659113900">
    <w:abstractNumId w:val="0"/>
  </w:num>
  <w:num w:numId="20" w16cid:durableId="330187137">
    <w:abstractNumId w:val="5"/>
  </w:num>
  <w:num w:numId="21" w16cid:durableId="2124181861">
    <w:abstractNumId w:val="9"/>
  </w:num>
  <w:num w:numId="22" w16cid:durableId="515924302">
    <w:abstractNumId w:val="23"/>
  </w:num>
  <w:num w:numId="23" w16cid:durableId="263459575">
    <w:abstractNumId w:val="13"/>
  </w:num>
  <w:num w:numId="24" w16cid:durableId="2000649923">
    <w:abstractNumId w:val="10"/>
  </w:num>
  <w:num w:numId="25" w16cid:durableId="5186170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CE5"/>
    <w:rsid w:val="00254F2D"/>
    <w:rsid w:val="00594C7D"/>
    <w:rsid w:val="00913CE5"/>
    <w:rsid w:val="00CB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CE7DD"/>
  <w15:chartTrackingRefBased/>
  <w15:docId w15:val="{738623CC-ECA0-42FB-8739-9765F739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CE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94C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C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4C7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comment">
    <w:name w:val="hljs-comment"/>
    <w:basedOn w:val="DefaultParagraphFont"/>
    <w:rsid w:val="00594C7D"/>
  </w:style>
  <w:style w:type="character" w:customStyle="1" w:styleId="hljs-keyword">
    <w:name w:val="hljs-keyword"/>
    <w:basedOn w:val="DefaultParagraphFont"/>
    <w:rsid w:val="00594C7D"/>
  </w:style>
  <w:style w:type="character" w:customStyle="1" w:styleId="hljs-type">
    <w:name w:val="hljs-type"/>
    <w:basedOn w:val="DefaultParagraphFont"/>
    <w:rsid w:val="00594C7D"/>
  </w:style>
  <w:style w:type="table" w:styleId="TableGrid">
    <w:name w:val="Table Grid"/>
    <w:basedOn w:val="TableNormal"/>
    <w:uiPriority w:val="39"/>
    <w:rsid w:val="00594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0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Umukoro</dc:creator>
  <cp:keywords/>
  <dc:description/>
  <cp:lastModifiedBy>Peter Umukoro</cp:lastModifiedBy>
  <cp:revision>2</cp:revision>
  <dcterms:created xsi:type="dcterms:W3CDTF">2026-03-23T04:05:00Z</dcterms:created>
  <dcterms:modified xsi:type="dcterms:W3CDTF">2026-03-23T04:05:00Z</dcterms:modified>
</cp:coreProperties>
</file>