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3C1D" w14:textId="3A501455" w:rsidR="00575413" w:rsidRPr="00410628" w:rsidRDefault="00575413" w:rsidP="002E35C1">
      <w:pPr>
        <w:jc w:val="center"/>
        <w:rPr>
          <w:rFonts w:ascii="Cambria" w:hAnsi="Cambria"/>
          <w:b/>
          <w:bCs/>
          <w:i/>
          <w:iCs/>
          <w:color w:val="FF0000"/>
          <w:sz w:val="96"/>
          <w:szCs w:val="96"/>
          <w:u w:val="single"/>
        </w:rPr>
      </w:pPr>
      <w:r w:rsidRPr="00410628">
        <w:rPr>
          <w:rFonts w:ascii="Cambria" w:hAnsi="Cambria"/>
          <w:b/>
          <w:bCs/>
          <w:i/>
          <w:iCs/>
          <w:noProof/>
          <w:color w:val="FF0000"/>
          <w:sz w:val="96"/>
          <w:szCs w:val="96"/>
          <w:u w:val="single"/>
        </w:rPr>
        <w:drawing>
          <wp:anchor distT="0" distB="0" distL="114300" distR="114300" simplePos="0" relativeHeight="251659264" behindDoc="0" locked="0" layoutInCell="1" allowOverlap="1" wp14:anchorId="67F2FE26" wp14:editId="33AE4AE5">
            <wp:simplePos x="0" y="0"/>
            <wp:positionH relativeFrom="column">
              <wp:posOffset>487680</wp:posOffset>
            </wp:positionH>
            <wp:positionV relativeFrom="paragraph">
              <wp:posOffset>934085</wp:posOffset>
            </wp:positionV>
            <wp:extent cx="4839335" cy="6452235"/>
            <wp:effectExtent l="0" t="0" r="0" b="571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5C1" w:rsidRPr="00410628">
        <w:rPr>
          <w:rFonts w:ascii="Cambria" w:hAnsi="Cambria"/>
          <w:b/>
          <w:bCs/>
          <w:i/>
          <w:iCs/>
          <w:color w:val="FF0000"/>
          <w:sz w:val="96"/>
          <w:szCs w:val="96"/>
          <w:u w:val="single"/>
        </w:rPr>
        <w:t>PRIMAVERA</w:t>
      </w:r>
    </w:p>
    <w:sectPr w:rsidR="00575413" w:rsidRPr="004106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13"/>
    <w:rsid w:val="002E35C1"/>
    <w:rsid w:val="00410628"/>
    <w:rsid w:val="0057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1D4B5"/>
  <w15:chartTrackingRefBased/>
  <w15:docId w15:val="{5BAED31C-C576-B548-A88D-94754404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4</cp:revision>
  <dcterms:created xsi:type="dcterms:W3CDTF">2022-04-28T03:25:00Z</dcterms:created>
  <dcterms:modified xsi:type="dcterms:W3CDTF">2022-04-28T03:28:00Z</dcterms:modified>
</cp:coreProperties>
</file>