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C6057" w14:textId="2099514C" w:rsidR="005620EE" w:rsidRDefault="005620EE">
      <w:proofErr w:type="spellStart"/>
      <w:r>
        <w:t>weifierjir</w:t>
      </w:r>
      <w:proofErr w:type="spellEnd"/>
    </w:p>
    <w:sectPr w:rsidR="00562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EE"/>
    <w:rsid w:val="005620EE"/>
    <w:rsid w:val="0094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634E"/>
  <w15:chartTrackingRefBased/>
  <w15:docId w15:val="{500C321B-8CB2-4FE9-A888-754C361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0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0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0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0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0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0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0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0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0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0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GALLEGOS CHAVEZ</dc:creator>
  <cp:keywords/>
  <dc:description/>
  <cp:lastModifiedBy>Alejandro G</cp:lastModifiedBy>
  <cp:revision>1</cp:revision>
  <dcterms:created xsi:type="dcterms:W3CDTF">2024-08-31T18:59:00Z</dcterms:created>
  <dcterms:modified xsi:type="dcterms:W3CDTF">2024-08-31T18:59:00Z</dcterms:modified>
</cp:coreProperties>
</file>